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E0A" w:rsidRPr="00BA4498" w:rsidRDefault="00FA4E0A" w:rsidP="00A2269E">
      <w:pPr>
        <w:pStyle w:val="123"/>
      </w:pPr>
      <w:bookmarkStart w:id="0" w:name="_Toc2156157"/>
    </w:p>
    <w:p w:rsidR="00FA4E0A" w:rsidRPr="00BA4498"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r w:rsidRPr="00FE0103">
        <w:rPr>
          <w:noProof/>
          <w:szCs w:val="28"/>
          <w:lang w:eastAsia="ru-RU"/>
        </w:rPr>
        <w:drawing>
          <wp:anchor distT="0" distB="0" distL="114300" distR="114300" simplePos="0" relativeHeight="251673600" behindDoc="1" locked="0" layoutInCell="1" allowOverlap="1" wp14:anchorId="36D24125" wp14:editId="3B19ECC7">
            <wp:simplePos x="0" y="0"/>
            <wp:positionH relativeFrom="column">
              <wp:posOffset>2214245</wp:posOffset>
            </wp:positionH>
            <wp:positionV relativeFrom="paragraph">
              <wp:posOffset>60325</wp:posOffset>
            </wp:positionV>
            <wp:extent cx="1485900" cy="1411605"/>
            <wp:effectExtent l="0" t="0" r="0" b="0"/>
            <wp:wrapNone/>
            <wp:docPr id="41" name="Рисунок 41" descr="Пол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ный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11605"/>
                    </a:xfrm>
                    <a:prstGeom prst="rect">
                      <a:avLst/>
                    </a:prstGeom>
                    <a:noFill/>
                  </pic:spPr>
                </pic:pic>
              </a:graphicData>
            </a:graphic>
            <wp14:sizeRelH relativeFrom="page">
              <wp14:pctWidth>0</wp14:pctWidth>
            </wp14:sizeRelH>
            <wp14:sizeRelV relativeFrom="page">
              <wp14:pctHeight>0</wp14:pctHeight>
            </wp14:sizeRelV>
          </wp:anchor>
        </w:drawing>
      </w: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szCs w:val="28"/>
        </w:rPr>
      </w:pPr>
    </w:p>
    <w:p w:rsidR="00FA4E0A" w:rsidRPr="00FE0103" w:rsidRDefault="00FA4E0A" w:rsidP="00FA4E0A">
      <w:pPr>
        <w:spacing w:after="0" w:line="240" w:lineRule="auto"/>
        <w:ind w:firstLine="720"/>
        <w:jc w:val="both"/>
        <w:rPr>
          <w:b/>
          <w:sz w:val="72"/>
          <w:szCs w:val="72"/>
        </w:rPr>
      </w:pPr>
    </w:p>
    <w:p w:rsidR="00FA4E0A" w:rsidRPr="00FE0103" w:rsidRDefault="00FA4E0A" w:rsidP="00FA4E0A">
      <w:pPr>
        <w:spacing w:after="0" w:line="240" w:lineRule="auto"/>
        <w:ind w:firstLine="720"/>
        <w:jc w:val="both"/>
        <w:rPr>
          <w:b/>
          <w:sz w:val="72"/>
          <w:szCs w:val="72"/>
        </w:rPr>
      </w:pPr>
    </w:p>
    <w:p w:rsidR="00FA4E0A" w:rsidRPr="00FE0103" w:rsidRDefault="00FA4E0A" w:rsidP="00FA4E0A">
      <w:pPr>
        <w:spacing w:after="0" w:line="240" w:lineRule="auto"/>
        <w:jc w:val="center"/>
        <w:rPr>
          <w:b/>
          <w:sz w:val="48"/>
          <w:szCs w:val="48"/>
        </w:rPr>
      </w:pPr>
      <w:r w:rsidRPr="00FE0103">
        <w:rPr>
          <w:b/>
          <w:sz w:val="48"/>
          <w:szCs w:val="48"/>
        </w:rPr>
        <w:t>ИТОГОВЫЙ ДОКЛАД</w:t>
      </w:r>
    </w:p>
    <w:p w:rsidR="00FA4E0A" w:rsidRPr="00FE0103" w:rsidRDefault="00FA4E0A" w:rsidP="00FA4E0A">
      <w:pPr>
        <w:spacing w:after="0" w:line="240" w:lineRule="auto"/>
        <w:jc w:val="center"/>
        <w:rPr>
          <w:b/>
          <w:sz w:val="48"/>
          <w:szCs w:val="48"/>
        </w:rPr>
      </w:pPr>
    </w:p>
    <w:p w:rsidR="00FA4E0A" w:rsidRPr="00FE0103" w:rsidRDefault="00FA4E0A" w:rsidP="00FA4E0A">
      <w:pPr>
        <w:spacing w:after="0" w:line="240" w:lineRule="auto"/>
        <w:jc w:val="center"/>
        <w:rPr>
          <w:b/>
          <w:sz w:val="48"/>
          <w:szCs w:val="48"/>
        </w:rPr>
      </w:pPr>
      <w:r w:rsidRPr="00FE0103">
        <w:rPr>
          <w:b/>
          <w:sz w:val="48"/>
          <w:szCs w:val="48"/>
        </w:rPr>
        <w:t xml:space="preserve">Состояние и развитие </w:t>
      </w:r>
    </w:p>
    <w:p w:rsidR="00FA4E0A" w:rsidRPr="00FE0103" w:rsidRDefault="00FA4E0A" w:rsidP="00FA4E0A">
      <w:pPr>
        <w:spacing w:after="0" w:line="240" w:lineRule="auto"/>
        <w:jc w:val="center"/>
        <w:rPr>
          <w:b/>
          <w:sz w:val="48"/>
          <w:szCs w:val="48"/>
        </w:rPr>
      </w:pPr>
      <w:r w:rsidRPr="00FE0103">
        <w:rPr>
          <w:b/>
          <w:sz w:val="48"/>
          <w:szCs w:val="48"/>
        </w:rPr>
        <w:t xml:space="preserve">конкурентной среды на рынках товаров </w:t>
      </w:r>
    </w:p>
    <w:p w:rsidR="00FA4E0A" w:rsidRPr="00FE0103" w:rsidRDefault="00FA4E0A" w:rsidP="00FA4E0A">
      <w:pPr>
        <w:spacing w:after="0" w:line="240" w:lineRule="auto"/>
        <w:jc w:val="center"/>
        <w:rPr>
          <w:b/>
          <w:sz w:val="48"/>
          <w:szCs w:val="48"/>
        </w:rPr>
      </w:pPr>
      <w:r w:rsidRPr="00FE0103">
        <w:rPr>
          <w:b/>
          <w:sz w:val="48"/>
          <w:szCs w:val="48"/>
        </w:rPr>
        <w:t xml:space="preserve">и услуг Ульяновской области </w:t>
      </w:r>
    </w:p>
    <w:p w:rsidR="00FA4E0A" w:rsidRPr="00FE0103" w:rsidRDefault="00FA4E0A" w:rsidP="00FA4E0A">
      <w:pPr>
        <w:spacing w:after="0" w:line="240" w:lineRule="auto"/>
        <w:jc w:val="center"/>
        <w:rPr>
          <w:b/>
          <w:sz w:val="40"/>
          <w:szCs w:val="40"/>
        </w:rPr>
      </w:pPr>
      <w:r w:rsidRPr="00FE0103">
        <w:rPr>
          <w:b/>
          <w:sz w:val="48"/>
          <w:szCs w:val="48"/>
        </w:rPr>
        <w:t xml:space="preserve">по итогам </w:t>
      </w:r>
      <w:r w:rsidR="00074474" w:rsidRPr="00FE0103">
        <w:rPr>
          <w:b/>
          <w:sz w:val="48"/>
          <w:szCs w:val="48"/>
        </w:rPr>
        <w:t>202</w:t>
      </w:r>
      <w:r w:rsidR="007B6BE9" w:rsidRPr="00FE0103">
        <w:rPr>
          <w:b/>
          <w:sz w:val="48"/>
          <w:szCs w:val="48"/>
        </w:rPr>
        <w:t>1</w:t>
      </w:r>
      <w:r w:rsidRPr="00FE0103">
        <w:rPr>
          <w:b/>
          <w:sz w:val="48"/>
          <w:szCs w:val="48"/>
        </w:rPr>
        <w:t xml:space="preserve"> года</w:t>
      </w:r>
    </w:p>
    <w:p w:rsidR="00FA4E0A" w:rsidRPr="00FE0103" w:rsidRDefault="00FA4E0A" w:rsidP="00FA4E0A">
      <w:pPr>
        <w:spacing w:after="0" w:line="240" w:lineRule="auto"/>
        <w:ind w:firstLine="720"/>
        <w:jc w:val="both"/>
        <w:rPr>
          <w:b/>
          <w:sz w:val="40"/>
          <w:szCs w:val="40"/>
        </w:rPr>
      </w:pPr>
    </w:p>
    <w:p w:rsidR="00FA4E0A" w:rsidRPr="00FE0103" w:rsidRDefault="00FA4E0A" w:rsidP="00FA4E0A">
      <w:pPr>
        <w:spacing w:after="0" w:line="240" w:lineRule="auto"/>
        <w:ind w:firstLine="720"/>
        <w:jc w:val="right"/>
        <w:rPr>
          <w:b/>
          <w:sz w:val="40"/>
          <w:szCs w:val="40"/>
        </w:rPr>
      </w:pPr>
    </w:p>
    <w:p w:rsidR="00FA4E0A" w:rsidRPr="00FE0103" w:rsidRDefault="00FA4E0A" w:rsidP="00FA4E0A">
      <w:pPr>
        <w:spacing w:after="0" w:line="240" w:lineRule="auto"/>
        <w:jc w:val="right"/>
        <w:rPr>
          <w:sz w:val="24"/>
          <w:szCs w:val="24"/>
        </w:rPr>
      </w:pPr>
      <w:r w:rsidRPr="00FE0103">
        <w:rPr>
          <w:sz w:val="24"/>
          <w:szCs w:val="24"/>
        </w:rPr>
        <w:t xml:space="preserve">ПОДГОТОВЛЕН </w:t>
      </w:r>
    </w:p>
    <w:p w:rsidR="00FA4E0A" w:rsidRPr="00FE0103" w:rsidRDefault="00FA4E0A" w:rsidP="00FA4E0A">
      <w:pPr>
        <w:spacing w:after="0" w:line="240" w:lineRule="auto"/>
        <w:jc w:val="right"/>
        <w:rPr>
          <w:sz w:val="24"/>
          <w:szCs w:val="24"/>
        </w:rPr>
      </w:pPr>
      <w:r w:rsidRPr="00FE0103">
        <w:rPr>
          <w:sz w:val="24"/>
          <w:szCs w:val="24"/>
        </w:rPr>
        <w:t xml:space="preserve">Министерством </w:t>
      </w:r>
      <w:r w:rsidR="00871D10" w:rsidRPr="00FE0103">
        <w:rPr>
          <w:sz w:val="24"/>
          <w:szCs w:val="24"/>
        </w:rPr>
        <w:t>экономического развития</w:t>
      </w:r>
      <w:r w:rsidRPr="00FE0103">
        <w:rPr>
          <w:sz w:val="24"/>
          <w:szCs w:val="24"/>
        </w:rPr>
        <w:t xml:space="preserve"> </w:t>
      </w:r>
      <w:r w:rsidRPr="00FE0103">
        <w:rPr>
          <w:sz w:val="24"/>
          <w:szCs w:val="24"/>
        </w:rPr>
        <w:br/>
        <w:t xml:space="preserve">и </w:t>
      </w:r>
      <w:r w:rsidR="00871D10" w:rsidRPr="00FE0103">
        <w:rPr>
          <w:sz w:val="24"/>
          <w:szCs w:val="24"/>
        </w:rPr>
        <w:t>промышленности</w:t>
      </w:r>
      <w:r w:rsidRPr="00FE0103">
        <w:rPr>
          <w:sz w:val="24"/>
          <w:szCs w:val="24"/>
        </w:rPr>
        <w:t xml:space="preserve"> Ульяновской области</w:t>
      </w:r>
    </w:p>
    <w:p w:rsidR="00FA4E0A" w:rsidRPr="00FE0103" w:rsidRDefault="00FA4E0A" w:rsidP="00FA4E0A">
      <w:pPr>
        <w:spacing w:after="0" w:line="240" w:lineRule="auto"/>
        <w:jc w:val="right"/>
        <w:rPr>
          <w:sz w:val="24"/>
          <w:szCs w:val="24"/>
        </w:rPr>
      </w:pPr>
    </w:p>
    <w:p w:rsidR="00FA4E0A" w:rsidRPr="00FE0103" w:rsidRDefault="00FA4E0A" w:rsidP="00FA4E0A">
      <w:pPr>
        <w:spacing w:after="0" w:line="240" w:lineRule="auto"/>
        <w:jc w:val="right"/>
        <w:rPr>
          <w:sz w:val="24"/>
          <w:szCs w:val="24"/>
        </w:rPr>
      </w:pPr>
    </w:p>
    <w:p w:rsidR="00FA4E0A" w:rsidRPr="00FE0103" w:rsidRDefault="00FA4E0A" w:rsidP="00FA4E0A">
      <w:pPr>
        <w:spacing w:after="0" w:line="240" w:lineRule="auto"/>
        <w:jc w:val="right"/>
        <w:rPr>
          <w:sz w:val="24"/>
          <w:szCs w:val="24"/>
        </w:rPr>
      </w:pPr>
      <w:r w:rsidRPr="00FE0103">
        <w:rPr>
          <w:sz w:val="24"/>
          <w:szCs w:val="24"/>
        </w:rPr>
        <w:t xml:space="preserve">РАССМОТРЕН И ОДОБРЕН </w:t>
      </w:r>
    </w:p>
    <w:p w:rsidR="00FA4E0A" w:rsidRPr="00FE0103" w:rsidRDefault="00FA4E0A" w:rsidP="00FA4E0A">
      <w:pPr>
        <w:spacing w:after="0" w:line="240" w:lineRule="auto"/>
        <w:jc w:val="right"/>
        <w:rPr>
          <w:sz w:val="24"/>
          <w:szCs w:val="24"/>
        </w:rPr>
      </w:pPr>
      <w:r w:rsidRPr="00FE0103">
        <w:rPr>
          <w:sz w:val="24"/>
          <w:szCs w:val="24"/>
        </w:rPr>
        <w:t xml:space="preserve">на заседании Координационного совета </w:t>
      </w:r>
    </w:p>
    <w:p w:rsidR="00FA4E0A" w:rsidRPr="00FE0103" w:rsidRDefault="00FA4E0A" w:rsidP="00FA4E0A">
      <w:pPr>
        <w:spacing w:after="0" w:line="240" w:lineRule="auto"/>
        <w:jc w:val="right"/>
        <w:rPr>
          <w:sz w:val="24"/>
          <w:szCs w:val="24"/>
        </w:rPr>
      </w:pPr>
      <w:r w:rsidRPr="00FE0103">
        <w:rPr>
          <w:sz w:val="24"/>
          <w:szCs w:val="24"/>
        </w:rPr>
        <w:t xml:space="preserve">по внедрению Стандарта развития конкуренции </w:t>
      </w:r>
    </w:p>
    <w:p w:rsidR="00FA4E0A" w:rsidRPr="00FE0103" w:rsidRDefault="00FA4E0A" w:rsidP="00FA4E0A">
      <w:pPr>
        <w:spacing w:after="0" w:line="240" w:lineRule="auto"/>
        <w:jc w:val="right"/>
        <w:rPr>
          <w:sz w:val="24"/>
          <w:szCs w:val="24"/>
        </w:rPr>
      </w:pPr>
      <w:r w:rsidRPr="00FE0103">
        <w:rPr>
          <w:sz w:val="24"/>
          <w:szCs w:val="24"/>
        </w:rPr>
        <w:t xml:space="preserve">в Ульяновской области </w:t>
      </w:r>
      <w:r w:rsidR="00FE0103">
        <w:rPr>
          <w:sz w:val="24"/>
          <w:szCs w:val="24"/>
        </w:rPr>
        <w:t>09.03.2022</w:t>
      </w:r>
      <w:r w:rsidRPr="00FE0103">
        <w:rPr>
          <w:sz w:val="24"/>
          <w:szCs w:val="24"/>
        </w:rPr>
        <w:t xml:space="preserve"> </w:t>
      </w:r>
    </w:p>
    <w:p w:rsidR="00FA4E0A" w:rsidRPr="00FE0103" w:rsidRDefault="00FA4E0A" w:rsidP="00FA4E0A">
      <w:pPr>
        <w:spacing w:after="0" w:line="240" w:lineRule="auto"/>
        <w:jc w:val="right"/>
      </w:pPr>
      <w:r w:rsidRPr="008D23FF">
        <w:rPr>
          <w:sz w:val="24"/>
          <w:szCs w:val="24"/>
        </w:rPr>
        <w:t xml:space="preserve">(протокол от </w:t>
      </w:r>
      <w:r w:rsidR="00FE0103" w:rsidRPr="008D23FF">
        <w:rPr>
          <w:sz w:val="24"/>
          <w:szCs w:val="24"/>
        </w:rPr>
        <w:t>09.03.2022</w:t>
      </w:r>
      <w:r w:rsidRPr="008D23FF">
        <w:rPr>
          <w:sz w:val="24"/>
          <w:szCs w:val="24"/>
        </w:rPr>
        <w:t xml:space="preserve"> </w:t>
      </w:r>
      <w:r w:rsidR="00835AF5" w:rsidRPr="008D23FF">
        <w:rPr>
          <w:sz w:val="24"/>
          <w:szCs w:val="24"/>
        </w:rPr>
        <w:t>№</w:t>
      </w:r>
      <w:r w:rsidR="008D23FF" w:rsidRPr="008D23FF">
        <w:rPr>
          <w:sz w:val="24"/>
          <w:szCs w:val="24"/>
        </w:rPr>
        <w:t xml:space="preserve"> 9</w:t>
      </w:r>
      <w:r w:rsidRPr="008D23FF">
        <w:rPr>
          <w:sz w:val="24"/>
          <w:szCs w:val="24"/>
        </w:rPr>
        <w:t>)</w:t>
      </w:r>
    </w:p>
    <w:p w:rsidR="00FA4E0A" w:rsidRPr="00FE0103" w:rsidRDefault="00FA4E0A" w:rsidP="00FA4E0A">
      <w:pPr>
        <w:spacing w:after="0" w:line="240" w:lineRule="auto"/>
        <w:ind w:firstLine="720"/>
        <w:jc w:val="both"/>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b/>
          <w:sz w:val="40"/>
          <w:szCs w:val="40"/>
        </w:rPr>
      </w:pPr>
    </w:p>
    <w:p w:rsidR="00FA4E0A" w:rsidRPr="00FE0103" w:rsidRDefault="00FA4E0A" w:rsidP="00FA4E0A">
      <w:pPr>
        <w:spacing w:after="0" w:line="240" w:lineRule="auto"/>
        <w:jc w:val="center"/>
        <w:rPr>
          <w:sz w:val="32"/>
          <w:szCs w:val="32"/>
        </w:rPr>
      </w:pPr>
      <w:r w:rsidRPr="00FE0103">
        <w:rPr>
          <w:sz w:val="32"/>
          <w:szCs w:val="32"/>
        </w:rPr>
        <w:t>Ульяновск</w:t>
      </w:r>
    </w:p>
    <w:p w:rsidR="00FA4E0A" w:rsidRPr="00FE0103" w:rsidRDefault="00FA4E0A" w:rsidP="0047299A">
      <w:pPr>
        <w:spacing w:after="0" w:line="240" w:lineRule="auto"/>
        <w:jc w:val="center"/>
        <w:rPr>
          <w:szCs w:val="28"/>
        </w:rPr>
      </w:pPr>
      <w:r w:rsidRPr="00FE0103">
        <w:rPr>
          <w:sz w:val="32"/>
          <w:szCs w:val="32"/>
        </w:rPr>
        <w:t>202</w:t>
      </w:r>
      <w:r w:rsidR="007B6BE9" w:rsidRPr="00FE0103">
        <w:rPr>
          <w:sz w:val="32"/>
          <w:szCs w:val="32"/>
        </w:rPr>
        <w:t>2</w:t>
      </w:r>
      <w:r w:rsidRPr="00FE0103">
        <w:rPr>
          <w:szCs w:val="28"/>
        </w:rPr>
        <w:br w:type="page"/>
      </w:r>
    </w:p>
    <w:p w:rsidR="00F37C4B" w:rsidRPr="00FE0103" w:rsidRDefault="00F37C4B" w:rsidP="00F37C4B">
      <w:pPr>
        <w:ind w:firstLine="709"/>
        <w:jc w:val="center"/>
        <w:rPr>
          <w:rFonts w:eastAsiaTheme="majorEastAsia" w:cstheme="majorBidi"/>
          <w:bCs/>
          <w:color w:val="365F91" w:themeColor="accent1" w:themeShade="BF"/>
          <w:lang w:eastAsia="ru-RU"/>
        </w:rPr>
      </w:pPr>
      <w:r w:rsidRPr="00FE0103">
        <w:rPr>
          <w:b/>
          <w:sz w:val="32"/>
          <w:szCs w:val="32"/>
        </w:rPr>
        <w:lastRenderedPageBreak/>
        <w:t>Содержание</w:t>
      </w:r>
    </w:p>
    <w:p w:rsidR="00D045FD" w:rsidRPr="00FE0103" w:rsidRDefault="00153CB2">
      <w:pPr>
        <w:pStyle w:val="12"/>
        <w:rPr>
          <w:rFonts w:asciiTheme="minorHAnsi" w:eastAsiaTheme="minorEastAsia" w:hAnsiTheme="minorHAnsi"/>
          <w:b w:val="0"/>
          <w:sz w:val="22"/>
          <w:szCs w:val="22"/>
          <w:lang w:eastAsia="ru-RU"/>
        </w:rPr>
      </w:pPr>
      <w:r w:rsidRPr="00FE0103">
        <w:rPr>
          <w:rFonts w:eastAsiaTheme="majorEastAsia" w:cstheme="majorBidi"/>
          <w:bCs/>
          <w:color w:val="365F91" w:themeColor="accent1" w:themeShade="BF"/>
          <w:lang w:eastAsia="ru-RU"/>
        </w:rPr>
        <w:fldChar w:fldCharType="begin"/>
      </w:r>
      <w:r w:rsidRPr="00FE0103">
        <w:rPr>
          <w:rFonts w:eastAsiaTheme="majorEastAsia" w:cstheme="majorBidi"/>
          <w:bCs/>
          <w:color w:val="365F91" w:themeColor="accent1" w:themeShade="BF"/>
          <w:lang w:eastAsia="ru-RU"/>
        </w:rPr>
        <w:instrText xml:space="preserve"> TOC \o "1-3" \h \z \t "123;1" </w:instrText>
      </w:r>
      <w:r w:rsidRPr="00FE0103">
        <w:rPr>
          <w:rFonts w:eastAsiaTheme="majorEastAsia" w:cstheme="majorBidi"/>
          <w:bCs/>
          <w:color w:val="365F91" w:themeColor="accent1" w:themeShade="BF"/>
          <w:lang w:eastAsia="ru-RU"/>
        </w:rPr>
        <w:fldChar w:fldCharType="separate"/>
      </w:r>
      <w:hyperlink w:anchor="_Toc97214531" w:history="1">
        <w:r w:rsidR="00D045FD" w:rsidRPr="00FE0103">
          <w:rPr>
            <w:rStyle w:val="a3"/>
          </w:rPr>
          <w:t>Введение</w:t>
        </w:r>
        <w:r w:rsidR="00D045FD" w:rsidRPr="00FE0103">
          <w:rPr>
            <w:webHidden/>
          </w:rPr>
          <w:tab/>
        </w:r>
        <w:r w:rsidR="00D045FD" w:rsidRPr="00FE0103">
          <w:rPr>
            <w:webHidden/>
          </w:rPr>
          <w:fldChar w:fldCharType="begin"/>
        </w:r>
        <w:r w:rsidR="00D045FD" w:rsidRPr="00FE0103">
          <w:rPr>
            <w:webHidden/>
          </w:rPr>
          <w:instrText xml:space="preserve"> PAGEREF _Toc97214531 \h </w:instrText>
        </w:r>
        <w:r w:rsidR="00D045FD" w:rsidRPr="00FE0103">
          <w:rPr>
            <w:webHidden/>
          </w:rPr>
        </w:r>
        <w:r w:rsidR="00D045FD" w:rsidRPr="00FE0103">
          <w:rPr>
            <w:webHidden/>
          </w:rPr>
          <w:fldChar w:fldCharType="separate"/>
        </w:r>
        <w:r w:rsidR="00D045FD" w:rsidRPr="00FE0103">
          <w:rPr>
            <w:webHidden/>
          </w:rPr>
          <w:t>5</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2" w:history="1">
        <w:r w:rsidR="00D045FD" w:rsidRPr="00FE0103">
          <w:rPr>
            <w:rStyle w:val="a3"/>
          </w:rPr>
          <w:t>Раздел 1. Сведения о внедрении стандарта развития конкуренции в субъектах Российской Федерации</w:t>
        </w:r>
        <w:r w:rsidR="00D045FD" w:rsidRPr="00FE0103">
          <w:rPr>
            <w:webHidden/>
          </w:rPr>
          <w:tab/>
        </w:r>
        <w:r w:rsidR="00D045FD" w:rsidRPr="00FE0103">
          <w:rPr>
            <w:webHidden/>
          </w:rPr>
          <w:fldChar w:fldCharType="begin"/>
        </w:r>
        <w:r w:rsidR="00D045FD" w:rsidRPr="00FE0103">
          <w:rPr>
            <w:webHidden/>
          </w:rPr>
          <w:instrText xml:space="preserve"> PAGEREF _Toc97214532 \h </w:instrText>
        </w:r>
        <w:r w:rsidR="00D045FD" w:rsidRPr="00FE0103">
          <w:rPr>
            <w:webHidden/>
          </w:rPr>
        </w:r>
        <w:r w:rsidR="00D045FD" w:rsidRPr="00FE0103">
          <w:rPr>
            <w:webHidden/>
          </w:rPr>
          <w:fldChar w:fldCharType="separate"/>
        </w:r>
        <w:r w:rsidR="00D045FD" w:rsidRPr="00FE0103">
          <w:rPr>
            <w:webHidden/>
          </w:rPr>
          <w:t>7</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3" w:history="1">
        <w:r w:rsidR="00D045FD" w:rsidRPr="00FE0103">
          <w:rPr>
            <w:rStyle w:val="a3"/>
          </w:rPr>
          <w:t>1.2. Информация о реализации проектного подхода при внедрении Стандарта</w:t>
        </w:r>
        <w:r w:rsidR="00D045FD" w:rsidRPr="00FE0103">
          <w:rPr>
            <w:webHidden/>
          </w:rPr>
          <w:tab/>
        </w:r>
        <w:r w:rsidR="00D045FD" w:rsidRPr="00FE0103">
          <w:rPr>
            <w:webHidden/>
          </w:rPr>
          <w:fldChar w:fldCharType="begin"/>
        </w:r>
        <w:r w:rsidR="00D045FD" w:rsidRPr="00FE0103">
          <w:rPr>
            <w:webHidden/>
          </w:rPr>
          <w:instrText xml:space="preserve"> PAGEREF _Toc97214533 \h </w:instrText>
        </w:r>
        <w:r w:rsidR="00D045FD" w:rsidRPr="00FE0103">
          <w:rPr>
            <w:webHidden/>
          </w:rPr>
        </w:r>
        <w:r w:rsidR="00D045FD" w:rsidRPr="00FE0103">
          <w:rPr>
            <w:webHidden/>
          </w:rPr>
          <w:fldChar w:fldCharType="separate"/>
        </w:r>
        <w:r w:rsidR="00D045FD" w:rsidRPr="00FE0103">
          <w:rPr>
            <w:webHidden/>
          </w:rPr>
          <w:t>7</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4" w:history="1">
        <w:r w:rsidR="00D045FD" w:rsidRPr="00FE0103">
          <w:rPr>
            <w:rStyle w:val="a3"/>
          </w:rPr>
          <w:t>1.3. Сведения об источниках финансовых средств, используемых для достижения целей Стандарта.</w:t>
        </w:r>
        <w:r w:rsidR="00D045FD" w:rsidRPr="00FE0103">
          <w:rPr>
            <w:webHidden/>
          </w:rPr>
          <w:tab/>
        </w:r>
        <w:r w:rsidR="00D045FD" w:rsidRPr="00FE0103">
          <w:rPr>
            <w:webHidden/>
          </w:rPr>
          <w:fldChar w:fldCharType="begin"/>
        </w:r>
        <w:r w:rsidR="00D045FD" w:rsidRPr="00FE0103">
          <w:rPr>
            <w:webHidden/>
          </w:rPr>
          <w:instrText xml:space="preserve"> PAGEREF _Toc97214534 \h </w:instrText>
        </w:r>
        <w:r w:rsidR="00D045FD" w:rsidRPr="00FE0103">
          <w:rPr>
            <w:webHidden/>
          </w:rPr>
        </w:r>
        <w:r w:rsidR="00D045FD" w:rsidRPr="00FE0103">
          <w:rPr>
            <w:webHidden/>
          </w:rPr>
          <w:fldChar w:fldCharType="separate"/>
        </w:r>
        <w:r w:rsidR="00D045FD" w:rsidRPr="00FE0103">
          <w:rPr>
            <w:webHidden/>
          </w:rPr>
          <w:t>10</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5" w:history="1">
        <w:r w:rsidR="00D045FD" w:rsidRPr="00FE0103">
          <w:rPr>
            <w:rStyle w:val="a3"/>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r w:rsidR="00D045FD" w:rsidRPr="00FE0103">
          <w:rPr>
            <w:webHidden/>
          </w:rPr>
          <w:tab/>
        </w:r>
        <w:r w:rsidR="00D045FD" w:rsidRPr="00FE0103">
          <w:rPr>
            <w:webHidden/>
          </w:rPr>
          <w:fldChar w:fldCharType="begin"/>
        </w:r>
        <w:r w:rsidR="00D045FD" w:rsidRPr="00FE0103">
          <w:rPr>
            <w:webHidden/>
          </w:rPr>
          <w:instrText xml:space="preserve"> PAGEREF _Toc97214535 \h </w:instrText>
        </w:r>
        <w:r w:rsidR="00D045FD" w:rsidRPr="00FE0103">
          <w:rPr>
            <w:webHidden/>
          </w:rPr>
        </w:r>
        <w:r w:rsidR="00D045FD" w:rsidRPr="00FE0103">
          <w:rPr>
            <w:webHidden/>
          </w:rPr>
          <w:fldChar w:fldCharType="separate"/>
        </w:r>
        <w:r w:rsidR="00D045FD" w:rsidRPr="00FE0103">
          <w:rPr>
            <w:webHidden/>
          </w:rPr>
          <w:t>10</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6" w:history="1">
        <w:r w:rsidR="00D045FD" w:rsidRPr="00FE0103">
          <w:rPr>
            <w:rStyle w:val="a3"/>
          </w:rPr>
          <w:t>1.5. 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r w:rsidR="00D045FD" w:rsidRPr="00FE0103">
          <w:rPr>
            <w:webHidden/>
          </w:rPr>
          <w:tab/>
        </w:r>
        <w:r w:rsidR="00D045FD" w:rsidRPr="00FE0103">
          <w:rPr>
            <w:webHidden/>
          </w:rPr>
          <w:fldChar w:fldCharType="begin"/>
        </w:r>
        <w:r w:rsidR="00D045FD" w:rsidRPr="00FE0103">
          <w:rPr>
            <w:webHidden/>
          </w:rPr>
          <w:instrText xml:space="preserve"> PAGEREF _Toc97214536 \h </w:instrText>
        </w:r>
        <w:r w:rsidR="00D045FD" w:rsidRPr="00FE0103">
          <w:rPr>
            <w:webHidden/>
          </w:rPr>
        </w:r>
        <w:r w:rsidR="00D045FD" w:rsidRPr="00FE0103">
          <w:rPr>
            <w:webHidden/>
          </w:rPr>
          <w:fldChar w:fldCharType="separate"/>
        </w:r>
        <w:r w:rsidR="00D045FD" w:rsidRPr="00FE0103">
          <w:rPr>
            <w:webHidden/>
          </w:rPr>
          <w:t>10</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7" w:history="1">
        <w:r w:rsidR="00D045FD" w:rsidRPr="00FE0103">
          <w:rPr>
            <w:rStyle w:val="a3"/>
          </w:rPr>
          <w:t>Раздел 2. Сведения о реализации составляющих Стандарта</w:t>
        </w:r>
        <w:r w:rsidR="00D045FD" w:rsidRPr="00FE0103">
          <w:rPr>
            <w:webHidden/>
          </w:rPr>
          <w:tab/>
        </w:r>
        <w:r w:rsidR="00D045FD" w:rsidRPr="00FE0103">
          <w:rPr>
            <w:webHidden/>
          </w:rPr>
          <w:fldChar w:fldCharType="begin"/>
        </w:r>
        <w:r w:rsidR="00D045FD" w:rsidRPr="00FE0103">
          <w:rPr>
            <w:webHidden/>
          </w:rPr>
          <w:instrText xml:space="preserve"> PAGEREF _Toc97214537 \h </w:instrText>
        </w:r>
        <w:r w:rsidR="00D045FD" w:rsidRPr="00FE0103">
          <w:rPr>
            <w:webHidden/>
          </w:rPr>
        </w:r>
        <w:r w:rsidR="00D045FD" w:rsidRPr="00FE0103">
          <w:rPr>
            <w:webHidden/>
          </w:rPr>
          <w:fldChar w:fldCharType="separate"/>
        </w:r>
        <w:r w:rsidR="00D045FD" w:rsidRPr="00FE0103">
          <w:rPr>
            <w:webHidden/>
          </w:rPr>
          <w:t>14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8" w:history="1">
        <w:r w:rsidR="00D045FD" w:rsidRPr="00FE0103">
          <w:rPr>
            <w:rStyle w:val="a3"/>
          </w:rPr>
          <w:t>2.1. Сведения о заключенных соглашениях (меморандумах) по внедрению Стандарта между органами исполнительной власти Ульяновской области и органами местного самоуправления</w:t>
        </w:r>
        <w:r w:rsidR="00D045FD" w:rsidRPr="00FE0103">
          <w:rPr>
            <w:webHidden/>
          </w:rPr>
          <w:tab/>
        </w:r>
        <w:r w:rsidR="00D045FD" w:rsidRPr="00FE0103">
          <w:rPr>
            <w:webHidden/>
          </w:rPr>
          <w:fldChar w:fldCharType="begin"/>
        </w:r>
        <w:r w:rsidR="00D045FD" w:rsidRPr="00FE0103">
          <w:rPr>
            <w:webHidden/>
          </w:rPr>
          <w:instrText xml:space="preserve"> PAGEREF _Toc97214538 \h </w:instrText>
        </w:r>
        <w:r w:rsidR="00D045FD" w:rsidRPr="00FE0103">
          <w:rPr>
            <w:webHidden/>
          </w:rPr>
        </w:r>
        <w:r w:rsidR="00D045FD" w:rsidRPr="00FE0103">
          <w:rPr>
            <w:webHidden/>
          </w:rPr>
          <w:fldChar w:fldCharType="separate"/>
        </w:r>
        <w:r w:rsidR="00D045FD" w:rsidRPr="00FE0103">
          <w:rPr>
            <w:webHidden/>
          </w:rPr>
          <w:t>14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39" w:history="1">
        <w:r w:rsidR="00D045FD" w:rsidRPr="00FE0103">
          <w:rPr>
            <w:rStyle w:val="a3"/>
          </w:rPr>
          <w:t>2.2. Определение органа исполнительной власти Ульяновской области, уполномоченного содействовать развитию конкуренции в регионе в соответствии со Стандартом</w:t>
        </w:r>
        <w:r w:rsidR="00D045FD" w:rsidRPr="00FE0103">
          <w:rPr>
            <w:webHidden/>
          </w:rPr>
          <w:tab/>
        </w:r>
        <w:r w:rsidR="00D045FD" w:rsidRPr="00FE0103">
          <w:rPr>
            <w:webHidden/>
          </w:rPr>
          <w:fldChar w:fldCharType="begin"/>
        </w:r>
        <w:r w:rsidR="00D045FD" w:rsidRPr="00FE0103">
          <w:rPr>
            <w:webHidden/>
          </w:rPr>
          <w:instrText xml:space="preserve"> PAGEREF _Toc97214539 \h </w:instrText>
        </w:r>
        <w:r w:rsidR="00D045FD" w:rsidRPr="00FE0103">
          <w:rPr>
            <w:webHidden/>
          </w:rPr>
        </w:r>
        <w:r w:rsidR="00D045FD" w:rsidRPr="00FE0103">
          <w:rPr>
            <w:webHidden/>
          </w:rPr>
          <w:fldChar w:fldCharType="separate"/>
        </w:r>
        <w:r w:rsidR="00D045FD" w:rsidRPr="00FE0103">
          <w:rPr>
            <w:webHidden/>
          </w:rPr>
          <w:t>15</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0" w:history="1">
        <w:r w:rsidR="00D045FD" w:rsidRPr="00FE0103">
          <w:rPr>
            <w:rStyle w:val="a3"/>
          </w:rPr>
          <w:t>2.2.1 Сведения о проведенных в отчетном периоде в Ульяновской области обучающих мероприятиях и тренингах для органов местного самоуправления по вопросам содействия развитию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_Toc97214540 \h </w:instrText>
        </w:r>
        <w:r w:rsidR="00D045FD" w:rsidRPr="00FE0103">
          <w:rPr>
            <w:webHidden/>
          </w:rPr>
        </w:r>
        <w:r w:rsidR="00D045FD" w:rsidRPr="00FE0103">
          <w:rPr>
            <w:webHidden/>
          </w:rPr>
          <w:fldChar w:fldCharType="separate"/>
        </w:r>
        <w:r w:rsidR="00D045FD" w:rsidRPr="00FE0103">
          <w:rPr>
            <w:webHidden/>
          </w:rPr>
          <w:t>15</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1" w:history="1">
        <w:r w:rsidR="00D045FD" w:rsidRPr="00FE0103">
          <w:rPr>
            <w:rStyle w:val="a3"/>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r w:rsidR="00D045FD" w:rsidRPr="00FE0103">
          <w:rPr>
            <w:webHidden/>
          </w:rPr>
          <w:tab/>
        </w:r>
        <w:r w:rsidR="00D045FD" w:rsidRPr="00FE0103">
          <w:rPr>
            <w:webHidden/>
          </w:rPr>
          <w:fldChar w:fldCharType="begin"/>
        </w:r>
        <w:r w:rsidR="00D045FD" w:rsidRPr="00FE0103">
          <w:rPr>
            <w:webHidden/>
          </w:rPr>
          <w:instrText xml:space="preserve"> PAGEREF _Toc97214541 \h </w:instrText>
        </w:r>
        <w:r w:rsidR="00D045FD" w:rsidRPr="00FE0103">
          <w:rPr>
            <w:webHidden/>
          </w:rPr>
        </w:r>
        <w:r w:rsidR="00D045FD" w:rsidRPr="00FE0103">
          <w:rPr>
            <w:webHidden/>
          </w:rPr>
          <w:fldChar w:fldCharType="separate"/>
        </w:r>
        <w:r w:rsidR="00D045FD" w:rsidRPr="00FE0103">
          <w:rPr>
            <w:webHidden/>
          </w:rPr>
          <w:t>30</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2" w:history="1">
        <w:r w:rsidR="00D045FD" w:rsidRPr="00FE0103">
          <w:rPr>
            <w:rStyle w:val="a3"/>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r w:rsidR="00D045FD" w:rsidRPr="00FE0103">
          <w:rPr>
            <w:webHidden/>
          </w:rPr>
          <w:tab/>
        </w:r>
        <w:r w:rsidR="00D045FD" w:rsidRPr="00FE0103">
          <w:rPr>
            <w:webHidden/>
          </w:rPr>
          <w:fldChar w:fldCharType="begin"/>
        </w:r>
        <w:r w:rsidR="00D045FD" w:rsidRPr="00FE0103">
          <w:rPr>
            <w:webHidden/>
          </w:rPr>
          <w:instrText xml:space="preserve"> PAGEREF _Toc97214542 \h </w:instrText>
        </w:r>
        <w:r w:rsidR="00D045FD" w:rsidRPr="00FE0103">
          <w:rPr>
            <w:webHidden/>
          </w:rPr>
        </w:r>
        <w:r w:rsidR="00D045FD" w:rsidRPr="00FE0103">
          <w:rPr>
            <w:webHidden/>
          </w:rPr>
          <w:fldChar w:fldCharType="separate"/>
        </w:r>
        <w:r w:rsidR="00D045FD" w:rsidRPr="00FE0103">
          <w:rPr>
            <w:webHidden/>
          </w:rPr>
          <w:t>33</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3" w:history="1">
        <w:r w:rsidR="00D045FD" w:rsidRPr="00FE0103">
          <w:rPr>
            <w:rStyle w:val="a3"/>
          </w:rPr>
          <w:t>2.3. Результаты ежегодного мониторинга состояния и развития конкуренции на товарных рынках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_Toc97214543 \h </w:instrText>
        </w:r>
        <w:r w:rsidR="00D045FD" w:rsidRPr="00FE0103">
          <w:rPr>
            <w:webHidden/>
          </w:rPr>
        </w:r>
        <w:r w:rsidR="00D045FD" w:rsidRPr="00FE0103">
          <w:rPr>
            <w:webHidden/>
          </w:rPr>
          <w:fldChar w:fldCharType="separate"/>
        </w:r>
        <w:r w:rsidR="00D045FD" w:rsidRPr="00FE0103">
          <w:rPr>
            <w:webHidden/>
          </w:rPr>
          <w:t>34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4" w:history="1">
        <w:r w:rsidR="00D045FD" w:rsidRPr="00FE0103">
          <w:rPr>
            <w:rStyle w:val="a3"/>
          </w:rPr>
          <w:t>2.3.1. Результаты анализа ситуации на товарных рынках для содействия развитию конкуренции в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_Toc97214544 \h </w:instrText>
        </w:r>
        <w:r w:rsidR="00D045FD" w:rsidRPr="00FE0103">
          <w:rPr>
            <w:webHidden/>
          </w:rPr>
        </w:r>
        <w:r w:rsidR="00D045FD" w:rsidRPr="00FE0103">
          <w:rPr>
            <w:webHidden/>
          </w:rPr>
          <w:fldChar w:fldCharType="separate"/>
        </w:r>
        <w:r w:rsidR="00D045FD" w:rsidRPr="00FE0103">
          <w:rPr>
            <w:webHidden/>
          </w:rPr>
          <w:t>36</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5" w:history="1">
        <w:r w:rsidR="00D045FD" w:rsidRPr="00FE0103">
          <w:rPr>
            <w:rStyle w:val="a3"/>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r w:rsidR="00D045FD" w:rsidRPr="00FE0103">
          <w:rPr>
            <w:webHidden/>
          </w:rPr>
          <w:tab/>
        </w:r>
        <w:r w:rsidR="00D045FD" w:rsidRPr="00FE0103">
          <w:rPr>
            <w:webHidden/>
          </w:rPr>
          <w:fldChar w:fldCharType="begin"/>
        </w:r>
        <w:r w:rsidR="00D045FD" w:rsidRPr="00FE0103">
          <w:rPr>
            <w:webHidden/>
          </w:rPr>
          <w:instrText xml:space="preserve"> PAGEREF _Toc97214545 \h </w:instrText>
        </w:r>
        <w:r w:rsidR="00D045FD" w:rsidRPr="00FE0103">
          <w:rPr>
            <w:webHidden/>
          </w:rPr>
        </w:r>
        <w:r w:rsidR="00D045FD" w:rsidRPr="00FE0103">
          <w:rPr>
            <w:webHidden/>
          </w:rPr>
          <w:fldChar w:fldCharType="separate"/>
        </w:r>
        <w:r w:rsidR="00D045FD" w:rsidRPr="00FE0103">
          <w:rPr>
            <w:webHidden/>
          </w:rPr>
          <w:t>102</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6" w:history="1">
        <w:r w:rsidR="00D045FD" w:rsidRPr="00FE0103">
          <w:rPr>
            <w:rStyle w:val="a3"/>
          </w:rPr>
          <w:t>2.3.3 Результаты мониторинга удовлетворенности потребителей качеством товаров, работ и услуг на рынках Ульяновской области и состоянием ценовой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_Toc97214546 \h </w:instrText>
        </w:r>
        <w:r w:rsidR="00D045FD" w:rsidRPr="00FE0103">
          <w:rPr>
            <w:webHidden/>
          </w:rPr>
        </w:r>
        <w:r w:rsidR="00D045FD" w:rsidRPr="00FE0103">
          <w:rPr>
            <w:webHidden/>
          </w:rPr>
          <w:fldChar w:fldCharType="separate"/>
        </w:r>
        <w:r w:rsidR="00D045FD" w:rsidRPr="00FE0103">
          <w:rPr>
            <w:webHidden/>
          </w:rPr>
          <w:t>114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7" w:history="1">
        <w:r w:rsidR="00D045FD" w:rsidRPr="00FE0103">
          <w:rPr>
            <w:rStyle w:val="a3"/>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r w:rsidR="00D045FD" w:rsidRPr="00FE0103">
          <w:rPr>
            <w:webHidden/>
          </w:rPr>
          <w:tab/>
        </w:r>
        <w:r w:rsidR="00D045FD" w:rsidRPr="00FE0103">
          <w:rPr>
            <w:webHidden/>
          </w:rPr>
          <w:fldChar w:fldCharType="begin"/>
        </w:r>
        <w:r w:rsidR="00D045FD" w:rsidRPr="00FE0103">
          <w:rPr>
            <w:webHidden/>
          </w:rPr>
          <w:instrText xml:space="preserve"> PAGEREF _Toc97214547 \h </w:instrText>
        </w:r>
        <w:r w:rsidR="00D045FD" w:rsidRPr="00FE0103">
          <w:rPr>
            <w:webHidden/>
          </w:rPr>
        </w:r>
        <w:r w:rsidR="00D045FD" w:rsidRPr="00FE0103">
          <w:rPr>
            <w:webHidden/>
          </w:rPr>
          <w:fldChar w:fldCharType="separate"/>
        </w:r>
        <w:r w:rsidR="00D045FD" w:rsidRPr="00FE0103">
          <w:rPr>
            <w:webHidden/>
          </w:rPr>
          <w:t>140</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8" w:history="1">
        <w:r w:rsidR="00D045FD" w:rsidRPr="00FE0103">
          <w:rPr>
            <w:rStyle w:val="a3"/>
          </w:rPr>
          <w:t>2.3.5. Результаты мониторинга деятельности субъектов естественных монополий на территории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_Toc97214548 \h </w:instrText>
        </w:r>
        <w:r w:rsidR="00D045FD" w:rsidRPr="00FE0103">
          <w:rPr>
            <w:webHidden/>
          </w:rPr>
        </w:r>
        <w:r w:rsidR="00D045FD" w:rsidRPr="00FE0103">
          <w:rPr>
            <w:webHidden/>
          </w:rPr>
          <w:fldChar w:fldCharType="separate"/>
        </w:r>
        <w:r w:rsidR="00D045FD" w:rsidRPr="00FE0103">
          <w:rPr>
            <w:webHidden/>
          </w:rPr>
          <w:t>144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49" w:history="1">
        <w:r w:rsidR="00D045FD" w:rsidRPr="00FE0103">
          <w:rPr>
            <w:rStyle w:val="a3"/>
          </w:rPr>
          <w:t>2.3.6. Результаты мониторинга деятельности хозяйствующих субъектов, доля участия Ульяновской области или муниципального образования Ульяновской области в которых составляет 50 и более процентов</w:t>
        </w:r>
        <w:r w:rsidR="00D045FD" w:rsidRPr="00FE0103">
          <w:rPr>
            <w:webHidden/>
          </w:rPr>
          <w:tab/>
        </w:r>
        <w:r w:rsidR="00D045FD" w:rsidRPr="00FE0103">
          <w:rPr>
            <w:webHidden/>
          </w:rPr>
          <w:fldChar w:fldCharType="begin"/>
        </w:r>
        <w:r w:rsidR="00D045FD" w:rsidRPr="00FE0103">
          <w:rPr>
            <w:webHidden/>
          </w:rPr>
          <w:instrText xml:space="preserve"> PAGEREF _Toc97214549 \h </w:instrText>
        </w:r>
        <w:r w:rsidR="00D045FD" w:rsidRPr="00FE0103">
          <w:rPr>
            <w:webHidden/>
          </w:rPr>
        </w:r>
        <w:r w:rsidR="00D045FD" w:rsidRPr="00FE0103">
          <w:rPr>
            <w:webHidden/>
          </w:rPr>
          <w:fldChar w:fldCharType="separate"/>
        </w:r>
        <w:r w:rsidR="00D045FD" w:rsidRPr="00FE0103">
          <w:rPr>
            <w:webHidden/>
          </w:rPr>
          <w:t>164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0" w:history="1">
        <w:r w:rsidR="00D045FD" w:rsidRPr="00FE0103">
          <w:rPr>
            <w:rStyle w:val="a3"/>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_Toc97214550 \h </w:instrText>
        </w:r>
        <w:r w:rsidR="00D045FD" w:rsidRPr="00FE0103">
          <w:rPr>
            <w:webHidden/>
          </w:rPr>
        </w:r>
        <w:r w:rsidR="00D045FD" w:rsidRPr="00FE0103">
          <w:rPr>
            <w:webHidden/>
          </w:rPr>
          <w:fldChar w:fldCharType="separate"/>
        </w:r>
        <w:r w:rsidR="00D045FD" w:rsidRPr="00FE0103">
          <w:rPr>
            <w:webHidden/>
          </w:rPr>
          <w:t>165</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1" w:history="1">
        <w:r w:rsidR="00D045FD" w:rsidRPr="00FE0103">
          <w:rPr>
            <w:rStyle w:val="a3"/>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D045FD" w:rsidRPr="00FE0103">
          <w:rPr>
            <w:webHidden/>
          </w:rPr>
          <w:tab/>
        </w:r>
        <w:r w:rsidR="00D045FD" w:rsidRPr="00FE0103">
          <w:rPr>
            <w:webHidden/>
          </w:rPr>
          <w:fldChar w:fldCharType="begin"/>
        </w:r>
        <w:r w:rsidR="00D045FD" w:rsidRPr="00FE0103">
          <w:rPr>
            <w:webHidden/>
          </w:rPr>
          <w:instrText xml:space="preserve"> PAGEREF _Toc97214551 \h </w:instrText>
        </w:r>
        <w:r w:rsidR="00D045FD" w:rsidRPr="00FE0103">
          <w:rPr>
            <w:webHidden/>
          </w:rPr>
        </w:r>
        <w:r w:rsidR="00D045FD" w:rsidRPr="00FE0103">
          <w:rPr>
            <w:webHidden/>
          </w:rPr>
          <w:fldChar w:fldCharType="separate"/>
        </w:r>
        <w:r w:rsidR="00D045FD" w:rsidRPr="00FE0103">
          <w:rPr>
            <w:webHidden/>
          </w:rPr>
          <w:t>168</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2" w:history="1">
        <w:r w:rsidR="00D045FD" w:rsidRPr="00FE0103">
          <w:rPr>
            <w:rStyle w:val="a3"/>
          </w:rPr>
          <w:t>2.3.10. Результаты мониторинга логистических возможностей Ульяновской области</w:t>
        </w:r>
        <w:r w:rsidR="00D045FD" w:rsidRPr="00FE0103">
          <w:rPr>
            <w:webHidden/>
          </w:rPr>
          <w:tab/>
        </w:r>
        <w:r w:rsidR="00D045FD" w:rsidRPr="00FE0103">
          <w:rPr>
            <w:webHidden/>
          </w:rPr>
          <w:fldChar w:fldCharType="begin"/>
        </w:r>
        <w:r w:rsidR="00D045FD" w:rsidRPr="00FE0103">
          <w:rPr>
            <w:webHidden/>
          </w:rPr>
          <w:instrText xml:space="preserve"> PAGEREF _Toc97214552 \h </w:instrText>
        </w:r>
        <w:r w:rsidR="00D045FD" w:rsidRPr="00FE0103">
          <w:rPr>
            <w:webHidden/>
          </w:rPr>
        </w:r>
        <w:r w:rsidR="00D045FD" w:rsidRPr="00FE0103">
          <w:rPr>
            <w:webHidden/>
          </w:rPr>
          <w:fldChar w:fldCharType="separate"/>
        </w:r>
        <w:r w:rsidR="00D045FD" w:rsidRPr="00FE0103">
          <w:rPr>
            <w:webHidden/>
          </w:rPr>
          <w:t>173</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3" w:history="1">
        <w:r w:rsidR="00D045FD" w:rsidRPr="00FE0103">
          <w:rPr>
            <w:rStyle w:val="a3"/>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D045FD" w:rsidRPr="00FE0103">
          <w:rPr>
            <w:webHidden/>
          </w:rPr>
          <w:tab/>
        </w:r>
        <w:r w:rsidR="00D045FD" w:rsidRPr="00FE0103">
          <w:rPr>
            <w:webHidden/>
          </w:rPr>
          <w:fldChar w:fldCharType="begin"/>
        </w:r>
        <w:r w:rsidR="00D045FD" w:rsidRPr="00FE0103">
          <w:rPr>
            <w:webHidden/>
          </w:rPr>
          <w:instrText xml:space="preserve"> PAGEREF _Toc97214553 \h </w:instrText>
        </w:r>
        <w:r w:rsidR="00D045FD" w:rsidRPr="00FE0103">
          <w:rPr>
            <w:webHidden/>
          </w:rPr>
        </w:r>
        <w:r w:rsidR="00D045FD" w:rsidRPr="00FE0103">
          <w:rPr>
            <w:webHidden/>
          </w:rPr>
          <w:fldChar w:fldCharType="separate"/>
        </w:r>
        <w:r w:rsidR="00D045FD" w:rsidRPr="00FE0103">
          <w:rPr>
            <w:webHidden/>
          </w:rPr>
          <w:t>184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4" w:history="1">
        <w:r w:rsidR="00D045FD" w:rsidRPr="00FE0103">
          <w:rPr>
            <w:rStyle w:val="a3"/>
          </w:rPr>
          <w:t>2.4. Утверждение перечня товарных рынков для содействия развитию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_Toc97214554 \h </w:instrText>
        </w:r>
        <w:r w:rsidR="00D045FD" w:rsidRPr="00FE0103">
          <w:rPr>
            <w:webHidden/>
          </w:rPr>
        </w:r>
        <w:r w:rsidR="00D045FD" w:rsidRPr="00FE0103">
          <w:rPr>
            <w:webHidden/>
          </w:rPr>
          <w:fldChar w:fldCharType="separate"/>
        </w:r>
        <w:r w:rsidR="00D045FD" w:rsidRPr="00FE0103">
          <w:rPr>
            <w:webHidden/>
          </w:rPr>
          <w:t>189</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5" w:history="1">
        <w:r w:rsidR="00D045FD" w:rsidRPr="00FE0103">
          <w:rPr>
            <w:rStyle w:val="a3"/>
          </w:rPr>
          <w:t>2.5. Утверждение плана мероприятий («дорожной карты») по содействию развитию конкуренции в регионе</w:t>
        </w:r>
        <w:r w:rsidR="00D045FD" w:rsidRPr="00FE0103">
          <w:rPr>
            <w:webHidden/>
          </w:rPr>
          <w:tab/>
        </w:r>
        <w:r w:rsidR="00D045FD" w:rsidRPr="00FE0103">
          <w:rPr>
            <w:webHidden/>
          </w:rPr>
          <w:fldChar w:fldCharType="begin"/>
        </w:r>
        <w:r w:rsidR="00D045FD" w:rsidRPr="00FE0103">
          <w:rPr>
            <w:webHidden/>
          </w:rPr>
          <w:instrText xml:space="preserve"> PAGEREF _Toc97214555 \h </w:instrText>
        </w:r>
        <w:r w:rsidR="00D045FD" w:rsidRPr="00FE0103">
          <w:rPr>
            <w:webHidden/>
          </w:rPr>
        </w:r>
        <w:r w:rsidR="00D045FD" w:rsidRPr="00FE0103">
          <w:rPr>
            <w:webHidden/>
          </w:rPr>
          <w:fldChar w:fldCharType="separate"/>
        </w:r>
        <w:r w:rsidR="00D045FD" w:rsidRPr="00FE0103">
          <w:rPr>
            <w:webHidden/>
          </w:rPr>
          <w:t>218</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6" w:history="1">
        <w:r w:rsidR="00D045FD" w:rsidRPr="00FE0103">
          <w:rPr>
            <w:rStyle w:val="a3"/>
          </w:rPr>
          <w:t>2.6. Подготовка ежегодного Доклада о состоянии и развитии конкуренции на рынках товаров и услуг Ульяновской области, подготовленного в соответствии с положениями Стандарта</w:t>
        </w:r>
        <w:r w:rsidR="00D045FD" w:rsidRPr="00FE0103">
          <w:rPr>
            <w:webHidden/>
          </w:rPr>
          <w:tab/>
        </w:r>
        <w:r w:rsidR="00D045FD" w:rsidRPr="00FE0103">
          <w:rPr>
            <w:webHidden/>
          </w:rPr>
          <w:fldChar w:fldCharType="begin"/>
        </w:r>
        <w:r w:rsidR="00D045FD" w:rsidRPr="00FE0103">
          <w:rPr>
            <w:webHidden/>
          </w:rPr>
          <w:instrText xml:space="preserve"> PAGEREF _Toc97214556 \h </w:instrText>
        </w:r>
        <w:r w:rsidR="00D045FD" w:rsidRPr="00FE0103">
          <w:rPr>
            <w:webHidden/>
          </w:rPr>
        </w:r>
        <w:r w:rsidR="00D045FD" w:rsidRPr="00FE0103">
          <w:rPr>
            <w:webHidden/>
          </w:rPr>
          <w:fldChar w:fldCharType="separate"/>
        </w:r>
        <w:r w:rsidR="00D045FD" w:rsidRPr="00FE0103">
          <w:rPr>
            <w:webHidden/>
          </w:rPr>
          <w:t>219</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7" w:history="1">
        <w:r w:rsidR="00D045FD" w:rsidRPr="00FE0103">
          <w:rPr>
            <w:rStyle w:val="a3"/>
          </w:rPr>
          <w:t>2.7. Создание и реализация механизмов общественного контроля за деятельностью естественных монополий</w:t>
        </w:r>
        <w:r w:rsidR="00D045FD" w:rsidRPr="00FE0103">
          <w:rPr>
            <w:webHidden/>
          </w:rPr>
          <w:tab/>
        </w:r>
        <w:r w:rsidR="00D045FD" w:rsidRPr="00FE0103">
          <w:rPr>
            <w:webHidden/>
          </w:rPr>
          <w:fldChar w:fldCharType="begin"/>
        </w:r>
        <w:r w:rsidR="00D045FD" w:rsidRPr="00FE0103">
          <w:rPr>
            <w:webHidden/>
          </w:rPr>
          <w:instrText xml:space="preserve"> PAGEREF _Toc97214557 \h </w:instrText>
        </w:r>
        <w:r w:rsidR="00D045FD" w:rsidRPr="00FE0103">
          <w:rPr>
            <w:webHidden/>
          </w:rPr>
        </w:r>
        <w:r w:rsidR="00D045FD" w:rsidRPr="00FE0103">
          <w:rPr>
            <w:webHidden/>
          </w:rPr>
          <w:fldChar w:fldCharType="separate"/>
        </w:r>
        <w:r w:rsidR="00D045FD" w:rsidRPr="00FE0103">
          <w:rPr>
            <w:webHidden/>
          </w:rPr>
          <w:t>220</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8" w:history="1">
        <w:r w:rsidR="00D045FD" w:rsidRPr="00FE0103">
          <w:rPr>
            <w:rStyle w:val="a3"/>
          </w:rPr>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r w:rsidR="00D045FD" w:rsidRPr="00FE0103">
          <w:rPr>
            <w:webHidden/>
          </w:rPr>
          <w:tab/>
        </w:r>
        <w:r w:rsidR="00D045FD" w:rsidRPr="00FE0103">
          <w:rPr>
            <w:webHidden/>
          </w:rPr>
          <w:fldChar w:fldCharType="begin"/>
        </w:r>
        <w:r w:rsidR="00D045FD" w:rsidRPr="00FE0103">
          <w:rPr>
            <w:webHidden/>
          </w:rPr>
          <w:instrText xml:space="preserve"> PAGEREF _Toc97214558 \h </w:instrText>
        </w:r>
        <w:r w:rsidR="00D045FD" w:rsidRPr="00FE0103">
          <w:rPr>
            <w:webHidden/>
          </w:rPr>
        </w:r>
        <w:r w:rsidR="00D045FD" w:rsidRPr="00FE0103">
          <w:rPr>
            <w:webHidden/>
          </w:rPr>
          <w:fldChar w:fldCharType="separate"/>
        </w:r>
        <w:r w:rsidR="00D045FD" w:rsidRPr="00FE0103">
          <w:rPr>
            <w:webHidden/>
          </w:rPr>
          <w:t>220</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59" w:history="1">
        <w:r w:rsidR="00D045FD" w:rsidRPr="00FE0103">
          <w:rPr>
            <w:rStyle w:val="a3"/>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D045FD" w:rsidRPr="00FE0103">
          <w:rPr>
            <w:webHidden/>
          </w:rPr>
          <w:tab/>
        </w:r>
        <w:r w:rsidR="00D045FD" w:rsidRPr="00FE0103">
          <w:rPr>
            <w:webHidden/>
          </w:rPr>
          <w:fldChar w:fldCharType="begin"/>
        </w:r>
        <w:r w:rsidR="00D045FD" w:rsidRPr="00FE0103">
          <w:rPr>
            <w:webHidden/>
          </w:rPr>
          <w:instrText xml:space="preserve"> PAGEREF _Toc97214559 \h </w:instrText>
        </w:r>
        <w:r w:rsidR="00D045FD" w:rsidRPr="00FE0103">
          <w:rPr>
            <w:webHidden/>
          </w:rPr>
        </w:r>
        <w:r w:rsidR="00D045FD" w:rsidRPr="00FE0103">
          <w:rPr>
            <w:webHidden/>
          </w:rPr>
          <w:fldChar w:fldCharType="separate"/>
        </w:r>
        <w:r w:rsidR="00D045FD" w:rsidRPr="00FE0103">
          <w:rPr>
            <w:webHidden/>
          </w:rPr>
          <w:t>223</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60" w:history="1">
        <w:r w:rsidR="00D045FD" w:rsidRPr="00FE0103">
          <w:rPr>
            <w:rStyle w:val="a3"/>
          </w:rPr>
          <w:t>2.7.3. Повышение прозрачности деятельности субъектов естественных монополий</w:t>
        </w:r>
        <w:r w:rsidR="00D045FD" w:rsidRPr="00FE0103">
          <w:rPr>
            <w:webHidden/>
          </w:rPr>
          <w:tab/>
        </w:r>
        <w:r w:rsidR="00D045FD" w:rsidRPr="00FE0103">
          <w:rPr>
            <w:webHidden/>
          </w:rPr>
          <w:fldChar w:fldCharType="begin"/>
        </w:r>
        <w:r w:rsidR="00D045FD" w:rsidRPr="00FE0103">
          <w:rPr>
            <w:webHidden/>
          </w:rPr>
          <w:instrText xml:space="preserve"> PAGEREF _Toc97214560 \h </w:instrText>
        </w:r>
        <w:r w:rsidR="00D045FD" w:rsidRPr="00FE0103">
          <w:rPr>
            <w:webHidden/>
          </w:rPr>
        </w:r>
        <w:r w:rsidR="00D045FD" w:rsidRPr="00FE0103">
          <w:rPr>
            <w:webHidden/>
          </w:rPr>
          <w:fldChar w:fldCharType="separate"/>
        </w:r>
        <w:r w:rsidR="00D045FD" w:rsidRPr="00FE0103">
          <w:rPr>
            <w:webHidden/>
          </w:rPr>
          <w:t>224</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61" w:history="1">
        <w:r w:rsidR="00D045FD" w:rsidRPr="00FE0103">
          <w:rPr>
            <w:rStyle w:val="a3"/>
          </w:rPr>
          <w:t>Раздел 3. Сведения о достижении целевых значений контрольных показателей эффективности, установленных в региональной дорожной карте</w:t>
        </w:r>
        <w:r w:rsidR="00D045FD" w:rsidRPr="00FE0103">
          <w:rPr>
            <w:webHidden/>
          </w:rPr>
          <w:tab/>
        </w:r>
        <w:r w:rsidR="00D045FD" w:rsidRPr="00FE0103">
          <w:rPr>
            <w:webHidden/>
          </w:rPr>
          <w:fldChar w:fldCharType="begin"/>
        </w:r>
        <w:r w:rsidR="00D045FD" w:rsidRPr="00FE0103">
          <w:rPr>
            <w:webHidden/>
          </w:rPr>
          <w:instrText xml:space="preserve"> PAGEREF _Toc97214561 \h </w:instrText>
        </w:r>
        <w:r w:rsidR="00D045FD" w:rsidRPr="00FE0103">
          <w:rPr>
            <w:webHidden/>
          </w:rPr>
        </w:r>
        <w:r w:rsidR="00D045FD" w:rsidRPr="00FE0103">
          <w:rPr>
            <w:webHidden/>
          </w:rPr>
          <w:fldChar w:fldCharType="separate"/>
        </w:r>
        <w:r w:rsidR="00D045FD" w:rsidRPr="00FE0103">
          <w:rPr>
            <w:webHidden/>
          </w:rPr>
          <w:t>227</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62" w:history="1">
        <w:r w:rsidR="00D045FD" w:rsidRPr="00FE0103">
          <w:rPr>
            <w:rStyle w:val="a3"/>
          </w:rPr>
          <w:t>Раздел 4. Сведения о лучших региональных практиках содействия развитию конкуренции</w:t>
        </w:r>
        <w:r w:rsidR="00D045FD" w:rsidRPr="00FE0103">
          <w:rPr>
            <w:webHidden/>
          </w:rPr>
          <w:tab/>
        </w:r>
        <w:r w:rsidR="00D045FD" w:rsidRPr="00FE0103">
          <w:rPr>
            <w:webHidden/>
          </w:rPr>
          <w:fldChar w:fldCharType="begin"/>
        </w:r>
        <w:r w:rsidR="00D045FD" w:rsidRPr="00FE0103">
          <w:rPr>
            <w:webHidden/>
          </w:rPr>
          <w:instrText xml:space="preserve"> PAGEREF _Toc97214562 \h </w:instrText>
        </w:r>
        <w:r w:rsidR="00D045FD" w:rsidRPr="00FE0103">
          <w:rPr>
            <w:webHidden/>
          </w:rPr>
        </w:r>
        <w:r w:rsidR="00D045FD" w:rsidRPr="00FE0103">
          <w:rPr>
            <w:webHidden/>
          </w:rPr>
          <w:fldChar w:fldCharType="separate"/>
        </w:r>
        <w:r w:rsidR="00D045FD" w:rsidRPr="00FE0103">
          <w:rPr>
            <w:webHidden/>
          </w:rPr>
          <w:t>255</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63" w:history="1">
        <w:r w:rsidR="00D045FD" w:rsidRPr="00FE0103">
          <w:rPr>
            <w:rStyle w:val="a3"/>
          </w:rPr>
          <w:t>4.1. Информация о лучших региональных практиках, внедрённых в Ульяновской области по итогам отчётного года</w:t>
        </w:r>
        <w:r w:rsidR="00D045FD" w:rsidRPr="00FE0103">
          <w:rPr>
            <w:webHidden/>
          </w:rPr>
          <w:tab/>
        </w:r>
        <w:r w:rsidR="00D045FD" w:rsidRPr="00FE0103">
          <w:rPr>
            <w:webHidden/>
          </w:rPr>
          <w:fldChar w:fldCharType="begin"/>
        </w:r>
        <w:r w:rsidR="00D045FD" w:rsidRPr="00FE0103">
          <w:rPr>
            <w:webHidden/>
          </w:rPr>
          <w:instrText xml:space="preserve"> PAGEREF _Toc97214563 \h </w:instrText>
        </w:r>
        <w:r w:rsidR="00D045FD" w:rsidRPr="00FE0103">
          <w:rPr>
            <w:webHidden/>
          </w:rPr>
        </w:r>
        <w:r w:rsidR="00D045FD" w:rsidRPr="00FE0103">
          <w:rPr>
            <w:webHidden/>
          </w:rPr>
          <w:fldChar w:fldCharType="separate"/>
        </w:r>
        <w:r w:rsidR="00D045FD" w:rsidRPr="00FE0103">
          <w:rPr>
            <w:webHidden/>
          </w:rPr>
          <w:t>255</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64" w:history="1">
        <w:r w:rsidR="00D045FD" w:rsidRPr="00FE0103">
          <w:rPr>
            <w:rStyle w:val="a3"/>
          </w:rPr>
          <w:t>Раздел 5. Сведения об эффекте, достигнутом при внедрении Стандарта</w:t>
        </w:r>
        <w:r w:rsidR="00D045FD" w:rsidRPr="00FE0103">
          <w:rPr>
            <w:webHidden/>
          </w:rPr>
          <w:tab/>
        </w:r>
        <w:r w:rsidR="00D045FD" w:rsidRPr="00FE0103">
          <w:rPr>
            <w:webHidden/>
          </w:rPr>
          <w:fldChar w:fldCharType="begin"/>
        </w:r>
        <w:r w:rsidR="00D045FD" w:rsidRPr="00FE0103">
          <w:rPr>
            <w:webHidden/>
          </w:rPr>
          <w:instrText xml:space="preserve"> PAGEREF _Toc97214564 \h </w:instrText>
        </w:r>
        <w:r w:rsidR="00D045FD" w:rsidRPr="00FE0103">
          <w:rPr>
            <w:webHidden/>
          </w:rPr>
        </w:r>
        <w:r w:rsidR="00D045FD" w:rsidRPr="00FE0103">
          <w:rPr>
            <w:webHidden/>
          </w:rPr>
          <w:fldChar w:fldCharType="separate"/>
        </w:r>
        <w:r w:rsidR="00D045FD" w:rsidRPr="00FE0103">
          <w:rPr>
            <w:webHidden/>
          </w:rPr>
          <w:t>257</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65" w:history="1">
        <w:r w:rsidR="00D045FD" w:rsidRPr="00FE0103">
          <w:rPr>
            <w:rStyle w:val="a3"/>
          </w:rPr>
          <w:t>Раздел 6. Дополнительные комментарии со стороны субъекта РФ («обратная связь»)</w:t>
        </w:r>
        <w:r w:rsidR="00D045FD" w:rsidRPr="00FE0103">
          <w:rPr>
            <w:webHidden/>
          </w:rPr>
          <w:tab/>
        </w:r>
        <w:r w:rsidR="00D045FD" w:rsidRPr="00FE0103">
          <w:rPr>
            <w:webHidden/>
          </w:rPr>
          <w:fldChar w:fldCharType="begin"/>
        </w:r>
        <w:r w:rsidR="00D045FD" w:rsidRPr="00FE0103">
          <w:rPr>
            <w:webHidden/>
          </w:rPr>
          <w:instrText xml:space="preserve"> PAGEREF _Toc97214565 \h </w:instrText>
        </w:r>
        <w:r w:rsidR="00D045FD" w:rsidRPr="00FE0103">
          <w:rPr>
            <w:webHidden/>
          </w:rPr>
        </w:r>
        <w:r w:rsidR="00D045FD" w:rsidRPr="00FE0103">
          <w:rPr>
            <w:webHidden/>
          </w:rPr>
          <w:fldChar w:fldCharType="separate"/>
        </w:r>
        <w:r w:rsidR="00D045FD" w:rsidRPr="00FE0103">
          <w:rPr>
            <w:webHidden/>
          </w:rPr>
          <w:t>259</w:t>
        </w:r>
        <w:r w:rsidR="00D045FD" w:rsidRPr="00FE0103">
          <w:rPr>
            <w:webHidden/>
          </w:rPr>
          <w:fldChar w:fldCharType="end"/>
        </w:r>
      </w:hyperlink>
    </w:p>
    <w:p w:rsidR="00D045FD" w:rsidRPr="00FE0103" w:rsidRDefault="00E21A87">
      <w:pPr>
        <w:pStyle w:val="12"/>
        <w:rPr>
          <w:rFonts w:asciiTheme="minorHAnsi" w:eastAsiaTheme="minorEastAsia" w:hAnsiTheme="minorHAnsi"/>
          <w:b w:val="0"/>
          <w:sz w:val="22"/>
          <w:szCs w:val="22"/>
          <w:lang w:eastAsia="ru-RU"/>
        </w:rPr>
      </w:pPr>
      <w:hyperlink w:anchor="_Toc97214566" w:history="1">
        <w:r w:rsidR="00D045FD" w:rsidRPr="00FE0103">
          <w:rPr>
            <w:rStyle w:val="a3"/>
          </w:rPr>
          <w:t>Приложения</w:t>
        </w:r>
        <w:r w:rsidR="00D045FD" w:rsidRPr="00FE0103">
          <w:rPr>
            <w:webHidden/>
          </w:rPr>
          <w:tab/>
        </w:r>
        <w:r w:rsidR="00D045FD" w:rsidRPr="00FE0103">
          <w:rPr>
            <w:webHidden/>
          </w:rPr>
          <w:fldChar w:fldCharType="begin"/>
        </w:r>
        <w:r w:rsidR="00D045FD" w:rsidRPr="00FE0103">
          <w:rPr>
            <w:webHidden/>
          </w:rPr>
          <w:instrText xml:space="preserve"> PAGEREF _Toc97214566 \h </w:instrText>
        </w:r>
        <w:r w:rsidR="00D045FD" w:rsidRPr="00FE0103">
          <w:rPr>
            <w:webHidden/>
          </w:rPr>
        </w:r>
        <w:r w:rsidR="00D045FD" w:rsidRPr="00FE0103">
          <w:rPr>
            <w:webHidden/>
          </w:rPr>
          <w:fldChar w:fldCharType="separate"/>
        </w:r>
        <w:r w:rsidR="00D045FD" w:rsidRPr="00FE0103">
          <w:rPr>
            <w:webHidden/>
          </w:rPr>
          <w:t>262</w:t>
        </w:r>
        <w:r w:rsidR="00D045FD" w:rsidRPr="00FE0103">
          <w:rPr>
            <w:webHidden/>
          </w:rPr>
          <w:fldChar w:fldCharType="end"/>
        </w:r>
      </w:hyperlink>
    </w:p>
    <w:p w:rsidR="00F9725B" w:rsidRPr="00FE0103" w:rsidRDefault="00153CB2" w:rsidP="009B6D36">
      <w:pPr>
        <w:spacing w:after="0" w:line="240" w:lineRule="auto"/>
        <w:rPr>
          <w:lang w:eastAsia="ru-RU"/>
        </w:rPr>
      </w:pPr>
      <w:r w:rsidRPr="00FE0103">
        <w:rPr>
          <w:lang w:eastAsia="ru-RU"/>
        </w:rPr>
        <w:fldChar w:fldCharType="end"/>
      </w:r>
    </w:p>
    <w:p w:rsidR="00F9725B" w:rsidRPr="00FE0103" w:rsidRDefault="00F9725B">
      <w:pPr>
        <w:rPr>
          <w:rFonts w:eastAsiaTheme="majorEastAsia" w:cstheme="majorBidi"/>
          <w:b/>
          <w:bCs/>
          <w:noProof/>
          <w:color w:val="365F91" w:themeColor="accent1" w:themeShade="BF"/>
          <w:szCs w:val="28"/>
          <w:lang w:eastAsia="ru-RU"/>
        </w:rPr>
      </w:pPr>
      <w:r w:rsidRPr="00FE0103">
        <w:rPr>
          <w:rFonts w:eastAsiaTheme="majorEastAsia" w:cstheme="majorBidi"/>
          <w:bCs/>
          <w:color w:val="365F91" w:themeColor="accent1" w:themeShade="BF"/>
          <w:lang w:eastAsia="ru-RU"/>
        </w:rPr>
        <w:br w:type="page"/>
      </w:r>
    </w:p>
    <w:p w:rsidR="0039192E" w:rsidRPr="00FE0103" w:rsidRDefault="00FA4E0A" w:rsidP="00F85C94">
      <w:pPr>
        <w:pStyle w:val="123"/>
        <w:ind w:firstLine="0"/>
        <w:rPr>
          <w:rStyle w:val="10"/>
          <w:rFonts w:ascii="PT Astra Serif" w:eastAsiaTheme="minorHAnsi" w:hAnsi="PT Astra Serif" w:cstheme="minorBidi"/>
          <w:b/>
          <w:bCs w:val="0"/>
          <w:kern w:val="0"/>
          <w:sz w:val="28"/>
          <w:szCs w:val="28"/>
          <w:lang w:eastAsia="en-US"/>
        </w:rPr>
      </w:pPr>
      <w:bookmarkStart w:id="1" w:name="_Toc97214531"/>
      <w:r w:rsidRPr="00FE0103">
        <w:rPr>
          <w:rStyle w:val="10"/>
          <w:rFonts w:ascii="PT Astra Serif" w:eastAsiaTheme="minorHAnsi" w:hAnsi="PT Astra Serif" w:cstheme="minorBidi"/>
          <w:b/>
          <w:bCs w:val="0"/>
          <w:kern w:val="0"/>
          <w:sz w:val="28"/>
          <w:szCs w:val="28"/>
          <w:lang w:eastAsia="en-US"/>
        </w:rPr>
        <w:lastRenderedPageBreak/>
        <w:t>Введение</w:t>
      </w:r>
      <w:bookmarkStart w:id="2" w:name="_Toc33004880"/>
      <w:bookmarkEnd w:id="0"/>
      <w:bookmarkEnd w:id="1"/>
    </w:p>
    <w:p w:rsidR="0039192E" w:rsidRPr="00FE0103" w:rsidRDefault="0039192E" w:rsidP="0039192E">
      <w:pPr>
        <w:pStyle w:val="123"/>
        <w:rPr>
          <w:rStyle w:val="10"/>
          <w:rFonts w:ascii="PT Astra Serif" w:eastAsiaTheme="minorHAnsi" w:hAnsi="PT Astra Serif" w:cstheme="minorBidi"/>
          <w:b/>
          <w:bCs w:val="0"/>
          <w:kern w:val="0"/>
          <w:sz w:val="28"/>
          <w:szCs w:val="28"/>
          <w:lang w:eastAsia="en-US"/>
        </w:rPr>
      </w:pPr>
    </w:p>
    <w:p w:rsidR="00FA4E0A" w:rsidRPr="00FE0103" w:rsidRDefault="00FA4E0A" w:rsidP="006102C2">
      <w:pPr>
        <w:spacing w:after="0" w:line="240" w:lineRule="auto"/>
        <w:ind w:firstLine="709"/>
        <w:jc w:val="both"/>
        <w:rPr>
          <w:szCs w:val="28"/>
        </w:rPr>
      </w:pPr>
      <w:r w:rsidRPr="00FE0103">
        <w:rPr>
          <w:szCs w:val="28"/>
        </w:rPr>
        <w:t xml:space="preserve">Министерство </w:t>
      </w:r>
      <w:r w:rsidR="00074474" w:rsidRPr="00FE0103">
        <w:rPr>
          <w:szCs w:val="28"/>
        </w:rPr>
        <w:t>экономического развития и промышленности</w:t>
      </w:r>
      <w:r w:rsidRPr="00FE0103">
        <w:rPr>
          <w:szCs w:val="28"/>
        </w:rPr>
        <w:t xml:space="preserve"> Ульяновской области представляет Доклад о состоянии и развитии конкурентной среды на рынках товаров и услуг Ульяновской области за 20</w:t>
      </w:r>
      <w:r w:rsidR="00074474" w:rsidRPr="00FE0103">
        <w:rPr>
          <w:szCs w:val="28"/>
        </w:rPr>
        <w:t>2</w:t>
      </w:r>
      <w:r w:rsidR="00F22CC1" w:rsidRPr="00FE0103">
        <w:rPr>
          <w:szCs w:val="28"/>
        </w:rPr>
        <w:t>1</w:t>
      </w:r>
      <w:r w:rsidRPr="00FE0103">
        <w:rPr>
          <w:szCs w:val="28"/>
        </w:rPr>
        <w:t xml:space="preserve"> год (далее - Доклад), по</w:t>
      </w:r>
      <w:r w:rsidRPr="00FE0103">
        <w:rPr>
          <w:szCs w:val="28"/>
        </w:rPr>
        <w:t>д</w:t>
      </w:r>
      <w:r w:rsidRPr="00FE0103">
        <w:rPr>
          <w:szCs w:val="28"/>
        </w:rPr>
        <w:t>готовленный во исполнение требований Стандарта развития конкуренции в субъектах Российской Федерации, утвержденного распоряжением Правител</w:t>
      </w:r>
      <w:r w:rsidRPr="00FE0103">
        <w:rPr>
          <w:szCs w:val="28"/>
        </w:rPr>
        <w:t>ь</w:t>
      </w:r>
      <w:r w:rsidRPr="00FE0103">
        <w:rPr>
          <w:szCs w:val="28"/>
        </w:rPr>
        <w:t>ства Российской Федерации от 17.04.2019 № 768-р.</w:t>
      </w:r>
      <w:bookmarkEnd w:id="2"/>
    </w:p>
    <w:p w:rsidR="00FA4E0A" w:rsidRPr="00FE0103" w:rsidRDefault="00FA4E0A" w:rsidP="00FA4E0A">
      <w:pPr>
        <w:spacing w:after="0" w:line="240" w:lineRule="auto"/>
        <w:ind w:firstLine="709"/>
        <w:jc w:val="both"/>
        <w:rPr>
          <w:szCs w:val="28"/>
        </w:rPr>
      </w:pPr>
      <w:r w:rsidRPr="00FE0103">
        <w:rPr>
          <w:szCs w:val="28"/>
        </w:rPr>
        <w:t>Доклад является официальным документом, подготавливаемым в целях обеспечения органов государственной власти Ульяновской области, органов местного самоуправления Ульяновской области, юридических лиц, индивид</w:t>
      </w:r>
      <w:r w:rsidRPr="00FE0103">
        <w:rPr>
          <w:szCs w:val="28"/>
        </w:rPr>
        <w:t>у</w:t>
      </w:r>
      <w:r w:rsidRPr="00FE0103">
        <w:rPr>
          <w:szCs w:val="28"/>
        </w:rPr>
        <w:t>альных предпринимателей и граждан Ульяновской области систематизирова</w:t>
      </w:r>
      <w:r w:rsidRPr="00FE0103">
        <w:rPr>
          <w:szCs w:val="28"/>
        </w:rPr>
        <w:t>н</w:t>
      </w:r>
      <w:r w:rsidRPr="00FE0103">
        <w:rPr>
          <w:szCs w:val="28"/>
        </w:rPr>
        <w:t>ной аналитической информацией о состоянии конкуренции в Ульяновской о</w:t>
      </w:r>
      <w:r w:rsidRPr="00FE0103">
        <w:rPr>
          <w:szCs w:val="28"/>
        </w:rPr>
        <w:t>б</w:t>
      </w:r>
      <w:r w:rsidRPr="00FE0103">
        <w:rPr>
          <w:szCs w:val="28"/>
        </w:rPr>
        <w:t>ласти.</w:t>
      </w:r>
    </w:p>
    <w:p w:rsidR="00FA4E0A" w:rsidRPr="00FE0103" w:rsidRDefault="00FA4E0A" w:rsidP="00FA4E0A">
      <w:pPr>
        <w:spacing w:after="0" w:line="240" w:lineRule="auto"/>
        <w:ind w:firstLine="709"/>
        <w:jc w:val="both"/>
        <w:rPr>
          <w:szCs w:val="28"/>
        </w:rPr>
      </w:pPr>
      <w:r w:rsidRPr="00FE0103">
        <w:rPr>
          <w:szCs w:val="28"/>
        </w:rPr>
        <w:t>Доклад служит основой для определения органами государственной вл</w:t>
      </w:r>
      <w:r w:rsidRPr="00FE0103">
        <w:rPr>
          <w:szCs w:val="28"/>
        </w:rPr>
        <w:t>а</w:t>
      </w:r>
      <w:r w:rsidRPr="00FE0103">
        <w:rPr>
          <w:szCs w:val="28"/>
        </w:rPr>
        <w:t>сти Ульяновской области приоритетных направлений деятельности по обесп</w:t>
      </w:r>
      <w:r w:rsidRPr="00FE0103">
        <w:rPr>
          <w:szCs w:val="28"/>
        </w:rPr>
        <w:t>е</w:t>
      </w:r>
      <w:r w:rsidRPr="00FE0103">
        <w:rPr>
          <w:szCs w:val="28"/>
        </w:rPr>
        <w:t>чению конкуренции, а также для разработки законодательных мер по обеспеч</w:t>
      </w:r>
      <w:r w:rsidRPr="00FE0103">
        <w:rPr>
          <w:szCs w:val="28"/>
        </w:rPr>
        <w:t>е</w:t>
      </w:r>
      <w:r w:rsidRPr="00FE0103">
        <w:rPr>
          <w:szCs w:val="28"/>
        </w:rPr>
        <w:t>нию конкуренции.</w:t>
      </w:r>
    </w:p>
    <w:p w:rsidR="00FA4E0A" w:rsidRPr="00FE0103" w:rsidRDefault="00FA4E0A" w:rsidP="00FA4E0A">
      <w:pPr>
        <w:spacing w:after="0" w:line="240" w:lineRule="auto"/>
        <w:ind w:firstLine="709"/>
        <w:jc w:val="both"/>
        <w:rPr>
          <w:szCs w:val="28"/>
        </w:rPr>
      </w:pPr>
      <w:proofErr w:type="gramStart"/>
      <w:r w:rsidRPr="00FE0103">
        <w:rPr>
          <w:szCs w:val="28"/>
        </w:rPr>
        <w:t>Разработка настоящего Доклада осуществлена Уполномоченным органом в сфере содействия развитию конкуренции в Ульяновской области в лице М</w:t>
      </w:r>
      <w:r w:rsidRPr="00FE0103">
        <w:rPr>
          <w:szCs w:val="28"/>
        </w:rPr>
        <w:t>и</w:t>
      </w:r>
      <w:r w:rsidRPr="00FE0103">
        <w:rPr>
          <w:szCs w:val="28"/>
        </w:rPr>
        <w:t xml:space="preserve">нистерства </w:t>
      </w:r>
      <w:r w:rsidR="00074474" w:rsidRPr="00FE0103">
        <w:rPr>
          <w:szCs w:val="28"/>
        </w:rPr>
        <w:t xml:space="preserve">экономического развития и промышленности </w:t>
      </w:r>
      <w:r w:rsidRPr="00FE0103">
        <w:rPr>
          <w:szCs w:val="28"/>
        </w:rPr>
        <w:t>Ульяновской области в соответствии с рекомендованной межведомственной рабочей группой по в</w:t>
      </w:r>
      <w:r w:rsidRPr="00FE0103">
        <w:rPr>
          <w:szCs w:val="28"/>
        </w:rPr>
        <w:t>о</w:t>
      </w:r>
      <w:r w:rsidRPr="00FE0103">
        <w:rPr>
          <w:szCs w:val="28"/>
        </w:rPr>
        <w:t>просам реализации положений стандарта развития конкуренции в субъектах Российской Федерации структурой доклада о состоянии и развитии конкурен</w:t>
      </w:r>
      <w:r w:rsidRPr="00FE0103">
        <w:rPr>
          <w:szCs w:val="28"/>
        </w:rPr>
        <w:t>т</w:t>
      </w:r>
      <w:r w:rsidRPr="00FE0103">
        <w:rPr>
          <w:szCs w:val="28"/>
        </w:rPr>
        <w:t>ной среды на товарных рынках субъекта Российской Федерации (протокол от 30.10.2019 № 11-Д05</w:t>
      </w:r>
      <w:r w:rsidR="00203D76" w:rsidRPr="00FE0103">
        <w:rPr>
          <w:szCs w:val="28"/>
        </w:rPr>
        <w:t>)</w:t>
      </w:r>
      <w:r w:rsidRPr="00FE0103">
        <w:rPr>
          <w:szCs w:val="28"/>
        </w:rPr>
        <w:t xml:space="preserve">. </w:t>
      </w:r>
      <w:proofErr w:type="gramEnd"/>
    </w:p>
    <w:p w:rsidR="00FA4E0A" w:rsidRPr="00FE0103" w:rsidRDefault="00FA4E0A" w:rsidP="00FA4E0A">
      <w:pPr>
        <w:spacing w:after="0" w:line="240" w:lineRule="auto"/>
        <w:ind w:firstLine="709"/>
        <w:jc w:val="both"/>
        <w:rPr>
          <w:szCs w:val="28"/>
        </w:rPr>
      </w:pPr>
      <w:proofErr w:type="gramStart"/>
      <w:r w:rsidRPr="00FE0103">
        <w:rPr>
          <w:szCs w:val="28"/>
        </w:rPr>
        <w:t>Доклад подготовлен при участии Управления Федеральной антимон</w:t>
      </w:r>
      <w:r w:rsidRPr="00FE0103">
        <w:rPr>
          <w:szCs w:val="28"/>
        </w:rPr>
        <w:t>о</w:t>
      </w:r>
      <w:r w:rsidRPr="00FE0103">
        <w:rPr>
          <w:szCs w:val="28"/>
        </w:rPr>
        <w:t>польной службы по Ульяновской области, исполнительных органов госуда</w:t>
      </w:r>
      <w:r w:rsidRPr="00FE0103">
        <w:rPr>
          <w:szCs w:val="28"/>
        </w:rPr>
        <w:t>р</w:t>
      </w:r>
      <w:r w:rsidRPr="00FE0103">
        <w:rPr>
          <w:szCs w:val="28"/>
        </w:rPr>
        <w:t>ственной власти Ульяновской области, с использованием общедоступных мат</w:t>
      </w:r>
      <w:r w:rsidRPr="00FE0103">
        <w:rPr>
          <w:szCs w:val="28"/>
        </w:rPr>
        <w:t>е</w:t>
      </w:r>
      <w:r w:rsidRPr="00FE0103">
        <w:rPr>
          <w:szCs w:val="28"/>
        </w:rPr>
        <w:t>риалов общественных объединений предпринимателей (в том числе Ульяно</w:t>
      </w:r>
      <w:r w:rsidRPr="00FE0103">
        <w:rPr>
          <w:szCs w:val="28"/>
        </w:rPr>
        <w:t>в</w:t>
      </w:r>
      <w:r w:rsidRPr="00FE0103">
        <w:rPr>
          <w:szCs w:val="28"/>
        </w:rPr>
        <w:t>ского отделения Общероссийской общественной организации малого и средн</w:t>
      </w:r>
      <w:r w:rsidRPr="00FE0103">
        <w:rPr>
          <w:szCs w:val="28"/>
        </w:rPr>
        <w:t>е</w:t>
      </w:r>
      <w:r w:rsidRPr="00FE0103">
        <w:rPr>
          <w:szCs w:val="28"/>
        </w:rPr>
        <w:t>го предпринимательства «ОПОРА РОССИИ», Торгово-промышленной палаты Ульяновской области, Ульяновского отделения Российского союза промы</w:t>
      </w:r>
      <w:r w:rsidRPr="00FE0103">
        <w:rPr>
          <w:szCs w:val="28"/>
        </w:rPr>
        <w:t>ш</w:t>
      </w:r>
      <w:r w:rsidRPr="00FE0103">
        <w:rPr>
          <w:szCs w:val="28"/>
        </w:rPr>
        <w:t>ленников и предпринимателей, представительства автономной некоммерческой организации «Агентство стратегических инициатив» в Ульяновской области, Фонда</w:t>
      </w:r>
      <w:proofErr w:type="gramEnd"/>
      <w:r w:rsidRPr="00FE0103">
        <w:rPr>
          <w:szCs w:val="28"/>
        </w:rPr>
        <w:t xml:space="preserve"> «</w:t>
      </w:r>
      <w:proofErr w:type="gramStart"/>
      <w:r w:rsidRPr="00FE0103">
        <w:rPr>
          <w:szCs w:val="28"/>
        </w:rPr>
        <w:t>Корпорация по развитию предпринимательства в Ульяновской обл</w:t>
      </w:r>
      <w:r w:rsidRPr="00FE0103">
        <w:rPr>
          <w:szCs w:val="28"/>
        </w:rPr>
        <w:t>а</w:t>
      </w:r>
      <w:r w:rsidRPr="00FE0103">
        <w:rPr>
          <w:szCs w:val="28"/>
        </w:rPr>
        <w:t>сти»).</w:t>
      </w:r>
      <w:proofErr w:type="gramEnd"/>
    </w:p>
    <w:p w:rsidR="00FA4E0A" w:rsidRPr="00FE0103" w:rsidRDefault="00FA4E0A" w:rsidP="00FA4E0A">
      <w:pPr>
        <w:spacing w:after="0" w:line="240" w:lineRule="auto"/>
        <w:ind w:firstLine="709"/>
        <w:jc w:val="both"/>
        <w:rPr>
          <w:szCs w:val="28"/>
        </w:rPr>
      </w:pPr>
      <w:r w:rsidRPr="00FE0103">
        <w:rPr>
          <w:szCs w:val="28"/>
        </w:rPr>
        <w:t xml:space="preserve">В докладе приведены основные итоги проводимой в Ульяновской </w:t>
      </w:r>
      <w:r w:rsidR="001F6D8D" w:rsidRPr="00FE0103">
        <w:rPr>
          <w:szCs w:val="28"/>
        </w:rPr>
        <w:t xml:space="preserve">области  конкурентной политики, </w:t>
      </w:r>
      <w:r w:rsidRPr="00FE0103">
        <w:rPr>
          <w:szCs w:val="28"/>
        </w:rPr>
        <w:t>представлены результаты исследования состояния конкуренции в некоторых секторах экономики и на отдельных товарных ры</w:t>
      </w:r>
      <w:r w:rsidRPr="00FE0103">
        <w:rPr>
          <w:szCs w:val="28"/>
        </w:rPr>
        <w:t>н</w:t>
      </w:r>
      <w:r w:rsidRPr="00FE0103">
        <w:rPr>
          <w:szCs w:val="28"/>
        </w:rPr>
        <w:t>ках Ульяновской области, рассмотрены основные проблемы их функционир</w:t>
      </w:r>
      <w:r w:rsidRPr="00FE0103">
        <w:rPr>
          <w:szCs w:val="28"/>
        </w:rPr>
        <w:t>о</w:t>
      </w:r>
      <w:r w:rsidRPr="00FE0103">
        <w:rPr>
          <w:szCs w:val="28"/>
        </w:rPr>
        <w:t>вания.</w:t>
      </w:r>
    </w:p>
    <w:p w:rsidR="00FA4E0A" w:rsidRPr="00FE0103" w:rsidRDefault="00FA4E0A" w:rsidP="00FA4E0A">
      <w:pPr>
        <w:spacing w:after="0" w:line="240" w:lineRule="auto"/>
        <w:ind w:firstLine="709"/>
        <w:jc w:val="both"/>
        <w:rPr>
          <w:szCs w:val="28"/>
        </w:rPr>
      </w:pPr>
      <w:r w:rsidRPr="00FE0103">
        <w:rPr>
          <w:szCs w:val="28"/>
        </w:rPr>
        <w:t>Также в доклад включены данные, характеризующие правоприменител</w:t>
      </w:r>
      <w:r w:rsidRPr="00FE0103">
        <w:rPr>
          <w:szCs w:val="28"/>
        </w:rPr>
        <w:t>ь</w:t>
      </w:r>
      <w:r w:rsidRPr="00FE0103">
        <w:rPr>
          <w:szCs w:val="28"/>
        </w:rPr>
        <w:t>ную практику антимонопольных органов, материалы, предоставленные испо</w:t>
      </w:r>
      <w:r w:rsidRPr="00FE0103">
        <w:rPr>
          <w:szCs w:val="28"/>
        </w:rPr>
        <w:t>л</w:t>
      </w:r>
      <w:r w:rsidRPr="00FE0103">
        <w:rPr>
          <w:szCs w:val="28"/>
        </w:rPr>
        <w:t>нительными органами государственной власти Ульяновской области, фед</w:t>
      </w:r>
      <w:r w:rsidRPr="00FE0103">
        <w:rPr>
          <w:szCs w:val="28"/>
        </w:rPr>
        <w:t>е</w:t>
      </w:r>
      <w:r w:rsidRPr="00FE0103">
        <w:rPr>
          <w:szCs w:val="28"/>
        </w:rPr>
        <w:lastRenderedPageBreak/>
        <w:t>ральными органами исполнительной власти и рядом общественных организ</w:t>
      </w:r>
      <w:r w:rsidRPr="00FE0103">
        <w:rPr>
          <w:szCs w:val="28"/>
        </w:rPr>
        <w:t>а</w:t>
      </w:r>
      <w:r w:rsidRPr="00FE0103">
        <w:rPr>
          <w:szCs w:val="28"/>
        </w:rPr>
        <w:t>ций предпринимателей.</w:t>
      </w:r>
    </w:p>
    <w:p w:rsidR="00FA4E0A" w:rsidRPr="00FE0103" w:rsidRDefault="00FA4E0A" w:rsidP="00FA4E0A">
      <w:pPr>
        <w:spacing w:after="0" w:line="240" w:lineRule="auto"/>
        <w:ind w:firstLine="709"/>
        <w:jc w:val="both"/>
        <w:rPr>
          <w:szCs w:val="28"/>
        </w:rPr>
      </w:pPr>
      <w:r w:rsidRPr="00FE0103">
        <w:rPr>
          <w:szCs w:val="28"/>
        </w:rPr>
        <w:t>Внедрение в Ульяновской области Стандарта развития конкуренции в субъектах Российской Федерации осуществляется на основании решения Г</w:t>
      </w:r>
      <w:r w:rsidRPr="00FE0103">
        <w:rPr>
          <w:szCs w:val="28"/>
        </w:rPr>
        <w:t>у</w:t>
      </w:r>
      <w:r w:rsidRPr="00FE0103">
        <w:rPr>
          <w:szCs w:val="28"/>
        </w:rPr>
        <w:t>бернатора Ульяновской области, закрепленного распоряжением Губернатора Ульяновской области от 29.05.2019 № 387-р «О внедрении в Ульяновской обл</w:t>
      </w:r>
      <w:r w:rsidRPr="00FE0103">
        <w:rPr>
          <w:szCs w:val="28"/>
        </w:rPr>
        <w:t>а</w:t>
      </w:r>
      <w:r w:rsidRPr="00FE0103">
        <w:rPr>
          <w:szCs w:val="28"/>
        </w:rPr>
        <w:t>сти Стандарта развития конкуренции» (</w:t>
      </w:r>
      <w:hyperlink r:id="rId10" w:history="1">
        <w:r w:rsidRPr="00FE0103">
          <w:rPr>
            <w:rStyle w:val="a3"/>
            <w:szCs w:val="28"/>
          </w:rPr>
          <w:t>https://ekonom73.ru/wp-content/uploads/2019/11/387-r-ot-29.05.2019.pdf</w:t>
        </w:r>
      </w:hyperlink>
      <w:r w:rsidRPr="00FE0103">
        <w:rPr>
          <w:szCs w:val="28"/>
        </w:rPr>
        <w:t>).</w:t>
      </w:r>
    </w:p>
    <w:p w:rsidR="00FA4E0A" w:rsidRPr="00FE0103" w:rsidRDefault="00FA4E0A" w:rsidP="00FA4E0A">
      <w:pPr>
        <w:spacing w:after="0" w:line="240" w:lineRule="auto"/>
        <w:ind w:firstLine="709"/>
        <w:jc w:val="both"/>
        <w:rPr>
          <w:szCs w:val="28"/>
        </w:rPr>
      </w:pPr>
      <w:r w:rsidRPr="00FE0103">
        <w:rPr>
          <w:szCs w:val="28"/>
        </w:rPr>
        <w:t>Итоговый доклад «Состояние и развитие конкурентной среды на рынках товаров и услуг Ульяновской области по итогам 20</w:t>
      </w:r>
      <w:r w:rsidR="00573CBA" w:rsidRPr="00FE0103">
        <w:rPr>
          <w:szCs w:val="28"/>
        </w:rPr>
        <w:t>20</w:t>
      </w:r>
      <w:r w:rsidRPr="00FE0103">
        <w:rPr>
          <w:szCs w:val="28"/>
        </w:rPr>
        <w:t xml:space="preserve"> года» размещен на оф</w:t>
      </w:r>
      <w:r w:rsidRPr="00FE0103">
        <w:rPr>
          <w:szCs w:val="28"/>
        </w:rPr>
        <w:t>и</w:t>
      </w:r>
      <w:r w:rsidRPr="00FE0103">
        <w:rPr>
          <w:szCs w:val="28"/>
        </w:rPr>
        <w:t xml:space="preserve">циальном сайте Министерства </w:t>
      </w:r>
      <w:r w:rsidR="00074474" w:rsidRPr="00FE0103">
        <w:rPr>
          <w:szCs w:val="28"/>
        </w:rPr>
        <w:t xml:space="preserve">экономического развития и промышленности </w:t>
      </w:r>
      <w:r w:rsidRPr="00FE0103">
        <w:rPr>
          <w:szCs w:val="28"/>
        </w:rPr>
        <w:t>Ульяновск</w:t>
      </w:r>
      <w:r w:rsidR="00D204B7" w:rsidRPr="00FE0103">
        <w:rPr>
          <w:szCs w:val="28"/>
        </w:rPr>
        <w:t xml:space="preserve">ой области и доступен по ссылке </w:t>
      </w:r>
      <w:hyperlink r:id="rId11" w:history="1">
        <w:r w:rsidR="00D204B7" w:rsidRPr="00FE0103">
          <w:rPr>
            <w:rStyle w:val="a3"/>
            <w:szCs w:val="28"/>
          </w:rPr>
          <w:t>https://ekonom73.ru/doklady-i-inye-materialy/</w:t>
        </w:r>
      </w:hyperlink>
      <w:r w:rsidR="00074474" w:rsidRPr="00FE0103">
        <w:rPr>
          <w:rStyle w:val="a3"/>
          <w:szCs w:val="28"/>
        </w:rPr>
        <w:t xml:space="preserve"> </w:t>
      </w:r>
      <w:r w:rsidRPr="00FE0103">
        <w:rPr>
          <w:szCs w:val="28"/>
        </w:rPr>
        <w:t xml:space="preserve">а также на Инвестиционном портале Ульяновской области </w:t>
      </w:r>
      <w:hyperlink r:id="rId12" w:history="1">
        <w:r w:rsidRPr="00FE0103">
          <w:rPr>
            <w:rStyle w:val="a3"/>
            <w:szCs w:val="28"/>
          </w:rPr>
          <w:t>http://ulinvest.ru</w:t>
        </w:r>
      </w:hyperlink>
    </w:p>
    <w:p w:rsidR="00FA4E0A" w:rsidRPr="00FE0103" w:rsidRDefault="00FA4E0A">
      <w:pPr>
        <w:rPr>
          <w:szCs w:val="28"/>
        </w:rPr>
      </w:pPr>
      <w:r w:rsidRPr="00FE0103">
        <w:rPr>
          <w:szCs w:val="28"/>
        </w:rPr>
        <w:br w:type="page"/>
      </w:r>
    </w:p>
    <w:p w:rsidR="00F36F08" w:rsidRPr="00FE0103" w:rsidRDefault="00B83E4B" w:rsidP="00A2269E">
      <w:pPr>
        <w:pStyle w:val="123"/>
      </w:pPr>
      <w:bookmarkStart w:id="3" w:name="_Toc97214532"/>
      <w:r w:rsidRPr="00FE0103">
        <w:lastRenderedPageBreak/>
        <w:t>Раздел 1</w:t>
      </w:r>
      <w:r w:rsidR="00DE5EAE" w:rsidRPr="00FE0103">
        <w:t>. Сведения о внедрении стандарта развития конкуренции в</w:t>
      </w:r>
      <w:r w:rsidR="00A2269E" w:rsidRPr="00FE0103">
        <w:t xml:space="preserve"> субъектах Российской Федерации</w:t>
      </w:r>
      <w:bookmarkEnd w:id="3"/>
    </w:p>
    <w:p w:rsidR="00DE5EAE" w:rsidRPr="00FE0103" w:rsidRDefault="00DE5EAE" w:rsidP="00BE12E1">
      <w:pPr>
        <w:spacing w:after="0" w:line="240" w:lineRule="auto"/>
        <w:ind w:firstLine="709"/>
        <w:jc w:val="both"/>
        <w:rPr>
          <w:szCs w:val="28"/>
        </w:rPr>
      </w:pPr>
      <w:r w:rsidRPr="00FE0103">
        <w:rPr>
          <w:szCs w:val="28"/>
        </w:rPr>
        <w:t xml:space="preserve">В целях внедрения Стандарта развития конкуренции в субъектах РФ, утверждённого распоряжением Правительства Российской Федерации </w:t>
      </w:r>
      <w:r w:rsidRPr="00FE0103">
        <w:rPr>
          <w:szCs w:val="28"/>
        </w:rPr>
        <w:br/>
        <w:t>№ 768-р от 17.04.2019, принято распоряжение Губернатора Ульяновской обл</w:t>
      </w:r>
      <w:r w:rsidRPr="00FE0103">
        <w:rPr>
          <w:szCs w:val="28"/>
        </w:rPr>
        <w:t>а</w:t>
      </w:r>
      <w:r w:rsidRPr="00FE0103">
        <w:rPr>
          <w:szCs w:val="28"/>
        </w:rPr>
        <w:t>сти № 387-р от 29.05.2019 «О внедрении в Ульяновской области Стандарта ра</w:t>
      </w:r>
      <w:r w:rsidRPr="00FE0103">
        <w:rPr>
          <w:szCs w:val="28"/>
        </w:rPr>
        <w:t>з</w:t>
      </w:r>
      <w:r w:rsidRPr="00FE0103">
        <w:rPr>
          <w:szCs w:val="28"/>
        </w:rPr>
        <w:t>вития конкуренции».</w:t>
      </w:r>
    </w:p>
    <w:p w:rsidR="00DE5EAE" w:rsidRPr="00FE0103" w:rsidRDefault="00DE5EAE" w:rsidP="00BE12E1">
      <w:pPr>
        <w:spacing w:after="0" w:line="240" w:lineRule="auto"/>
        <w:ind w:firstLine="709"/>
        <w:jc w:val="both"/>
        <w:rPr>
          <w:rStyle w:val="a3"/>
          <w:szCs w:val="28"/>
        </w:rPr>
      </w:pPr>
      <w:r w:rsidRPr="00FE0103">
        <w:rPr>
          <w:szCs w:val="28"/>
        </w:rPr>
        <w:t xml:space="preserve">Документ размещён по ссылке: </w:t>
      </w:r>
      <w:hyperlink r:id="rId13" w:history="1">
        <w:r w:rsidRPr="00FE0103">
          <w:rPr>
            <w:rStyle w:val="a3"/>
            <w:szCs w:val="28"/>
          </w:rPr>
          <w:t>https://ekonom73.ru/wp-content/uploads/2019/11/387-r-ot-29.05.2019.pdf</w:t>
        </w:r>
      </w:hyperlink>
    </w:p>
    <w:p w:rsidR="00EB3B57" w:rsidRPr="00FE0103" w:rsidRDefault="00EB3B57" w:rsidP="00EB3B57">
      <w:pPr>
        <w:pStyle w:val="123"/>
      </w:pPr>
    </w:p>
    <w:p w:rsidR="00835AF5" w:rsidRPr="00FE0103" w:rsidRDefault="00835AF5" w:rsidP="00EB3B57">
      <w:pPr>
        <w:pStyle w:val="123"/>
      </w:pPr>
      <w:bookmarkStart w:id="4" w:name="_Toc97214533"/>
      <w:r w:rsidRPr="00FE0103">
        <w:t>1.2. Информация о реализации проектного подхода при внедрении Стандарта</w:t>
      </w:r>
      <w:bookmarkEnd w:id="4"/>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sz w:val="28"/>
          <w:szCs w:val="28"/>
        </w:rPr>
        <w:t>С октября 2016 года в исполнительных органах власти Ульяновской обл</w:t>
      </w:r>
      <w:r w:rsidRPr="00FE0103">
        <w:rPr>
          <w:rFonts w:ascii="PT Astra Serif" w:hAnsi="PT Astra Serif"/>
          <w:sz w:val="28"/>
          <w:szCs w:val="28"/>
        </w:rPr>
        <w:t>а</w:t>
      </w:r>
      <w:r w:rsidRPr="00FE0103">
        <w:rPr>
          <w:rFonts w:ascii="PT Astra Serif" w:hAnsi="PT Astra Serif"/>
          <w:sz w:val="28"/>
          <w:szCs w:val="28"/>
        </w:rPr>
        <w:t>сти развёрнута полномасштабная проектная деятельность, в рамках которой р</w:t>
      </w:r>
      <w:r w:rsidRPr="00FE0103">
        <w:rPr>
          <w:rFonts w:ascii="PT Astra Serif" w:hAnsi="PT Astra Serif"/>
          <w:sz w:val="28"/>
          <w:szCs w:val="28"/>
        </w:rPr>
        <w:t>е</w:t>
      </w:r>
      <w:r w:rsidRPr="00FE0103">
        <w:rPr>
          <w:rFonts w:ascii="PT Astra Serif" w:hAnsi="PT Astra Serif"/>
          <w:sz w:val="28"/>
          <w:szCs w:val="28"/>
        </w:rPr>
        <w:t>ализуются десятки приоритетных проектов федерального, регионального, в</w:t>
      </w:r>
      <w:r w:rsidRPr="00FE0103">
        <w:rPr>
          <w:rFonts w:ascii="PT Astra Serif" w:hAnsi="PT Astra Serif"/>
          <w:sz w:val="28"/>
          <w:szCs w:val="28"/>
        </w:rPr>
        <w:t>е</w:t>
      </w:r>
      <w:r w:rsidRPr="00FE0103">
        <w:rPr>
          <w:rFonts w:ascii="PT Astra Serif" w:hAnsi="PT Astra Serif"/>
          <w:sz w:val="28"/>
          <w:szCs w:val="28"/>
        </w:rPr>
        <w:t>домственного и муниципального уровней.</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Правительством Ульяновской области сформирована нормативно-правовая база по вопросам разработки и реализации региональных проектов, состоящая из следующих документов: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Постановление Губернатора Ульяновской области от 31.05.2016 № 61 (редакция от 06.12.2018) «О Совете по реформам, национальным и приоритетным проектам при Губернаторе Ульяновской области» (вместе с «Положением о Совете по реформам, национальным и приоритетным прое</w:t>
      </w:r>
      <w:r w:rsidRPr="00FE0103">
        <w:rPr>
          <w:rFonts w:ascii="PT Astra Serif" w:hAnsi="PT Astra Serif" w:cs="Times New Roman"/>
          <w:bCs/>
          <w:sz w:val="28"/>
          <w:szCs w:val="28"/>
        </w:rPr>
        <w:t>к</w:t>
      </w:r>
      <w:r w:rsidRPr="00FE0103">
        <w:rPr>
          <w:rFonts w:ascii="PT Astra Serif" w:hAnsi="PT Astra Serif" w:cs="Times New Roman"/>
          <w:bCs/>
          <w:sz w:val="28"/>
          <w:szCs w:val="28"/>
        </w:rPr>
        <w:t xml:space="preserve">там при Губернаторе Ульяновской области»). Данный нормативно-правовой акт регламентирует вопросы принятия и завершения региональных проектов, порядок работы координационного органа по вопросам проектного управления; </w:t>
      </w:r>
    </w:p>
    <w:p w:rsidR="00C8194F" w:rsidRPr="00FE0103" w:rsidRDefault="00C8194F" w:rsidP="00C8194F">
      <w:pPr>
        <w:pStyle w:val="a5"/>
        <w:widowControl w:val="0"/>
        <w:ind w:firstLine="709"/>
        <w:jc w:val="both"/>
        <w:rPr>
          <w:rFonts w:ascii="PT Astra Serif" w:hAnsi="PT Astra Serif" w:cs="Times New Roman"/>
          <w:bCs/>
          <w:sz w:val="28"/>
          <w:szCs w:val="28"/>
        </w:rPr>
      </w:pPr>
      <w:proofErr w:type="gramStart"/>
      <w:r w:rsidRPr="00FE0103">
        <w:rPr>
          <w:rFonts w:ascii="PT Astra Serif" w:hAnsi="PT Astra Serif" w:cs="Times New Roman"/>
          <w:bCs/>
          <w:sz w:val="28"/>
          <w:szCs w:val="28"/>
        </w:rPr>
        <w:t>Указ Губернатора Ульяновской области от 17.08.2018 № 85 (редакция от 14.03.2019) «О некоторых мерах по реализации национальных проектов и рег</w:t>
      </w:r>
      <w:r w:rsidRPr="00FE0103">
        <w:rPr>
          <w:rFonts w:ascii="PT Astra Serif" w:hAnsi="PT Astra Serif" w:cs="Times New Roman"/>
          <w:bCs/>
          <w:sz w:val="28"/>
          <w:szCs w:val="28"/>
        </w:rPr>
        <w:t>и</w:t>
      </w:r>
      <w:r w:rsidRPr="00FE0103">
        <w:rPr>
          <w:rFonts w:ascii="PT Astra Serif" w:hAnsi="PT Astra Serif" w:cs="Times New Roman"/>
          <w:bCs/>
          <w:sz w:val="28"/>
          <w:szCs w:val="28"/>
        </w:rPr>
        <w:t>ональных инициатив в Ульяновской области» (вместе с «Планом мероприятий (дорожной картой) по реализации в Ульяновской области Указа Президента Российской Федерации от 07.05.2018 № 204 «О национальных целях и страт</w:t>
      </w:r>
      <w:r w:rsidRPr="00FE0103">
        <w:rPr>
          <w:rFonts w:ascii="PT Astra Serif" w:hAnsi="PT Astra Serif" w:cs="Times New Roman"/>
          <w:bCs/>
          <w:sz w:val="28"/>
          <w:szCs w:val="28"/>
        </w:rPr>
        <w:t>е</w:t>
      </w:r>
      <w:r w:rsidRPr="00FE0103">
        <w:rPr>
          <w:rFonts w:ascii="PT Astra Serif" w:hAnsi="PT Astra Serif" w:cs="Times New Roman"/>
          <w:bCs/>
          <w:sz w:val="28"/>
          <w:szCs w:val="28"/>
        </w:rPr>
        <w:t>гических задачах развития Российской Федерации на период до 2024 года»).</w:t>
      </w:r>
      <w:proofErr w:type="gramEnd"/>
      <w:r w:rsidRPr="00FE0103">
        <w:rPr>
          <w:rFonts w:ascii="PT Astra Serif" w:hAnsi="PT Astra Serif" w:cs="Times New Roman"/>
          <w:bCs/>
          <w:sz w:val="28"/>
          <w:szCs w:val="28"/>
        </w:rPr>
        <w:t xml:space="preserve"> Данный нормативно-правовой акт определяет порядок действий Правительства и исполнительных органов государственной власти Ульяновской области в ч</w:t>
      </w:r>
      <w:r w:rsidRPr="00FE0103">
        <w:rPr>
          <w:rFonts w:ascii="PT Astra Serif" w:hAnsi="PT Astra Serif" w:cs="Times New Roman"/>
          <w:bCs/>
          <w:sz w:val="28"/>
          <w:szCs w:val="28"/>
        </w:rPr>
        <w:t>а</w:t>
      </w:r>
      <w:r w:rsidRPr="00FE0103">
        <w:rPr>
          <w:rFonts w:ascii="PT Astra Serif" w:hAnsi="PT Astra Serif" w:cs="Times New Roman"/>
          <w:bCs/>
          <w:sz w:val="28"/>
          <w:szCs w:val="28"/>
        </w:rPr>
        <w:t>сти организации работы по реализации национальных проектов на территории Ульяновской области, а также содержит рекомендации для муниципальных о</w:t>
      </w:r>
      <w:r w:rsidRPr="00FE0103">
        <w:rPr>
          <w:rFonts w:ascii="PT Astra Serif" w:hAnsi="PT Astra Serif" w:cs="Times New Roman"/>
          <w:bCs/>
          <w:sz w:val="28"/>
          <w:szCs w:val="28"/>
        </w:rPr>
        <w:t>б</w:t>
      </w:r>
      <w:r w:rsidRPr="00FE0103">
        <w:rPr>
          <w:rFonts w:ascii="PT Astra Serif" w:hAnsi="PT Astra Serif" w:cs="Times New Roman"/>
          <w:bCs/>
          <w:sz w:val="28"/>
          <w:szCs w:val="28"/>
        </w:rPr>
        <w:t>разований Ульяновской области по данным вопросам;</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Указ Губернатора Ульяновской области от 09.04.2019 № 24 «Об орган</w:t>
      </w:r>
      <w:r w:rsidRPr="00FE0103">
        <w:rPr>
          <w:rFonts w:ascii="PT Astra Serif" w:hAnsi="PT Astra Serif" w:cs="Times New Roman"/>
          <w:bCs/>
          <w:sz w:val="28"/>
          <w:szCs w:val="28"/>
        </w:rPr>
        <w:t>и</w:t>
      </w:r>
      <w:r w:rsidRPr="00FE0103">
        <w:rPr>
          <w:rFonts w:ascii="PT Astra Serif" w:hAnsi="PT Astra Serif" w:cs="Times New Roman"/>
          <w:bCs/>
          <w:sz w:val="28"/>
          <w:szCs w:val="28"/>
        </w:rPr>
        <w:t>зации проектной деятельности в Правительстве Ульяновской области и исполнительных органах государственной власти Ульяновской области» (вместе с «Положением об организации проектной деятельности в Правительстве Ульяновской области и исполнительных органах госуда</w:t>
      </w:r>
      <w:r w:rsidRPr="00FE0103">
        <w:rPr>
          <w:rFonts w:ascii="PT Astra Serif" w:hAnsi="PT Astra Serif" w:cs="Times New Roman"/>
          <w:bCs/>
          <w:sz w:val="28"/>
          <w:szCs w:val="28"/>
        </w:rPr>
        <w:t>р</w:t>
      </w:r>
      <w:r w:rsidRPr="00FE0103">
        <w:rPr>
          <w:rFonts w:ascii="PT Astra Serif" w:hAnsi="PT Astra Serif" w:cs="Times New Roman"/>
          <w:bCs/>
          <w:sz w:val="28"/>
          <w:szCs w:val="28"/>
        </w:rPr>
        <w:t>ственной власти Ульяновской области»). Данным нормативно-правовым актом определяются принципы, условия и порядок управления проектной деятельн</w:t>
      </w:r>
      <w:r w:rsidRPr="00FE0103">
        <w:rPr>
          <w:rFonts w:ascii="PT Astra Serif" w:hAnsi="PT Astra Serif" w:cs="Times New Roman"/>
          <w:bCs/>
          <w:sz w:val="28"/>
          <w:szCs w:val="28"/>
        </w:rPr>
        <w:t>о</w:t>
      </w:r>
      <w:r w:rsidRPr="00FE0103">
        <w:rPr>
          <w:rFonts w:ascii="PT Astra Serif" w:hAnsi="PT Astra Serif" w:cs="Times New Roman"/>
          <w:bCs/>
          <w:sz w:val="28"/>
          <w:szCs w:val="28"/>
        </w:rPr>
        <w:t>стью, организационно-функциональная структура органов управления проек</w:t>
      </w:r>
      <w:r w:rsidRPr="00FE0103">
        <w:rPr>
          <w:rFonts w:ascii="PT Astra Serif" w:hAnsi="PT Astra Serif" w:cs="Times New Roman"/>
          <w:bCs/>
          <w:sz w:val="28"/>
          <w:szCs w:val="28"/>
        </w:rPr>
        <w:t>т</w:t>
      </w:r>
      <w:r w:rsidRPr="00FE0103">
        <w:rPr>
          <w:rFonts w:ascii="PT Astra Serif" w:hAnsi="PT Astra Serif" w:cs="Times New Roman"/>
          <w:bCs/>
          <w:sz w:val="28"/>
          <w:szCs w:val="28"/>
        </w:rPr>
        <w:t xml:space="preserve">ной деятельности и участники проектной деятельности, порядок управления </w:t>
      </w:r>
      <w:r w:rsidRPr="00FE0103">
        <w:rPr>
          <w:rFonts w:ascii="PT Astra Serif" w:hAnsi="PT Astra Serif" w:cs="Times New Roman"/>
          <w:bCs/>
          <w:sz w:val="28"/>
          <w:szCs w:val="28"/>
        </w:rPr>
        <w:lastRenderedPageBreak/>
        <w:t>проектами, мониторинг реализации проектов, проведение оценок и иных ко</w:t>
      </w:r>
      <w:r w:rsidRPr="00FE0103">
        <w:rPr>
          <w:rFonts w:ascii="PT Astra Serif" w:hAnsi="PT Astra Serif" w:cs="Times New Roman"/>
          <w:bCs/>
          <w:sz w:val="28"/>
          <w:szCs w:val="28"/>
        </w:rPr>
        <w:t>н</w:t>
      </w:r>
      <w:r w:rsidRPr="00FE0103">
        <w:rPr>
          <w:rFonts w:ascii="PT Astra Serif" w:hAnsi="PT Astra Serif" w:cs="Times New Roman"/>
          <w:bCs/>
          <w:sz w:val="28"/>
          <w:szCs w:val="28"/>
        </w:rPr>
        <w:t>трольных мероприятий в отношении проектов. Описываются процессы план</w:t>
      </w:r>
      <w:r w:rsidRPr="00FE0103">
        <w:rPr>
          <w:rFonts w:ascii="PT Astra Serif" w:hAnsi="PT Astra Serif" w:cs="Times New Roman"/>
          <w:bCs/>
          <w:sz w:val="28"/>
          <w:szCs w:val="28"/>
        </w:rPr>
        <w:t>и</w:t>
      </w:r>
      <w:r w:rsidRPr="00FE0103">
        <w:rPr>
          <w:rFonts w:ascii="PT Astra Serif" w:hAnsi="PT Astra Serif" w:cs="Times New Roman"/>
          <w:bCs/>
          <w:sz w:val="28"/>
          <w:szCs w:val="28"/>
        </w:rPr>
        <w:t>рования и управления проектами, принятия решений и организационной по</w:t>
      </w:r>
      <w:r w:rsidRPr="00FE0103">
        <w:rPr>
          <w:rFonts w:ascii="PT Astra Serif" w:hAnsi="PT Astra Serif" w:cs="Times New Roman"/>
          <w:bCs/>
          <w:sz w:val="28"/>
          <w:szCs w:val="28"/>
        </w:rPr>
        <w:t>д</w:t>
      </w:r>
      <w:r w:rsidRPr="00FE0103">
        <w:rPr>
          <w:rFonts w:ascii="PT Astra Serif" w:hAnsi="PT Astra Serif" w:cs="Times New Roman"/>
          <w:bCs/>
          <w:sz w:val="28"/>
          <w:szCs w:val="28"/>
        </w:rPr>
        <w:t>держки управления проектной деятельностью и управления проектами;</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Постановление Правительства Ульяновской области от 05.08.2013 </w:t>
      </w:r>
      <w:r w:rsidR="00E32A9C" w:rsidRPr="00FE0103">
        <w:rPr>
          <w:rFonts w:ascii="PT Astra Serif" w:hAnsi="PT Astra Serif" w:cs="Times New Roman"/>
          <w:bCs/>
          <w:sz w:val="28"/>
          <w:szCs w:val="28"/>
        </w:rPr>
        <w:t xml:space="preserve">  </w:t>
      </w:r>
      <w:r w:rsidRPr="00FE0103">
        <w:rPr>
          <w:rFonts w:ascii="PT Astra Serif" w:hAnsi="PT Astra Serif" w:cs="Times New Roman"/>
          <w:bCs/>
          <w:sz w:val="28"/>
          <w:szCs w:val="28"/>
        </w:rPr>
        <w:t>№ 351-П (редакция от 24.05.2019) «Об утверждении Порядка разработки, ре</w:t>
      </w:r>
      <w:r w:rsidRPr="00FE0103">
        <w:rPr>
          <w:rFonts w:ascii="PT Astra Serif" w:hAnsi="PT Astra Serif" w:cs="Times New Roman"/>
          <w:bCs/>
          <w:sz w:val="28"/>
          <w:szCs w:val="28"/>
        </w:rPr>
        <w:t>а</w:t>
      </w:r>
      <w:r w:rsidRPr="00FE0103">
        <w:rPr>
          <w:rFonts w:ascii="PT Astra Serif" w:hAnsi="PT Astra Serif" w:cs="Times New Roman"/>
          <w:bCs/>
          <w:sz w:val="28"/>
          <w:szCs w:val="28"/>
        </w:rPr>
        <w:t>лизации и оценки эффективности государственных программ Ульяновской о</w:t>
      </w:r>
      <w:r w:rsidRPr="00FE0103">
        <w:rPr>
          <w:rFonts w:ascii="PT Astra Serif" w:hAnsi="PT Astra Serif" w:cs="Times New Roman"/>
          <w:bCs/>
          <w:sz w:val="28"/>
          <w:szCs w:val="28"/>
        </w:rPr>
        <w:t>б</w:t>
      </w:r>
      <w:r w:rsidRPr="00FE0103">
        <w:rPr>
          <w:rFonts w:ascii="PT Astra Serif" w:hAnsi="PT Astra Serif" w:cs="Times New Roman"/>
          <w:bCs/>
          <w:sz w:val="28"/>
          <w:szCs w:val="28"/>
        </w:rPr>
        <w:t>ласти». Данным нормативно-правовым актом регламентируются вопросы о</w:t>
      </w:r>
      <w:r w:rsidRPr="00FE0103">
        <w:rPr>
          <w:rFonts w:ascii="PT Astra Serif" w:hAnsi="PT Astra Serif" w:cs="Times New Roman"/>
          <w:bCs/>
          <w:sz w:val="28"/>
          <w:szCs w:val="28"/>
        </w:rPr>
        <w:t>т</w:t>
      </w:r>
      <w:r w:rsidRPr="00FE0103">
        <w:rPr>
          <w:rFonts w:ascii="PT Astra Serif" w:hAnsi="PT Astra Serif" w:cs="Times New Roman"/>
          <w:bCs/>
          <w:sz w:val="28"/>
          <w:szCs w:val="28"/>
        </w:rPr>
        <w:t>ражения региональных проектов в составе государственных программ Уль</w:t>
      </w:r>
      <w:r w:rsidRPr="00FE0103">
        <w:rPr>
          <w:rFonts w:ascii="PT Astra Serif" w:hAnsi="PT Astra Serif" w:cs="Times New Roman"/>
          <w:bCs/>
          <w:sz w:val="28"/>
          <w:szCs w:val="28"/>
        </w:rPr>
        <w:t>я</w:t>
      </w:r>
      <w:r w:rsidRPr="00FE0103">
        <w:rPr>
          <w:rFonts w:ascii="PT Astra Serif" w:hAnsi="PT Astra Serif" w:cs="Times New Roman"/>
          <w:bCs/>
          <w:sz w:val="28"/>
          <w:szCs w:val="28"/>
        </w:rPr>
        <w:t xml:space="preserve">новской области.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Распоряжение Губернатора Ульян</w:t>
      </w:r>
      <w:r w:rsidR="002035BD" w:rsidRPr="00FE0103">
        <w:rPr>
          <w:rFonts w:ascii="PT Astra Serif" w:hAnsi="PT Astra Serif" w:cs="Times New Roman"/>
          <w:bCs/>
          <w:sz w:val="28"/>
          <w:szCs w:val="28"/>
        </w:rPr>
        <w:t xml:space="preserve">овской области от 09.10.2018 </w:t>
      </w:r>
      <w:r w:rsidR="002035BD" w:rsidRPr="00FE0103">
        <w:rPr>
          <w:rFonts w:ascii="PT Astra Serif" w:hAnsi="PT Astra Serif" w:cs="Times New Roman"/>
          <w:bCs/>
          <w:sz w:val="28"/>
          <w:szCs w:val="28"/>
        </w:rPr>
        <w:br/>
        <w:t xml:space="preserve">№ </w:t>
      </w:r>
      <w:r w:rsidRPr="00FE0103">
        <w:rPr>
          <w:rFonts w:ascii="PT Astra Serif" w:hAnsi="PT Astra Serif" w:cs="Times New Roman"/>
          <w:bCs/>
          <w:sz w:val="28"/>
          <w:szCs w:val="28"/>
        </w:rPr>
        <w:t>1208-р «Об организации профессионального развития участников проектной деятельности». Данным правовым актом регламентируются вопросы требов</w:t>
      </w:r>
      <w:r w:rsidRPr="00FE0103">
        <w:rPr>
          <w:rFonts w:ascii="PT Astra Serif" w:hAnsi="PT Astra Serif" w:cs="Times New Roman"/>
          <w:bCs/>
          <w:sz w:val="28"/>
          <w:szCs w:val="28"/>
        </w:rPr>
        <w:t>а</w:t>
      </w:r>
      <w:r w:rsidRPr="00FE0103">
        <w:rPr>
          <w:rFonts w:ascii="PT Astra Serif" w:hAnsi="PT Astra Serif" w:cs="Times New Roman"/>
          <w:bCs/>
          <w:sz w:val="28"/>
          <w:szCs w:val="28"/>
        </w:rPr>
        <w:t>ний к компетенциям участников проектной деятельности, а также определяю</w:t>
      </w:r>
      <w:r w:rsidRPr="00FE0103">
        <w:rPr>
          <w:rFonts w:ascii="PT Astra Serif" w:hAnsi="PT Astra Serif" w:cs="Times New Roman"/>
          <w:bCs/>
          <w:sz w:val="28"/>
          <w:szCs w:val="28"/>
        </w:rPr>
        <w:t>т</w:t>
      </w:r>
      <w:r w:rsidRPr="00FE0103">
        <w:rPr>
          <w:rFonts w:ascii="PT Astra Serif" w:hAnsi="PT Astra Serif" w:cs="Times New Roman"/>
          <w:bCs/>
          <w:sz w:val="28"/>
          <w:szCs w:val="28"/>
        </w:rPr>
        <w:t xml:space="preserve">ся планы по повышению компетенций участников проектной деятельности.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Кроме того, в целях методического сопровождения вопросов разработки и реализации региональных проектов Губернатором Ульяновской области утверждён ряд методических рекомендаций:</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подготовке предложения по региональным, ведомственным проектам (включая типовую декомпозицию результатов), актуальная редакция утверждена Губернатором Ульяновской о</w:t>
      </w:r>
      <w:r w:rsidRPr="00FE0103">
        <w:rPr>
          <w:rFonts w:ascii="PT Astra Serif" w:hAnsi="PT Astra Serif" w:cs="Times New Roman"/>
          <w:bCs/>
          <w:sz w:val="28"/>
          <w:szCs w:val="28"/>
        </w:rPr>
        <w:t>б</w:t>
      </w:r>
      <w:r w:rsidRPr="00FE0103">
        <w:rPr>
          <w:rFonts w:ascii="PT Astra Serif" w:hAnsi="PT Astra Serif" w:cs="Times New Roman"/>
          <w:bCs/>
          <w:sz w:val="28"/>
          <w:szCs w:val="28"/>
        </w:rPr>
        <w:t>ласти 08 февраля 2019 № 73-Г-01/2084вн;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формированию рабочих планов (доро</w:t>
      </w:r>
      <w:r w:rsidRPr="00FE0103">
        <w:rPr>
          <w:rFonts w:ascii="PT Astra Serif" w:hAnsi="PT Astra Serif" w:cs="Times New Roman"/>
          <w:bCs/>
          <w:sz w:val="28"/>
          <w:szCs w:val="28"/>
        </w:rPr>
        <w:t>ж</w:t>
      </w:r>
      <w:r w:rsidRPr="00FE0103">
        <w:rPr>
          <w:rFonts w:ascii="PT Astra Serif" w:hAnsi="PT Astra Serif" w:cs="Times New Roman"/>
          <w:bCs/>
          <w:sz w:val="28"/>
          <w:szCs w:val="28"/>
        </w:rPr>
        <w:t>ных карт) по реализации проектов в муниципальных образованиях Ульяно</w:t>
      </w:r>
      <w:r w:rsidRPr="00FE0103">
        <w:rPr>
          <w:rFonts w:ascii="PT Astra Serif" w:hAnsi="PT Astra Serif" w:cs="Times New Roman"/>
          <w:bCs/>
          <w:sz w:val="28"/>
          <w:szCs w:val="28"/>
        </w:rPr>
        <w:t>в</w:t>
      </w:r>
      <w:r w:rsidRPr="00FE0103">
        <w:rPr>
          <w:rFonts w:ascii="PT Astra Serif" w:hAnsi="PT Astra Serif" w:cs="Times New Roman"/>
          <w:bCs/>
          <w:sz w:val="28"/>
          <w:szCs w:val="28"/>
        </w:rPr>
        <w:t>ской области, утверждены Губернатором Ульяновской области 28 января 2019 № 73-Г-01/997вн;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организации работы ведомственных пр</w:t>
      </w:r>
      <w:r w:rsidRPr="00FE0103">
        <w:rPr>
          <w:rFonts w:ascii="PT Astra Serif" w:hAnsi="PT Astra Serif" w:cs="Times New Roman"/>
          <w:bCs/>
          <w:sz w:val="28"/>
          <w:szCs w:val="28"/>
        </w:rPr>
        <w:t>о</w:t>
      </w:r>
      <w:r w:rsidRPr="00FE0103">
        <w:rPr>
          <w:rFonts w:ascii="PT Astra Serif" w:hAnsi="PT Astra Serif" w:cs="Times New Roman"/>
          <w:bCs/>
          <w:sz w:val="28"/>
          <w:szCs w:val="28"/>
        </w:rPr>
        <w:t>ектных офисов, утверждены Губернатором Ульяновской области 29 ноября 2018 № 73-Г-01/21160вн;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методические рекомендации по оценке и иным контрольным меропри</w:t>
      </w:r>
      <w:r w:rsidRPr="00FE0103">
        <w:rPr>
          <w:rFonts w:ascii="PT Astra Serif" w:hAnsi="PT Astra Serif" w:cs="Times New Roman"/>
          <w:bCs/>
          <w:sz w:val="28"/>
          <w:szCs w:val="28"/>
        </w:rPr>
        <w:t>я</w:t>
      </w:r>
      <w:r w:rsidRPr="00FE0103">
        <w:rPr>
          <w:rFonts w:ascii="PT Astra Serif" w:hAnsi="PT Astra Serif" w:cs="Times New Roman"/>
          <w:bCs/>
          <w:sz w:val="28"/>
          <w:szCs w:val="28"/>
        </w:rPr>
        <w:t>тиям, утверждены Губернатором Ульяновской области 12 марта 2019 № 73-Г-01/4217вн.</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Данные нормативно-правовые акты и методические рекомендации опр</w:t>
      </w:r>
      <w:r w:rsidRPr="00FE0103">
        <w:rPr>
          <w:rFonts w:ascii="PT Astra Serif" w:hAnsi="PT Astra Serif" w:cs="Times New Roman"/>
          <w:bCs/>
          <w:sz w:val="28"/>
          <w:szCs w:val="28"/>
        </w:rPr>
        <w:t>е</w:t>
      </w:r>
      <w:r w:rsidRPr="00FE0103">
        <w:rPr>
          <w:rFonts w:ascii="PT Astra Serif" w:hAnsi="PT Astra Serif" w:cs="Times New Roman"/>
          <w:bCs/>
          <w:sz w:val="28"/>
          <w:szCs w:val="28"/>
        </w:rPr>
        <w:t>деляют систему управления проектной деятельности в Правительстве и исполнительных органах государственной власти Ульяновской области. Определён заместитель Председателя Правительства Ульяновской области, о</w:t>
      </w:r>
      <w:r w:rsidRPr="00FE0103">
        <w:rPr>
          <w:rFonts w:ascii="PT Astra Serif" w:hAnsi="PT Astra Serif" w:cs="Times New Roman"/>
          <w:bCs/>
          <w:sz w:val="28"/>
          <w:szCs w:val="28"/>
        </w:rPr>
        <w:t>т</w:t>
      </w:r>
      <w:r w:rsidRPr="00FE0103">
        <w:rPr>
          <w:rFonts w:ascii="PT Astra Serif" w:hAnsi="PT Astra Serif" w:cs="Times New Roman"/>
          <w:bCs/>
          <w:sz w:val="28"/>
          <w:szCs w:val="28"/>
        </w:rPr>
        <w:t>ветственный за организацию проектной деятельности, в том числе в части, к</w:t>
      </w:r>
      <w:r w:rsidRPr="00FE0103">
        <w:rPr>
          <w:rFonts w:ascii="PT Astra Serif" w:hAnsi="PT Astra Serif" w:cs="Times New Roman"/>
          <w:bCs/>
          <w:sz w:val="28"/>
          <w:szCs w:val="28"/>
        </w:rPr>
        <w:t>а</w:t>
      </w:r>
      <w:r w:rsidRPr="00FE0103">
        <w:rPr>
          <w:rFonts w:ascii="PT Astra Serif" w:hAnsi="PT Astra Serif" w:cs="Times New Roman"/>
          <w:bCs/>
          <w:sz w:val="28"/>
          <w:szCs w:val="28"/>
        </w:rPr>
        <w:t>сающейся организации работы по реализации национальных и федеральных</w:t>
      </w:r>
      <w:r w:rsidR="006102C2" w:rsidRPr="00FE0103">
        <w:rPr>
          <w:rFonts w:ascii="PT Astra Serif" w:hAnsi="PT Astra Serif" w:cs="Times New Roman"/>
          <w:bCs/>
          <w:sz w:val="28"/>
          <w:szCs w:val="28"/>
        </w:rPr>
        <w:t xml:space="preserve"> проектов в Ульяновской области</w:t>
      </w:r>
      <w:r w:rsidRPr="00FE0103">
        <w:rPr>
          <w:rFonts w:ascii="PT Astra Serif" w:hAnsi="PT Astra Serif" w:cs="Times New Roman"/>
          <w:bCs/>
          <w:sz w:val="28"/>
          <w:szCs w:val="28"/>
        </w:rPr>
        <w:t>.</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Для координации вопросов, связанных с реализацией проектов, сформ</w:t>
      </w:r>
      <w:r w:rsidRPr="00FE0103">
        <w:rPr>
          <w:rFonts w:ascii="PT Astra Serif" w:hAnsi="PT Astra Serif" w:cs="Times New Roman"/>
          <w:bCs/>
          <w:sz w:val="28"/>
          <w:szCs w:val="28"/>
        </w:rPr>
        <w:t>и</w:t>
      </w:r>
      <w:r w:rsidRPr="00FE0103">
        <w:rPr>
          <w:rFonts w:ascii="PT Astra Serif" w:hAnsi="PT Astra Serif" w:cs="Times New Roman"/>
          <w:bCs/>
          <w:sz w:val="28"/>
          <w:szCs w:val="28"/>
        </w:rPr>
        <w:t>рован региональный проектный офис. Функции регионального проектного офиса осуществляет управление проектного развития и экспертно-аналитической работы (Центр управления реформами) администрации Губе</w:t>
      </w:r>
      <w:r w:rsidRPr="00FE0103">
        <w:rPr>
          <w:rFonts w:ascii="PT Astra Serif" w:hAnsi="PT Astra Serif" w:cs="Times New Roman"/>
          <w:bCs/>
          <w:sz w:val="28"/>
          <w:szCs w:val="28"/>
        </w:rPr>
        <w:t>р</w:t>
      </w:r>
      <w:r w:rsidRPr="00FE0103">
        <w:rPr>
          <w:rFonts w:ascii="PT Astra Serif" w:hAnsi="PT Astra Serif" w:cs="Times New Roman"/>
          <w:bCs/>
          <w:sz w:val="28"/>
          <w:szCs w:val="28"/>
        </w:rPr>
        <w:t>натора Ульяновской области. Непосредственно вопросами развития и коорд</w:t>
      </w:r>
      <w:r w:rsidRPr="00FE0103">
        <w:rPr>
          <w:rFonts w:ascii="PT Astra Serif" w:hAnsi="PT Astra Serif" w:cs="Times New Roman"/>
          <w:bCs/>
          <w:sz w:val="28"/>
          <w:szCs w:val="28"/>
        </w:rPr>
        <w:t>и</w:t>
      </w:r>
      <w:r w:rsidRPr="00FE0103">
        <w:rPr>
          <w:rFonts w:ascii="PT Astra Serif" w:hAnsi="PT Astra Serif" w:cs="Times New Roman"/>
          <w:bCs/>
          <w:sz w:val="28"/>
          <w:szCs w:val="28"/>
        </w:rPr>
        <w:t xml:space="preserve">нации проектной деятельности занимается департамент проектов развития управления проектного развития и экспертно-аналитической работы (Центр </w:t>
      </w:r>
      <w:r w:rsidRPr="00FE0103">
        <w:rPr>
          <w:rFonts w:ascii="PT Astra Serif" w:hAnsi="PT Astra Serif" w:cs="Times New Roman"/>
          <w:bCs/>
          <w:sz w:val="28"/>
          <w:szCs w:val="28"/>
        </w:rPr>
        <w:lastRenderedPageBreak/>
        <w:t>управления реформами) администрации Губернатора Ульяновской области. Данные функции закреплены Указом Губернатора Ульяновской области от 09.04.2019 № 24 «Об организации проектной деятельности в Правительстве Ульяновской области и исполнительных органах государственной власти Уль</w:t>
      </w:r>
      <w:r w:rsidRPr="00FE0103">
        <w:rPr>
          <w:rFonts w:ascii="PT Astra Serif" w:hAnsi="PT Astra Serif" w:cs="Times New Roman"/>
          <w:bCs/>
          <w:sz w:val="28"/>
          <w:szCs w:val="28"/>
        </w:rPr>
        <w:t>я</w:t>
      </w:r>
      <w:r w:rsidRPr="00FE0103">
        <w:rPr>
          <w:rFonts w:ascii="PT Astra Serif" w:hAnsi="PT Astra Serif" w:cs="Times New Roman"/>
          <w:bCs/>
          <w:sz w:val="28"/>
          <w:szCs w:val="28"/>
        </w:rPr>
        <w:t>новской области» и положением об управлении проектного развития и экспер</w:t>
      </w:r>
      <w:r w:rsidRPr="00FE0103">
        <w:rPr>
          <w:rFonts w:ascii="PT Astra Serif" w:hAnsi="PT Astra Serif" w:cs="Times New Roman"/>
          <w:bCs/>
          <w:sz w:val="28"/>
          <w:szCs w:val="28"/>
        </w:rPr>
        <w:t>т</w:t>
      </w:r>
      <w:r w:rsidRPr="00FE0103">
        <w:rPr>
          <w:rFonts w:ascii="PT Astra Serif" w:hAnsi="PT Astra Serif" w:cs="Times New Roman"/>
          <w:bCs/>
          <w:sz w:val="28"/>
          <w:szCs w:val="28"/>
        </w:rPr>
        <w:t xml:space="preserve">но-аналитической работы (Центр управления </w:t>
      </w:r>
      <w:proofErr w:type="gramStart"/>
      <w:r w:rsidRPr="00FE0103">
        <w:rPr>
          <w:rFonts w:ascii="PT Astra Serif" w:hAnsi="PT Astra Serif" w:cs="Times New Roman"/>
          <w:bCs/>
          <w:sz w:val="28"/>
          <w:szCs w:val="28"/>
        </w:rPr>
        <w:t xml:space="preserve">реформами) </w:t>
      </w:r>
      <w:proofErr w:type="gramEnd"/>
      <w:r w:rsidRPr="00FE0103">
        <w:rPr>
          <w:rFonts w:ascii="PT Astra Serif" w:hAnsi="PT Astra Serif" w:cs="Times New Roman"/>
          <w:bCs/>
          <w:sz w:val="28"/>
          <w:szCs w:val="28"/>
        </w:rPr>
        <w:t>администрации Г</w:t>
      </w:r>
      <w:r w:rsidRPr="00FE0103">
        <w:rPr>
          <w:rFonts w:ascii="PT Astra Serif" w:hAnsi="PT Astra Serif" w:cs="Times New Roman"/>
          <w:bCs/>
          <w:sz w:val="28"/>
          <w:szCs w:val="28"/>
        </w:rPr>
        <w:t>у</w:t>
      </w:r>
      <w:r w:rsidRPr="00FE0103">
        <w:rPr>
          <w:rFonts w:ascii="PT Astra Serif" w:hAnsi="PT Astra Serif" w:cs="Times New Roman"/>
          <w:bCs/>
          <w:sz w:val="28"/>
          <w:szCs w:val="28"/>
        </w:rPr>
        <w:t>бернатора Ульяновской области, утверждено распоряжением Губернатора Ул</w:t>
      </w:r>
      <w:r w:rsidRPr="00FE0103">
        <w:rPr>
          <w:rFonts w:ascii="PT Astra Serif" w:hAnsi="PT Astra Serif" w:cs="Times New Roman"/>
          <w:bCs/>
          <w:sz w:val="28"/>
          <w:szCs w:val="28"/>
        </w:rPr>
        <w:t>ь</w:t>
      </w:r>
      <w:r w:rsidRPr="00FE0103">
        <w:rPr>
          <w:rFonts w:ascii="PT Astra Serif" w:hAnsi="PT Astra Serif" w:cs="Times New Roman"/>
          <w:bCs/>
          <w:sz w:val="28"/>
          <w:szCs w:val="28"/>
        </w:rPr>
        <w:t xml:space="preserve">яновской области от 19 мая 2016 года № 291-р (редакция от 05.12.2018).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Выстроенная в Правительстве Ульяновской области и исполнительных органах государственной власти Ульяновской области система управления пр</w:t>
      </w:r>
      <w:r w:rsidRPr="00FE0103">
        <w:rPr>
          <w:rFonts w:ascii="PT Astra Serif" w:hAnsi="PT Astra Serif" w:cs="Times New Roman"/>
          <w:bCs/>
          <w:sz w:val="28"/>
          <w:szCs w:val="28"/>
        </w:rPr>
        <w:t>о</w:t>
      </w:r>
      <w:r w:rsidRPr="00FE0103">
        <w:rPr>
          <w:rFonts w:ascii="PT Astra Serif" w:hAnsi="PT Astra Serif" w:cs="Times New Roman"/>
          <w:bCs/>
          <w:sz w:val="28"/>
          <w:szCs w:val="28"/>
        </w:rPr>
        <w:t>ектной деятельностью получила высокую оценку. Так, по итогам участия в конкурсе профессионального управления проектной деятельностью «Проек</w:t>
      </w:r>
      <w:r w:rsidRPr="00FE0103">
        <w:rPr>
          <w:rFonts w:ascii="PT Astra Serif" w:hAnsi="PT Astra Serif" w:cs="Times New Roman"/>
          <w:bCs/>
          <w:sz w:val="28"/>
          <w:szCs w:val="28"/>
        </w:rPr>
        <w:t>т</w:t>
      </w:r>
      <w:r w:rsidRPr="00FE0103">
        <w:rPr>
          <w:rFonts w:ascii="PT Astra Serif" w:hAnsi="PT Astra Serif" w:cs="Times New Roman"/>
          <w:bCs/>
          <w:sz w:val="28"/>
          <w:szCs w:val="28"/>
        </w:rPr>
        <w:t>ный Олимп», проводимом Аналитическим центром при Правительстве Росси</w:t>
      </w:r>
      <w:r w:rsidRPr="00FE0103">
        <w:rPr>
          <w:rFonts w:ascii="PT Astra Serif" w:hAnsi="PT Astra Serif" w:cs="Times New Roman"/>
          <w:bCs/>
          <w:sz w:val="28"/>
          <w:szCs w:val="28"/>
        </w:rPr>
        <w:t>й</w:t>
      </w:r>
      <w:r w:rsidRPr="00FE0103">
        <w:rPr>
          <w:rFonts w:ascii="PT Astra Serif" w:hAnsi="PT Astra Serif" w:cs="Times New Roman"/>
          <w:bCs/>
          <w:sz w:val="28"/>
          <w:szCs w:val="28"/>
        </w:rPr>
        <w:t>ской Федерации в 2017 году Правительство Ульяновской области вошло в чи</w:t>
      </w:r>
      <w:r w:rsidRPr="00FE0103">
        <w:rPr>
          <w:rFonts w:ascii="PT Astra Serif" w:hAnsi="PT Astra Serif" w:cs="Times New Roman"/>
          <w:bCs/>
          <w:sz w:val="28"/>
          <w:szCs w:val="28"/>
        </w:rPr>
        <w:t>с</w:t>
      </w:r>
      <w:r w:rsidRPr="00FE0103">
        <w:rPr>
          <w:rFonts w:ascii="PT Astra Serif" w:hAnsi="PT Astra Serif" w:cs="Times New Roman"/>
          <w:bCs/>
          <w:sz w:val="28"/>
          <w:szCs w:val="28"/>
        </w:rPr>
        <w:t>ло финалистов в номинации «Система управления проектной деятельностью». В 2018 году проект «Развитие ИТ-индустрии в Ульяновской области» по ит</w:t>
      </w:r>
      <w:r w:rsidRPr="00FE0103">
        <w:rPr>
          <w:rFonts w:ascii="PT Astra Serif" w:hAnsi="PT Astra Serif" w:cs="Times New Roman"/>
          <w:bCs/>
          <w:sz w:val="28"/>
          <w:szCs w:val="28"/>
        </w:rPr>
        <w:t>о</w:t>
      </w:r>
      <w:r w:rsidRPr="00FE0103">
        <w:rPr>
          <w:rFonts w:ascii="PT Astra Serif" w:hAnsi="PT Astra Serif" w:cs="Times New Roman"/>
          <w:bCs/>
          <w:sz w:val="28"/>
          <w:szCs w:val="28"/>
        </w:rPr>
        <w:t>гам конкурса «Проектный Олимп» признан лучшим в России в номинации «Лучший проект года» (категория «Большие проекты»), также получив спец</w:t>
      </w:r>
      <w:r w:rsidRPr="00FE0103">
        <w:rPr>
          <w:rFonts w:ascii="PT Astra Serif" w:hAnsi="PT Astra Serif" w:cs="Times New Roman"/>
          <w:bCs/>
          <w:sz w:val="28"/>
          <w:szCs w:val="28"/>
        </w:rPr>
        <w:t>и</w:t>
      </w:r>
      <w:r w:rsidRPr="00FE0103">
        <w:rPr>
          <w:rFonts w:ascii="PT Astra Serif" w:hAnsi="PT Astra Serif" w:cs="Times New Roman"/>
          <w:bCs/>
          <w:sz w:val="28"/>
          <w:szCs w:val="28"/>
        </w:rPr>
        <w:t>альный приз в номинации «Лучший проект цифровой трансформации».</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 xml:space="preserve">По итогам оценки зрелости проектного управления, которая </w:t>
      </w:r>
      <w:proofErr w:type="gramStart"/>
      <w:r w:rsidRPr="00FE0103">
        <w:rPr>
          <w:rFonts w:ascii="PT Astra Serif" w:hAnsi="PT Astra Serif" w:cs="Times New Roman"/>
          <w:bCs/>
          <w:sz w:val="28"/>
          <w:szCs w:val="28"/>
        </w:rPr>
        <w:t>проводилась в 2018 году департаментом проектной деятельности Правительства РФ и Це</w:t>
      </w:r>
      <w:r w:rsidRPr="00FE0103">
        <w:rPr>
          <w:rFonts w:ascii="PT Astra Serif" w:hAnsi="PT Astra Serif" w:cs="Times New Roman"/>
          <w:bCs/>
          <w:sz w:val="28"/>
          <w:szCs w:val="28"/>
        </w:rPr>
        <w:t>н</w:t>
      </w:r>
      <w:r w:rsidRPr="00FE0103">
        <w:rPr>
          <w:rFonts w:ascii="PT Astra Serif" w:hAnsi="PT Astra Serif" w:cs="Times New Roman"/>
          <w:bCs/>
          <w:sz w:val="28"/>
          <w:szCs w:val="28"/>
        </w:rPr>
        <w:t>тром проектного менеджмента Российской академии народного хозяйства и государственной службы при Президенте Российской Федерации Правител</w:t>
      </w:r>
      <w:r w:rsidRPr="00FE0103">
        <w:rPr>
          <w:rFonts w:ascii="PT Astra Serif" w:hAnsi="PT Astra Serif" w:cs="Times New Roman"/>
          <w:bCs/>
          <w:sz w:val="28"/>
          <w:szCs w:val="28"/>
        </w:rPr>
        <w:t>ь</w:t>
      </w:r>
      <w:r w:rsidRPr="00FE0103">
        <w:rPr>
          <w:rFonts w:ascii="PT Astra Serif" w:hAnsi="PT Astra Serif" w:cs="Times New Roman"/>
          <w:bCs/>
          <w:sz w:val="28"/>
          <w:szCs w:val="28"/>
        </w:rPr>
        <w:t>ство Ульяновской области вошло</w:t>
      </w:r>
      <w:proofErr w:type="gramEnd"/>
      <w:r w:rsidRPr="00FE0103">
        <w:rPr>
          <w:rFonts w:ascii="PT Astra Serif" w:hAnsi="PT Astra Serif" w:cs="Times New Roman"/>
          <w:bCs/>
          <w:sz w:val="28"/>
          <w:szCs w:val="28"/>
        </w:rPr>
        <w:t xml:space="preserve"> в пятёрку наиболее успешных высших испо</w:t>
      </w:r>
      <w:r w:rsidRPr="00FE0103">
        <w:rPr>
          <w:rFonts w:ascii="PT Astra Serif" w:hAnsi="PT Astra Serif" w:cs="Times New Roman"/>
          <w:bCs/>
          <w:sz w:val="28"/>
          <w:szCs w:val="28"/>
        </w:rPr>
        <w:t>л</w:t>
      </w:r>
      <w:r w:rsidRPr="00FE0103">
        <w:rPr>
          <w:rFonts w:ascii="PT Astra Serif" w:hAnsi="PT Astra Serif" w:cs="Times New Roman"/>
          <w:bCs/>
          <w:sz w:val="28"/>
          <w:szCs w:val="28"/>
        </w:rPr>
        <w:t xml:space="preserve">нительных органов государственной власти. При этом в отдельном рейтинге среди субъектов РФ, реализующих проектную деятельность в пределах одного года, регион занял второе место с минимальным отрывом от лидера. </w:t>
      </w:r>
    </w:p>
    <w:p w:rsidR="00C8194F" w:rsidRPr="00FE0103" w:rsidRDefault="00C8194F" w:rsidP="00C8194F">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Оценка велась по пяти блокам – стратегическое планирование, непосре</w:t>
      </w:r>
      <w:r w:rsidRPr="00FE0103">
        <w:rPr>
          <w:rFonts w:ascii="PT Astra Serif" w:hAnsi="PT Astra Serif" w:cs="Times New Roman"/>
          <w:bCs/>
          <w:sz w:val="28"/>
          <w:szCs w:val="28"/>
        </w:rPr>
        <w:t>д</w:t>
      </w:r>
      <w:r w:rsidRPr="00FE0103">
        <w:rPr>
          <w:rFonts w:ascii="PT Astra Serif" w:hAnsi="PT Astra Serif" w:cs="Times New Roman"/>
          <w:bCs/>
          <w:sz w:val="28"/>
          <w:szCs w:val="28"/>
        </w:rPr>
        <w:t>ственно реализация и управление проектами, работа органов управления прое</w:t>
      </w:r>
      <w:r w:rsidRPr="00FE0103">
        <w:rPr>
          <w:rFonts w:ascii="PT Astra Serif" w:hAnsi="PT Astra Serif" w:cs="Times New Roman"/>
          <w:bCs/>
          <w:sz w:val="28"/>
          <w:szCs w:val="28"/>
        </w:rPr>
        <w:t>к</w:t>
      </w:r>
      <w:r w:rsidRPr="00FE0103">
        <w:rPr>
          <w:rFonts w:ascii="PT Astra Serif" w:hAnsi="PT Astra Serif" w:cs="Times New Roman"/>
          <w:bCs/>
          <w:sz w:val="28"/>
          <w:szCs w:val="28"/>
        </w:rPr>
        <w:t>тами, развитие компетенций и проектной культуры, и пятый блок – стимулир</w:t>
      </w:r>
      <w:r w:rsidRPr="00FE0103">
        <w:rPr>
          <w:rFonts w:ascii="PT Astra Serif" w:hAnsi="PT Astra Serif" w:cs="Times New Roman"/>
          <w:bCs/>
          <w:sz w:val="28"/>
          <w:szCs w:val="28"/>
        </w:rPr>
        <w:t>о</w:t>
      </w:r>
      <w:r w:rsidRPr="00FE0103">
        <w:rPr>
          <w:rFonts w:ascii="PT Astra Serif" w:hAnsi="PT Astra Serif" w:cs="Times New Roman"/>
          <w:bCs/>
          <w:sz w:val="28"/>
          <w:szCs w:val="28"/>
        </w:rPr>
        <w:t>вание, материальное и нематериальное. По итогам оценки, Ульяновская область вошла в пятерку лучших регионов России по двум элементам индекса: по управлению стимулированием участников проектов она заняла второе место, по развитию компетенций и проектной культуры – пятое место.</w:t>
      </w:r>
    </w:p>
    <w:p w:rsidR="00C8194F" w:rsidRPr="00FE0103" w:rsidRDefault="00366B50" w:rsidP="006102C2">
      <w:pPr>
        <w:spacing w:after="0" w:line="240" w:lineRule="auto"/>
        <w:ind w:firstLine="709"/>
        <w:jc w:val="both"/>
      </w:pPr>
      <w:r w:rsidRPr="00FE0103">
        <w:rPr>
          <w:szCs w:val="28"/>
        </w:rPr>
        <w:t>Использование проектного подхода при внедрении Стандарта развития конкуренции в Ульяновской области в настоящее время не предусмотрено. О</w:t>
      </w:r>
      <w:r w:rsidRPr="00FE0103">
        <w:rPr>
          <w:szCs w:val="28"/>
        </w:rPr>
        <w:t>д</w:t>
      </w:r>
      <w:r w:rsidRPr="00FE0103">
        <w:rPr>
          <w:szCs w:val="28"/>
        </w:rPr>
        <w:t>нако</w:t>
      </w:r>
      <w:proofErr w:type="gramStart"/>
      <w:r w:rsidRPr="00FE0103">
        <w:rPr>
          <w:szCs w:val="28"/>
        </w:rPr>
        <w:t>,</w:t>
      </w:r>
      <w:proofErr w:type="gramEnd"/>
      <w:r w:rsidRPr="00FE0103">
        <w:rPr>
          <w:szCs w:val="28"/>
        </w:rPr>
        <w:t xml:space="preserve"> в</w:t>
      </w:r>
      <w:r w:rsidR="00C8194F" w:rsidRPr="00FE0103">
        <w:rPr>
          <w:rFonts w:cs="Times New Roman"/>
          <w:bCs/>
          <w:szCs w:val="28"/>
        </w:rPr>
        <w:t xml:space="preserve"> </w:t>
      </w:r>
      <w:r w:rsidR="0024089F" w:rsidRPr="00FE0103">
        <w:rPr>
          <w:rFonts w:cs="Times New Roman"/>
          <w:bCs/>
          <w:szCs w:val="28"/>
        </w:rPr>
        <w:t>марте</w:t>
      </w:r>
      <w:r w:rsidR="004B4F8E" w:rsidRPr="00FE0103">
        <w:rPr>
          <w:rFonts w:cs="Times New Roman"/>
          <w:bCs/>
          <w:szCs w:val="28"/>
        </w:rPr>
        <w:t xml:space="preserve"> </w:t>
      </w:r>
      <w:r w:rsidR="00C8194F" w:rsidRPr="00FE0103">
        <w:rPr>
          <w:rFonts w:cs="Times New Roman"/>
          <w:bCs/>
          <w:szCs w:val="28"/>
        </w:rPr>
        <w:t>20</w:t>
      </w:r>
      <w:r w:rsidR="007B2B3E" w:rsidRPr="00FE0103">
        <w:rPr>
          <w:rFonts w:cs="Times New Roman"/>
          <w:bCs/>
          <w:szCs w:val="28"/>
        </w:rPr>
        <w:t>2</w:t>
      </w:r>
      <w:r w:rsidR="0024089F" w:rsidRPr="00FE0103">
        <w:rPr>
          <w:rFonts w:cs="Times New Roman"/>
          <w:bCs/>
          <w:szCs w:val="28"/>
        </w:rPr>
        <w:t>1</w:t>
      </w:r>
      <w:r w:rsidR="00C8194F" w:rsidRPr="00FE0103">
        <w:rPr>
          <w:rFonts w:cs="Times New Roman"/>
          <w:bCs/>
          <w:szCs w:val="28"/>
        </w:rPr>
        <w:t xml:space="preserve"> год</w:t>
      </w:r>
      <w:r w:rsidR="004B4F8E" w:rsidRPr="00FE0103">
        <w:rPr>
          <w:rFonts w:cs="Times New Roman"/>
          <w:bCs/>
          <w:szCs w:val="28"/>
        </w:rPr>
        <w:t xml:space="preserve">а Губернатором Ульяновской области утверждён реестр проектов, реализуемых в Ульяновской области. Реестр включает </w:t>
      </w:r>
      <w:r w:rsidR="0024089F" w:rsidRPr="00FE0103">
        <w:rPr>
          <w:rFonts w:cs="Times New Roman"/>
          <w:bCs/>
          <w:szCs w:val="28"/>
        </w:rPr>
        <w:t>47</w:t>
      </w:r>
      <w:r w:rsidR="004B4F8E" w:rsidRPr="00FE0103">
        <w:rPr>
          <w:rFonts w:cs="Times New Roman"/>
          <w:bCs/>
          <w:szCs w:val="28"/>
        </w:rPr>
        <w:t xml:space="preserve"> проектов по 10 национальным проекта, утверждённым Указом Президента РФ от 07.05.2018 № 204</w:t>
      </w:r>
      <w:r w:rsidRPr="00FE0103">
        <w:rPr>
          <w:rFonts w:cs="Times New Roman"/>
          <w:bCs/>
          <w:szCs w:val="28"/>
        </w:rPr>
        <w:t>,</w:t>
      </w:r>
      <w:r w:rsidR="004B4F8E" w:rsidRPr="00FE0103">
        <w:rPr>
          <w:rFonts w:cs="Times New Roman"/>
          <w:bCs/>
          <w:szCs w:val="28"/>
        </w:rPr>
        <w:t xml:space="preserve"> и</w:t>
      </w:r>
      <w:r w:rsidR="00B72B99" w:rsidRPr="00FE0103">
        <w:rPr>
          <w:rFonts w:cs="Times New Roman"/>
          <w:bCs/>
          <w:szCs w:val="28"/>
        </w:rPr>
        <w:t xml:space="preserve"> </w:t>
      </w:r>
      <w:r w:rsidR="0024089F" w:rsidRPr="00FE0103">
        <w:rPr>
          <w:rFonts w:cs="Times New Roman"/>
          <w:bCs/>
          <w:szCs w:val="28"/>
        </w:rPr>
        <w:t>7</w:t>
      </w:r>
      <w:r w:rsidR="004B4F8E" w:rsidRPr="00FE0103">
        <w:rPr>
          <w:rFonts w:cs="Times New Roman"/>
          <w:bCs/>
          <w:szCs w:val="28"/>
        </w:rPr>
        <w:t xml:space="preserve"> приоритетны</w:t>
      </w:r>
      <w:r w:rsidR="00B72B99" w:rsidRPr="00FE0103">
        <w:rPr>
          <w:rFonts w:cs="Times New Roman"/>
          <w:bCs/>
          <w:szCs w:val="28"/>
        </w:rPr>
        <w:t>х</w:t>
      </w:r>
      <w:r w:rsidR="004B4F8E" w:rsidRPr="00FE0103">
        <w:rPr>
          <w:rFonts w:cs="Times New Roman"/>
          <w:bCs/>
          <w:szCs w:val="28"/>
        </w:rPr>
        <w:t xml:space="preserve"> проект</w:t>
      </w:r>
      <w:r w:rsidR="00B72B99" w:rsidRPr="00FE0103">
        <w:rPr>
          <w:rFonts w:cs="Times New Roman"/>
          <w:bCs/>
          <w:szCs w:val="28"/>
        </w:rPr>
        <w:t>ов</w:t>
      </w:r>
      <w:r w:rsidR="004B4F8E" w:rsidRPr="00FE0103">
        <w:rPr>
          <w:rFonts w:cs="Times New Roman"/>
          <w:bCs/>
          <w:szCs w:val="28"/>
        </w:rPr>
        <w:t xml:space="preserve"> региона</w:t>
      </w:r>
      <w:r w:rsidR="00B72B99" w:rsidRPr="00FE0103">
        <w:rPr>
          <w:rFonts w:cs="Times New Roman"/>
          <w:bCs/>
          <w:szCs w:val="28"/>
        </w:rPr>
        <w:t>,</w:t>
      </w:r>
      <w:r w:rsidR="004B4F8E" w:rsidRPr="00FE0103">
        <w:rPr>
          <w:rFonts w:cs="Times New Roman"/>
          <w:bCs/>
          <w:szCs w:val="28"/>
        </w:rPr>
        <w:t xml:space="preserve"> </w:t>
      </w:r>
      <w:r w:rsidR="00B72B99" w:rsidRPr="00FE0103">
        <w:rPr>
          <w:rFonts w:cs="Times New Roman"/>
          <w:bCs/>
          <w:szCs w:val="28"/>
        </w:rPr>
        <w:t xml:space="preserve">соответствующие стратегическим целям и приоритетам развития Ульяновской области. </w:t>
      </w:r>
    </w:p>
    <w:p w:rsidR="00B72B99" w:rsidRPr="00FE0103" w:rsidRDefault="00366B50" w:rsidP="006102C2">
      <w:pPr>
        <w:pStyle w:val="a5"/>
        <w:widowControl w:val="0"/>
        <w:ind w:firstLine="709"/>
        <w:jc w:val="both"/>
        <w:rPr>
          <w:rFonts w:ascii="PT Astra Serif" w:hAnsi="PT Astra Serif" w:cs="Times New Roman"/>
          <w:bCs/>
          <w:sz w:val="28"/>
          <w:szCs w:val="28"/>
        </w:rPr>
      </w:pPr>
      <w:r w:rsidRPr="00FE0103">
        <w:rPr>
          <w:rFonts w:ascii="PT Astra Serif" w:hAnsi="PT Astra Serif" w:cs="Times New Roman"/>
          <w:bCs/>
          <w:sz w:val="28"/>
          <w:szCs w:val="28"/>
        </w:rPr>
        <w:t>Проекты</w:t>
      </w:r>
      <w:r w:rsidR="00B72B99" w:rsidRPr="00FE0103">
        <w:rPr>
          <w:rFonts w:ascii="PT Astra Serif" w:hAnsi="PT Astra Serif" w:cs="Times New Roman"/>
          <w:bCs/>
          <w:sz w:val="28"/>
          <w:szCs w:val="28"/>
        </w:rPr>
        <w:t>, включенных в реест</w:t>
      </w:r>
      <w:r w:rsidR="00E32A9C" w:rsidRPr="00FE0103">
        <w:rPr>
          <w:rFonts w:ascii="PT Astra Serif" w:hAnsi="PT Astra Serif" w:cs="Times New Roman"/>
          <w:bCs/>
          <w:sz w:val="28"/>
          <w:szCs w:val="28"/>
        </w:rPr>
        <w:t>р</w:t>
      </w:r>
      <w:r w:rsidR="00B72B99" w:rsidRPr="00FE0103">
        <w:rPr>
          <w:rFonts w:ascii="PT Astra Serif" w:hAnsi="PT Astra Serif" w:cs="Times New Roman"/>
          <w:bCs/>
          <w:sz w:val="28"/>
          <w:szCs w:val="28"/>
        </w:rPr>
        <w:t>, направлен</w:t>
      </w:r>
      <w:r w:rsidRPr="00FE0103">
        <w:rPr>
          <w:rFonts w:ascii="PT Astra Serif" w:hAnsi="PT Astra Serif" w:cs="Times New Roman"/>
          <w:bCs/>
          <w:sz w:val="28"/>
          <w:szCs w:val="28"/>
        </w:rPr>
        <w:t>ы</w:t>
      </w:r>
      <w:r w:rsidR="00B72B99" w:rsidRPr="00FE0103">
        <w:rPr>
          <w:rFonts w:ascii="PT Astra Serif" w:hAnsi="PT Astra Serif" w:cs="Times New Roman"/>
          <w:bCs/>
          <w:sz w:val="28"/>
          <w:szCs w:val="28"/>
        </w:rPr>
        <w:t xml:space="preserve"> на </w:t>
      </w:r>
      <w:r w:rsidR="00AE7C47" w:rsidRPr="00FE0103">
        <w:rPr>
          <w:rFonts w:ascii="PT Astra Serif" w:hAnsi="PT Astra Serif" w:cs="Times New Roman"/>
          <w:bCs/>
          <w:sz w:val="28"/>
          <w:szCs w:val="28"/>
        </w:rPr>
        <w:t>формирование благопр</w:t>
      </w:r>
      <w:r w:rsidR="00AE7C47" w:rsidRPr="00FE0103">
        <w:rPr>
          <w:rFonts w:ascii="PT Astra Serif" w:hAnsi="PT Astra Serif" w:cs="Times New Roman"/>
          <w:bCs/>
          <w:sz w:val="28"/>
          <w:szCs w:val="28"/>
        </w:rPr>
        <w:t>и</w:t>
      </w:r>
      <w:r w:rsidR="00AE7C47" w:rsidRPr="00FE0103">
        <w:rPr>
          <w:rFonts w:ascii="PT Astra Serif" w:hAnsi="PT Astra Serif" w:cs="Times New Roman"/>
          <w:bCs/>
          <w:sz w:val="28"/>
          <w:szCs w:val="28"/>
        </w:rPr>
        <w:t>ятного инвестиционного климата в</w:t>
      </w:r>
      <w:r w:rsidR="00B72B99" w:rsidRPr="00FE0103">
        <w:rPr>
          <w:rFonts w:ascii="PT Astra Serif" w:hAnsi="PT Astra Serif" w:cs="Times New Roman"/>
          <w:bCs/>
          <w:sz w:val="28"/>
          <w:szCs w:val="28"/>
        </w:rPr>
        <w:t xml:space="preserve"> регион</w:t>
      </w:r>
      <w:r w:rsidR="00AE7C47" w:rsidRPr="00FE0103">
        <w:rPr>
          <w:rFonts w:ascii="PT Astra Serif" w:hAnsi="PT Astra Serif" w:cs="Times New Roman"/>
          <w:bCs/>
          <w:sz w:val="28"/>
          <w:szCs w:val="28"/>
        </w:rPr>
        <w:t>е</w:t>
      </w:r>
      <w:r w:rsidR="00B72B99" w:rsidRPr="00FE0103">
        <w:rPr>
          <w:rFonts w:ascii="PT Astra Serif" w:hAnsi="PT Astra Serif" w:cs="Times New Roman"/>
          <w:bCs/>
          <w:sz w:val="28"/>
          <w:szCs w:val="28"/>
        </w:rPr>
        <w:t>, финансовую поддержку субъектов малого и среднего предпринимательства, популяризацию предпринимател</w:t>
      </w:r>
      <w:r w:rsidR="00B72B99" w:rsidRPr="00FE0103">
        <w:rPr>
          <w:rFonts w:ascii="PT Astra Serif" w:hAnsi="PT Astra Serif" w:cs="Times New Roman"/>
          <w:bCs/>
          <w:sz w:val="28"/>
          <w:szCs w:val="28"/>
        </w:rPr>
        <w:t>ь</w:t>
      </w:r>
      <w:r w:rsidR="00B72B99" w:rsidRPr="00FE0103">
        <w:rPr>
          <w:rFonts w:ascii="PT Astra Serif" w:hAnsi="PT Astra Serif" w:cs="Times New Roman"/>
          <w:bCs/>
          <w:sz w:val="28"/>
          <w:szCs w:val="28"/>
        </w:rPr>
        <w:t>ства</w:t>
      </w:r>
      <w:r w:rsidRPr="00FE0103">
        <w:rPr>
          <w:rFonts w:ascii="PT Astra Serif" w:hAnsi="PT Astra Serif" w:cs="Times New Roman"/>
          <w:bCs/>
          <w:sz w:val="28"/>
          <w:szCs w:val="28"/>
        </w:rPr>
        <w:t>, развитие благоприятных условий для ведения бизнеса.</w:t>
      </w:r>
      <w:r w:rsidR="00B72B99" w:rsidRPr="00FE0103">
        <w:rPr>
          <w:rFonts w:ascii="PT Astra Serif" w:hAnsi="PT Astra Serif" w:cs="Times New Roman"/>
          <w:bCs/>
          <w:sz w:val="28"/>
          <w:szCs w:val="28"/>
        </w:rPr>
        <w:t xml:space="preserve"> </w:t>
      </w:r>
      <w:r w:rsidRPr="00FE0103">
        <w:rPr>
          <w:rFonts w:ascii="PT Astra Serif" w:hAnsi="PT Astra Serif" w:cs="Times New Roman"/>
          <w:bCs/>
          <w:sz w:val="28"/>
          <w:szCs w:val="28"/>
        </w:rPr>
        <w:t>Реализация ук</w:t>
      </w:r>
      <w:r w:rsidRPr="00FE0103">
        <w:rPr>
          <w:rFonts w:ascii="PT Astra Serif" w:hAnsi="PT Astra Serif" w:cs="Times New Roman"/>
          <w:bCs/>
          <w:sz w:val="28"/>
          <w:szCs w:val="28"/>
        </w:rPr>
        <w:t>а</w:t>
      </w:r>
      <w:r w:rsidRPr="00FE0103">
        <w:rPr>
          <w:rFonts w:ascii="PT Astra Serif" w:hAnsi="PT Astra Serif" w:cs="Times New Roman"/>
          <w:bCs/>
          <w:sz w:val="28"/>
          <w:szCs w:val="28"/>
        </w:rPr>
        <w:t xml:space="preserve">занных проектов </w:t>
      </w:r>
      <w:proofErr w:type="gramStart"/>
      <w:r w:rsidRPr="00FE0103">
        <w:rPr>
          <w:rFonts w:ascii="PT Astra Serif" w:hAnsi="PT Astra Serif" w:cs="Times New Roman"/>
          <w:bCs/>
          <w:sz w:val="28"/>
          <w:szCs w:val="28"/>
        </w:rPr>
        <w:t>благоприятного</w:t>
      </w:r>
      <w:proofErr w:type="gramEnd"/>
      <w:r w:rsidRPr="00FE0103">
        <w:rPr>
          <w:rFonts w:ascii="PT Astra Serif" w:hAnsi="PT Astra Serif" w:cs="Times New Roman"/>
          <w:bCs/>
          <w:sz w:val="28"/>
          <w:szCs w:val="28"/>
        </w:rPr>
        <w:t xml:space="preserve"> воздействует </w:t>
      </w:r>
      <w:r w:rsidR="00B72B99" w:rsidRPr="00FE0103">
        <w:rPr>
          <w:rFonts w:ascii="PT Astra Serif" w:hAnsi="PT Astra Serif" w:cs="Times New Roman"/>
          <w:bCs/>
          <w:sz w:val="28"/>
          <w:szCs w:val="28"/>
        </w:rPr>
        <w:t>развитию конкуренции</w:t>
      </w:r>
      <w:r w:rsidRPr="00FE0103">
        <w:rPr>
          <w:rFonts w:ascii="PT Astra Serif" w:hAnsi="PT Astra Serif" w:cs="Times New Roman"/>
          <w:bCs/>
          <w:sz w:val="28"/>
          <w:szCs w:val="28"/>
        </w:rPr>
        <w:t xml:space="preserve"> на те</w:t>
      </w:r>
      <w:r w:rsidRPr="00FE0103">
        <w:rPr>
          <w:rFonts w:ascii="PT Astra Serif" w:hAnsi="PT Astra Serif" w:cs="Times New Roman"/>
          <w:bCs/>
          <w:sz w:val="28"/>
          <w:szCs w:val="28"/>
        </w:rPr>
        <w:t>р</w:t>
      </w:r>
      <w:r w:rsidRPr="00FE0103">
        <w:rPr>
          <w:rFonts w:ascii="PT Astra Serif" w:hAnsi="PT Astra Serif" w:cs="Times New Roman"/>
          <w:bCs/>
          <w:sz w:val="28"/>
          <w:szCs w:val="28"/>
        </w:rPr>
        <w:lastRenderedPageBreak/>
        <w:t>ритории Ульяновской области.</w:t>
      </w:r>
    </w:p>
    <w:p w:rsidR="00835AF5" w:rsidRPr="00FE0103" w:rsidRDefault="00835AF5" w:rsidP="00BE12E1">
      <w:pPr>
        <w:spacing w:after="0" w:line="240" w:lineRule="auto"/>
        <w:ind w:firstLine="709"/>
        <w:jc w:val="both"/>
        <w:rPr>
          <w:szCs w:val="28"/>
        </w:rPr>
      </w:pPr>
    </w:p>
    <w:p w:rsidR="00835AF5" w:rsidRPr="00FE0103" w:rsidRDefault="00835AF5" w:rsidP="00AE7C47">
      <w:pPr>
        <w:pStyle w:val="123"/>
      </w:pPr>
      <w:bookmarkStart w:id="5" w:name="_Toc97214534"/>
      <w:r w:rsidRPr="00FE0103">
        <w:t>1.3. Сведения об источниках финансовых средств, используемых для достижения целей Стандарта.</w:t>
      </w:r>
      <w:bookmarkEnd w:id="5"/>
    </w:p>
    <w:p w:rsidR="00835AF5" w:rsidRPr="00FE0103" w:rsidRDefault="00366B50" w:rsidP="00835AF5">
      <w:pPr>
        <w:spacing w:after="0" w:line="240" w:lineRule="auto"/>
        <w:ind w:firstLine="709"/>
        <w:jc w:val="both"/>
        <w:rPr>
          <w:rStyle w:val="a3"/>
          <w:color w:val="auto"/>
          <w:szCs w:val="28"/>
          <w:u w:val="none"/>
        </w:rPr>
      </w:pPr>
      <w:r w:rsidRPr="00FE0103">
        <w:rPr>
          <w:rStyle w:val="a3"/>
          <w:color w:val="auto"/>
          <w:szCs w:val="28"/>
          <w:u w:val="none"/>
        </w:rPr>
        <w:t>Финансирование мероприятий, используемых для достижения целей Стандарта развития конкуренции</w:t>
      </w:r>
      <w:r w:rsidR="00915B39" w:rsidRPr="00FE0103">
        <w:rPr>
          <w:rStyle w:val="a3"/>
          <w:color w:val="auto"/>
          <w:szCs w:val="28"/>
          <w:u w:val="none"/>
        </w:rPr>
        <w:t>, а также выпол</w:t>
      </w:r>
      <w:r w:rsidR="00AE7C47" w:rsidRPr="00FE0103">
        <w:rPr>
          <w:rStyle w:val="a3"/>
          <w:color w:val="auto"/>
          <w:szCs w:val="28"/>
          <w:u w:val="none"/>
        </w:rPr>
        <w:t>нения плана мероприятий по содействию развитию конкуренции в Ульяновской области на 2019-2022 годы осуществляется за счёт средств областного бюджета Ульяновской области</w:t>
      </w:r>
      <w:r w:rsidR="007A4B63" w:rsidRPr="00FE0103">
        <w:rPr>
          <w:rStyle w:val="a3"/>
          <w:color w:val="auto"/>
          <w:szCs w:val="28"/>
          <w:u w:val="none"/>
        </w:rPr>
        <w:t xml:space="preserve"> в</w:t>
      </w:r>
      <w:r w:rsidR="00915B39" w:rsidRPr="00FE0103">
        <w:rPr>
          <w:rStyle w:val="a3"/>
          <w:color w:val="auto"/>
          <w:szCs w:val="28"/>
          <w:u w:val="none"/>
        </w:rPr>
        <w:t xml:space="preserve"> </w:t>
      </w:r>
      <w:r w:rsidR="007A4B63" w:rsidRPr="00FE0103">
        <w:rPr>
          <w:rStyle w:val="a3"/>
          <w:color w:val="auto"/>
          <w:szCs w:val="28"/>
          <w:u w:val="none"/>
        </w:rPr>
        <w:t>рамках реализации государственных и ведомственных программ</w:t>
      </w:r>
      <w:r w:rsidR="00AE7C47" w:rsidRPr="00FE0103">
        <w:rPr>
          <w:rStyle w:val="a3"/>
          <w:color w:val="auto"/>
          <w:szCs w:val="28"/>
          <w:u w:val="none"/>
        </w:rPr>
        <w:t>.</w:t>
      </w:r>
    </w:p>
    <w:p w:rsidR="00AE7C47" w:rsidRPr="00FE0103" w:rsidRDefault="00AE7C47" w:rsidP="00835AF5">
      <w:pPr>
        <w:spacing w:after="0" w:line="240" w:lineRule="auto"/>
        <w:ind w:firstLine="709"/>
        <w:jc w:val="both"/>
        <w:rPr>
          <w:rStyle w:val="a3"/>
          <w:color w:val="auto"/>
          <w:szCs w:val="28"/>
          <w:u w:val="none"/>
        </w:rPr>
      </w:pPr>
    </w:p>
    <w:p w:rsidR="00835AF5" w:rsidRPr="00FE0103" w:rsidRDefault="00835AF5" w:rsidP="00AE7C47">
      <w:pPr>
        <w:pStyle w:val="123"/>
      </w:pPr>
      <w:bookmarkStart w:id="6" w:name="_Toc97214535"/>
      <w:r w:rsidRPr="00FE0103">
        <w:t xml:space="preserve">1.4. Информация об учете </w:t>
      </w:r>
      <w:proofErr w:type="gramStart"/>
      <w:r w:rsidRPr="00FE0103">
        <w:t>результатов работы органов исполнител</w:t>
      </w:r>
      <w:r w:rsidRPr="00FE0103">
        <w:t>ь</w:t>
      </w:r>
      <w:r w:rsidRPr="00FE0103">
        <w:t>ной власти субъекта Российской Федерации</w:t>
      </w:r>
      <w:proofErr w:type="gramEnd"/>
      <w:r w:rsidRPr="00FE0103">
        <w:t xml:space="preserve"> и органов местного сам</w:t>
      </w:r>
      <w:r w:rsidRPr="00FE0103">
        <w:t>о</w:t>
      </w:r>
      <w:r w:rsidRPr="00FE0103">
        <w:t>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bookmarkEnd w:id="6"/>
      <w:r w:rsidRPr="00FE0103">
        <w:t xml:space="preserve"> </w:t>
      </w:r>
    </w:p>
    <w:p w:rsidR="00E32A9C" w:rsidRPr="00FE0103" w:rsidRDefault="00E32A9C" w:rsidP="00AE7C47">
      <w:pPr>
        <w:pStyle w:val="123"/>
      </w:pPr>
    </w:p>
    <w:p w:rsidR="00E32A9C" w:rsidRPr="00FE0103" w:rsidRDefault="00E32A9C" w:rsidP="00E32A9C">
      <w:pPr>
        <w:pStyle w:val="a5"/>
        <w:widowControl w:val="0"/>
        <w:ind w:firstLine="709"/>
        <w:jc w:val="both"/>
        <w:rPr>
          <w:rFonts w:ascii="PT Astra Serif" w:hAnsi="PT Astra Serif" w:cs="Times New Roman"/>
          <w:bCs/>
          <w:sz w:val="28"/>
          <w:szCs w:val="28"/>
        </w:rPr>
      </w:pPr>
      <w:proofErr w:type="gramStart"/>
      <w:r w:rsidRPr="00FE0103">
        <w:rPr>
          <w:rFonts w:ascii="PT Astra Serif" w:hAnsi="PT Astra Serif" w:cs="Times New Roman"/>
          <w:bCs/>
          <w:sz w:val="28"/>
          <w:szCs w:val="28"/>
        </w:rPr>
        <w:t>Указ Губернатора Ульяновской области от 06.09.2017 № 64 (редакция от 29.10.2018) «О материальном стимулировании участия в проектной деятел</w:t>
      </w:r>
      <w:r w:rsidRPr="00FE0103">
        <w:rPr>
          <w:rFonts w:ascii="PT Astra Serif" w:hAnsi="PT Astra Serif" w:cs="Times New Roman"/>
          <w:bCs/>
          <w:sz w:val="28"/>
          <w:szCs w:val="28"/>
        </w:rPr>
        <w:t>ь</w:t>
      </w:r>
      <w:r w:rsidRPr="00FE0103">
        <w:rPr>
          <w:rFonts w:ascii="PT Astra Serif" w:hAnsi="PT Astra Serif" w:cs="Times New Roman"/>
          <w:bCs/>
          <w:sz w:val="28"/>
          <w:szCs w:val="28"/>
        </w:rPr>
        <w:t>ности государственных гражданских служащих в Правительстве Ульяновской области и исполнительных органах государственной власти Ульяновской обл</w:t>
      </w:r>
      <w:r w:rsidRPr="00FE0103">
        <w:rPr>
          <w:rFonts w:ascii="PT Astra Serif" w:hAnsi="PT Astra Serif" w:cs="Times New Roman"/>
          <w:bCs/>
          <w:sz w:val="28"/>
          <w:szCs w:val="28"/>
        </w:rPr>
        <w:t>а</w:t>
      </w:r>
      <w:r w:rsidRPr="00FE0103">
        <w:rPr>
          <w:rFonts w:ascii="PT Astra Serif" w:hAnsi="PT Astra Serif" w:cs="Times New Roman"/>
          <w:bCs/>
          <w:sz w:val="28"/>
          <w:szCs w:val="28"/>
        </w:rPr>
        <w:t>сти» (вместе с «Методикой определения размера материального стимулиров</w:t>
      </w:r>
      <w:r w:rsidRPr="00FE0103">
        <w:rPr>
          <w:rFonts w:ascii="PT Astra Serif" w:hAnsi="PT Astra Serif" w:cs="Times New Roman"/>
          <w:bCs/>
          <w:sz w:val="28"/>
          <w:szCs w:val="28"/>
        </w:rPr>
        <w:t>а</w:t>
      </w:r>
      <w:r w:rsidRPr="00FE0103">
        <w:rPr>
          <w:rFonts w:ascii="PT Astra Serif" w:hAnsi="PT Astra Serif" w:cs="Times New Roman"/>
          <w:bCs/>
          <w:sz w:val="28"/>
          <w:szCs w:val="28"/>
        </w:rPr>
        <w:t>ния участия в проектной деятельности государственных гражданских служ</w:t>
      </w:r>
      <w:r w:rsidRPr="00FE0103">
        <w:rPr>
          <w:rFonts w:ascii="PT Astra Serif" w:hAnsi="PT Astra Serif" w:cs="Times New Roman"/>
          <w:bCs/>
          <w:sz w:val="28"/>
          <w:szCs w:val="28"/>
        </w:rPr>
        <w:t>а</w:t>
      </w:r>
      <w:r w:rsidRPr="00FE0103">
        <w:rPr>
          <w:rFonts w:ascii="PT Astra Serif" w:hAnsi="PT Astra Serif" w:cs="Times New Roman"/>
          <w:bCs/>
          <w:sz w:val="28"/>
          <w:szCs w:val="28"/>
        </w:rPr>
        <w:t>щих в Правительстве Ульяновской области и исполнительных органах госуда</w:t>
      </w:r>
      <w:r w:rsidRPr="00FE0103">
        <w:rPr>
          <w:rFonts w:ascii="PT Astra Serif" w:hAnsi="PT Astra Serif" w:cs="Times New Roman"/>
          <w:bCs/>
          <w:sz w:val="28"/>
          <w:szCs w:val="28"/>
        </w:rPr>
        <w:t>р</w:t>
      </w:r>
      <w:r w:rsidRPr="00FE0103">
        <w:rPr>
          <w:rFonts w:ascii="PT Astra Serif" w:hAnsi="PT Astra Serif" w:cs="Times New Roman"/>
          <w:bCs/>
          <w:sz w:val="28"/>
          <w:szCs w:val="28"/>
        </w:rPr>
        <w:t>ственной власти Ульяновской области»).</w:t>
      </w:r>
      <w:proofErr w:type="gramEnd"/>
      <w:r w:rsidRPr="00FE0103">
        <w:rPr>
          <w:rFonts w:ascii="PT Astra Serif" w:hAnsi="PT Astra Serif" w:cs="Times New Roman"/>
          <w:bCs/>
          <w:sz w:val="28"/>
          <w:szCs w:val="28"/>
        </w:rPr>
        <w:t xml:space="preserve"> Данным нормативно-правовым актом описываются элементы процессов ведения реестра участников проектной де</w:t>
      </w:r>
      <w:r w:rsidRPr="00FE0103">
        <w:rPr>
          <w:rFonts w:ascii="PT Astra Serif" w:hAnsi="PT Astra Serif" w:cs="Times New Roman"/>
          <w:bCs/>
          <w:sz w:val="28"/>
          <w:szCs w:val="28"/>
        </w:rPr>
        <w:t>я</w:t>
      </w:r>
      <w:r w:rsidRPr="00FE0103">
        <w:rPr>
          <w:rFonts w:ascii="PT Astra Serif" w:hAnsi="PT Astra Serif" w:cs="Times New Roman"/>
          <w:bCs/>
          <w:sz w:val="28"/>
          <w:szCs w:val="28"/>
        </w:rPr>
        <w:t>тельности, планирования и оценки эффективности и результативности участн</w:t>
      </w:r>
      <w:r w:rsidRPr="00FE0103">
        <w:rPr>
          <w:rFonts w:ascii="PT Astra Serif" w:hAnsi="PT Astra Serif" w:cs="Times New Roman"/>
          <w:bCs/>
          <w:sz w:val="28"/>
          <w:szCs w:val="28"/>
        </w:rPr>
        <w:t>и</w:t>
      </w:r>
      <w:r w:rsidRPr="00FE0103">
        <w:rPr>
          <w:rFonts w:ascii="PT Astra Serif" w:hAnsi="PT Astra Serif" w:cs="Times New Roman"/>
          <w:bCs/>
          <w:sz w:val="28"/>
          <w:szCs w:val="28"/>
        </w:rPr>
        <w:t>ков проектной деятельности, осуществления их материального стимулиров</w:t>
      </w:r>
      <w:r w:rsidRPr="00FE0103">
        <w:rPr>
          <w:rFonts w:ascii="PT Astra Serif" w:hAnsi="PT Astra Serif" w:cs="Times New Roman"/>
          <w:bCs/>
          <w:sz w:val="28"/>
          <w:szCs w:val="28"/>
        </w:rPr>
        <w:t>а</w:t>
      </w:r>
      <w:r w:rsidR="007E7BF5" w:rsidRPr="00FE0103">
        <w:rPr>
          <w:rFonts w:ascii="PT Astra Serif" w:hAnsi="PT Astra Serif" w:cs="Times New Roman"/>
          <w:bCs/>
          <w:sz w:val="28"/>
          <w:szCs w:val="28"/>
        </w:rPr>
        <w:t>ния.</w:t>
      </w:r>
    </w:p>
    <w:p w:rsidR="00835AF5" w:rsidRPr="00FE0103" w:rsidRDefault="00835AF5" w:rsidP="00835AF5">
      <w:pPr>
        <w:spacing w:after="0" w:line="240" w:lineRule="auto"/>
        <w:ind w:firstLine="709"/>
        <w:jc w:val="both"/>
        <w:rPr>
          <w:szCs w:val="28"/>
        </w:rPr>
      </w:pPr>
    </w:p>
    <w:p w:rsidR="00835AF5" w:rsidRPr="00FE0103" w:rsidRDefault="00835AF5" w:rsidP="00AE7C47">
      <w:pPr>
        <w:pStyle w:val="123"/>
      </w:pPr>
      <w:bookmarkStart w:id="7" w:name="_Toc97214536"/>
      <w:r w:rsidRPr="00FE0103">
        <w:t xml:space="preserve">1.5. </w:t>
      </w:r>
      <w:proofErr w:type="gramStart"/>
      <w:r w:rsidRPr="00FE0103">
        <w:t>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w:t>
      </w:r>
      <w:r w:rsidRPr="00FE0103">
        <w:t>и</w:t>
      </w:r>
      <w:r w:rsidRPr="00FE0103">
        <w:t>тию конкуренции, а также структурных подразделений, ответственных за разработку и реализацию планов мероприятий ("дорожных карт") по с</w:t>
      </w:r>
      <w:r w:rsidRPr="00FE0103">
        <w:t>о</w:t>
      </w:r>
      <w:r w:rsidRPr="00FE0103">
        <w:t>действию развитию конкуренции в подведомственной сфере деятельности с внесением соответствующих обязанностей в должностные регламенты и положения</w:t>
      </w:r>
      <w:proofErr w:type="gramEnd"/>
      <w:r w:rsidRPr="00FE0103">
        <w:t xml:space="preserve"> о структурных подразделениях:</w:t>
      </w:r>
      <w:bookmarkEnd w:id="7"/>
    </w:p>
    <w:p w:rsidR="00835AF5" w:rsidRPr="00FE0103" w:rsidRDefault="00835AF5" w:rsidP="00BE12E1">
      <w:pPr>
        <w:spacing w:after="0" w:line="240" w:lineRule="auto"/>
        <w:ind w:firstLine="709"/>
        <w:jc w:val="both"/>
        <w:rPr>
          <w:szCs w:val="28"/>
        </w:rPr>
      </w:pPr>
    </w:p>
    <w:p w:rsidR="00DE5EAE" w:rsidRPr="00FE0103" w:rsidRDefault="00DE5EAE" w:rsidP="00BE12E1">
      <w:pPr>
        <w:spacing w:after="0" w:line="240" w:lineRule="auto"/>
        <w:ind w:firstLine="709"/>
        <w:jc w:val="both"/>
        <w:rPr>
          <w:szCs w:val="28"/>
        </w:rPr>
      </w:pPr>
      <w:r w:rsidRPr="00FE0103">
        <w:rPr>
          <w:szCs w:val="28"/>
        </w:rPr>
        <w:t>Во всех органах исполнительной власти Ульяновской области определ</w:t>
      </w:r>
      <w:r w:rsidRPr="00FE0103">
        <w:rPr>
          <w:szCs w:val="28"/>
        </w:rPr>
        <w:t>е</w:t>
      </w:r>
      <w:r w:rsidRPr="00FE0103">
        <w:rPr>
          <w:szCs w:val="28"/>
        </w:rPr>
        <w:t>ны должностные лица, ответственные за координацию вопросов содействия развитию конкуренции не ниже заместителя руководителя.</w:t>
      </w:r>
    </w:p>
    <w:p w:rsidR="00B83E4B" w:rsidRPr="00FE0103" w:rsidRDefault="00B83E4B" w:rsidP="00BE12E1">
      <w:pPr>
        <w:spacing w:after="0" w:line="240" w:lineRule="auto"/>
        <w:ind w:firstLine="709"/>
        <w:jc w:val="center"/>
        <w:rPr>
          <w:b/>
        </w:rPr>
      </w:pPr>
    </w:p>
    <w:p w:rsidR="00DE5EAE" w:rsidRPr="00FE0103" w:rsidRDefault="00DE5EAE" w:rsidP="00BE12E1">
      <w:pPr>
        <w:spacing w:after="0" w:line="240" w:lineRule="auto"/>
        <w:ind w:firstLine="709"/>
        <w:jc w:val="center"/>
        <w:rPr>
          <w:b/>
        </w:rPr>
      </w:pPr>
      <w:r w:rsidRPr="00FE0103">
        <w:rPr>
          <w:b/>
        </w:rPr>
        <w:t xml:space="preserve">Информация о назначении ответственных лиц </w:t>
      </w:r>
    </w:p>
    <w:p w:rsidR="00DE5EAE" w:rsidRPr="00FE0103" w:rsidRDefault="00DE5EAE" w:rsidP="00BE12E1">
      <w:pPr>
        <w:spacing w:after="0" w:line="240" w:lineRule="auto"/>
        <w:ind w:firstLine="709"/>
        <w:jc w:val="center"/>
        <w:rPr>
          <w:b/>
        </w:rPr>
      </w:pPr>
      <w:r w:rsidRPr="00FE0103">
        <w:rPr>
          <w:b/>
        </w:rPr>
        <w:t xml:space="preserve">за развитие конкуренции Ульяновской области </w:t>
      </w:r>
    </w:p>
    <w:p w:rsidR="00DE5EAE" w:rsidRPr="00FE0103" w:rsidRDefault="00DE5EAE" w:rsidP="00BE12E1">
      <w:pPr>
        <w:spacing w:after="0" w:line="240" w:lineRule="auto"/>
        <w:ind w:firstLine="709"/>
        <w:jc w:val="center"/>
      </w:pPr>
      <w:r w:rsidRPr="00FE0103">
        <w:lastRenderedPageBreak/>
        <w:t>(в курируемой сфере деятельности)</w:t>
      </w:r>
    </w:p>
    <w:p w:rsidR="00DE5EAE" w:rsidRPr="00FE0103" w:rsidRDefault="00DE5EAE" w:rsidP="00BE12E1">
      <w:pPr>
        <w:spacing w:after="0" w:line="240" w:lineRule="auto"/>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554"/>
        <w:gridCol w:w="2074"/>
        <w:gridCol w:w="2019"/>
        <w:gridCol w:w="2189"/>
      </w:tblGrid>
      <w:tr w:rsidR="0017535F" w:rsidRPr="00FE0103" w:rsidTr="00876CB6">
        <w:tc>
          <w:tcPr>
            <w:tcW w:w="1024" w:type="pct"/>
            <w:tcBorders>
              <w:top w:val="single" w:sz="4" w:space="0" w:color="auto"/>
              <w:left w:val="single" w:sz="4" w:space="0" w:color="auto"/>
              <w:bottom w:val="single" w:sz="4" w:space="0" w:color="auto"/>
              <w:right w:val="single" w:sz="4" w:space="0" w:color="auto"/>
            </w:tcBorders>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Наименование исполнительн</w:t>
            </w:r>
            <w:r w:rsidRPr="00FE0103">
              <w:rPr>
                <w:b/>
                <w:sz w:val="24"/>
                <w:szCs w:val="24"/>
              </w:rPr>
              <w:t>о</w:t>
            </w:r>
            <w:r w:rsidRPr="00FE0103">
              <w:rPr>
                <w:b/>
                <w:sz w:val="24"/>
                <w:szCs w:val="24"/>
              </w:rPr>
              <w:t>го органа гос</w:t>
            </w:r>
            <w:r w:rsidRPr="00FE0103">
              <w:rPr>
                <w:b/>
                <w:sz w:val="24"/>
                <w:szCs w:val="24"/>
              </w:rPr>
              <w:t>у</w:t>
            </w:r>
            <w:r w:rsidRPr="00FE0103">
              <w:rPr>
                <w:b/>
                <w:sz w:val="24"/>
                <w:szCs w:val="24"/>
              </w:rPr>
              <w:t>дарственной власти Уль</w:t>
            </w:r>
            <w:r w:rsidRPr="00FE0103">
              <w:rPr>
                <w:b/>
                <w:sz w:val="24"/>
                <w:szCs w:val="24"/>
              </w:rPr>
              <w:t>я</w:t>
            </w:r>
            <w:r w:rsidRPr="00FE0103">
              <w:rPr>
                <w:b/>
                <w:sz w:val="24"/>
                <w:szCs w:val="24"/>
              </w:rPr>
              <w:t>новской обл</w:t>
            </w:r>
            <w:r w:rsidRPr="00FE0103">
              <w:rPr>
                <w:b/>
                <w:sz w:val="24"/>
                <w:szCs w:val="24"/>
              </w:rPr>
              <w:t>а</w:t>
            </w:r>
            <w:r w:rsidRPr="00FE0103">
              <w:rPr>
                <w:b/>
                <w:sz w:val="24"/>
                <w:szCs w:val="24"/>
              </w:rPr>
              <w:t>сти</w:t>
            </w:r>
          </w:p>
        </w:tc>
        <w:tc>
          <w:tcPr>
            <w:tcW w:w="789" w:type="pct"/>
            <w:tcBorders>
              <w:top w:val="single" w:sz="4" w:space="0" w:color="auto"/>
              <w:left w:val="single" w:sz="4" w:space="0" w:color="auto"/>
              <w:bottom w:val="single" w:sz="4" w:space="0" w:color="auto"/>
              <w:right w:val="single" w:sz="4" w:space="0" w:color="auto"/>
            </w:tcBorders>
            <w:shd w:val="clear" w:color="auto" w:fill="auto"/>
            <w:hideMark/>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ФИО (по</w:t>
            </w:r>
            <w:r w:rsidRPr="00FE0103">
              <w:rPr>
                <w:b/>
                <w:sz w:val="24"/>
                <w:szCs w:val="24"/>
              </w:rPr>
              <w:t>л</w:t>
            </w:r>
            <w:r w:rsidRPr="00FE0103">
              <w:rPr>
                <w:b/>
                <w:sz w:val="24"/>
                <w:szCs w:val="24"/>
              </w:rPr>
              <w:t>ностью)</w:t>
            </w:r>
          </w:p>
        </w:tc>
        <w:tc>
          <w:tcPr>
            <w:tcW w:w="1052" w:type="pct"/>
            <w:tcBorders>
              <w:top w:val="single" w:sz="4" w:space="0" w:color="auto"/>
              <w:left w:val="single" w:sz="4" w:space="0" w:color="auto"/>
              <w:bottom w:val="single" w:sz="4" w:space="0" w:color="auto"/>
              <w:right w:val="single" w:sz="4" w:space="0" w:color="auto"/>
            </w:tcBorders>
            <w:shd w:val="clear" w:color="auto" w:fill="auto"/>
            <w:hideMark/>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Занимаемая должность</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17535F" w:rsidP="0017535F">
            <w:pPr>
              <w:widowControl w:val="0"/>
              <w:autoSpaceDE w:val="0"/>
              <w:autoSpaceDN w:val="0"/>
              <w:adjustRightInd w:val="0"/>
              <w:spacing w:after="0" w:line="240" w:lineRule="auto"/>
              <w:jc w:val="center"/>
              <w:rPr>
                <w:b/>
                <w:sz w:val="24"/>
                <w:szCs w:val="24"/>
              </w:rPr>
            </w:pPr>
            <w:proofErr w:type="gramStart"/>
            <w:r w:rsidRPr="00FE0103">
              <w:rPr>
                <w:b/>
                <w:sz w:val="24"/>
                <w:szCs w:val="24"/>
              </w:rPr>
              <w:t>Реквизиты д</w:t>
            </w:r>
            <w:r w:rsidRPr="00FE0103">
              <w:rPr>
                <w:b/>
                <w:sz w:val="24"/>
                <w:szCs w:val="24"/>
              </w:rPr>
              <w:t>о</w:t>
            </w:r>
            <w:r w:rsidRPr="00FE0103">
              <w:rPr>
                <w:b/>
                <w:sz w:val="24"/>
                <w:szCs w:val="24"/>
              </w:rPr>
              <w:t>кумента (расп</w:t>
            </w:r>
            <w:r w:rsidRPr="00FE0103">
              <w:rPr>
                <w:b/>
                <w:sz w:val="24"/>
                <w:szCs w:val="24"/>
              </w:rPr>
              <w:t>о</w:t>
            </w:r>
            <w:r w:rsidRPr="00FE0103">
              <w:rPr>
                <w:b/>
                <w:sz w:val="24"/>
                <w:szCs w:val="24"/>
              </w:rPr>
              <w:t>ряжение), в с</w:t>
            </w:r>
            <w:r w:rsidRPr="00FE0103">
              <w:rPr>
                <w:b/>
                <w:sz w:val="24"/>
                <w:szCs w:val="24"/>
              </w:rPr>
              <w:t>о</w:t>
            </w:r>
            <w:r w:rsidRPr="00FE0103">
              <w:rPr>
                <w:b/>
                <w:sz w:val="24"/>
                <w:szCs w:val="24"/>
              </w:rPr>
              <w:t>ответствии с которым утверждён о</w:t>
            </w:r>
            <w:r w:rsidRPr="00FE0103">
              <w:rPr>
                <w:b/>
                <w:sz w:val="24"/>
                <w:szCs w:val="24"/>
              </w:rPr>
              <w:t>т</w:t>
            </w:r>
            <w:r w:rsidRPr="00FE0103">
              <w:rPr>
                <w:b/>
                <w:sz w:val="24"/>
                <w:szCs w:val="24"/>
              </w:rPr>
              <w:t>ветственный и внесены изм</w:t>
            </w:r>
            <w:r w:rsidRPr="00FE0103">
              <w:rPr>
                <w:b/>
                <w:sz w:val="24"/>
                <w:szCs w:val="24"/>
              </w:rPr>
              <w:t>е</w:t>
            </w:r>
            <w:r w:rsidRPr="00FE0103">
              <w:rPr>
                <w:b/>
                <w:sz w:val="24"/>
                <w:szCs w:val="24"/>
              </w:rPr>
              <w:t>нения (соотве</w:t>
            </w:r>
            <w:r w:rsidRPr="00FE0103">
              <w:rPr>
                <w:b/>
                <w:sz w:val="24"/>
                <w:szCs w:val="24"/>
              </w:rPr>
              <w:t>т</w:t>
            </w:r>
            <w:r w:rsidRPr="00FE0103">
              <w:rPr>
                <w:b/>
                <w:sz w:val="24"/>
                <w:szCs w:val="24"/>
              </w:rPr>
              <w:t>ствующие об</w:t>
            </w:r>
            <w:r w:rsidRPr="00FE0103">
              <w:rPr>
                <w:b/>
                <w:sz w:val="24"/>
                <w:szCs w:val="24"/>
              </w:rPr>
              <w:t>я</w:t>
            </w:r>
            <w:r w:rsidRPr="00FE0103">
              <w:rPr>
                <w:b/>
                <w:sz w:val="24"/>
                <w:szCs w:val="24"/>
              </w:rPr>
              <w:t>занности) в должностной регламент</w:t>
            </w:r>
            <w:proofErr w:type="gramEnd"/>
          </w:p>
        </w:tc>
        <w:tc>
          <w:tcPr>
            <w:tcW w:w="1111" w:type="pct"/>
            <w:tcBorders>
              <w:top w:val="single" w:sz="4" w:space="0" w:color="auto"/>
              <w:left w:val="single" w:sz="4" w:space="0" w:color="auto"/>
              <w:bottom w:val="single" w:sz="4" w:space="0" w:color="auto"/>
              <w:right w:val="single" w:sz="4" w:space="0" w:color="auto"/>
            </w:tcBorders>
            <w:shd w:val="clear" w:color="auto" w:fill="auto"/>
            <w:hideMark/>
          </w:tcPr>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Контактный</w:t>
            </w:r>
          </w:p>
          <w:p w:rsidR="0017535F" w:rsidRPr="00FE0103" w:rsidRDefault="0017535F" w:rsidP="00BE12E1">
            <w:pPr>
              <w:widowControl w:val="0"/>
              <w:autoSpaceDE w:val="0"/>
              <w:autoSpaceDN w:val="0"/>
              <w:adjustRightInd w:val="0"/>
              <w:spacing w:after="0" w:line="240" w:lineRule="auto"/>
              <w:jc w:val="center"/>
              <w:rPr>
                <w:b/>
                <w:sz w:val="24"/>
                <w:szCs w:val="24"/>
              </w:rPr>
            </w:pPr>
            <w:r w:rsidRPr="00FE0103">
              <w:rPr>
                <w:b/>
                <w:sz w:val="24"/>
                <w:szCs w:val="24"/>
              </w:rPr>
              <w:t>телефон</w:t>
            </w:r>
          </w:p>
        </w:tc>
      </w:tr>
      <w:tr w:rsidR="0017535F" w:rsidRPr="00FE0103" w:rsidTr="00876CB6">
        <w:trPr>
          <w:trHeight w:val="85"/>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 xml:space="preserve">1. Министерство </w:t>
            </w:r>
            <w:r w:rsidR="00D140CF" w:rsidRPr="00FE0103">
              <w:rPr>
                <w:sz w:val="24"/>
                <w:szCs w:val="24"/>
              </w:rPr>
              <w:t>экономического развития и пр</w:t>
            </w:r>
            <w:r w:rsidR="00D140CF" w:rsidRPr="00FE0103">
              <w:rPr>
                <w:sz w:val="24"/>
                <w:szCs w:val="24"/>
              </w:rPr>
              <w:t>о</w:t>
            </w:r>
            <w:r w:rsidR="00D140CF" w:rsidRPr="00FE0103">
              <w:rPr>
                <w:sz w:val="24"/>
                <w:szCs w:val="24"/>
              </w:rPr>
              <w:t>мышленности</w:t>
            </w:r>
            <w:r w:rsidRPr="00FE0103">
              <w:rPr>
                <w:sz w:val="24"/>
                <w:szCs w:val="24"/>
              </w:rPr>
              <w:t xml:space="preserve"> Ульяновской о</w:t>
            </w:r>
            <w:r w:rsidRPr="00FE0103">
              <w:rPr>
                <w:sz w:val="24"/>
                <w:szCs w:val="24"/>
              </w:rPr>
              <w:t>б</w:t>
            </w:r>
            <w:r w:rsidRPr="00FE0103">
              <w:rPr>
                <w:sz w:val="24"/>
                <w:szCs w:val="24"/>
              </w:rPr>
              <w:t>ласти</w:t>
            </w:r>
          </w:p>
        </w:tc>
        <w:tc>
          <w:tcPr>
            <w:tcW w:w="789"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Прозоров Сергей Ле</w:t>
            </w:r>
            <w:r w:rsidRPr="00FE0103">
              <w:rPr>
                <w:sz w:val="24"/>
                <w:szCs w:val="24"/>
              </w:rPr>
              <w:t>о</w:t>
            </w:r>
            <w:r w:rsidRPr="00FE0103">
              <w:rPr>
                <w:sz w:val="24"/>
                <w:szCs w:val="24"/>
              </w:rPr>
              <w:t>нидович</w:t>
            </w:r>
          </w:p>
        </w:tc>
        <w:tc>
          <w:tcPr>
            <w:tcW w:w="1052"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Заместитель М</w:t>
            </w:r>
            <w:r w:rsidRPr="00FE0103">
              <w:rPr>
                <w:sz w:val="24"/>
                <w:szCs w:val="24"/>
              </w:rPr>
              <w:t>и</w:t>
            </w:r>
            <w:r w:rsidRPr="00FE0103">
              <w:rPr>
                <w:sz w:val="24"/>
                <w:szCs w:val="24"/>
              </w:rPr>
              <w:t>нистра</w:t>
            </w:r>
          </w:p>
        </w:tc>
        <w:tc>
          <w:tcPr>
            <w:tcW w:w="1024" w:type="pct"/>
            <w:tcBorders>
              <w:top w:val="single" w:sz="4" w:space="0" w:color="auto"/>
              <w:left w:val="single" w:sz="4" w:space="0" w:color="auto"/>
              <w:right w:val="single" w:sz="4" w:space="0" w:color="auto"/>
            </w:tcBorders>
          </w:tcPr>
          <w:p w:rsidR="0017535F" w:rsidRPr="00FE0103" w:rsidRDefault="0017535F" w:rsidP="00BE12E1">
            <w:pPr>
              <w:spacing w:after="0" w:line="240" w:lineRule="auto"/>
              <w:jc w:val="center"/>
              <w:rPr>
                <w:sz w:val="24"/>
                <w:szCs w:val="24"/>
              </w:rPr>
            </w:pPr>
            <w:r w:rsidRPr="00FE0103">
              <w:rPr>
                <w:sz w:val="24"/>
                <w:szCs w:val="24"/>
              </w:rPr>
              <w:t xml:space="preserve">Распоряжением Министерства </w:t>
            </w:r>
            <w:r w:rsidR="00D140CF" w:rsidRPr="00FE0103">
              <w:rPr>
                <w:sz w:val="24"/>
                <w:szCs w:val="24"/>
              </w:rPr>
              <w:t>экономического развития и пр</w:t>
            </w:r>
            <w:r w:rsidR="00D140CF" w:rsidRPr="00FE0103">
              <w:rPr>
                <w:sz w:val="24"/>
                <w:szCs w:val="24"/>
              </w:rPr>
              <w:t>о</w:t>
            </w:r>
            <w:r w:rsidR="00D140CF" w:rsidRPr="00FE0103">
              <w:rPr>
                <w:sz w:val="24"/>
                <w:szCs w:val="24"/>
              </w:rPr>
              <w:t>мышленности</w:t>
            </w:r>
            <w:r w:rsidRPr="00FE0103">
              <w:rPr>
                <w:sz w:val="24"/>
                <w:szCs w:val="24"/>
              </w:rPr>
              <w:t xml:space="preserve"> Ульяновской о</w:t>
            </w:r>
            <w:r w:rsidRPr="00FE0103">
              <w:rPr>
                <w:sz w:val="24"/>
                <w:szCs w:val="24"/>
              </w:rPr>
              <w:t>б</w:t>
            </w:r>
            <w:r w:rsidRPr="00FE0103">
              <w:rPr>
                <w:sz w:val="24"/>
                <w:szCs w:val="24"/>
              </w:rPr>
              <w:t>ласти от 29.11.2019 № 589-р</w:t>
            </w:r>
          </w:p>
          <w:p w:rsidR="007E7BF5" w:rsidRPr="00FE0103" w:rsidRDefault="007E7BF5" w:rsidP="007E7BF5">
            <w:pPr>
              <w:spacing w:after="0" w:line="240" w:lineRule="auto"/>
              <w:jc w:val="center"/>
              <w:rPr>
                <w:sz w:val="24"/>
                <w:szCs w:val="24"/>
              </w:rPr>
            </w:pPr>
            <w:r w:rsidRPr="00FE0103">
              <w:rPr>
                <w:sz w:val="24"/>
                <w:szCs w:val="24"/>
              </w:rPr>
              <w:t>изменения в должностной р</w:t>
            </w:r>
            <w:r w:rsidRPr="00FE0103">
              <w:rPr>
                <w:sz w:val="24"/>
                <w:szCs w:val="24"/>
              </w:rPr>
              <w:t>е</w:t>
            </w:r>
            <w:r w:rsidRPr="00FE0103">
              <w:rPr>
                <w:sz w:val="24"/>
                <w:szCs w:val="24"/>
              </w:rPr>
              <w:t>гламент замет</w:t>
            </w:r>
            <w:r w:rsidRPr="00FE0103">
              <w:rPr>
                <w:sz w:val="24"/>
                <w:szCs w:val="24"/>
              </w:rPr>
              <w:t>и</w:t>
            </w:r>
            <w:r w:rsidRPr="00FE0103">
              <w:rPr>
                <w:sz w:val="24"/>
                <w:szCs w:val="24"/>
              </w:rPr>
              <w:t>теля Министра утверждены и.о</w:t>
            </w:r>
            <w:proofErr w:type="gramStart"/>
            <w:r w:rsidRPr="00FE0103">
              <w:rPr>
                <w:sz w:val="24"/>
                <w:szCs w:val="24"/>
              </w:rPr>
              <w:t>.М</w:t>
            </w:r>
            <w:proofErr w:type="gramEnd"/>
            <w:r w:rsidRPr="00FE0103">
              <w:rPr>
                <w:sz w:val="24"/>
                <w:szCs w:val="24"/>
              </w:rPr>
              <w:t xml:space="preserve">инистра </w:t>
            </w:r>
            <w:r w:rsidR="00D140CF" w:rsidRPr="00FE0103">
              <w:rPr>
                <w:sz w:val="24"/>
                <w:szCs w:val="24"/>
              </w:rPr>
              <w:t>экономического развития и пр</w:t>
            </w:r>
            <w:r w:rsidR="00D140CF" w:rsidRPr="00FE0103">
              <w:rPr>
                <w:sz w:val="24"/>
                <w:szCs w:val="24"/>
              </w:rPr>
              <w:t>о</w:t>
            </w:r>
            <w:r w:rsidR="00D140CF" w:rsidRPr="00FE0103">
              <w:rPr>
                <w:sz w:val="24"/>
                <w:szCs w:val="24"/>
              </w:rPr>
              <w:t>мышленности</w:t>
            </w:r>
            <w:r w:rsidRPr="00FE0103">
              <w:rPr>
                <w:sz w:val="24"/>
                <w:szCs w:val="24"/>
              </w:rPr>
              <w:t xml:space="preserve"> Ульяновской о</w:t>
            </w:r>
            <w:r w:rsidRPr="00FE0103">
              <w:rPr>
                <w:sz w:val="24"/>
                <w:szCs w:val="24"/>
              </w:rPr>
              <w:t>б</w:t>
            </w:r>
            <w:r w:rsidRPr="00FE0103">
              <w:rPr>
                <w:sz w:val="24"/>
                <w:szCs w:val="24"/>
              </w:rPr>
              <w:t>ласти от 29.11.2019</w:t>
            </w:r>
          </w:p>
        </w:tc>
        <w:tc>
          <w:tcPr>
            <w:tcW w:w="1111"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89023557531,</w:t>
            </w:r>
          </w:p>
          <w:p w:rsidR="0017535F" w:rsidRPr="00FE0103" w:rsidRDefault="0017535F" w:rsidP="00BE12E1">
            <w:pPr>
              <w:spacing w:after="0" w:line="240" w:lineRule="auto"/>
              <w:jc w:val="center"/>
              <w:rPr>
                <w:sz w:val="24"/>
                <w:szCs w:val="24"/>
              </w:rPr>
            </w:pPr>
            <w:r w:rsidRPr="00FE0103">
              <w:rPr>
                <w:sz w:val="24"/>
                <w:szCs w:val="24"/>
              </w:rPr>
              <w:t>prozorov-s-l@mail.ru</w:t>
            </w:r>
          </w:p>
        </w:tc>
      </w:tr>
      <w:tr w:rsidR="0017535F" w:rsidRPr="00FE0103" w:rsidTr="00876CB6">
        <w:trPr>
          <w:trHeight w:val="85"/>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2. Министерство здравоохранения Ульяновской о</w:t>
            </w:r>
            <w:r w:rsidRPr="00FE0103">
              <w:rPr>
                <w:sz w:val="24"/>
                <w:szCs w:val="24"/>
              </w:rPr>
              <w:t>б</w:t>
            </w:r>
            <w:r w:rsidRPr="00FE0103">
              <w:rPr>
                <w:sz w:val="24"/>
                <w:szCs w:val="24"/>
              </w:rPr>
              <w:t>ласти</w:t>
            </w:r>
          </w:p>
        </w:tc>
        <w:tc>
          <w:tcPr>
            <w:tcW w:w="789" w:type="pct"/>
            <w:tcBorders>
              <w:top w:val="single" w:sz="4" w:space="0" w:color="auto"/>
              <w:left w:val="single" w:sz="4" w:space="0" w:color="auto"/>
              <w:right w:val="single" w:sz="4" w:space="0" w:color="auto"/>
            </w:tcBorders>
            <w:shd w:val="clear" w:color="auto" w:fill="auto"/>
          </w:tcPr>
          <w:p w:rsidR="00440A12" w:rsidRPr="00FE0103" w:rsidRDefault="00440A12" w:rsidP="00440A12">
            <w:pPr>
              <w:widowControl w:val="0"/>
              <w:autoSpaceDE w:val="0"/>
              <w:autoSpaceDN w:val="0"/>
              <w:adjustRightInd w:val="0"/>
              <w:spacing w:after="0" w:line="240" w:lineRule="auto"/>
              <w:jc w:val="center"/>
              <w:rPr>
                <w:sz w:val="24"/>
                <w:szCs w:val="24"/>
              </w:rPr>
            </w:pPr>
            <w:r w:rsidRPr="00FE0103">
              <w:rPr>
                <w:sz w:val="24"/>
                <w:szCs w:val="24"/>
              </w:rPr>
              <w:t>Гашков</w:t>
            </w:r>
          </w:p>
          <w:p w:rsidR="00440A12" w:rsidRPr="00FE0103" w:rsidRDefault="00440A12" w:rsidP="00440A12">
            <w:pPr>
              <w:widowControl w:val="0"/>
              <w:autoSpaceDE w:val="0"/>
              <w:autoSpaceDN w:val="0"/>
              <w:adjustRightInd w:val="0"/>
              <w:spacing w:after="0" w:line="240" w:lineRule="auto"/>
              <w:jc w:val="center"/>
              <w:rPr>
                <w:sz w:val="24"/>
                <w:szCs w:val="24"/>
              </w:rPr>
            </w:pPr>
            <w:r w:rsidRPr="00FE0103">
              <w:rPr>
                <w:sz w:val="24"/>
                <w:szCs w:val="24"/>
              </w:rPr>
              <w:t>Александр</w:t>
            </w:r>
          </w:p>
          <w:p w:rsidR="0017535F" w:rsidRPr="00FE0103" w:rsidRDefault="00440A12" w:rsidP="00440A12">
            <w:pPr>
              <w:widowControl w:val="0"/>
              <w:autoSpaceDE w:val="0"/>
              <w:autoSpaceDN w:val="0"/>
              <w:adjustRightInd w:val="0"/>
              <w:spacing w:after="0" w:line="240" w:lineRule="auto"/>
              <w:jc w:val="center"/>
              <w:rPr>
                <w:sz w:val="24"/>
                <w:szCs w:val="24"/>
              </w:rPr>
            </w:pPr>
            <w:r w:rsidRPr="00FE0103">
              <w:rPr>
                <w:sz w:val="24"/>
                <w:szCs w:val="24"/>
              </w:rPr>
              <w:t>Васильевич</w:t>
            </w:r>
          </w:p>
        </w:tc>
        <w:tc>
          <w:tcPr>
            <w:tcW w:w="1052" w:type="pct"/>
            <w:tcBorders>
              <w:top w:val="single" w:sz="4" w:space="0" w:color="auto"/>
              <w:left w:val="single" w:sz="4" w:space="0" w:color="auto"/>
              <w:right w:val="single" w:sz="4" w:space="0" w:color="auto"/>
            </w:tcBorders>
            <w:shd w:val="clear" w:color="auto" w:fill="auto"/>
          </w:tcPr>
          <w:p w:rsidR="0017535F" w:rsidRPr="00FE0103" w:rsidRDefault="00440A12" w:rsidP="00BE12E1">
            <w:pPr>
              <w:spacing w:after="0" w:line="240" w:lineRule="auto"/>
              <w:jc w:val="center"/>
              <w:rPr>
                <w:sz w:val="24"/>
                <w:szCs w:val="24"/>
              </w:rPr>
            </w:pPr>
            <w:r w:rsidRPr="00FE0103">
              <w:rPr>
                <w:sz w:val="24"/>
                <w:szCs w:val="24"/>
              </w:rPr>
              <w:t>Министр здрав</w:t>
            </w:r>
            <w:r w:rsidRPr="00FE0103">
              <w:rPr>
                <w:sz w:val="24"/>
                <w:szCs w:val="24"/>
              </w:rPr>
              <w:t>о</w:t>
            </w:r>
            <w:r w:rsidRPr="00FE0103">
              <w:rPr>
                <w:sz w:val="24"/>
                <w:szCs w:val="24"/>
              </w:rPr>
              <w:t>охранения Уль</w:t>
            </w:r>
            <w:r w:rsidRPr="00FE0103">
              <w:rPr>
                <w:sz w:val="24"/>
                <w:szCs w:val="24"/>
              </w:rPr>
              <w:t>я</w:t>
            </w:r>
            <w:r w:rsidRPr="00FE0103">
              <w:rPr>
                <w:sz w:val="24"/>
                <w:szCs w:val="24"/>
              </w:rPr>
              <w:t xml:space="preserve">новской области </w:t>
            </w:r>
          </w:p>
        </w:tc>
        <w:tc>
          <w:tcPr>
            <w:tcW w:w="1024" w:type="pct"/>
            <w:tcBorders>
              <w:top w:val="single" w:sz="4" w:space="0" w:color="auto"/>
              <w:left w:val="single" w:sz="4" w:space="0" w:color="auto"/>
              <w:right w:val="single" w:sz="4" w:space="0" w:color="auto"/>
            </w:tcBorders>
          </w:tcPr>
          <w:p w:rsidR="0017535F" w:rsidRPr="00FE0103" w:rsidRDefault="00440A12" w:rsidP="0017535F">
            <w:pPr>
              <w:spacing w:after="0" w:line="240" w:lineRule="auto"/>
              <w:jc w:val="center"/>
              <w:rPr>
                <w:sz w:val="24"/>
                <w:szCs w:val="24"/>
              </w:rPr>
            </w:pPr>
            <w:r w:rsidRPr="00FE0103">
              <w:rPr>
                <w:sz w:val="24"/>
                <w:szCs w:val="24"/>
              </w:rPr>
              <w:t>-</w:t>
            </w:r>
          </w:p>
        </w:tc>
        <w:tc>
          <w:tcPr>
            <w:tcW w:w="1111" w:type="pct"/>
            <w:tcBorders>
              <w:top w:val="single" w:sz="4" w:space="0" w:color="auto"/>
              <w:left w:val="single" w:sz="4" w:space="0" w:color="auto"/>
              <w:right w:val="single" w:sz="4" w:space="0" w:color="auto"/>
            </w:tcBorders>
            <w:shd w:val="clear" w:color="auto" w:fill="auto"/>
          </w:tcPr>
          <w:p w:rsidR="00440A12" w:rsidRPr="00FE0103" w:rsidRDefault="00440A12" w:rsidP="00440A12">
            <w:pPr>
              <w:spacing w:after="0" w:line="240" w:lineRule="auto"/>
              <w:jc w:val="center"/>
              <w:rPr>
                <w:sz w:val="24"/>
                <w:szCs w:val="24"/>
              </w:rPr>
            </w:pPr>
            <w:r w:rsidRPr="00FE0103">
              <w:rPr>
                <w:sz w:val="24"/>
                <w:szCs w:val="24"/>
              </w:rPr>
              <w:t>41-05-01</w:t>
            </w:r>
          </w:p>
          <w:p w:rsidR="0017535F" w:rsidRPr="00FE0103" w:rsidRDefault="0017535F" w:rsidP="00440A12">
            <w:pPr>
              <w:spacing w:after="0" w:line="240" w:lineRule="auto"/>
              <w:jc w:val="center"/>
              <w:rPr>
                <w:sz w:val="24"/>
                <w:szCs w:val="24"/>
              </w:rPr>
            </w:pPr>
          </w:p>
        </w:tc>
      </w:tr>
      <w:tr w:rsidR="0017535F" w:rsidRPr="00FE0103" w:rsidTr="00876CB6">
        <w:trPr>
          <w:trHeight w:val="85"/>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3. Министерство семейной, дем</w:t>
            </w:r>
            <w:r w:rsidRPr="00FE0103">
              <w:rPr>
                <w:sz w:val="24"/>
                <w:szCs w:val="24"/>
              </w:rPr>
              <w:t>о</w:t>
            </w:r>
            <w:r w:rsidRPr="00FE0103">
              <w:rPr>
                <w:sz w:val="24"/>
                <w:szCs w:val="24"/>
              </w:rPr>
              <w:t>графической п</w:t>
            </w:r>
            <w:r w:rsidRPr="00FE0103">
              <w:rPr>
                <w:sz w:val="24"/>
                <w:szCs w:val="24"/>
              </w:rPr>
              <w:t>о</w:t>
            </w:r>
            <w:r w:rsidRPr="00FE0103">
              <w:rPr>
                <w:sz w:val="24"/>
                <w:szCs w:val="24"/>
              </w:rPr>
              <w:t>литики и соц</w:t>
            </w:r>
            <w:r w:rsidRPr="00FE0103">
              <w:rPr>
                <w:sz w:val="24"/>
                <w:szCs w:val="24"/>
              </w:rPr>
              <w:t>и</w:t>
            </w:r>
            <w:r w:rsidRPr="00FE0103">
              <w:rPr>
                <w:sz w:val="24"/>
                <w:szCs w:val="24"/>
              </w:rPr>
              <w:t>ального благоп</w:t>
            </w:r>
            <w:r w:rsidRPr="00FE0103">
              <w:rPr>
                <w:sz w:val="24"/>
                <w:szCs w:val="24"/>
              </w:rPr>
              <w:t>о</w:t>
            </w:r>
            <w:r w:rsidRPr="00FE0103">
              <w:rPr>
                <w:sz w:val="24"/>
                <w:szCs w:val="24"/>
              </w:rPr>
              <w:t>лучия Ульяно</w:t>
            </w:r>
            <w:r w:rsidRPr="00FE0103">
              <w:rPr>
                <w:sz w:val="24"/>
                <w:szCs w:val="24"/>
              </w:rPr>
              <w:t>в</w:t>
            </w:r>
            <w:r w:rsidRPr="00FE0103">
              <w:rPr>
                <w:sz w:val="24"/>
                <w:szCs w:val="24"/>
              </w:rPr>
              <w:t>ской области</w:t>
            </w:r>
          </w:p>
        </w:tc>
        <w:tc>
          <w:tcPr>
            <w:tcW w:w="789"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Батраков Дмитрий Владимир</w:t>
            </w:r>
            <w:r w:rsidRPr="00FE0103">
              <w:rPr>
                <w:sz w:val="24"/>
                <w:szCs w:val="24"/>
              </w:rPr>
              <w:t>о</w:t>
            </w:r>
            <w:r w:rsidRPr="00FE0103">
              <w:rPr>
                <w:sz w:val="24"/>
                <w:szCs w:val="24"/>
              </w:rPr>
              <w:t>вич</w:t>
            </w:r>
          </w:p>
        </w:tc>
        <w:tc>
          <w:tcPr>
            <w:tcW w:w="1052"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Заместитель М</w:t>
            </w:r>
            <w:r w:rsidRPr="00FE0103">
              <w:rPr>
                <w:sz w:val="24"/>
                <w:szCs w:val="24"/>
              </w:rPr>
              <w:t>и</w:t>
            </w:r>
            <w:r w:rsidRPr="00FE0103">
              <w:rPr>
                <w:sz w:val="24"/>
                <w:szCs w:val="24"/>
              </w:rPr>
              <w:t>нистра</w:t>
            </w:r>
          </w:p>
        </w:tc>
        <w:tc>
          <w:tcPr>
            <w:tcW w:w="1024" w:type="pct"/>
            <w:tcBorders>
              <w:top w:val="single" w:sz="4" w:space="0" w:color="auto"/>
              <w:left w:val="single" w:sz="4" w:space="0" w:color="auto"/>
              <w:right w:val="single" w:sz="4" w:space="0" w:color="auto"/>
            </w:tcBorders>
          </w:tcPr>
          <w:p w:rsidR="0017535F" w:rsidRPr="00FE0103" w:rsidRDefault="0017535F" w:rsidP="00BE12E1">
            <w:pPr>
              <w:spacing w:after="0" w:line="240" w:lineRule="auto"/>
              <w:jc w:val="center"/>
              <w:rPr>
                <w:sz w:val="24"/>
                <w:szCs w:val="24"/>
              </w:rPr>
            </w:pPr>
            <w:r w:rsidRPr="00FE0103">
              <w:rPr>
                <w:sz w:val="24"/>
                <w:szCs w:val="24"/>
              </w:rPr>
              <w:t>Распоряжение от 27.11.2019 № 1269-р                    «Об определении ответственного должностного лица»</w:t>
            </w:r>
          </w:p>
        </w:tc>
        <w:tc>
          <w:tcPr>
            <w:tcW w:w="1111" w:type="pct"/>
            <w:tcBorders>
              <w:top w:val="single" w:sz="4" w:space="0" w:color="auto"/>
              <w:left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44-46-01,</w:t>
            </w:r>
          </w:p>
          <w:p w:rsidR="0017535F" w:rsidRPr="00FE0103" w:rsidRDefault="0017535F" w:rsidP="00BE12E1">
            <w:pPr>
              <w:spacing w:after="0" w:line="240" w:lineRule="auto"/>
              <w:jc w:val="center"/>
              <w:rPr>
                <w:sz w:val="24"/>
                <w:szCs w:val="24"/>
              </w:rPr>
            </w:pPr>
            <w:r w:rsidRPr="00FE0103">
              <w:rPr>
                <w:sz w:val="24"/>
                <w:szCs w:val="24"/>
                <w:lang w:val="en-US"/>
              </w:rPr>
              <w:t>mintru</w:t>
            </w:r>
            <w:r w:rsidRPr="00FE0103">
              <w:rPr>
                <w:sz w:val="24"/>
                <w:szCs w:val="24"/>
                <w:lang w:val="en-US"/>
              </w:rPr>
              <w:t>d</w:t>
            </w:r>
            <w:r w:rsidRPr="00FE0103">
              <w:rPr>
                <w:sz w:val="24"/>
                <w:szCs w:val="24"/>
                <w:lang w:val="en-US"/>
              </w:rPr>
              <w:t>fin</w:t>
            </w:r>
            <w:r w:rsidRPr="00FE0103">
              <w:rPr>
                <w:sz w:val="24"/>
                <w:szCs w:val="24"/>
              </w:rPr>
              <w:t>@</w:t>
            </w:r>
            <w:r w:rsidRPr="00FE0103">
              <w:rPr>
                <w:sz w:val="24"/>
                <w:szCs w:val="24"/>
                <w:lang w:val="en-US"/>
              </w:rPr>
              <w:t>gmail</w:t>
            </w:r>
            <w:r w:rsidRPr="00FE0103">
              <w:rPr>
                <w:sz w:val="24"/>
                <w:szCs w:val="24"/>
              </w:rPr>
              <w:t>.</w:t>
            </w:r>
            <w:r w:rsidRPr="00FE0103">
              <w:rPr>
                <w:sz w:val="24"/>
                <w:szCs w:val="24"/>
                <w:lang w:val="en-US"/>
              </w:rPr>
              <w:t>ru</w:t>
            </w:r>
          </w:p>
        </w:tc>
      </w:tr>
      <w:tr w:rsidR="0017535F" w:rsidRPr="00FE0103" w:rsidTr="00876CB6">
        <w:trPr>
          <w:trHeight w:val="636"/>
        </w:trPr>
        <w:tc>
          <w:tcPr>
            <w:tcW w:w="1024" w:type="pct"/>
            <w:tcBorders>
              <w:left w:val="single" w:sz="4" w:space="0" w:color="auto"/>
              <w:bottom w:val="single" w:sz="4" w:space="0" w:color="auto"/>
              <w:right w:val="single" w:sz="4" w:space="0" w:color="auto"/>
            </w:tcBorders>
            <w:shd w:val="clear" w:color="auto" w:fill="auto"/>
          </w:tcPr>
          <w:p w:rsidR="0017535F" w:rsidRPr="00FE0103" w:rsidRDefault="0017535F" w:rsidP="0058346F">
            <w:pPr>
              <w:widowControl w:val="0"/>
              <w:autoSpaceDE w:val="0"/>
              <w:autoSpaceDN w:val="0"/>
              <w:adjustRightInd w:val="0"/>
              <w:spacing w:after="0" w:line="240" w:lineRule="auto"/>
              <w:rPr>
                <w:sz w:val="24"/>
                <w:szCs w:val="24"/>
              </w:rPr>
            </w:pPr>
            <w:r w:rsidRPr="00FE0103">
              <w:rPr>
                <w:sz w:val="24"/>
                <w:szCs w:val="24"/>
              </w:rPr>
              <w:t>4. Министерство транспорта Ул</w:t>
            </w:r>
            <w:r w:rsidRPr="00FE0103">
              <w:rPr>
                <w:sz w:val="24"/>
                <w:szCs w:val="24"/>
              </w:rPr>
              <w:t>ь</w:t>
            </w:r>
            <w:r w:rsidRPr="00FE0103">
              <w:rPr>
                <w:sz w:val="24"/>
                <w:szCs w:val="24"/>
              </w:rPr>
              <w:t>яновской обл</w:t>
            </w:r>
            <w:r w:rsidRPr="00FE0103">
              <w:rPr>
                <w:sz w:val="24"/>
                <w:szCs w:val="24"/>
              </w:rPr>
              <w:t>а</w:t>
            </w:r>
            <w:r w:rsidRPr="00FE0103">
              <w:rPr>
                <w:sz w:val="24"/>
                <w:szCs w:val="24"/>
              </w:rPr>
              <w:t>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440A12" w:rsidRPr="00FE0103" w:rsidRDefault="00440A12" w:rsidP="00440A12">
            <w:pPr>
              <w:spacing w:after="0" w:line="240" w:lineRule="auto"/>
              <w:jc w:val="center"/>
              <w:rPr>
                <w:sz w:val="24"/>
                <w:szCs w:val="24"/>
              </w:rPr>
            </w:pPr>
            <w:r w:rsidRPr="00FE0103">
              <w:rPr>
                <w:sz w:val="24"/>
                <w:szCs w:val="24"/>
              </w:rPr>
              <w:t>Воронцов</w:t>
            </w:r>
          </w:p>
          <w:p w:rsidR="00440A12" w:rsidRPr="00FE0103" w:rsidRDefault="00440A12" w:rsidP="00440A12">
            <w:pPr>
              <w:spacing w:after="0" w:line="240" w:lineRule="auto"/>
              <w:jc w:val="center"/>
              <w:rPr>
                <w:sz w:val="24"/>
                <w:szCs w:val="24"/>
              </w:rPr>
            </w:pPr>
            <w:r w:rsidRPr="00FE0103">
              <w:rPr>
                <w:sz w:val="24"/>
                <w:szCs w:val="24"/>
              </w:rPr>
              <w:t>Сергей</w:t>
            </w:r>
          </w:p>
          <w:p w:rsidR="0017535F" w:rsidRPr="00FE0103" w:rsidRDefault="00440A12" w:rsidP="00440A12">
            <w:pPr>
              <w:spacing w:after="0" w:line="240" w:lineRule="auto"/>
              <w:jc w:val="center"/>
              <w:rPr>
                <w:sz w:val="24"/>
                <w:szCs w:val="24"/>
              </w:rPr>
            </w:pPr>
            <w:r w:rsidRPr="00FE0103">
              <w:rPr>
                <w:sz w:val="24"/>
                <w:szCs w:val="24"/>
              </w:rPr>
              <w:t>Сергеевич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440A12" w:rsidP="0093238C">
            <w:pPr>
              <w:spacing w:after="0" w:line="240" w:lineRule="auto"/>
              <w:jc w:val="center"/>
              <w:rPr>
                <w:sz w:val="24"/>
                <w:szCs w:val="24"/>
              </w:rPr>
            </w:pPr>
            <w:r w:rsidRPr="00FE0103">
              <w:rPr>
                <w:sz w:val="24"/>
                <w:szCs w:val="24"/>
              </w:rPr>
              <w:t>Заместитель</w:t>
            </w:r>
            <w:r w:rsidR="0093238C" w:rsidRPr="00FE0103">
              <w:rPr>
                <w:sz w:val="24"/>
                <w:szCs w:val="24"/>
              </w:rPr>
              <w:t xml:space="preserve"> </w:t>
            </w:r>
            <w:r w:rsidRPr="00FE0103">
              <w:rPr>
                <w:sz w:val="24"/>
                <w:szCs w:val="24"/>
              </w:rPr>
              <w:t>М</w:t>
            </w:r>
            <w:r w:rsidRPr="00FE0103">
              <w:rPr>
                <w:sz w:val="24"/>
                <w:szCs w:val="24"/>
              </w:rPr>
              <w:t>и</w:t>
            </w:r>
            <w:r w:rsidRPr="00FE0103">
              <w:rPr>
                <w:sz w:val="24"/>
                <w:szCs w:val="24"/>
              </w:rPr>
              <w:t>нистра</w:t>
            </w:r>
            <w:r w:rsidR="0093238C" w:rsidRPr="00FE0103">
              <w:rPr>
                <w:sz w:val="24"/>
                <w:szCs w:val="24"/>
              </w:rPr>
              <w:t xml:space="preserve"> </w:t>
            </w:r>
            <w:r w:rsidRPr="00FE0103">
              <w:rPr>
                <w:sz w:val="24"/>
                <w:szCs w:val="24"/>
              </w:rPr>
              <w:t>по</w:t>
            </w:r>
            <w:r w:rsidR="0093238C" w:rsidRPr="00FE0103">
              <w:rPr>
                <w:sz w:val="24"/>
                <w:szCs w:val="24"/>
              </w:rPr>
              <w:t xml:space="preserve"> </w:t>
            </w:r>
            <w:r w:rsidRPr="00FE0103">
              <w:rPr>
                <w:sz w:val="24"/>
                <w:szCs w:val="24"/>
              </w:rPr>
              <w:t>тран</w:t>
            </w:r>
            <w:r w:rsidRPr="00FE0103">
              <w:rPr>
                <w:sz w:val="24"/>
                <w:szCs w:val="24"/>
              </w:rPr>
              <w:t>с</w:t>
            </w:r>
            <w:r w:rsidRPr="00FE0103">
              <w:rPr>
                <w:sz w:val="24"/>
                <w:szCs w:val="24"/>
              </w:rPr>
              <w:t>порту и</w:t>
            </w:r>
            <w:r w:rsidR="0093238C" w:rsidRPr="00FE0103">
              <w:rPr>
                <w:sz w:val="24"/>
                <w:szCs w:val="24"/>
              </w:rPr>
              <w:t xml:space="preserve"> </w:t>
            </w:r>
            <w:r w:rsidRPr="00FE0103">
              <w:rPr>
                <w:sz w:val="24"/>
                <w:szCs w:val="24"/>
              </w:rPr>
              <w:t>доро</w:t>
            </w:r>
            <w:r w:rsidRPr="00FE0103">
              <w:rPr>
                <w:sz w:val="24"/>
                <w:szCs w:val="24"/>
              </w:rPr>
              <w:t>ж</w:t>
            </w:r>
            <w:r w:rsidRPr="00FE0103">
              <w:rPr>
                <w:sz w:val="24"/>
                <w:szCs w:val="24"/>
              </w:rPr>
              <w:t>ному</w:t>
            </w:r>
            <w:r w:rsidR="0093238C" w:rsidRPr="00FE0103">
              <w:rPr>
                <w:sz w:val="24"/>
                <w:szCs w:val="24"/>
              </w:rPr>
              <w:t xml:space="preserve"> </w:t>
            </w:r>
            <w:r w:rsidRPr="00FE0103">
              <w:rPr>
                <w:sz w:val="24"/>
                <w:szCs w:val="24"/>
              </w:rPr>
              <w:t>хозяйству</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93238C" w:rsidP="00BE12E1">
            <w:pPr>
              <w:spacing w:after="0" w:line="240" w:lineRule="auto"/>
              <w:jc w:val="center"/>
              <w:rPr>
                <w:sz w:val="24"/>
                <w:szCs w:val="24"/>
              </w:rPr>
            </w:pPr>
            <w:r w:rsidRPr="00FE0103">
              <w:rPr>
                <w:sz w:val="24"/>
                <w:szCs w:val="24"/>
              </w:rPr>
              <w: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440A12" w:rsidP="00BE12E1">
            <w:pPr>
              <w:spacing w:after="0" w:line="240" w:lineRule="auto"/>
              <w:jc w:val="center"/>
              <w:rPr>
                <w:sz w:val="24"/>
                <w:szCs w:val="24"/>
              </w:rPr>
            </w:pPr>
            <w:r w:rsidRPr="00FE0103">
              <w:rPr>
                <w:sz w:val="24"/>
                <w:szCs w:val="24"/>
              </w:rPr>
              <w:t>22-90-21</w:t>
            </w:r>
            <w:r w:rsidR="0017535F" w:rsidRPr="00FE0103">
              <w:rPr>
                <w:sz w:val="24"/>
                <w:szCs w:val="24"/>
              </w:rPr>
              <w:t>,</w:t>
            </w:r>
          </w:p>
          <w:p w:rsidR="0017535F" w:rsidRPr="00FE0103" w:rsidRDefault="00E21A87" w:rsidP="00BE12E1">
            <w:pPr>
              <w:spacing w:after="0" w:line="240" w:lineRule="auto"/>
              <w:jc w:val="center"/>
              <w:rPr>
                <w:sz w:val="24"/>
                <w:szCs w:val="24"/>
                <w:shd w:val="clear" w:color="auto" w:fill="FFFFFF"/>
              </w:rPr>
            </w:pPr>
            <w:hyperlink r:id="rId14" w:history="1">
              <w:r w:rsidR="0017535F" w:rsidRPr="00FE0103">
                <w:rPr>
                  <w:rStyle w:val="a3"/>
                  <w:sz w:val="24"/>
                  <w:szCs w:val="24"/>
                  <w:shd w:val="clear" w:color="auto" w:fill="FFFFFF"/>
                </w:rPr>
                <w:t>mintrans_73@mail.ru</w:t>
              </w:r>
            </w:hyperlink>
          </w:p>
          <w:p w:rsidR="0017535F" w:rsidRPr="00FE0103" w:rsidRDefault="0017535F" w:rsidP="00BE12E1">
            <w:pPr>
              <w:spacing w:after="0" w:line="240" w:lineRule="auto"/>
              <w:jc w:val="center"/>
              <w:rPr>
                <w:sz w:val="24"/>
                <w:szCs w:val="24"/>
              </w:rPr>
            </w:pPr>
          </w:p>
        </w:tc>
      </w:tr>
      <w:tr w:rsidR="0017535F" w:rsidRPr="00FE0103" w:rsidTr="00876CB6">
        <w:trPr>
          <w:trHeight w:val="636"/>
        </w:trPr>
        <w:tc>
          <w:tcPr>
            <w:tcW w:w="1024" w:type="pct"/>
            <w:tcBorders>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 xml:space="preserve">5. Министерство строительства и </w:t>
            </w:r>
            <w:r w:rsidRPr="00FE0103">
              <w:rPr>
                <w:sz w:val="24"/>
                <w:szCs w:val="24"/>
              </w:rPr>
              <w:lastRenderedPageBreak/>
              <w:t>архитектуры Ульяновской о</w:t>
            </w:r>
            <w:r w:rsidRPr="00FE0103">
              <w:rPr>
                <w:sz w:val="24"/>
                <w:szCs w:val="24"/>
              </w:rPr>
              <w:t>б</w:t>
            </w:r>
            <w:r w:rsidRPr="00FE0103">
              <w:rPr>
                <w:sz w:val="24"/>
                <w:szCs w:val="24"/>
              </w:rPr>
              <w:t>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lastRenderedPageBreak/>
              <w:t xml:space="preserve">Шканов Сергей </w:t>
            </w:r>
            <w:r w:rsidRPr="00FE0103">
              <w:rPr>
                <w:sz w:val="24"/>
                <w:szCs w:val="24"/>
              </w:rPr>
              <w:lastRenderedPageBreak/>
              <w:t>Александр</w:t>
            </w:r>
            <w:r w:rsidRPr="00FE0103">
              <w:rPr>
                <w:sz w:val="24"/>
                <w:szCs w:val="24"/>
              </w:rPr>
              <w:t>о</w:t>
            </w:r>
            <w:r w:rsidRPr="00FE0103">
              <w:rPr>
                <w:sz w:val="24"/>
                <w:szCs w:val="24"/>
              </w:rPr>
              <w:t>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lastRenderedPageBreak/>
              <w:t>Заместитель М</w:t>
            </w:r>
            <w:r w:rsidRPr="00FE0103">
              <w:rPr>
                <w:sz w:val="24"/>
                <w:szCs w:val="24"/>
              </w:rPr>
              <w:t>и</w:t>
            </w:r>
            <w:r w:rsidRPr="00FE0103">
              <w:rPr>
                <w:sz w:val="24"/>
                <w:szCs w:val="24"/>
              </w:rPr>
              <w:t>нистра по стро</w:t>
            </w:r>
            <w:r w:rsidRPr="00FE0103">
              <w:rPr>
                <w:sz w:val="24"/>
                <w:szCs w:val="24"/>
              </w:rPr>
              <w:t>и</w:t>
            </w:r>
            <w:r w:rsidRPr="00FE0103">
              <w:rPr>
                <w:sz w:val="24"/>
                <w:szCs w:val="24"/>
              </w:rPr>
              <w:lastRenderedPageBreak/>
              <w:t>тельству и пр</w:t>
            </w:r>
            <w:r w:rsidRPr="00FE0103">
              <w:rPr>
                <w:sz w:val="24"/>
                <w:szCs w:val="24"/>
              </w:rPr>
              <w:t>о</w:t>
            </w:r>
            <w:r w:rsidRPr="00FE0103">
              <w:rPr>
                <w:sz w:val="24"/>
                <w:szCs w:val="24"/>
              </w:rPr>
              <w:t>ектному управл</w:t>
            </w:r>
            <w:r w:rsidRPr="00FE0103">
              <w:rPr>
                <w:sz w:val="24"/>
                <w:szCs w:val="24"/>
              </w:rPr>
              <w:t>е</w:t>
            </w:r>
            <w:r w:rsidRPr="00FE0103">
              <w:rPr>
                <w:sz w:val="24"/>
                <w:szCs w:val="24"/>
              </w:rPr>
              <w:t>нию</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lastRenderedPageBreak/>
              <w:t xml:space="preserve">Распоряжение Министерства </w:t>
            </w:r>
            <w:r w:rsidRPr="00FE0103">
              <w:rPr>
                <w:sz w:val="24"/>
                <w:szCs w:val="24"/>
              </w:rPr>
              <w:lastRenderedPageBreak/>
              <w:t>строительства и архитектуры Ульяновской о</w:t>
            </w:r>
            <w:r w:rsidRPr="00FE0103">
              <w:rPr>
                <w:sz w:val="24"/>
                <w:szCs w:val="24"/>
              </w:rPr>
              <w:t>б</w:t>
            </w:r>
            <w:r w:rsidRPr="00FE0103">
              <w:rPr>
                <w:sz w:val="24"/>
                <w:szCs w:val="24"/>
              </w:rPr>
              <w:t>ласти от 27.11.2019 № 2680-од «О назначении о</w:t>
            </w:r>
            <w:r w:rsidRPr="00FE0103">
              <w:rPr>
                <w:sz w:val="24"/>
                <w:szCs w:val="24"/>
              </w:rPr>
              <w:t>т</w:t>
            </w:r>
            <w:r w:rsidRPr="00FE0103">
              <w:rPr>
                <w:sz w:val="24"/>
                <w:szCs w:val="24"/>
              </w:rPr>
              <w:t>ветственного л</w:t>
            </w:r>
            <w:r w:rsidRPr="00FE0103">
              <w:rPr>
                <w:sz w:val="24"/>
                <w:szCs w:val="24"/>
              </w:rPr>
              <w:t>и</w:t>
            </w:r>
            <w:r w:rsidRPr="00FE0103">
              <w:rPr>
                <w:sz w:val="24"/>
                <w:szCs w:val="24"/>
              </w:rPr>
              <w:t>ца»</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lastRenderedPageBreak/>
              <w:t>27-28-4</w:t>
            </w:r>
            <w:r w:rsidRPr="00FE0103">
              <w:rPr>
                <w:sz w:val="24"/>
                <w:szCs w:val="24"/>
                <w:lang w:val="en-US"/>
              </w:rPr>
              <w:t>3</w:t>
            </w:r>
            <w:r w:rsidRPr="00FE0103">
              <w:rPr>
                <w:sz w:val="24"/>
                <w:szCs w:val="24"/>
              </w:rPr>
              <w:t>,</w:t>
            </w:r>
          </w:p>
          <w:p w:rsidR="0017535F" w:rsidRPr="00FE0103" w:rsidRDefault="0017535F" w:rsidP="00BE12E1">
            <w:pPr>
              <w:widowControl w:val="0"/>
              <w:autoSpaceDE w:val="0"/>
              <w:autoSpaceDN w:val="0"/>
              <w:adjustRightInd w:val="0"/>
              <w:spacing w:after="0" w:line="240" w:lineRule="auto"/>
              <w:jc w:val="center"/>
              <w:rPr>
                <w:sz w:val="24"/>
                <w:szCs w:val="24"/>
                <w:lang w:val="en-US"/>
              </w:rPr>
            </w:pPr>
            <w:r w:rsidRPr="00FE0103">
              <w:rPr>
                <w:sz w:val="24"/>
                <w:szCs w:val="24"/>
              </w:rPr>
              <w:t>272941</w:t>
            </w:r>
            <w:r w:rsidRPr="00FE0103">
              <w:rPr>
                <w:sz w:val="24"/>
                <w:szCs w:val="24"/>
                <w:lang w:val="en-US"/>
              </w:rPr>
              <w:t>@mail.ru</w:t>
            </w:r>
          </w:p>
          <w:p w:rsidR="0017535F" w:rsidRPr="00FE0103" w:rsidRDefault="0017535F" w:rsidP="00BE12E1">
            <w:pPr>
              <w:widowControl w:val="0"/>
              <w:autoSpaceDE w:val="0"/>
              <w:autoSpaceDN w:val="0"/>
              <w:adjustRightInd w:val="0"/>
              <w:spacing w:after="0" w:line="240" w:lineRule="auto"/>
              <w:jc w:val="center"/>
              <w:rPr>
                <w:sz w:val="24"/>
                <w:szCs w:val="24"/>
              </w:rPr>
            </w:pPr>
          </w:p>
        </w:tc>
      </w:tr>
      <w:tr w:rsidR="0017535F" w:rsidRPr="00FE0103" w:rsidTr="00876CB6">
        <w:trPr>
          <w:trHeight w:val="337"/>
        </w:trPr>
        <w:tc>
          <w:tcPr>
            <w:tcW w:w="1024" w:type="pct"/>
            <w:tcBorders>
              <w:top w:val="single" w:sz="4" w:space="0" w:color="auto"/>
              <w:left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lastRenderedPageBreak/>
              <w:t>6. Министерство энергетики, ж</w:t>
            </w:r>
            <w:r w:rsidRPr="00FE0103">
              <w:rPr>
                <w:sz w:val="24"/>
                <w:szCs w:val="24"/>
              </w:rPr>
              <w:t>и</w:t>
            </w:r>
            <w:r w:rsidRPr="00FE0103">
              <w:rPr>
                <w:sz w:val="24"/>
                <w:szCs w:val="24"/>
              </w:rPr>
              <w:t>лищно-коммунального комплекса и г</w:t>
            </w:r>
            <w:r w:rsidRPr="00FE0103">
              <w:rPr>
                <w:sz w:val="24"/>
                <w:szCs w:val="24"/>
              </w:rPr>
              <w:t>о</w:t>
            </w:r>
            <w:r w:rsidRPr="00FE0103">
              <w:rPr>
                <w:sz w:val="24"/>
                <w:szCs w:val="24"/>
              </w:rPr>
              <w:t>родской среды Ульяновской о</w:t>
            </w:r>
            <w:r w:rsidRPr="00FE0103">
              <w:rPr>
                <w:sz w:val="24"/>
                <w:szCs w:val="24"/>
              </w:rPr>
              <w:t>б</w:t>
            </w:r>
            <w:r w:rsidRPr="00FE0103">
              <w:rPr>
                <w:sz w:val="24"/>
                <w:szCs w:val="24"/>
              </w:rPr>
              <w:t xml:space="preserve">ласти </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Антонцев Геннадий Анатольевич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м</w:t>
            </w:r>
            <w:r w:rsidRPr="00FE0103">
              <w:rPr>
                <w:sz w:val="24"/>
                <w:szCs w:val="24"/>
              </w:rPr>
              <w:t>и</w:t>
            </w:r>
            <w:r w:rsidRPr="00FE0103">
              <w:rPr>
                <w:sz w:val="24"/>
                <w:szCs w:val="24"/>
              </w:rPr>
              <w:t>нистра по ж</w:t>
            </w:r>
            <w:r w:rsidRPr="00FE0103">
              <w:rPr>
                <w:sz w:val="24"/>
                <w:szCs w:val="24"/>
              </w:rPr>
              <w:t>и</w:t>
            </w:r>
            <w:r w:rsidRPr="00FE0103">
              <w:rPr>
                <w:sz w:val="24"/>
                <w:szCs w:val="24"/>
              </w:rPr>
              <w:t>лищно-коммунальному комплексу</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BE12E1">
            <w:pPr>
              <w:spacing w:after="0" w:line="240" w:lineRule="auto"/>
              <w:rPr>
                <w:sz w:val="24"/>
                <w:szCs w:val="24"/>
              </w:rPr>
            </w:pPr>
            <w:r w:rsidRPr="00FE0103">
              <w:rPr>
                <w:sz w:val="24"/>
                <w:szCs w:val="24"/>
              </w:rPr>
              <w:t>Распоряжение Министерства энергетики, ж</w:t>
            </w:r>
            <w:r w:rsidRPr="00FE0103">
              <w:rPr>
                <w:sz w:val="24"/>
                <w:szCs w:val="24"/>
              </w:rPr>
              <w:t>и</w:t>
            </w:r>
            <w:r w:rsidRPr="00FE0103">
              <w:rPr>
                <w:sz w:val="24"/>
                <w:szCs w:val="24"/>
              </w:rPr>
              <w:t>лищно-коммунального комплекса и г</w:t>
            </w:r>
            <w:r w:rsidRPr="00FE0103">
              <w:rPr>
                <w:sz w:val="24"/>
                <w:szCs w:val="24"/>
              </w:rPr>
              <w:t>о</w:t>
            </w:r>
            <w:r w:rsidRPr="00FE0103">
              <w:rPr>
                <w:sz w:val="24"/>
                <w:szCs w:val="24"/>
              </w:rPr>
              <w:t>родской среды Ульяновской о</w:t>
            </w:r>
            <w:r w:rsidRPr="00FE0103">
              <w:rPr>
                <w:sz w:val="24"/>
                <w:szCs w:val="24"/>
              </w:rPr>
              <w:t>б</w:t>
            </w:r>
            <w:r w:rsidRPr="00FE0103">
              <w:rPr>
                <w:sz w:val="24"/>
                <w:szCs w:val="24"/>
              </w:rPr>
              <w:t>ласти №26-од от 19.02.2019</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spacing w:after="0" w:line="240" w:lineRule="auto"/>
              <w:rPr>
                <w:sz w:val="24"/>
                <w:szCs w:val="24"/>
              </w:rPr>
            </w:pPr>
            <w:r w:rsidRPr="00FE0103">
              <w:rPr>
                <w:sz w:val="24"/>
                <w:szCs w:val="24"/>
              </w:rPr>
              <w:t xml:space="preserve">      70-21-73, </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antontsev@bk.ru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876CB6" w:rsidP="00BE12E1">
            <w:pPr>
              <w:widowControl w:val="0"/>
              <w:autoSpaceDE w:val="0"/>
              <w:autoSpaceDN w:val="0"/>
              <w:adjustRightInd w:val="0"/>
              <w:spacing w:after="0" w:line="240" w:lineRule="auto"/>
              <w:rPr>
                <w:sz w:val="24"/>
                <w:szCs w:val="24"/>
              </w:rPr>
            </w:pPr>
            <w:r w:rsidRPr="00FE0103">
              <w:rPr>
                <w:sz w:val="24"/>
                <w:szCs w:val="24"/>
              </w:rPr>
              <w:t>7</w:t>
            </w:r>
            <w:r w:rsidR="0017535F" w:rsidRPr="00FE0103">
              <w:rPr>
                <w:sz w:val="24"/>
                <w:szCs w:val="24"/>
              </w:rPr>
              <w:t>. Министерство искусства и культурной п</w:t>
            </w:r>
            <w:r w:rsidR="0017535F" w:rsidRPr="00FE0103">
              <w:rPr>
                <w:sz w:val="24"/>
                <w:szCs w:val="24"/>
              </w:rPr>
              <w:t>о</w:t>
            </w:r>
            <w:r w:rsidR="0017535F" w:rsidRPr="00FE0103">
              <w:rPr>
                <w:sz w:val="24"/>
                <w:szCs w:val="24"/>
              </w:rPr>
              <w:t>литики Ульяно</w:t>
            </w:r>
            <w:r w:rsidR="0017535F" w:rsidRPr="00FE0103">
              <w:rPr>
                <w:sz w:val="24"/>
                <w:szCs w:val="24"/>
              </w:rPr>
              <w:t>в</w:t>
            </w:r>
            <w:r w:rsidR="0017535F" w:rsidRPr="00FE0103">
              <w:rPr>
                <w:sz w:val="24"/>
                <w:szCs w:val="24"/>
              </w:rPr>
              <w:t>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Михеева Марина Сергеевна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М</w:t>
            </w:r>
            <w:r w:rsidRPr="00FE0103">
              <w:rPr>
                <w:sz w:val="24"/>
                <w:szCs w:val="24"/>
              </w:rPr>
              <w:t>и</w:t>
            </w:r>
            <w:r w:rsidRPr="00FE0103">
              <w:rPr>
                <w:sz w:val="24"/>
                <w:szCs w:val="24"/>
              </w:rPr>
              <w:t xml:space="preserve">нистра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BE12E1">
            <w:pPr>
              <w:widowControl w:val="0"/>
              <w:autoSpaceDE w:val="0"/>
              <w:autoSpaceDN w:val="0"/>
              <w:adjustRightInd w:val="0"/>
              <w:spacing w:after="0" w:line="240" w:lineRule="auto"/>
              <w:jc w:val="center"/>
              <w:rPr>
                <w:sz w:val="24"/>
                <w:szCs w:val="24"/>
              </w:rPr>
            </w:pPr>
            <w:r w:rsidRPr="00FE0103">
              <w:rPr>
                <w:sz w:val="24"/>
                <w:szCs w:val="24"/>
              </w:rPr>
              <w:t>Распоряжение Министерства искусства и культурной п</w:t>
            </w:r>
            <w:r w:rsidRPr="00FE0103">
              <w:rPr>
                <w:sz w:val="24"/>
                <w:szCs w:val="24"/>
              </w:rPr>
              <w:t>о</w:t>
            </w:r>
            <w:r w:rsidRPr="00FE0103">
              <w:rPr>
                <w:sz w:val="24"/>
                <w:szCs w:val="24"/>
              </w:rPr>
              <w:t>литики Ульяно</w:t>
            </w:r>
            <w:r w:rsidRPr="00FE0103">
              <w:rPr>
                <w:sz w:val="24"/>
                <w:szCs w:val="24"/>
              </w:rPr>
              <w:t>в</w:t>
            </w:r>
            <w:r w:rsidRPr="00FE0103">
              <w:rPr>
                <w:sz w:val="24"/>
                <w:szCs w:val="24"/>
              </w:rPr>
              <w:t>ской области от 29.11.2019 №202</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73-70-40,</w:t>
            </w:r>
          </w:p>
          <w:p w:rsidR="0017535F" w:rsidRPr="00FE0103" w:rsidRDefault="0017535F" w:rsidP="00BE12E1">
            <w:pPr>
              <w:widowControl w:val="0"/>
              <w:autoSpaceDE w:val="0"/>
              <w:autoSpaceDN w:val="0"/>
              <w:adjustRightInd w:val="0"/>
              <w:spacing w:after="0" w:line="240" w:lineRule="auto"/>
              <w:jc w:val="center"/>
              <w:rPr>
                <w:sz w:val="24"/>
                <w:szCs w:val="24"/>
                <w:lang w:val="en-US"/>
              </w:rPr>
            </w:pPr>
            <w:r w:rsidRPr="00FE0103">
              <w:rPr>
                <w:sz w:val="24"/>
                <w:szCs w:val="24"/>
                <w:lang w:val="en-US"/>
              </w:rPr>
              <w:t>econom</w:t>
            </w:r>
            <w:r w:rsidRPr="00FE0103">
              <w:rPr>
                <w:sz w:val="24"/>
                <w:szCs w:val="24"/>
              </w:rPr>
              <w:t>@</w:t>
            </w:r>
            <w:r w:rsidRPr="00FE0103">
              <w:rPr>
                <w:sz w:val="24"/>
                <w:szCs w:val="24"/>
                <w:lang w:val="en-US"/>
              </w:rPr>
              <w:t>ulmincult</w:t>
            </w:r>
            <w:r w:rsidRPr="00FE0103">
              <w:rPr>
                <w:sz w:val="24"/>
                <w:szCs w:val="24"/>
              </w:rPr>
              <w:t>.</w:t>
            </w:r>
            <w:r w:rsidRPr="00FE0103">
              <w:rPr>
                <w:sz w:val="24"/>
                <w:szCs w:val="24"/>
                <w:lang w:val="en-US"/>
              </w:rPr>
              <w:t>ru</w:t>
            </w:r>
          </w:p>
          <w:p w:rsidR="0017535F" w:rsidRPr="00FE0103" w:rsidRDefault="0017535F" w:rsidP="00BE12E1">
            <w:pPr>
              <w:widowControl w:val="0"/>
              <w:autoSpaceDE w:val="0"/>
              <w:autoSpaceDN w:val="0"/>
              <w:adjustRightInd w:val="0"/>
              <w:spacing w:after="0" w:line="240" w:lineRule="auto"/>
              <w:jc w:val="center"/>
              <w:rPr>
                <w:sz w:val="24"/>
                <w:szCs w:val="24"/>
              </w:rPr>
            </w:pP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876CB6" w:rsidP="0058346F">
            <w:pPr>
              <w:widowControl w:val="0"/>
              <w:autoSpaceDE w:val="0"/>
              <w:autoSpaceDN w:val="0"/>
              <w:adjustRightInd w:val="0"/>
              <w:spacing w:after="0" w:line="240" w:lineRule="auto"/>
              <w:rPr>
                <w:sz w:val="24"/>
                <w:szCs w:val="24"/>
              </w:rPr>
            </w:pPr>
            <w:r w:rsidRPr="00FE0103">
              <w:rPr>
                <w:sz w:val="24"/>
                <w:szCs w:val="24"/>
              </w:rPr>
              <w:t>8</w:t>
            </w:r>
            <w:r w:rsidR="0017535F" w:rsidRPr="00FE0103">
              <w:rPr>
                <w:sz w:val="24"/>
                <w:szCs w:val="24"/>
              </w:rPr>
              <w:t xml:space="preserve">. Министерство </w:t>
            </w:r>
            <w:r w:rsidR="0058346F" w:rsidRPr="00FE0103">
              <w:rPr>
                <w:sz w:val="24"/>
                <w:szCs w:val="24"/>
              </w:rPr>
              <w:t>просвещения и воспитания</w:t>
            </w:r>
            <w:r w:rsidR="0017535F" w:rsidRPr="00FE0103">
              <w:rPr>
                <w:sz w:val="24"/>
                <w:szCs w:val="24"/>
              </w:rPr>
              <w:t xml:space="preserve"> Ул</w:t>
            </w:r>
            <w:r w:rsidR="0017535F" w:rsidRPr="00FE0103">
              <w:rPr>
                <w:sz w:val="24"/>
                <w:szCs w:val="24"/>
              </w:rPr>
              <w:t>ь</w:t>
            </w:r>
            <w:r w:rsidR="0017535F" w:rsidRPr="00FE0103">
              <w:rPr>
                <w:sz w:val="24"/>
                <w:szCs w:val="24"/>
              </w:rPr>
              <w:t>яновской обл</w:t>
            </w:r>
            <w:r w:rsidR="0017535F" w:rsidRPr="00FE0103">
              <w:rPr>
                <w:sz w:val="24"/>
                <w:szCs w:val="24"/>
              </w:rPr>
              <w:t>а</w:t>
            </w:r>
            <w:r w:rsidR="0017535F" w:rsidRPr="00FE0103">
              <w:rPr>
                <w:sz w:val="24"/>
                <w:szCs w:val="24"/>
              </w:rPr>
              <w:t>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Киселёва Ирина В</w:t>
            </w:r>
            <w:r w:rsidRPr="00FE0103">
              <w:rPr>
                <w:sz w:val="24"/>
                <w:szCs w:val="24"/>
              </w:rPr>
              <w:t>е</w:t>
            </w:r>
            <w:r w:rsidRPr="00FE0103">
              <w:rPr>
                <w:sz w:val="24"/>
                <w:szCs w:val="24"/>
              </w:rPr>
              <w:t>ниаминовна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proofErr w:type="gramStart"/>
            <w:r w:rsidRPr="00FE0103">
              <w:rPr>
                <w:sz w:val="24"/>
                <w:szCs w:val="24"/>
              </w:rPr>
              <w:t>Исполняющий</w:t>
            </w:r>
            <w:proofErr w:type="gramEnd"/>
            <w:r w:rsidRPr="00FE0103">
              <w:rPr>
                <w:sz w:val="24"/>
                <w:szCs w:val="24"/>
              </w:rPr>
              <w:t xml:space="preserve"> обязанности</w:t>
            </w:r>
            <w:r w:rsidRPr="00FE0103">
              <w:rPr>
                <w:b/>
                <w:sz w:val="24"/>
                <w:szCs w:val="24"/>
              </w:rPr>
              <w:t xml:space="preserve"> з</w:t>
            </w:r>
            <w:r w:rsidRPr="00FE0103">
              <w:rPr>
                <w:sz w:val="24"/>
                <w:szCs w:val="24"/>
              </w:rPr>
              <w:t>а</w:t>
            </w:r>
            <w:r w:rsidRPr="00FE0103">
              <w:rPr>
                <w:sz w:val="24"/>
                <w:szCs w:val="24"/>
              </w:rPr>
              <w:t>местителя Мин</w:t>
            </w:r>
            <w:r w:rsidRPr="00FE0103">
              <w:rPr>
                <w:sz w:val="24"/>
                <w:szCs w:val="24"/>
              </w:rPr>
              <w:t>и</w:t>
            </w:r>
            <w:r w:rsidRPr="00FE0103">
              <w:rPr>
                <w:sz w:val="24"/>
                <w:szCs w:val="24"/>
              </w:rPr>
              <w:t>стра</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0F0B3D">
            <w:pPr>
              <w:widowControl w:val="0"/>
              <w:autoSpaceDE w:val="0"/>
              <w:autoSpaceDN w:val="0"/>
              <w:adjustRightInd w:val="0"/>
              <w:spacing w:after="0" w:line="240" w:lineRule="auto"/>
              <w:jc w:val="center"/>
              <w:rPr>
                <w:sz w:val="24"/>
                <w:szCs w:val="24"/>
              </w:rPr>
            </w:pPr>
            <w:r w:rsidRPr="00FE0103">
              <w:rPr>
                <w:sz w:val="24"/>
                <w:szCs w:val="24"/>
              </w:rPr>
              <w:t>Распоряжение Министерства образования и науки Ульяно</w:t>
            </w:r>
            <w:r w:rsidRPr="00FE0103">
              <w:rPr>
                <w:sz w:val="24"/>
                <w:szCs w:val="24"/>
              </w:rPr>
              <w:t>в</w:t>
            </w:r>
            <w:r w:rsidRPr="00FE0103">
              <w:rPr>
                <w:sz w:val="24"/>
                <w:szCs w:val="24"/>
              </w:rPr>
              <w:t>ской области от 19.11.2019 № 2031-р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89061433980,</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lang w:val="en-US"/>
              </w:rPr>
              <w:t>Irinamo</w:t>
            </w:r>
            <w:r w:rsidRPr="00FE0103">
              <w:rPr>
                <w:sz w:val="24"/>
                <w:szCs w:val="24"/>
              </w:rPr>
              <w:t>73@</w:t>
            </w:r>
            <w:r w:rsidRPr="00FE0103">
              <w:rPr>
                <w:sz w:val="24"/>
                <w:szCs w:val="24"/>
                <w:lang w:val="en-US"/>
              </w:rPr>
              <w:t>yandex</w:t>
            </w:r>
            <w:r w:rsidRPr="00FE0103">
              <w:rPr>
                <w:sz w:val="24"/>
                <w:szCs w:val="24"/>
              </w:rPr>
              <w:t>.</w:t>
            </w:r>
            <w:r w:rsidRPr="00FE0103">
              <w:rPr>
                <w:sz w:val="24"/>
                <w:szCs w:val="24"/>
                <w:lang w:val="en-US"/>
              </w:rPr>
              <w:t>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876CB6" w:rsidP="00BE12E1">
            <w:pPr>
              <w:widowControl w:val="0"/>
              <w:autoSpaceDE w:val="0"/>
              <w:autoSpaceDN w:val="0"/>
              <w:adjustRightInd w:val="0"/>
              <w:spacing w:after="0" w:line="240" w:lineRule="auto"/>
              <w:rPr>
                <w:sz w:val="24"/>
                <w:szCs w:val="24"/>
              </w:rPr>
            </w:pPr>
            <w:r w:rsidRPr="00FE0103">
              <w:rPr>
                <w:sz w:val="24"/>
                <w:szCs w:val="24"/>
              </w:rPr>
              <w:t>9</w:t>
            </w:r>
            <w:r w:rsidR="0017535F" w:rsidRPr="00FE0103">
              <w:rPr>
                <w:sz w:val="24"/>
                <w:szCs w:val="24"/>
              </w:rPr>
              <w:t>. Министерство агропромышле</w:t>
            </w:r>
            <w:r w:rsidR="0017535F" w:rsidRPr="00FE0103">
              <w:rPr>
                <w:sz w:val="24"/>
                <w:szCs w:val="24"/>
              </w:rPr>
              <w:t>н</w:t>
            </w:r>
            <w:r w:rsidR="0017535F" w:rsidRPr="00FE0103">
              <w:rPr>
                <w:sz w:val="24"/>
                <w:szCs w:val="24"/>
              </w:rPr>
              <w:t>ного комплекса и развития сел</w:t>
            </w:r>
            <w:r w:rsidR="0017535F" w:rsidRPr="00FE0103">
              <w:rPr>
                <w:sz w:val="24"/>
                <w:szCs w:val="24"/>
              </w:rPr>
              <w:t>ь</w:t>
            </w:r>
            <w:r w:rsidR="0017535F" w:rsidRPr="00FE0103">
              <w:rPr>
                <w:sz w:val="24"/>
                <w:szCs w:val="24"/>
              </w:rPr>
              <w:t>ских территорий Ульяновской о</w:t>
            </w:r>
            <w:r w:rsidR="0017535F" w:rsidRPr="00FE0103">
              <w:rPr>
                <w:sz w:val="24"/>
                <w:szCs w:val="24"/>
              </w:rPr>
              <w:t>б</w:t>
            </w:r>
            <w:r w:rsidR="0017535F" w:rsidRPr="00FE0103">
              <w:rPr>
                <w:sz w:val="24"/>
                <w:szCs w:val="24"/>
              </w:rPr>
              <w:t>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Снежинская Наталья Владим</w:t>
            </w:r>
            <w:r w:rsidRPr="00FE0103">
              <w:rPr>
                <w:sz w:val="24"/>
                <w:szCs w:val="24"/>
              </w:rPr>
              <w:t>и</w:t>
            </w:r>
            <w:r w:rsidRPr="00FE0103">
              <w:rPr>
                <w:sz w:val="24"/>
                <w:szCs w:val="24"/>
              </w:rPr>
              <w:t xml:space="preserve">ровна </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Монин М</w:t>
            </w:r>
            <w:r w:rsidRPr="00FE0103">
              <w:rPr>
                <w:sz w:val="24"/>
                <w:szCs w:val="24"/>
              </w:rPr>
              <w:t>и</w:t>
            </w:r>
            <w:r w:rsidRPr="00FE0103">
              <w:rPr>
                <w:sz w:val="24"/>
                <w:szCs w:val="24"/>
              </w:rPr>
              <w:t>хаил Ник</w:t>
            </w:r>
            <w:r w:rsidRPr="00FE0103">
              <w:rPr>
                <w:sz w:val="24"/>
                <w:szCs w:val="24"/>
              </w:rPr>
              <w:t>о</w:t>
            </w:r>
            <w:r w:rsidRPr="00FE0103">
              <w:rPr>
                <w:sz w:val="24"/>
                <w:szCs w:val="24"/>
              </w:rPr>
              <w:t>лаевич</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М</w:t>
            </w:r>
            <w:r w:rsidRPr="00FE0103">
              <w:rPr>
                <w:sz w:val="24"/>
                <w:szCs w:val="24"/>
              </w:rPr>
              <w:t>и</w:t>
            </w:r>
            <w:r w:rsidRPr="00FE0103">
              <w:rPr>
                <w:sz w:val="24"/>
                <w:szCs w:val="24"/>
              </w:rPr>
              <w:t>нистра</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д</w:t>
            </w:r>
            <w:r w:rsidRPr="00FE0103">
              <w:rPr>
                <w:sz w:val="24"/>
                <w:szCs w:val="24"/>
              </w:rPr>
              <w:t>и</w:t>
            </w:r>
            <w:r w:rsidRPr="00FE0103">
              <w:rPr>
                <w:sz w:val="24"/>
                <w:szCs w:val="24"/>
              </w:rPr>
              <w:t>ректора департ</w:t>
            </w:r>
            <w:r w:rsidRPr="00FE0103">
              <w:rPr>
                <w:sz w:val="24"/>
                <w:szCs w:val="24"/>
              </w:rPr>
              <w:t>а</w:t>
            </w:r>
            <w:r w:rsidRPr="00FE0103">
              <w:rPr>
                <w:sz w:val="24"/>
                <w:szCs w:val="24"/>
              </w:rPr>
              <w:t>мента проектного управления и цифровой экон</w:t>
            </w:r>
            <w:r w:rsidRPr="00FE0103">
              <w:rPr>
                <w:sz w:val="24"/>
                <w:szCs w:val="24"/>
              </w:rPr>
              <w:t>о</w:t>
            </w:r>
            <w:r w:rsidRPr="00FE0103">
              <w:rPr>
                <w:sz w:val="24"/>
                <w:szCs w:val="24"/>
              </w:rPr>
              <w:t>мики</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0F0B3D">
            <w:pPr>
              <w:widowControl w:val="0"/>
              <w:autoSpaceDE w:val="0"/>
              <w:autoSpaceDN w:val="0"/>
              <w:adjustRightInd w:val="0"/>
              <w:spacing w:after="0" w:line="240" w:lineRule="auto"/>
              <w:jc w:val="center"/>
              <w:rPr>
                <w:sz w:val="24"/>
                <w:szCs w:val="24"/>
              </w:rPr>
            </w:pPr>
            <w:r w:rsidRPr="00FE0103">
              <w:rPr>
                <w:sz w:val="24"/>
                <w:szCs w:val="24"/>
              </w:rPr>
              <w:t>Распоряжение Министерства агропромышле</w:t>
            </w:r>
            <w:r w:rsidRPr="00FE0103">
              <w:rPr>
                <w:sz w:val="24"/>
                <w:szCs w:val="24"/>
              </w:rPr>
              <w:t>н</w:t>
            </w:r>
            <w:r w:rsidRPr="00FE0103">
              <w:rPr>
                <w:sz w:val="24"/>
                <w:szCs w:val="24"/>
              </w:rPr>
              <w:t>ного комплекса и развития сел</w:t>
            </w:r>
            <w:r w:rsidRPr="00FE0103">
              <w:rPr>
                <w:sz w:val="24"/>
                <w:szCs w:val="24"/>
              </w:rPr>
              <w:t>ь</w:t>
            </w:r>
            <w:r w:rsidRPr="00FE0103">
              <w:rPr>
                <w:sz w:val="24"/>
                <w:szCs w:val="24"/>
              </w:rPr>
              <w:t>ских территорий Ульяновской о</w:t>
            </w:r>
            <w:r w:rsidRPr="00FE0103">
              <w:rPr>
                <w:sz w:val="24"/>
                <w:szCs w:val="24"/>
              </w:rPr>
              <w:t>б</w:t>
            </w:r>
            <w:r w:rsidRPr="00FE0103">
              <w:rPr>
                <w:sz w:val="24"/>
                <w:szCs w:val="24"/>
              </w:rPr>
              <w:t>ласти от 21.01.2020 №40</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67-55-51,</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lang w:val="en-US"/>
              </w:rPr>
              <w:t>snv</w:t>
            </w:r>
            <w:r w:rsidRPr="00FE0103">
              <w:rPr>
                <w:sz w:val="24"/>
                <w:szCs w:val="24"/>
              </w:rPr>
              <w:t>@</w:t>
            </w:r>
            <w:r w:rsidRPr="00FE0103">
              <w:rPr>
                <w:sz w:val="24"/>
                <w:szCs w:val="24"/>
                <w:lang w:val="en-US"/>
              </w:rPr>
              <w:t>mcx</w:t>
            </w:r>
            <w:r w:rsidRPr="00FE0103">
              <w:rPr>
                <w:sz w:val="24"/>
                <w:szCs w:val="24"/>
              </w:rPr>
              <w:t>73.</w:t>
            </w:r>
            <w:r w:rsidRPr="00FE0103">
              <w:rPr>
                <w:sz w:val="24"/>
                <w:szCs w:val="24"/>
                <w:lang w:val="en-US"/>
              </w:rPr>
              <w:t>ru</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44-26-63,</w:t>
            </w:r>
          </w:p>
          <w:p w:rsidR="0017535F" w:rsidRPr="00FE0103" w:rsidRDefault="00E21A87" w:rsidP="00BE12E1">
            <w:pPr>
              <w:widowControl w:val="0"/>
              <w:autoSpaceDE w:val="0"/>
              <w:autoSpaceDN w:val="0"/>
              <w:adjustRightInd w:val="0"/>
              <w:spacing w:after="0" w:line="240" w:lineRule="auto"/>
              <w:jc w:val="center"/>
              <w:rPr>
                <w:sz w:val="24"/>
                <w:szCs w:val="24"/>
              </w:rPr>
            </w:pPr>
            <w:hyperlink r:id="rId15" w:history="1">
              <w:r w:rsidR="0017535F" w:rsidRPr="00FE0103">
                <w:rPr>
                  <w:rStyle w:val="a3"/>
                  <w:sz w:val="24"/>
                  <w:szCs w:val="24"/>
                  <w:lang w:val="en-US"/>
                </w:rPr>
                <w:t>monito</w:t>
              </w:r>
              <w:r w:rsidR="0017535F" w:rsidRPr="00FE0103">
                <w:rPr>
                  <w:rStyle w:val="a3"/>
                  <w:sz w:val="24"/>
                  <w:szCs w:val="24"/>
                  <w:lang w:val="en-US"/>
                </w:rPr>
                <w:t>r</w:t>
              </w:r>
              <w:r w:rsidR="0017535F" w:rsidRPr="00FE0103">
                <w:rPr>
                  <w:rStyle w:val="a3"/>
                  <w:sz w:val="24"/>
                  <w:szCs w:val="24"/>
                  <w:lang w:val="en-US"/>
                </w:rPr>
                <w:t>ing</w:t>
              </w:r>
              <w:r w:rsidR="0017535F" w:rsidRPr="00FE0103">
                <w:rPr>
                  <w:rStyle w:val="a3"/>
                  <w:sz w:val="24"/>
                  <w:szCs w:val="24"/>
                </w:rPr>
                <w:t>73@</w:t>
              </w:r>
              <w:r w:rsidR="0017535F" w:rsidRPr="00FE0103">
                <w:rPr>
                  <w:rStyle w:val="a3"/>
                  <w:sz w:val="24"/>
                  <w:szCs w:val="24"/>
                  <w:lang w:val="en-US"/>
                </w:rPr>
                <w:t>list</w:t>
              </w:r>
              <w:r w:rsidR="0017535F" w:rsidRPr="00FE0103">
                <w:rPr>
                  <w:rStyle w:val="a3"/>
                  <w:sz w:val="24"/>
                  <w:szCs w:val="24"/>
                </w:rPr>
                <w:t>.</w:t>
              </w:r>
              <w:r w:rsidR="0017535F" w:rsidRPr="00FE0103">
                <w:rPr>
                  <w:rStyle w:val="a3"/>
                  <w:sz w:val="24"/>
                  <w:szCs w:val="24"/>
                  <w:lang w:val="en-US"/>
                </w:rPr>
                <w:t>ru</w:t>
              </w:r>
            </w:hyperlink>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876CB6">
            <w:pPr>
              <w:widowControl w:val="0"/>
              <w:autoSpaceDE w:val="0"/>
              <w:autoSpaceDN w:val="0"/>
              <w:adjustRightInd w:val="0"/>
              <w:spacing w:after="0" w:line="240" w:lineRule="auto"/>
              <w:rPr>
                <w:sz w:val="24"/>
                <w:szCs w:val="24"/>
              </w:rPr>
            </w:pPr>
            <w:r w:rsidRPr="00FE0103">
              <w:rPr>
                <w:sz w:val="24"/>
                <w:szCs w:val="24"/>
              </w:rPr>
              <w:t>1</w:t>
            </w:r>
            <w:r w:rsidR="00876CB6" w:rsidRPr="00FE0103">
              <w:rPr>
                <w:sz w:val="24"/>
                <w:szCs w:val="24"/>
              </w:rPr>
              <w:t>0</w:t>
            </w:r>
            <w:r w:rsidRPr="00FE0103">
              <w:rPr>
                <w:sz w:val="24"/>
                <w:szCs w:val="24"/>
              </w:rPr>
              <w:t>. Министе</w:t>
            </w:r>
            <w:r w:rsidRPr="00FE0103">
              <w:rPr>
                <w:sz w:val="24"/>
                <w:szCs w:val="24"/>
              </w:rPr>
              <w:t>р</w:t>
            </w:r>
            <w:r w:rsidRPr="00FE0103">
              <w:rPr>
                <w:sz w:val="24"/>
                <w:szCs w:val="24"/>
              </w:rPr>
              <w:t>ство финансов Ульяновской о</w:t>
            </w:r>
            <w:r w:rsidRPr="00FE0103">
              <w:rPr>
                <w:sz w:val="24"/>
                <w:szCs w:val="24"/>
              </w:rPr>
              <w:t>б</w:t>
            </w:r>
            <w:r w:rsidRPr="00FE0103">
              <w:rPr>
                <w:sz w:val="24"/>
                <w:szCs w:val="24"/>
              </w:rPr>
              <w:t>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t xml:space="preserve">Куприянова </w:t>
            </w:r>
          </w:p>
          <w:p w:rsidR="0017535F" w:rsidRPr="00FE0103" w:rsidRDefault="0017535F" w:rsidP="00BE12E1">
            <w:pPr>
              <w:spacing w:after="0" w:line="240" w:lineRule="auto"/>
              <w:jc w:val="center"/>
              <w:rPr>
                <w:sz w:val="24"/>
                <w:szCs w:val="24"/>
              </w:rPr>
            </w:pPr>
            <w:r w:rsidRPr="00FE0103">
              <w:rPr>
                <w:sz w:val="24"/>
                <w:szCs w:val="24"/>
              </w:rPr>
              <w:t>Наталья Михайловна</w:t>
            </w: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r w:rsidRPr="00FE0103">
              <w:rPr>
                <w:sz w:val="24"/>
                <w:szCs w:val="24"/>
              </w:rPr>
              <w:t>Кузнецова</w:t>
            </w:r>
          </w:p>
          <w:p w:rsidR="0017535F" w:rsidRPr="00FE0103" w:rsidRDefault="0017535F" w:rsidP="00BE12E1">
            <w:pPr>
              <w:spacing w:after="0" w:line="240" w:lineRule="auto"/>
              <w:jc w:val="center"/>
              <w:rPr>
                <w:sz w:val="24"/>
                <w:szCs w:val="24"/>
              </w:rPr>
            </w:pPr>
            <w:r w:rsidRPr="00FE0103">
              <w:rPr>
                <w:sz w:val="24"/>
                <w:szCs w:val="24"/>
              </w:rPr>
              <w:t xml:space="preserve">Наталья </w:t>
            </w:r>
            <w:r w:rsidRPr="00FE0103">
              <w:rPr>
                <w:sz w:val="24"/>
                <w:szCs w:val="24"/>
              </w:rPr>
              <w:lastRenderedPageBreak/>
              <w:t>Владим</w:t>
            </w:r>
            <w:r w:rsidRPr="00FE0103">
              <w:rPr>
                <w:sz w:val="24"/>
                <w:szCs w:val="24"/>
              </w:rPr>
              <w:t>и</w:t>
            </w:r>
            <w:r w:rsidRPr="00FE0103">
              <w:rPr>
                <w:sz w:val="24"/>
                <w:szCs w:val="24"/>
              </w:rPr>
              <w:t>ровна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lastRenderedPageBreak/>
              <w:t>Директор депа</w:t>
            </w:r>
            <w:r w:rsidRPr="00FE0103">
              <w:rPr>
                <w:sz w:val="24"/>
                <w:szCs w:val="24"/>
              </w:rPr>
              <w:t>р</w:t>
            </w:r>
            <w:r w:rsidRPr="00FE0103">
              <w:rPr>
                <w:sz w:val="24"/>
                <w:szCs w:val="24"/>
              </w:rPr>
              <w:t>тамента кассов</w:t>
            </w:r>
            <w:r w:rsidRPr="00FE0103">
              <w:rPr>
                <w:sz w:val="24"/>
                <w:szCs w:val="24"/>
              </w:rPr>
              <w:t>о</w:t>
            </w:r>
            <w:r w:rsidRPr="00FE0103">
              <w:rPr>
                <w:sz w:val="24"/>
                <w:szCs w:val="24"/>
              </w:rPr>
              <w:t>го исполнения областного бю</w:t>
            </w:r>
            <w:r w:rsidRPr="00FE0103">
              <w:rPr>
                <w:sz w:val="24"/>
                <w:szCs w:val="24"/>
              </w:rPr>
              <w:t>д</w:t>
            </w:r>
            <w:r w:rsidRPr="00FE0103">
              <w:rPr>
                <w:sz w:val="24"/>
                <w:szCs w:val="24"/>
              </w:rPr>
              <w:t>жета, бюджетн</w:t>
            </w:r>
            <w:r w:rsidRPr="00FE0103">
              <w:rPr>
                <w:sz w:val="24"/>
                <w:szCs w:val="24"/>
              </w:rPr>
              <w:t>о</w:t>
            </w:r>
            <w:r w:rsidRPr="00FE0103">
              <w:rPr>
                <w:sz w:val="24"/>
                <w:szCs w:val="24"/>
              </w:rPr>
              <w:t>го учёта и отчё</w:t>
            </w:r>
            <w:r w:rsidRPr="00FE0103">
              <w:rPr>
                <w:sz w:val="24"/>
                <w:szCs w:val="24"/>
              </w:rPr>
              <w:t>т</w:t>
            </w:r>
            <w:r w:rsidRPr="00FE0103">
              <w:rPr>
                <w:sz w:val="24"/>
                <w:szCs w:val="24"/>
              </w:rPr>
              <w:t>ности</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д</w:t>
            </w:r>
            <w:r w:rsidRPr="00FE0103">
              <w:rPr>
                <w:sz w:val="24"/>
                <w:szCs w:val="24"/>
              </w:rPr>
              <w:t>и</w:t>
            </w:r>
            <w:r w:rsidRPr="00FE0103">
              <w:rPr>
                <w:sz w:val="24"/>
                <w:szCs w:val="24"/>
              </w:rPr>
              <w:t>ректора департ</w:t>
            </w:r>
            <w:r w:rsidRPr="00FE0103">
              <w:rPr>
                <w:sz w:val="24"/>
                <w:szCs w:val="24"/>
              </w:rPr>
              <w:t>а</w:t>
            </w:r>
            <w:r w:rsidRPr="00FE0103">
              <w:rPr>
                <w:sz w:val="24"/>
                <w:szCs w:val="24"/>
              </w:rPr>
              <w:lastRenderedPageBreak/>
              <w:t xml:space="preserve">мента </w:t>
            </w:r>
            <w:r w:rsidRPr="00FE0103">
              <w:rPr>
                <w:sz w:val="24"/>
                <w:szCs w:val="24"/>
              </w:rPr>
              <w:br/>
              <w:t>по вопросам налоговой пол</w:t>
            </w:r>
            <w:r w:rsidRPr="00FE0103">
              <w:rPr>
                <w:sz w:val="24"/>
                <w:szCs w:val="24"/>
              </w:rPr>
              <w:t>и</w:t>
            </w:r>
            <w:r w:rsidRPr="00FE0103">
              <w:rPr>
                <w:sz w:val="24"/>
                <w:szCs w:val="24"/>
              </w:rPr>
              <w:t>тики, доходов бюджета и гос</w:t>
            </w:r>
            <w:r w:rsidRPr="00FE0103">
              <w:rPr>
                <w:sz w:val="24"/>
                <w:szCs w:val="24"/>
              </w:rPr>
              <w:t>у</w:t>
            </w:r>
            <w:r w:rsidRPr="00FE0103">
              <w:rPr>
                <w:sz w:val="24"/>
                <w:szCs w:val="24"/>
              </w:rPr>
              <w:t>дарственного долга</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BE12E1">
            <w:pPr>
              <w:spacing w:after="0" w:line="240" w:lineRule="auto"/>
              <w:jc w:val="center"/>
              <w:rPr>
                <w:sz w:val="24"/>
                <w:szCs w:val="24"/>
              </w:rPr>
            </w:pPr>
            <w:r w:rsidRPr="00FE0103">
              <w:rPr>
                <w:sz w:val="24"/>
                <w:szCs w:val="24"/>
              </w:rPr>
              <w:lastRenderedPageBreak/>
              <w:t>Распоряжение Министерства финансов Уль</w:t>
            </w:r>
            <w:r w:rsidRPr="00FE0103">
              <w:rPr>
                <w:sz w:val="24"/>
                <w:szCs w:val="24"/>
              </w:rPr>
              <w:t>я</w:t>
            </w:r>
            <w:r w:rsidRPr="00FE0103">
              <w:rPr>
                <w:sz w:val="24"/>
                <w:szCs w:val="24"/>
              </w:rPr>
              <w:t>новской области от 08.06.2018 №44-р</w:t>
            </w:r>
          </w:p>
          <w:p w:rsidR="000F0B3D" w:rsidRPr="00FE0103" w:rsidRDefault="000F0B3D" w:rsidP="00BE12E1">
            <w:pPr>
              <w:spacing w:after="0" w:line="240" w:lineRule="auto"/>
              <w:jc w:val="center"/>
              <w:rPr>
                <w:sz w:val="24"/>
                <w:szCs w:val="24"/>
              </w:rPr>
            </w:pPr>
          </w:p>
          <w:p w:rsidR="000F0B3D" w:rsidRPr="00FE0103" w:rsidRDefault="000F0B3D" w:rsidP="00BE12E1">
            <w:pPr>
              <w:spacing w:after="0" w:line="240" w:lineRule="auto"/>
              <w:jc w:val="center"/>
              <w:rPr>
                <w:sz w:val="24"/>
                <w:szCs w:val="24"/>
              </w:rPr>
            </w:pPr>
          </w:p>
          <w:p w:rsidR="000F0B3D" w:rsidRPr="00FE0103" w:rsidRDefault="000F0B3D" w:rsidP="000F0B3D">
            <w:pPr>
              <w:spacing w:after="0" w:line="240" w:lineRule="auto"/>
              <w:rPr>
                <w:sz w:val="24"/>
                <w:szCs w:val="24"/>
              </w:rPr>
            </w:pPr>
            <w:r w:rsidRPr="00FE0103">
              <w:rPr>
                <w:sz w:val="24"/>
                <w:szCs w:val="24"/>
              </w:rPr>
              <w:t xml:space="preserve">Распоряжение Министерства </w:t>
            </w:r>
            <w:r w:rsidRPr="00FE0103">
              <w:rPr>
                <w:sz w:val="24"/>
                <w:szCs w:val="24"/>
              </w:rPr>
              <w:lastRenderedPageBreak/>
              <w:t>финансов Уль</w:t>
            </w:r>
            <w:r w:rsidRPr="00FE0103">
              <w:rPr>
                <w:sz w:val="24"/>
                <w:szCs w:val="24"/>
              </w:rPr>
              <w:t>я</w:t>
            </w:r>
            <w:r w:rsidRPr="00FE0103">
              <w:rPr>
                <w:sz w:val="24"/>
                <w:szCs w:val="24"/>
              </w:rPr>
              <w:t>новской области от 28.11.2019 №55-р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spacing w:after="0" w:line="240" w:lineRule="auto"/>
              <w:jc w:val="center"/>
              <w:rPr>
                <w:sz w:val="24"/>
                <w:szCs w:val="24"/>
              </w:rPr>
            </w:pPr>
            <w:r w:rsidRPr="00FE0103">
              <w:rPr>
                <w:sz w:val="24"/>
                <w:szCs w:val="24"/>
              </w:rPr>
              <w:lastRenderedPageBreak/>
              <w:t xml:space="preserve">44-46-30, </w:t>
            </w:r>
            <w:hyperlink r:id="rId16" w:history="1">
              <w:r w:rsidRPr="00FE0103">
                <w:rPr>
                  <w:sz w:val="24"/>
                  <w:szCs w:val="24"/>
                </w:rPr>
                <w:t>natkyp@mail.ru</w:t>
              </w:r>
            </w:hyperlink>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p>
          <w:p w:rsidR="0017535F" w:rsidRPr="00FE0103" w:rsidRDefault="0017535F" w:rsidP="00BE12E1">
            <w:pPr>
              <w:spacing w:after="0" w:line="240" w:lineRule="auto"/>
              <w:jc w:val="center"/>
              <w:rPr>
                <w:sz w:val="24"/>
                <w:szCs w:val="24"/>
              </w:rPr>
            </w:pPr>
            <w:r w:rsidRPr="00FE0103">
              <w:rPr>
                <w:sz w:val="24"/>
                <w:szCs w:val="24"/>
              </w:rPr>
              <w:t>44-05-72, minfin409@mail.ru</w:t>
            </w:r>
          </w:p>
        </w:tc>
      </w:tr>
      <w:tr w:rsidR="0017535F" w:rsidRPr="00E31CB7"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lastRenderedPageBreak/>
              <w:t>13. Министе</w:t>
            </w:r>
            <w:r w:rsidRPr="00FE0103">
              <w:rPr>
                <w:sz w:val="24"/>
                <w:szCs w:val="24"/>
              </w:rPr>
              <w:t>р</w:t>
            </w:r>
            <w:r w:rsidRPr="00FE0103">
              <w:rPr>
                <w:sz w:val="24"/>
                <w:szCs w:val="24"/>
              </w:rPr>
              <w:t>ство природы и цикличной эк</w:t>
            </w:r>
            <w:r w:rsidRPr="00FE0103">
              <w:rPr>
                <w:sz w:val="24"/>
                <w:szCs w:val="24"/>
              </w:rPr>
              <w:t>о</w:t>
            </w:r>
            <w:r w:rsidRPr="00FE0103">
              <w:rPr>
                <w:sz w:val="24"/>
                <w:szCs w:val="24"/>
              </w:rPr>
              <w:t>номики Уль</w:t>
            </w:r>
            <w:r w:rsidRPr="00FE0103">
              <w:rPr>
                <w:sz w:val="24"/>
                <w:szCs w:val="24"/>
              </w:rPr>
              <w:t>я</w:t>
            </w:r>
            <w:r w:rsidRPr="00FE0103">
              <w:rPr>
                <w:sz w:val="24"/>
                <w:szCs w:val="24"/>
              </w:rPr>
              <w:t>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Кирпичн</w:t>
            </w:r>
            <w:r w:rsidRPr="00FE0103">
              <w:rPr>
                <w:color w:val="000000"/>
                <w:sz w:val="24"/>
                <w:szCs w:val="24"/>
              </w:rPr>
              <w:t>и</w:t>
            </w:r>
            <w:r w:rsidRPr="00FE0103">
              <w:rPr>
                <w:color w:val="000000"/>
                <w:sz w:val="24"/>
                <w:szCs w:val="24"/>
              </w:rPr>
              <w:t xml:space="preserve">ков Роман Сергеевич </w:t>
            </w: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Микка</w:t>
            </w: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Пётр Иван</w:t>
            </w:r>
            <w:r w:rsidRPr="00FE0103">
              <w:rPr>
                <w:color w:val="000000"/>
                <w:sz w:val="24"/>
                <w:szCs w:val="24"/>
              </w:rPr>
              <w:t>о</w:t>
            </w:r>
            <w:r w:rsidRPr="00FE0103">
              <w:rPr>
                <w:color w:val="000000"/>
                <w:sz w:val="24"/>
                <w:szCs w:val="24"/>
              </w:rPr>
              <w:t>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д</w:t>
            </w:r>
            <w:r w:rsidRPr="00FE0103">
              <w:rPr>
                <w:sz w:val="24"/>
                <w:szCs w:val="24"/>
              </w:rPr>
              <w:t>и</w:t>
            </w:r>
            <w:r w:rsidRPr="00FE0103">
              <w:rPr>
                <w:sz w:val="24"/>
                <w:szCs w:val="24"/>
              </w:rPr>
              <w:t>ректора департ</w:t>
            </w:r>
            <w:r w:rsidRPr="00FE0103">
              <w:rPr>
                <w:sz w:val="24"/>
                <w:szCs w:val="24"/>
              </w:rPr>
              <w:t>а</w:t>
            </w:r>
            <w:r w:rsidRPr="00FE0103">
              <w:rPr>
                <w:sz w:val="24"/>
                <w:szCs w:val="24"/>
              </w:rPr>
              <w:t>мента природ</w:t>
            </w:r>
            <w:r w:rsidRPr="00FE0103">
              <w:rPr>
                <w:sz w:val="24"/>
                <w:szCs w:val="24"/>
              </w:rPr>
              <w:t>о</w:t>
            </w:r>
            <w:r w:rsidRPr="00FE0103">
              <w:rPr>
                <w:sz w:val="24"/>
                <w:szCs w:val="24"/>
              </w:rPr>
              <w:t>пользования, л</w:t>
            </w:r>
            <w:r w:rsidRPr="00FE0103">
              <w:rPr>
                <w:sz w:val="24"/>
                <w:szCs w:val="24"/>
              </w:rPr>
              <w:t>е</w:t>
            </w:r>
            <w:r w:rsidRPr="00FE0103">
              <w:rPr>
                <w:sz w:val="24"/>
                <w:szCs w:val="24"/>
              </w:rPr>
              <w:t>соразведения и цикличной эк</w:t>
            </w:r>
            <w:r w:rsidRPr="00FE0103">
              <w:rPr>
                <w:sz w:val="24"/>
                <w:szCs w:val="24"/>
              </w:rPr>
              <w:t>о</w:t>
            </w:r>
            <w:r w:rsidRPr="00FE0103">
              <w:rPr>
                <w:sz w:val="24"/>
                <w:szCs w:val="24"/>
              </w:rPr>
              <w:t>номики</w:t>
            </w:r>
          </w:p>
          <w:p w:rsidR="0017535F" w:rsidRPr="00FE0103" w:rsidRDefault="0017535F" w:rsidP="00BE12E1">
            <w:pPr>
              <w:widowControl w:val="0"/>
              <w:autoSpaceDE w:val="0"/>
              <w:autoSpaceDN w:val="0"/>
              <w:adjustRightInd w:val="0"/>
              <w:spacing w:after="0" w:line="240" w:lineRule="auto"/>
              <w:jc w:val="center"/>
              <w:rPr>
                <w:sz w:val="24"/>
                <w:szCs w:val="24"/>
              </w:rPr>
            </w:pP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д</w:t>
            </w:r>
            <w:r w:rsidRPr="00FE0103">
              <w:rPr>
                <w:sz w:val="24"/>
                <w:szCs w:val="24"/>
              </w:rPr>
              <w:t>и</w:t>
            </w:r>
            <w:r w:rsidRPr="00FE0103">
              <w:rPr>
                <w:sz w:val="24"/>
                <w:szCs w:val="24"/>
              </w:rPr>
              <w:t>ректора департ</w:t>
            </w:r>
            <w:r w:rsidRPr="00FE0103">
              <w:rPr>
                <w:sz w:val="24"/>
                <w:szCs w:val="24"/>
              </w:rPr>
              <w:t>а</w:t>
            </w:r>
            <w:r w:rsidRPr="00FE0103">
              <w:rPr>
                <w:sz w:val="24"/>
                <w:szCs w:val="24"/>
              </w:rPr>
              <w:t>мента лесного хозяйства</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0F0B3D" w:rsidP="000F0B3D">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r w:rsidRPr="00FE0103">
              <w:rPr>
                <w:sz w:val="24"/>
                <w:szCs w:val="24"/>
              </w:rPr>
              <w:t>Министерства природы и ци</w:t>
            </w:r>
            <w:r w:rsidRPr="00FE0103">
              <w:rPr>
                <w:sz w:val="24"/>
                <w:szCs w:val="24"/>
              </w:rPr>
              <w:t>к</w:t>
            </w:r>
            <w:r w:rsidRPr="00FE0103">
              <w:rPr>
                <w:sz w:val="24"/>
                <w:szCs w:val="24"/>
              </w:rPr>
              <w:t>личной эконом</w:t>
            </w:r>
            <w:r w:rsidRPr="00FE0103">
              <w:rPr>
                <w:sz w:val="24"/>
                <w:szCs w:val="24"/>
              </w:rPr>
              <w:t>и</w:t>
            </w:r>
            <w:r w:rsidRPr="00FE0103">
              <w:rPr>
                <w:sz w:val="24"/>
                <w:szCs w:val="24"/>
              </w:rPr>
              <w:t>ки Ульяновской области от 25.11.2019 № 719-р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58-31-60,</w:t>
            </w:r>
          </w:p>
          <w:p w:rsidR="0017535F" w:rsidRPr="00FE0103" w:rsidRDefault="00653572" w:rsidP="00BE12E1">
            <w:pPr>
              <w:widowControl w:val="0"/>
              <w:autoSpaceDE w:val="0"/>
              <w:autoSpaceDN w:val="0"/>
              <w:adjustRightInd w:val="0"/>
              <w:spacing w:after="0" w:line="240" w:lineRule="auto"/>
              <w:jc w:val="center"/>
              <w:rPr>
                <w:sz w:val="24"/>
                <w:szCs w:val="24"/>
                <w:lang w:val="en-US"/>
              </w:rPr>
            </w:pPr>
            <w:hyperlink r:id="rId17" w:history="1">
              <w:r w:rsidR="0017535F" w:rsidRPr="00FE0103">
                <w:rPr>
                  <w:rStyle w:val="a3"/>
                  <w:sz w:val="24"/>
                  <w:szCs w:val="24"/>
                  <w:lang w:val="en-US"/>
                </w:rPr>
                <w:t>ecolog73@mail.ru</w:t>
              </w:r>
            </w:hyperlink>
          </w:p>
          <w:p w:rsidR="0017535F" w:rsidRPr="00FE0103" w:rsidRDefault="0017535F" w:rsidP="00BE12E1">
            <w:pPr>
              <w:widowControl w:val="0"/>
              <w:autoSpaceDE w:val="0"/>
              <w:autoSpaceDN w:val="0"/>
              <w:adjustRightInd w:val="0"/>
              <w:spacing w:after="0" w:line="240" w:lineRule="auto"/>
              <w:jc w:val="center"/>
              <w:rPr>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38-47-41,</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lesnadzor@ ya</w:t>
            </w:r>
            <w:r w:rsidRPr="00FE0103">
              <w:rPr>
                <w:color w:val="000000"/>
                <w:sz w:val="24"/>
                <w:szCs w:val="24"/>
                <w:lang w:val="en-US"/>
              </w:rPr>
              <w:t>n</w:t>
            </w:r>
            <w:r w:rsidRPr="00FE0103">
              <w:rPr>
                <w:color w:val="000000"/>
                <w:sz w:val="24"/>
                <w:szCs w:val="24"/>
                <w:lang w:val="en-US"/>
              </w:rPr>
              <w:t>dex.ru</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15. Агентство по обеспечению д</w:t>
            </w:r>
            <w:r w:rsidRPr="00FE0103">
              <w:rPr>
                <w:sz w:val="24"/>
                <w:szCs w:val="24"/>
              </w:rPr>
              <w:t>е</w:t>
            </w:r>
            <w:r w:rsidRPr="00FE0103">
              <w:rPr>
                <w:sz w:val="24"/>
                <w:szCs w:val="24"/>
              </w:rPr>
              <w:t>ятельности м</w:t>
            </w:r>
            <w:r w:rsidRPr="00FE0103">
              <w:rPr>
                <w:sz w:val="24"/>
                <w:szCs w:val="24"/>
              </w:rPr>
              <w:t>и</w:t>
            </w:r>
            <w:r w:rsidRPr="00FE0103">
              <w:rPr>
                <w:sz w:val="24"/>
                <w:szCs w:val="24"/>
              </w:rPr>
              <w:t>ровых судей Ульяновской о</w:t>
            </w:r>
            <w:r w:rsidRPr="00FE0103">
              <w:rPr>
                <w:sz w:val="24"/>
                <w:szCs w:val="24"/>
              </w:rPr>
              <w:t>б</w:t>
            </w:r>
            <w:r w:rsidRPr="00FE0103">
              <w:rPr>
                <w:sz w:val="24"/>
                <w:szCs w:val="24"/>
              </w:rPr>
              <w:t>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Корщикова Лариса Н</w:t>
            </w:r>
            <w:r w:rsidRPr="00FE0103">
              <w:rPr>
                <w:color w:val="000000"/>
                <w:sz w:val="24"/>
                <w:szCs w:val="24"/>
              </w:rPr>
              <w:t>и</w:t>
            </w:r>
            <w:r w:rsidRPr="00FE0103">
              <w:rPr>
                <w:color w:val="000000"/>
                <w:sz w:val="24"/>
                <w:szCs w:val="24"/>
              </w:rPr>
              <w:t>колаевна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Начальник отдела финансово-экономической работы, планир</w:t>
            </w:r>
            <w:r w:rsidRPr="00FE0103">
              <w:rPr>
                <w:sz w:val="24"/>
                <w:szCs w:val="24"/>
              </w:rPr>
              <w:t>о</w:t>
            </w:r>
            <w:r w:rsidRPr="00FE0103">
              <w:rPr>
                <w:sz w:val="24"/>
                <w:szCs w:val="24"/>
              </w:rPr>
              <w:t>вания и контроля</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5F2A0B">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r w:rsidRPr="00FE0103">
              <w:rPr>
                <w:sz w:val="24"/>
                <w:szCs w:val="24"/>
              </w:rPr>
              <w:t>Агентства по обеспечению д</w:t>
            </w:r>
            <w:r w:rsidRPr="00FE0103">
              <w:rPr>
                <w:sz w:val="24"/>
                <w:szCs w:val="24"/>
              </w:rPr>
              <w:t>е</w:t>
            </w:r>
            <w:r w:rsidRPr="00FE0103">
              <w:rPr>
                <w:sz w:val="24"/>
                <w:szCs w:val="24"/>
              </w:rPr>
              <w:t>ятельности м</w:t>
            </w:r>
            <w:r w:rsidRPr="00FE0103">
              <w:rPr>
                <w:sz w:val="24"/>
                <w:szCs w:val="24"/>
              </w:rPr>
              <w:t>и</w:t>
            </w:r>
            <w:r w:rsidRPr="00FE0103">
              <w:rPr>
                <w:sz w:val="24"/>
                <w:szCs w:val="24"/>
              </w:rPr>
              <w:t>ровых судей Ульяновской о</w:t>
            </w:r>
            <w:r w:rsidRPr="00FE0103">
              <w:rPr>
                <w:sz w:val="24"/>
                <w:szCs w:val="24"/>
              </w:rPr>
              <w:t>б</w:t>
            </w:r>
            <w:r w:rsidRPr="00FE0103">
              <w:rPr>
                <w:sz w:val="24"/>
                <w:szCs w:val="24"/>
              </w:rPr>
              <w:t>ласти от 12.07.2019 № 61</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41-32-28,</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mirsud</w:t>
            </w:r>
            <w:r w:rsidRPr="00FE0103">
              <w:rPr>
                <w:color w:val="000000"/>
                <w:sz w:val="24"/>
                <w:szCs w:val="24"/>
              </w:rPr>
              <w:t>73@</w:t>
            </w:r>
            <w:r w:rsidRPr="00FE0103">
              <w:rPr>
                <w:color w:val="000000"/>
                <w:sz w:val="24"/>
                <w:szCs w:val="24"/>
                <w:lang w:val="en-US"/>
              </w:rPr>
              <w:t>mail.ru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16. Агентство регионального  государственн</w:t>
            </w:r>
            <w:r w:rsidRPr="00FE0103">
              <w:rPr>
                <w:sz w:val="24"/>
                <w:szCs w:val="24"/>
              </w:rPr>
              <w:t>о</w:t>
            </w:r>
            <w:r w:rsidRPr="00FE0103">
              <w:rPr>
                <w:sz w:val="24"/>
                <w:szCs w:val="24"/>
              </w:rPr>
              <w:t>го строительного надзора и гос</w:t>
            </w:r>
            <w:r w:rsidRPr="00FE0103">
              <w:rPr>
                <w:sz w:val="24"/>
                <w:szCs w:val="24"/>
              </w:rPr>
              <w:t>у</w:t>
            </w:r>
            <w:r w:rsidRPr="00FE0103">
              <w:rPr>
                <w:sz w:val="24"/>
                <w:szCs w:val="24"/>
              </w:rPr>
              <w:t>дарственной эк</w:t>
            </w:r>
            <w:r w:rsidRPr="00FE0103">
              <w:rPr>
                <w:sz w:val="24"/>
                <w:szCs w:val="24"/>
              </w:rPr>
              <w:t>с</w:t>
            </w:r>
            <w:r w:rsidRPr="00FE0103">
              <w:rPr>
                <w:sz w:val="24"/>
                <w:szCs w:val="24"/>
              </w:rPr>
              <w:t>пертизы Уль</w:t>
            </w:r>
            <w:r w:rsidRPr="00FE0103">
              <w:rPr>
                <w:sz w:val="24"/>
                <w:szCs w:val="24"/>
              </w:rPr>
              <w:t>я</w:t>
            </w:r>
            <w:r w:rsidRPr="00FE0103">
              <w:rPr>
                <w:sz w:val="24"/>
                <w:szCs w:val="24"/>
              </w:rPr>
              <w:t>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Суранов </w:t>
            </w: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Дмитрий Валерьевич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р</w:t>
            </w:r>
            <w:r w:rsidRPr="00FE0103">
              <w:rPr>
                <w:sz w:val="24"/>
                <w:szCs w:val="24"/>
              </w:rPr>
              <w:t>у</w:t>
            </w:r>
            <w:r w:rsidRPr="00FE0103">
              <w:rPr>
                <w:sz w:val="24"/>
                <w:szCs w:val="24"/>
              </w:rPr>
              <w:t xml:space="preserve">ководителя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5F2A0B">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r w:rsidRPr="00FE0103">
              <w:rPr>
                <w:sz w:val="24"/>
                <w:szCs w:val="24"/>
              </w:rPr>
              <w:t>Агентства рег</w:t>
            </w:r>
            <w:r w:rsidRPr="00FE0103">
              <w:rPr>
                <w:sz w:val="24"/>
                <w:szCs w:val="24"/>
              </w:rPr>
              <w:t>и</w:t>
            </w:r>
            <w:r w:rsidRPr="00FE0103">
              <w:rPr>
                <w:sz w:val="24"/>
                <w:szCs w:val="24"/>
              </w:rPr>
              <w:t>онального  гос</w:t>
            </w:r>
            <w:r w:rsidRPr="00FE0103">
              <w:rPr>
                <w:sz w:val="24"/>
                <w:szCs w:val="24"/>
              </w:rPr>
              <w:t>у</w:t>
            </w:r>
            <w:r w:rsidRPr="00FE0103">
              <w:rPr>
                <w:sz w:val="24"/>
                <w:szCs w:val="24"/>
              </w:rPr>
              <w:t>дарственного строительного надзора и гос</w:t>
            </w:r>
            <w:r w:rsidRPr="00FE0103">
              <w:rPr>
                <w:sz w:val="24"/>
                <w:szCs w:val="24"/>
              </w:rPr>
              <w:t>у</w:t>
            </w:r>
            <w:r w:rsidRPr="00FE0103">
              <w:rPr>
                <w:sz w:val="24"/>
                <w:szCs w:val="24"/>
              </w:rPr>
              <w:t>дарственной эк</w:t>
            </w:r>
            <w:r w:rsidRPr="00FE0103">
              <w:rPr>
                <w:sz w:val="24"/>
                <w:szCs w:val="24"/>
              </w:rPr>
              <w:t>с</w:t>
            </w:r>
            <w:r w:rsidRPr="00FE0103">
              <w:rPr>
                <w:sz w:val="24"/>
                <w:szCs w:val="24"/>
              </w:rPr>
              <w:t>пертизы Уль</w:t>
            </w:r>
            <w:r w:rsidRPr="00FE0103">
              <w:rPr>
                <w:sz w:val="24"/>
                <w:szCs w:val="24"/>
              </w:rPr>
              <w:t>я</w:t>
            </w:r>
            <w:r w:rsidRPr="00FE0103">
              <w:rPr>
                <w:sz w:val="24"/>
                <w:szCs w:val="24"/>
              </w:rPr>
              <w:t>новской области от 25.11.2019 № 31-р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31-02-44,</w:t>
            </w:r>
          </w:p>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89033200494,</w:t>
            </w:r>
          </w:p>
          <w:p w:rsidR="0017535F" w:rsidRPr="00FE0103" w:rsidRDefault="0017535F" w:rsidP="00BE12E1">
            <w:pPr>
              <w:widowControl w:val="0"/>
              <w:autoSpaceDE w:val="0"/>
              <w:autoSpaceDN w:val="0"/>
              <w:adjustRightInd w:val="0"/>
              <w:spacing w:after="0" w:line="240" w:lineRule="auto"/>
              <w:jc w:val="center"/>
              <w:rPr>
                <w:color w:val="000000"/>
                <w:sz w:val="24"/>
                <w:szCs w:val="24"/>
                <w:lang w:val="en-US"/>
              </w:rPr>
            </w:pPr>
            <w:r w:rsidRPr="00FE0103">
              <w:rPr>
                <w:color w:val="000000"/>
                <w:sz w:val="24"/>
                <w:szCs w:val="24"/>
                <w:lang w:val="en-US"/>
              </w:rPr>
              <w:t>sur</w:t>
            </w:r>
            <w:r w:rsidRPr="00FE0103">
              <w:rPr>
                <w:color w:val="000000"/>
                <w:sz w:val="24"/>
                <w:szCs w:val="24"/>
                <w:lang w:val="en-US"/>
              </w:rPr>
              <w:t>a</w:t>
            </w:r>
            <w:r w:rsidRPr="00FE0103">
              <w:rPr>
                <w:color w:val="000000"/>
                <w:sz w:val="24"/>
                <w:szCs w:val="24"/>
                <w:lang w:val="en-US"/>
              </w:rPr>
              <w:t>noff@yandex.ru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17. Агентство записи актов гражданского состояния Уль</w:t>
            </w:r>
            <w:r w:rsidRPr="00FE0103">
              <w:rPr>
                <w:sz w:val="24"/>
                <w:szCs w:val="24"/>
              </w:rPr>
              <w:t>я</w:t>
            </w:r>
            <w:r w:rsidRPr="00FE0103">
              <w:rPr>
                <w:sz w:val="24"/>
                <w:szCs w:val="24"/>
              </w:rPr>
              <w:t>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Мифтахова Татьяна Н</w:t>
            </w:r>
            <w:r w:rsidRPr="00FE0103">
              <w:rPr>
                <w:color w:val="000000"/>
                <w:sz w:val="24"/>
                <w:szCs w:val="24"/>
              </w:rPr>
              <w:t>и</w:t>
            </w:r>
            <w:r w:rsidRPr="00FE0103">
              <w:rPr>
                <w:color w:val="000000"/>
                <w:sz w:val="24"/>
                <w:szCs w:val="24"/>
              </w:rPr>
              <w:t>колаевна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р</w:t>
            </w:r>
            <w:r w:rsidRPr="00FE0103">
              <w:rPr>
                <w:sz w:val="24"/>
                <w:szCs w:val="24"/>
              </w:rPr>
              <w:t>у</w:t>
            </w:r>
            <w:r w:rsidRPr="00FE0103">
              <w:rPr>
                <w:sz w:val="24"/>
                <w:szCs w:val="24"/>
              </w:rPr>
              <w:t xml:space="preserve">ководителя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5F2A0B">
            <w:pPr>
              <w:widowControl w:val="0"/>
              <w:autoSpaceDE w:val="0"/>
              <w:autoSpaceDN w:val="0"/>
              <w:adjustRightInd w:val="0"/>
              <w:spacing w:after="0" w:line="240" w:lineRule="auto"/>
              <w:jc w:val="center"/>
              <w:rPr>
                <w:color w:val="000000"/>
                <w:sz w:val="24"/>
                <w:szCs w:val="24"/>
              </w:rPr>
            </w:pPr>
            <w:r w:rsidRPr="00FE0103">
              <w:rPr>
                <w:color w:val="000000"/>
                <w:sz w:val="24"/>
                <w:szCs w:val="24"/>
              </w:rPr>
              <w:t xml:space="preserve">Распоряжение </w:t>
            </w:r>
            <w:proofErr w:type="gramStart"/>
            <w:r w:rsidRPr="00FE0103">
              <w:rPr>
                <w:sz w:val="24"/>
                <w:szCs w:val="24"/>
              </w:rPr>
              <w:t>Агентства записи актов гражда</w:t>
            </w:r>
            <w:r w:rsidRPr="00FE0103">
              <w:rPr>
                <w:sz w:val="24"/>
                <w:szCs w:val="24"/>
              </w:rPr>
              <w:t>н</w:t>
            </w:r>
            <w:r w:rsidRPr="00FE0103">
              <w:rPr>
                <w:sz w:val="24"/>
                <w:szCs w:val="24"/>
              </w:rPr>
              <w:t>ского состояния Ульяновской о</w:t>
            </w:r>
            <w:r w:rsidRPr="00FE0103">
              <w:rPr>
                <w:sz w:val="24"/>
                <w:szCs w:val="24"/>
              </w:rPr>
              <w:t>б</w:t>
            </w:r>
            <w:r w:rsidRPr="00FE0103">
              <w:rPr>
                <w:sz w:val="24"/>
                <w:szCs w:val="24"/>
              </w:rPr>
              <w:t>ласти</w:t>
            </w:r>
            <w:proofErr w:type="gramEnd"/>
            <w:r w:rsidRPr="00FE0103">
              <w:rPr>
                <w:sz w:val="24"/>
                <w:szCs w:val="24"/>
              </w:rPr>
              <w:t xml:space="preserve"> от 02.12.2019 № 51</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58-44-59</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t>18. Агентство по развитию чел</w:t>
            </w:r>
            <w:r w:rsidRPr="00FE0103">
              <w:rPr>
                <w:sz w:val="24"/>
                <w:szCs w:val="24"/>
              </w:rPr>
              <w:t>о</w:t>
            </w:r>
            <w:r w:rsidRPr="00FE0103">
              <w:rPr>
                <w:sz w:val="24"/>
                <w:szCs w:val="24"/>
              </w:rPr>
              <w:t>веческого поте</w:t>
            </w:r>
            <w:r w:rsidRPr="00FE0103">
              <w:rPr>
                <w:sz w:val="24"/>
                <w:szCs w:val="24"/>
              </w:rPr>
              <w:t>н</w:t>
            </w:r>
            <w:r w:rsidRPr="00FE0103">
              <w:rPr>
                <w:sz w:val="24"/>
                <w:szCs w:val="24"/>
              </w:rPr>
              <w:t>циала и труд</w:t>
            </w:r>
            <w:r w:rsidRPr="00FE0103">
              <w:rPr>
                <w:sz w:val="24"/>
                <w:szCs w:val="24"/>
              </w:rPr>
              <w:t>о</w:t>
            </w:r>
            <w:r w:rsidRPr="00FE0103">
              <w:rPr>
                <w:sz w:val="24"/>
                <w:szCs w:val="24"/>
              </w:rPr>
              <w:t>вых ресурсов Ульяновской о</w:t>
            </w:r>
            <w:r w:rsidRPr="00FE0103">
              <w:rPr>
                <w:sz w:val="24"/>
                <w:szCs w:val="24"/>
              </w:rPr>
              <w:t>б</w:t>
            </w:r>
            <w:r w:rsidRPr="00FE0103">
              <w:rPr>
                <w:sz w:val="24"/>
                <w:szCs w:val="24"/>
              </w:rPr>
              <w:t>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Зинченко Виктор Ст</w:t>
            </w:r>
            <w:r w:rsidRPr="00FE0103">
              <w:rPr>
                <w:sz w:val="24"/>
                <w:szCs w:val="24"/>
              </w:rPr>
              <w:t>е</w:t>
            </w:r>
            <w:r w:rsidRPr="00FE0103">
              <w:rPr>
                <w:sz w:val="24"/>
                <w:szCs w:val="24"/>
              </w:rPr>
              <w:t>панович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proofErr w:type="gramStart"/>
            <w:r w:rsidRPr="00FE0103">
              <w:rPr>
                <w:sz w:val="24"/>
                <w:szCs w:val="24"/>
              </w:rPr>
              <w:t>Исполняющий</w:t>
            </w:r>
            <w:proofErr w:type="gramEnd"/>
            <w:r w:rsidRPr="00FE0103">
              <w:rPr>
                <w:sz w:val="24"/>
                <w:szCs w:val="24"/>
              </w:rPr>
              <w:t xml:space="preserve"> обязанности з</w:t>
            </w:r>
            <w:r w:rsidRPr="00FE0103">
              <w:rPr>
                <w:sz w:val="24"/>
                <w:szCs w:val="24"/>
              </w:rPr>
              <w:t>а</w:t>
            </w:r>
            <w:r w:rsidRPr="00FE0103">
              <w:rPr>
                <w:sz w:val="24"/>
                <w:szCs w:val="24"/>
              </w:rPr>
              <w:t>местителя рук</w:t>
            </w:r>
            <w:r w:rsidRPr="00FE0103">
              <w:rPr>
                <w:sz w:val="24"/>
                <w:szCs w:val="24"/>
              </w:rPr>
              <w:t>о</w:t>
            </w:r>
            <w:r w:rsidRPr="00FE0103">
              <w:rPr>
                <w:sz w:val="24"/>
                <w:szCs w:val="24"/>
              </w:rPr>
              <w:t xml:space="preserve">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5F2A0B" w:rsidP="00BE12E1">
            <w:pPr>
              <w:widowControl w:val="0"/>
              <w:autoSpaceDE w:val="0"/>
              <w:autoSpaceDN w:val="0"/>
              <w:adjustRightInd w:val="0"/>
              <w:spacing w:after="0" w:line="240" w:lineRule="auto"/>
              <w:jc w:val="center"/>
              <w:rPr>
                <w:sz w:val="24"/>
                <w:szCs w:val="24"/>
              </w:rPr>
            </w:pPr>
            <w:r w:rsidRPr="00FE0103">
              <w:rPr>
                <w:sz w:val="24"/>
                <w:szCs w:val="24"/>
              </w:rPr>
              <w:t>Распоряжение Агентства по развитию чел</w:t>
            </w:r>
            <w:r w:rsidRPr="00FE0103">
              <w:rPr>
                <w:sz w:val="24"/>
                <w:szCs w:val="24"/>
              </w:rPr>
              <w:t>о</w:t>
            </w:r>
            <w:r w:rsidRPr="00FE0103">
              <w:rPr>
                <w:sz w:val="24"/>
                <w:szCs w:val="24"/>
              </w:rPr>
              <w:t>веческого поте</w:t>
            </w:r>
            <w:r w:rsidRPr="00FE0103">
              <w:rPr>
                <w:sz w:val="24"/>
                <w:szCs w:val="24"/>
              </w:rPr>
              <w:t>н</w:t>
            </w:r>
            <w:r w:rsidRPr="00FE0103">
              <w:rPr>
                <w:sz w:val="24"/>
                <w:szCs w:val="24"/>
              </w:rPr>
              <w:t>циала и труд</w:t>
            </w:r>
            <w:r w:rsidRPr="00FE0103">
              <w:rPr>
                <w:sz w:val="24"/>
                <w:szCs w:val="24"/>
              </w:rPr>
              <w:t>о</w:t>
            </w:r>
            <w:r w:rsidRPr="00FE0103">
              <w:rPr>
                <w:sz w:val="24"/>
                <w:szCs w:val="24"/>
              </w:rPr>
              <w:t>вых ресурсов Ульяновской о</w:t>
            </w:r>
            <w:r w:rsidRPr="00FE0103">
              <w:rPr>
                <w:sz w:val="24"/>
                <w:szCs w:val="24"/>
              </w:rPr>
              <w:t>б</w:t>
            </w:r>
            <w:r w:rsidRPr="00FE0103">
              <w:rPr>
                <w:sz w:val="24"/>
                <w:szCs w:val="24"/>
              </w:rPr>
              <w:t>ласти от 06.06.2018 № 59-</w:t>
            </w:r>
            <w:r w:rsidRPr="00FE0103">
              <w:rPr>
                <w:sz w:val="24"/>
                <w:szCs w:val="24"/>
              </w:rPr>
              <w:lastRenderedPageBreak/>
              <w:t>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lastRenderedPageBreak/>
              <w:t>41-72-01,</w:t>
            </w:r>
          </w:p>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lang w:val="en-US"/>
              </w:rPr>
              <w:t>pr</w:t>
            </w:r>
            <w:r w:rsidRPr="00FE0103">
              <w:rPr>
                <w:sz w:val="24"/>
                <w:szCs w:val="24"/>
                <w:lang w:val="en-US"/>
              </w:rPr>
              <w:t>a</w:t>
            </w:r>
            <w:r w:rsidRPr="00FE0103">
              <w:rPr>
                <w:sz w:val="24"/>
                <w:szCs w:val="24"/>
                <w:lang w:val="en-US"/>
              </w:rPr>
              <w:t>vo</w:t>
            </w:r>
            <w:r w:rsidRPr="00FE0103">
              <w:rPr>
                <w:sz w:val="24"/>
                <w:szCs w:val="24"/>
              </w:rPr>
              <w:t>_</w:t>
            </w:r>
            <w:r w:rsidRPr="00FE0103">
              <w:rPr>
                <w:sz w:val="24"/>
                <w:szCs w:val="24"/>
                <w:lang w:val="en-US"/>
              </w:rPr>
              <w:t>mintrud</w:t>
            </w:r>
            <w:r w:rsidRPr="00FE0103">
              <w:rPr>
                <w:sz w:val="24"/>
                <w:szCs w:val="24"/>
              </w:rPr>
              <w:t>@</w:t>
            </w:r>
            <w:r w:rsidRPr="00FE0103">
              <w:rPr>
                <w:sz w:val="24"/>
                <w:szCs w:val="24"/>
                <w:lang w:val="en-US"/>
              </w:rPr>
              <w:t>mail</w:t>
            </w:r>
            <w:r w:rsidRPr="00FE0103">
              <w:rPr>
                <w:sz w:val="24"/>
                <w:szCs w:val="24"/>
              </w:rPr>
              <w:t>.</w:t>
            </w:r>
            <w:r w:rsidRPr="00FE0103">
              <w:rPr>
                <w:sz w:val="24"/>
                <w:szCs w:val="24"/>
                <w:lang w:val="en-US"/>
              </w:rPr>
              <w:t>ru</w:t>
            </w:r>
          </w:p>
        </w:tc>
      </w:tr>
      <w:tr w:rsidR="0017535F"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rPr>
                <w:sz w:val="24"/>
                <w:szCs w:val="24"/>
              </w:rPr>
            </w:pPr>
            <w:r w:rsidRPr="00FE0103">
              <w:rPr>
                <w:sz w:val="24"/>
                <w:szCs w:val="24"/>
              </w:rPr>
              <w:lastRenderedPageBreak/>
              <w:t>19. Агентство ветеринарии Ульяновской о</w:t>
            </w:r>
            <w:r w:rsidRPr="00FE0103">
              <w:rPr>
                <w:sz w:val="24"/>
                <w:szCs w:val="24"/>
              </w:rPr>
              <w:t>б</w:t>
            </w:r>
            <w:r w:rsidRPr="00FE0103">
              <w:rPr>
                <w:sz w:val="24"/>
                <w:szCs w:val="24"/>
              </w:rPr>
              <w:t xml:space="preserve">ласти </w:t>
            </w:r>
          </w:p>
          <w:p w:rsidR="0017535F" w:rsidRPr="00FE0103" w:rsidRDefault="0017535F" w:rsidP="00BE12E1">
            <w:pPr>
              <w:widowControl w:val="0"/>
              <w:autoSpaceDE w:val="0"/>
              <w:autoSpaceDN w:val="0"/>
              <w:adjustRightInd w:val="0"/>
              <w:spacing w:after="0" w:line="240" w:lineRule="auto"/>
              <w:rPr>
                <w:sz w:val="24"/>
                <w:szCs w:val="24"/>
              </w:rPr>
            </w:pP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Жданов Александр Владимир</w:t>
            </w:r>
            <w:r w:rsidRPr="00FE0103">
              <w:rPr>
                <w:sz w:val="24"/>
                <w:szCs w:val="24"/>
              </w:rPr>
              <w:t>о</w:t>
            </w:r>
            <w:r w:rsidRPr="00FE0103">
              <w:rPr>
                <w:sz w:val="24"/>
                <w:szCs w:val="24"/>
              </w:rPr>
              <w:t>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sz w:val="24"/>
                <w:szCs w:val="24"/>
              </w:rPr>
              <w:t>Заместитель р</w:t>
            </w:r>
            <w:r w:rsidRPr="00FE0103">
              <w:rPr>
                <w:sz w:val="24"/>
                <w:szCs w:val="24"/>
              </w:rPr>
              <w:t>у</w:t>
            </w:r>
            <w:r w:rsidRPr="00FE0103">
              <w:rPr>
                <w:sz w:val="24"/>
                <w:szCs w:val="24"/>
              </w:rPr>
              <w:t xml:space="preserve">ководителя </w:t>
            </w:r>
          </w:p>
        </w:tc>
        <w:tc>
          <w:tcPr>
            <w:tcW w:w="1024" w:type="pct"/>
            <w:tcBorders>
              <w:top w:val="single" w:sz="4" w:space="0" w:color="auto"/>
              <w:left w:val="single" w:sz="4" w:space="0" w:color="auto"/>
              <w:bottom w:val="single" w:sz="4" w:space="0" w:color="auto"/>
              <w:right w:val="single" w:sz="4" w:space="0" w:color="auto"/>
            </w:tcBorders>
          </w:tcPr>
          <w:p w:rsidR="0017535F" w:rsidRPr="00FE0103" w:rsidRDefault="00830816"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Распоряжение Агентства вет</w:t>
            </w:r>
            <w:r w:rsidRPr="00FE0103">
              <w:rPr>
                <w:color w:val="000000"/>
                <w:sz w:val="24"/>
                <w:szCs w:val="24"/>
              </w:rPr>
              <w:t>е</w:t>
            </w:r>
            <w:r w:rsidRPr="00FE0103">
              <w:rPr>
                <w:color w:val="000000"/>
                <w:sz w:val="24"/>
                <w:szCs w:val="24"/>
              </w:rPr>
              <w:t>ринарии Уль</w:t>
            </w:r>
            <w:r w:rsidRPr="00FE0103">
              <w:rPr>
                <w:color w:val="000000"/>
                <w:sz w:val="24"/>
                <w:szCs w:val="24"/>
              </w:rPr>
              <w:t>я</w:t>
            </w:r>
            <w:r w:rsidRPr="00FE0103">
              <w:rPr>
                <w:color w:val="000000"/>
                <w:sz w:val="24"/>
                <w:szCs w:val="24"/>
              </w:rPr>
              <w:t>новской области от 06.06.2018 № 302-р</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17535F" w:rsidRPr="00FE0103" w:rsidRDefault="0017535F" w:rsidP="00BE12E1">
            <w:pPr>
              <w:widowControl w:val="0"/>
              <w:autoSpaceDE w:val="0"/>
              <w:autoSpaceDN w:val="0"/>
              <w:adjustRightInd w:val="0"/>
              <w:spacing w:after="0" w:line="240" w:lineRule="auto"/>
              <w:jc w:val="center"/>
              <w:rPr>
                <w:sz w:val="24"/>
                <w:szCs w:val="24"/>
              </w:rPr>
            </w:pPr>
            <w:r w:rsidRPr="00FE0103">
              <w:rPr>
                <w:color w:val="000000"/>
                <w:sz w:val="24"/>
                <w:szCs w:val="24"/>
              </w:rPr>
              <w:t>31-01-94,</w:t>
            </w:r>
            <w:r w:rsidRPr="00FE0103">
              <w:rPr>
                <w:sz w:val="24"/>
                <w:szCs w:val="24"/>
                <w:lang w:val="en-US"/>
              </w:rPr>
              <w:t xml:space="preserve"> veterina</w:t>
            </w:r>
            <w:r w:rsidRPr="00FE0103">
              <w:rPr>
                <w:sz w:val="24"/>
                <w:szCs w:val="24"/>
                <w:lang w:val="en-US"/>
              </w:rPr>
              <w:t>r</w:t>
            </w:r>
            <w:r w:rsidRPr="00FE0103">
              <w:rPr>
                <w:sz w:val="24"/>
                <w:szCs w:val="24"/>
                <w:lang w:val="en-US"/>
              </w:rPr>
              <w:t>ia</w:t>
            </w:r>
            <w:r w:rsidRPr="00FE0103">
              <w:rPr>
                <w:sz w:val="24"/>
                <w:szCs w:val="24"/>
              </w:rPr>
              <w:t>@</w:t>
            </w:r>
            <w:r w:rsidRPr="00FE0103">
              <w:rPr>
                <w:sz w:val="24"/>
                <w:szCs w:val="24"/>
                <w:lang w:val="en-US"/>
              </w:rPr>
              <w:t>ulgov</w:t>
            </w:r>
            <w:r w:rsidRPr="00FE0103">
              <w:rPr>
                <w:sz w:val="24"/>
                <w:szCs w:val="24"/>
              </w:rPr>
              <w:t>.</w:t>
            </w:r>
            <w:r w:rsidRPr="00FE0103">
              <w:rPr>
                <w:sz w:val="24"/>
                <w:szCs w:val="24"/>
                <w:lang w:val="en-US"/>
              </w:rPr>
              <w:t>ru</w:t>
            </w:r>
          </w:p>
        </w:tc>
      </w:tr>
      <w:tr w:rsidR="00E47B6C"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E47B6C" w:rsidP="00BE12E1">
            <w:pPr>
              <w:widowControl w:val="0"/>
              <w:autoSpaceDE w:val="0"/>
              <w:autoSpaceDN w:val="0"/>
              <w:adjustRightInd w:val="0"/>
              <w:spacing w:after="0" w:line="240" w:lineRule="auto"/>
              <w:rPr>
                <w:sz w:val="24"/>
                <w:szCs w:val="24"/>
              </w:rPr>
            </w:pPr>
            <w:r w:rsidRPr="00FE0103">
              <w:rPr>
                <w:sz w:val="24"/>
                <w:szCs w:val="24"/>
              </w:rPr>
              <w:t>Агентство по р</w:t>
            </w:r>
            <w:r w:rsidRPr="00FE0103">
              <w:rPr>
                <w:sz w:val="24"/>
                <w:szCs w:val="24"/>
              </w:rPr>
              <w:t>е</w:t>
            </w:r>
            <w:r w:rsidRPr="00FE0103">
              <w:rPr>
                <w:sz w:val="24"/>
                <w:szCs w:val="24"/>
              </w:rPr>
              <w:t>гулированию цен и тарифов Уль</w:t>
            </w:r>
            <w:r w:rsidRPr="00FE0103">
              <w:rPr>
                <w:sz w:val="24"/>
                <w:szCs w:val="24"/>
              </w:rPr>
              <w:t>я</w:t>
            </w:r>
            <w:r w:rsidRPr="00FE0103">
              <w:rPr>
                <w:sz w:val="24"/>
                <w:szCs w:val="24"/>
              </w:rPr>
              <w:t>новской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76CB6" w:rsidP="00E47B6C">
            <w:pPr>
              <w:widowControl w:val="0"/>
              <w:autoSpaceDE w:val="0"/>
              <w:autoSpaceDN w:val="0"/>
              <w:adjustRightInd w:val="0"/>
              <w:spacing w:after="0" w:line="240" w:lineRule="auto"/>
              <w:jc w:val="center"/>
              <w:rPr>
                <w:sz w:val="24"/>
                <w:szCs w:val="24"/>
              </w:rPr>
            </w:pPr>
            <w:r w:rsidRPr="00FE0103">
              <w:rPr>
                <w:rFonts w:eastAsia="Times New Roman"/>
                <w:sz w:val="24"/>
                <w:szCs w:val="24"/>
              </w:rPr>
              <w:t>Филин Алексей Владимир</w:t>
            </w:r>
            <w:r w:rsidRPr="00FE0103">
              <w:rPr>
                <w:rFonts w:eastAsia="Times New Roman"/>
                <w:sz w:val="24"/>
                <w:szCs w:val="24"/>
              </w:rPr>
              <w:t>о</w:t>
            </w:r>
            <w:r w:rsidRPr="00FE0103">
              <w:rPr>
                <w:rFonts w:eastAsia="Times New Roman"/>
                <w:sz w:val="24"/>
                <w:szCs w:val="24"/>
              </w:rPr>
              <w:t>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76CB6" w:rsidP="00876CB6">
            <w:pPr>
              <w:widowControl w:val="0"/>
              <w:autoSpaceDE w:val="0"/>
              <w:autoSpaceDN w:val="0"/>
              <w:adjustRightInd w:val="0"/>
              <w:spacing w:after="0" w:line="240" w:lineRule="auto"/>
              <w:jc w:val="center"/>
              <w:rPr>
                <w:sz w:val="24"/>
                <w:szCs w:val="24"/>
              </w:rPr>
            </w:pPr>
            <w:r w:rsidRPr="00FE0103">
              <w:rPr>
                <w:sz w:val="24"/>
                <w:szCs w:val="24"/>
              </w:rPr>
              <w:t>Р</w:t>
            </w:r>
            <w:r w:rsidR="00E47B6C" w:rsidRPr="00FE0103">
              <w:rPr>
                <w:sz w:val="24"/>
                <w:szCs w:val="24"/>
              </w:rPr>
              <w:t>уководител</w:t>
            </w:r>
            <w:r w:rsidRPr="00FE0103">
              <w:rPr>
                <w:sz w:val="24"/>
                <w:szCs w:val="24"/>
              </w:rPr>
              <w:t>ь</w:t>
            </w:r>
            <w:r w:rsidR="00E47B6C" w:rsidRPr="00FE0103">
              <w:rPr>
                <w:sz w:val="24"/>
                <w:szCs w:val="24"/>
              </w:rPr>
              <w:t xml:space="preserve"> Агентства по р</w:t>
            </w:r>
            <w:r w:rsidR="00E47B6C" w:rsidRPr="00FE0103">
              <w:rPr>
                <w:sz w:val="24"/>
                <w:szCs w:val="24"/>
              </w:rPr>
              <w:t>е</w:t>
            </w:r>
            <w:r w:rsidR="00E47B6C" w:rsidRPr="00FE0103">
              <w:rPr>
                <w:sz w:val="24"/>
                <w:szCs w:val="24"/>
              </w:rPr>
              <w:t>гулированию цен и тарифов Уль</w:t>
            </w:r>
            <w:r w:rsidR="00E47B6C" w:rsidRPr="00FE0103">
              <w:rPr>
                <w:sz w:val="24"/>
                <w:szCs w:val="24"/>
              </w:rPr>
              <w:t>я</w:t>
            </w:r>
            <w:r w:rsidR="00E47B6C" w:rsidRPr="00FE0103">
              <w:rPr>
                <w:sz w:val="24"/>
                <w:szCs w:val="24"/>
              </w:rPr>
              <w:t>новской области.</w:t>
            </w:r>
          </w:p>
        </w:tc>
        <w:tc>
          <w:tcPr>
            <w:tcW w:w="1024" w:type="pct"/>
            <w:tcBorders>
              <w:top w:val="single" w:sz="4" w:space="0" w:color="auto"/>
              <w:left w:val="single" w:sz="4" w:space="0" w:color="auto"/>
              <w:bottom w:val="single" w:sz="4" w:space="0" w:color="auto"/>
              <w:right w:val="single" w:sz="4" w:space="0" w:color="auto"/>
            </w:tcBorders>
          </w:tcPr>
          <w:p w:rsidR="00E47B6C" w:rsidRPr="00FE0103" w:rsidRDefault="00876CB6"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24-16-03</w:t>
            </w:r>
          </w:p>
        </w:tc>
      </w:tr>
      <w:tr w:rsidR="00E47B6C" w:rsidRPr="00FE0103" w:rsidTr="00876CB6">
        <w:tc>
          <w:tcPr>
            <w:tcW w:w="1024"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E47B6C" w:rsidP="00BE12E1">
            <w:pPr>
              <w:widowControl w:val="0"/>
              <w:autoSpaceDE w:val="0"/>
              <w:autoSpaceDN w:val="0"/>
              <w:adjustRightInd w:val="0"/>
              <w:spacing w:after="0" w:line="240" w:lineRule="auto"/>
              <w:rPr>
                <w:sz w:val="24"/>
                <w:szCs w:val="24"/>
              </w:rPr>
            </w:pPr>
            <w:r w:rsidRPr="00FE0103">
              <w:rPr>
                <w:sz w:val="24"/>
                <w:szCs w:val="24"/>
              </w:rPr>
              <w:t>Агентство гос</w:t>
            </w:r>
            <w:r w:rsidRPr="00FE0103">
              <w:rPr>
                <w:sz w:val="24"/>
                <w:szCs w:val="24"/>
              </w:rPr>
              <w:t>у</w:t>
            </w:r>
            <w:r w:rsidRPr="00FE0103">
              <w:rPr>
                <w:sz w:val="24"/>
                <w:szCs w:val="24"/>
              </w:rPr>
              <w:t>дарственных з</w:t>
            </w:r>
            <w:r w:rsidRPr="00FE0103">
              <w:rPr>
                <w:sz w:val="24"/>
                <w:szCs w:val="24"/>
              </w:rPr>
              <w:t>а</w:t>
            </w:r>
            <w:r w:rsidRPr="00FE0103">
              <w:rPr>
                <w:sz w:val="24"/>
                <w:szCs w:val="24"/>
              </w:rPr>
              <w:t>купок Ульяно</w:t>
            </w:r>
            <w:r w:rsidRPr="00FE0103">
              <w:rPr>
                <w:sz w:val="24"/>
                <w:szCs w:val="24"/>
              </w:rPr>
              <w:t>в</w:t>
            </w:r>
            <w:r w:rsidRPr="00FE0103">
              <w:rPr>
                <w:sz w:val="24"/>
                <w:szCs w:val="24"/>
              </w:rPr>
              <w:t>ской области</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sz w:val="24"/>
                <w:szCs w:val="24"/>
              </w:rPr>
            </w:pPr>
            <w:r w:rsidRPr="00FE0103">
              <w:rPr>
                <w:sz w:val="24"/>
                <w:szCs w:val="24"/>
              </w:rPr>
              <w:t>Скорняков Александр Владимир</w:t>
            </w:r>
            <w:r w:rsidRPr="00FE0103">
              <w:rPr>
                <w:sz w:val="24"/>
                <w:szCs w:val="24"/>
              </w:rPr>
              <w:t>о</w:t>
            </w:r>
            <w:r w:rsidRPr="00FE0103">
              <w:rPr>
                <w:sz w:val="24"/>
                <w:szCs w:val="24"/>
              </w:rPr>
              <w:t>вич</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sz w:val="24"/>
                <w:szCs w:val="24"/>
              </w:rPr>
            </w:pPr>
            <w:r w:rsidRPr="00FE0103">
              <w:rPr>
                <w:sz w:val="24"/>
                <w:szCs w:val="24"/>
              </w:rPr>
              <w:t>заместитель р</w:t>
            </w:r>
            <w:r w:rsidRPr="00FE0103">
              <w:rPr>
                <w:sz w:val="24"/>
                <w:szCs w:val="24"/>
              </w:rPr>
              <w:t>у</w:t>
            </w:r>
            <w:r w:rsidRPr="00FE0103">
              <w:rPr>
                <w:sz w:val="24"/>
                <w:szCs w:val="24"/>
              </w:rPr>
              <w:t>ководителя Агентства гос</w:t>
            </w:r>
            <w:r w:rsidRPr="00FE0103">
              <w:rPr>
                <w:sz w:val="24"/>
                <w:szCs w:val="24"/>
              </w:rPr>
              <w:t>у</w:t>
            </w:r>
            <w:r w:rsidRPr="00FE0103">
              <w:rPr>
                <w:sz w:val="24"/>
                <w:szCs w:val="24"/>
              </w:rPr>
              <w:t>дарственных з</w:t>
            </w:r>
            <w:r w:rsidRPr="00FE0103">
              <w:rPr>
                <w:sz w:val="24"/>
                <w:szCs w:val="24"/>
              </w:rPr>
              <w:t>а</w:t>
            </w:r>
            <w:r w:rsidRPr="00FE0103">
              <w:rPr>
                <w:sz w:val="24"/>
                <w:szCs w:val="24"/>
              </w:rPr>
              <w:t>купок Ульяно</w:t>
            </w:r>
            <w:r w:rsidRPr="00FE0103">
              <w:rPr>
                <w:sz w:val="24"/>
                <w:szCs w:val="24"/>
              </w:rPr>
              <w:t>в</w:t>
            </w:r>
            <w:r w:rsidRPr="00FE0103">
              <w:rPr>
                <w:sz w:val="24"/>
                <w:szCs w:val="24"/>
              </w:rPr>
              <w:t>ской области</w:t>
            </w:r>
          </w:p>
        </w:tc>
        <w:tc>
          <w:tcPr>
            <w:tcW w:w="1024" w:type="pct"/>
            <w:tcBorders>
              <w:top w:val="single" w:sz="4" w:space="0" w:color="auto"/>
              <w:left w:val="single" w:sz="4" w:space="0" w:color="auto"/>
              <w:bottom w:val="single" w:sz="4" w:space="0" w:color="auto"/>
              <w:right w:val="single" w:sz="4" w:space="0" w:color="auto"/>
            </w:tcBorders>
          </w:tcPr>
          <w:p w:rsidR="00E47B6C" w:rsidRPr="00FE0103" w:rsidRDefault="00860DD5"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Распоряжение Агентства гос</w:t>
            </w:r>
            <w:r w:rsidRPr="00FE0103">
              <w:rPr>
                <w:color w:val="000000"/>
                <w:sz w:val="24"/>
                <w:szCs w:val="24"/>
              </w:rPr>
              <w:t>у</w:t>
            </w:r>
            <w:r w:rsidRPr="00FE0103">
              <w:rPr>
                <w:color w:val="000000"/>
                <w:sz w:val="24"/>
                <w:szCs w:val="24"/>
              </w:rPr>
              <w:t>дарственных з</w:t>
            </w:r>
            <w:r w:rsidRPr="00FE0103">
              <w:rPr>
                <w:color w:val="000000"/>
                <w:sz w:val="24"/>
                <w:szCs w:val="24"/>
              </w:rPr>
              <w:t>а</w:t>
            </w:r>
            <w:r w:rsidRPr="00FE0103">
              <w:rPr>
                <w:color w:val="000000"/>
                <w:sz w:val="24"/>
                <w:szCs w:val="24"/>
              </w:rPr>
              <w:t>купок Ульяно</w:t>
            </w:r>
            <w:r w:rsidRPr="00FE0103">
              <w:rPr>
                <w:color w:val="000000"/>
                <w:sz w:val="24"/>
                <w:szCs w:val="24"/>
              </w:rPr>
              <w:t>в</w:t>
            </w:r>
            <w:r w:rsidRPr="00FE0103">
              <w:rPr>
                <w:color w:val="000000"/>
                <w:sz w:val="24"/>
                <w:szCs w:val="24"/>
              </w:rPr>
              <w:t>ской области от 14.09.2020 № 45-р «О назначении ответственного лица»</w:t>
            </w:r>
          </w:p>
        </w:tc>
        <w:tc>
          <w:tcPr>
            <w:tcW w:w="1111" w:type="pct"/>
            <w:tcBorders>
              <w:top w:val="single" w:sz="4" w:space="0" w:color="auto"/>
              <w:left w:val="single" w:sz="4" w:space="0" w:color="auto"/>
              <w:bottom w:val="single" w:sz="4" w:space="0" w:color="auto"/>
              <w:right w:val="single" w:sz="4" w:space="0" w:color="auto"/>
            </w:tcBorders>
            <w:shd w:val="clear" w:color="auto" w:fill="auto"/>
          </w:tcPr>
          <w:p w:rsidR="00E47B6C" w:rsidRPr="00FE0103" w:rsidRDefault="00860DD5" w:rsidP="00BE12E1">
            <w:pPr>
              <w:widowControl w:val="0"/>
              <w:autoSpaceDE w:val="0"/>
              <w:autoSpaceDN w:val="0"/>
              <w:adjustRightInd w:val="0"/>
              <w:spacing w:after="0" w:line="240" w:lineRule="auto"/>
              <w:jc w:val="center"/>
              <w:rPr>
                <w:color w:val="000000"/>
                <w:sz w:val="24"/>
                <w:szCs w:val="24"/>
              </w:rPr>
            </w:pPr>
            <w:r w:rsidRPr="00FE0103">
              <w:rPr>
                <w:color w:val="000000"/>
                <w:sz w:val="24"/>
                <w:szCs w:val="24"/>
              </w:rPr>
              <w:t>44-37-42</w:t>
            </w:r>
          </w:p>
        </w:tc>
      </w:tr>
    </w:tbl>
    <w:p w:rsidR="00DE5EAE" w:rsidRPr="00FE0103" w:rsidRDefault="00DE5EAE" w:rsidP="00BE12E1">
      <w:pPr>
        <w:spacing w:after="0" w:line="240" w:lineRule="auto"/>
      </w:pPr>
    </w:p>
    <w:p w:rsidR="00DE5EAE" w:rsidRPr="00FE0103" w:rsidRDefault="00DE5EAE" w:rsidP="00F9725B">
      <w:pPr>
        <w:pStyle w:val="123"/>
      </w:pPr>
      <w:bookmarkStart w:id="8" w:name="_Toc97214537"/>
      <w:bookmarkStart w:id="9" w:name="_Toc2156190"/>
      <w:r w:rsidRPr="00FE0103">
        <w:t>Раздел 2. Сведения о реализа</w:t>
      </w:r>
      <w:r w:rsidR="00A2269E" w:rsidRPr="00FE0103">
        <w:t>ции составляющих Стандарта</w:t>
      </w:r>
      <w:bookmarkEnd w:id="8"/>
    </w:p>
    <w:bookmarkEnd w:id="9"/>
    <w:p w:rsidR="00835AF5" w:rsidRPr="00FE0103" w:rsidRDefault="00835AF5" w:rsidP="00A2269E">
      <w:pPr>
        <w:pStyle w:val="123"/>
      </w:pPr>
    </w:p>
    <w:p w:rsidR="00DE5EAE" w:rsidRPr="00FE0103" w:rsidRDefault="00835AF5" w:rsidP="00A2269E">
      <w:pPr>
        <w:pStyle w:val="123"/>
      </w:pPr>
      <w:bookmarkStart w:id="10" w:name="_Toc97214538"/>
      <w:r w:rsidRPr="00FE0103">
        <w:t>2.1. Сведения о заключенных соглашениях (меморандумах) по вне</w:t>
      </w:r>
      <w:r w:rsidRPr="00FE0103">
        <w:t>д</w:t>
      </w:r>
      <w:r w:rsidRPr="00FE0103">
        <w:t>рению Стандарта между органами исполнительной власти Ульяновской области и органами местного самоуправления</w:t>
      </w:r>
      <w:bookmarkEnd w:id="10"/>
    </w:p>
    <w:p w:rsidR="00DE5EAE" w:rsidRPr="00FE0103" w:rsidRDefault="00DE5EAE" w:rsidP="00BE12E1">
      <w:pPr>
        <w:shd w:val="clear" w:color="auto" w:fill="FFFFFF"/>
        <w:spacing w:after="0" w:line="240" w:lineRule="auto"/>
        <w:ind w:firstLine="709"/>
        <w:jc w:val="both"/>
        <w:rPr>
          <w:bCs/>
          <w:szCs w:val="28"/>
        </w:rPr>
      </w:pPr>
      <w:proofErr w:type="gramStart"/>
      <w:r w:rsidRPr="00FE0103">
        <w:rPr>
          <w:bCs/>
          <w:szCs w:val="28"/>
        </w:rPr>
        <w:t>10.07.2019 в целях исполнения требований Стандарта развития конкуре</w:t>
      </w:r>
      <w:r w:rsidRPr="00FE0103">
        <w:rPr>
          <w:bCs/>
          <w:szCs w:val="28"/>
        </w:rPr>
        <w:t>н</w:t>
      </w:r>
      <w:r w:rsidRPr="00FE0103">
        <w:rPr>
          <w:bCs/>
          <w:szCs w:val="28"/>
        </w:rPr>
        <w:t xml:space="preserve">ции в субъектах Российской Федерации, реализации составляющих Стандарта развития конкуренции, достижения целей и соблюдения принципов внедрения Стандарта развития конкуренции Министерством </w:t>
      </w:r>
      <w:r w:rsidR="00D140CF" w:rsidRPr="00FE0103">
        <w:rPr>
          <w:bCs/>
          <w:szCs w:val="28"/>
        </w:rPr>
        <w:t>экономического развития и промышленности</w:t>
      </w:r>
      <w:r w:rsidRPr="00FE0103">
        <w:rPr>
          <w:bCs/>
          <w:szCs w:val="28"/>
        </w:rPr>
        <w:t xml:space="preserve"> Ульяновской области, как исполнительным органом госуда</w:t>
      </w:r>
      <w:r w:rsidRPr="00FE0103">
        <w:rPr>
          <w:bCs/>
          <w:szCs w:val="28"/>
        </w:rPr>
        <w:t>р</w:t>
      </w:r>
      <w:r w:rsidRPr="00FE0103">
        <w:rPr>
          <w:bCs/>
          <w:szCs w:val="28"/>
        </w:rPr>
        <w:t>ственной власти Ульяновской области, уполномоченным на содействие разв</w:t>
      </w:r>
      <w:r w:rsidRPr="00FE0103">
        <w:rPr>
          <w:bCs/>
          <w:szCs w:val="28"/>
        </w:rPr>
        <w:t>и</w:t>
      </w:r>
      <w:r w:rsidRPr="00FE0103">
        <w:rPr>
          <w:bCs/>
          <w:szCs w:val="28"/>
        </w:rPr>
        <w:t>тию конкуренции в регионе, с муниципальными образованиями Ульяновской области заключены соглашения о внедрении Стандарта развития конкуренции (размещены</w:t>
      </w:r>
      <w:proofErr w:type="gramEnd"/>
      <w:r w:rsidRPr="00FE0103">
        <w:rPr>
          <w:bCs/>
          <w:szCs w:val="28"/>
        </w:rPr>
        <w:t xml:space="preserve"> по ссылке: </w:t>
      </w:r>
      <w:hyperlink r:id="rId18" w:history="1">
        <w:r w:rsidRPr="00FE0103">
          <w:rPr>
            <w:rStyle w:val="a3"/>
            <w:rFonts w:cs="TimesNewRoman,Italic"/>
            <w:iCs/>
            <w:szCs w:val="28"/>
          </w:rPr>
          <w:t>https://ekonom73.ru/soglasheniya-s-mo/</w:t>
        </w:r>
      </w:hyperlink>
      <w:r w:rsidRPr="00FE0103">
        <w:rPr>
          <w:bCs/>
          <w:szCs w:val="28"/>
        </w:rPr>
        <w:t>).</w:t>
      </w:r>
    </w:p>
    <w:p w:rsidR="00DE5EAE" w:rsidRPr="00FE0103" w:rsidRDefault="00DE5EAE" w:rsidP="00BE12E1">
      <w:pPr>
        <w:shd w:val="clear" w:color="auto" w:fill="FFFFFF"/>
        <w:spacing w:after="0" w:line="240" w:lineRule="auto"/>
        <w:ind w:firstLine="709"/>
        <w:jc w:val="both"/>
        <w:rPr>
          <w:bCs/>
          <w:szCs w:val="28"/>
        </w:rPr>
      </w:pPr>
      <w:r w:rsidRPr="00FE0103">
        <w:rPr>
          <w:bCs/>
          <w:szCs w:val="28"/>
        </w:rPr>
        <w:t>Соглашения регламентируют принципы и направления сотрудничества сторон.</w:t>
      </w:r>
    </w:p>
    <w:p w:rsidR="00DE5EAE" w:rsidRPr="00FE0103" w:rsidRDefault="00DE5EAE" w:rsidP="00BE12E1">
      <w:pPr>
        <w:spacing w:after="0" w:line="240" w:lineRule="auto"/>
        <w:ind w:firstLine="709"/>
        <w:jc w:val="both"/>
        <w:rPr>
          <w:szCs w:val="28"/>
        </w:rPr>
      </w:pPr>
      <w:proofErr w:type="gramStart"/>
      <w:r w:rsidRPr="00FE0103">
        <w:rPr>
          <w:szCs w:val="28"/>
        </w:rPr>
        <w:t>В соответствии с данными соглашениями муниципальные образования содействуют развитию конкуренции на территории Ульяновской области, ос</w:t>
      </w:r>
      <w:r w:rsidRPr="00FE0103">
        <w:rPr>
          <w:szCs w:val="28"/>
        </w:rPr>
        <w:t>у</w:t>
      </w:r>
      <w:r w:rsidRPr="00FE0103">
        <w:rPr>
          <w:szCs w:val="28"/>
        </w:rPr>
        <w:t>ществляют разработку и реализацию плана мероприятий («дорожной карты») по содействию развитию конкуренции на территории соответствующего мун</w:t>
      </w:r>
      <w:r w:rsidRPr="00FE0103">
        <w:rPr>
          <w:szCs w:val="28"/>
        </w:rPr>
        <w:t>и</w:t>
      </w:r>
      <w:r w:rsidRPr="00FE0103">
        <w:rPr>
          <w:szCs w:val="28"/>
        </w:rPr>
        <w:t>ципального образования, формируют перечень товарных рынков для соде</w:t>
      </w:r>
      <w:r w:rsidRPr="00FE0103">
        <w:rPr>
          <w:szCs w:val="28"/>
        </w:rPr>
        <w:t>й</w:t>
      </w:r>
      <w:r w:rsidRPr="00FE0103">
        <w:rPr>
          <w:szCs w:val="28"/>
        </w:rPr>
        <w:t>ствия развитию конкуренции в муниципальном образовании и обеспечивают достижение итоговых показателей перечня товарных рынков на территории муниципального образования.</w:t>
      </w:r>
      <w:proofErr w:type="gramEnd"/>
    </w:p>
    <w:p w:rsidR="00BE12E1" w:rsidRPr="00FE0103" w:rsidRDefault="00BE12E1" w:rsidP="00BE12E1">
      <w:pPr>
        <w:shd w:val="clear" w:color="auto" w:fill="FFFFFF"/>
        <w:spacing w:after="0" w:line="240" w:lineRule="auto"/>
        <w:ind w:firstLine="709"/>
        <w:jc w:val="both"/>
        <w:rPr>
          <w:bCs/>
          <w:szCs w:val="28"/>
        </w:rPr>
      </w:pPr>
      <w:r w:rsidRPr="00FE0103">
        <w:rPr>
          <w:bCs/>
          <w:szCs w:val="28"/>
        </w:rPr>
        <w:t>Соглашения заключены на неопределенный срок и являются действу</w:t>
      </w:r>
      <w:r w:rsidRPr="00FE0103">
        <w:rPr>
          <w:bCs/>
          <w:szCs w:val="28"/>
        </w:rPr>
        <w:t>ю</w:t>
      </w:r>
      <w:r w:rsidRPr="00FE0103">
        <w:rPr>
          <w:bCs/>
          <w:szCs w:val="28"/>
        </w:rPr>
        <w:t xml:space="preserve">щими. </w:t>
      </w:r>
    </w:p>
    <w:p w:rsidR="00BE12E1" w:rsidRPr="00FE0103" w:rsidRDefault="00BE12E1" w:rsidP="00BE12E1">
      <w:pPr>
        <w:spacing w:after="0" w:line="240" w:lineRule="auto"/>
        <w:ind w:firstLine="709"/>
        <w:jc w:val="both"/>
        <w:rPr>
          <w:rFonts w:cs="TimesNewRoman,Italic"/>
          <w:iCs/>
          <w:szCs w:val="28"/>
        </w:rPr>
      </w:pPr>
      <w:r w:rsidRPr="00FE0103">
        <w:rPr>
          <w:szCs w:val="28"/>
        </w:rPr>
        <w:lastRenderedPageBreak/>
        <w:t>Общее количество муниципальных образований заключивших соглаш</w:t>
      </w:r>
      <w:r w:rsidRPr="00FE0103">
        <w:rPr>
          <w:szCs w:val="28"/>
        </w:rPr>
        <w:t>е</w:t>
      </w:r>
      <w:r w:rsidRPr="00FE0103">
        <w:rPr>
          <w:szCs w:val="28"/>
        </w:rPr>
        <w:t xml:space="preserve">ния – 24.  </w:t>
      </w:r>
      <w:r w:rsidRPr="00FE0103">
        <w:rPr>
          <w:rFonts w:cs="TimesNewRoman,Italic"/>
          <w:iCs/>
          <w:szCs w:val="28"/>
        </w:rPr>
        <w:t>Иные организации в соглашениях не участвуют.</w:t>
      </w:r>
    </w:p>
    <w:p w:rsidR="00BE12E1" w:rsidRPr="00FE0103" w:rsidRDefault="00BE12E1" w:rsidP="00BE12E1">
      <w:pPr>
        <w:spacing w:after="0" w:line="240" w:lineRule="auto"/>
        <w:ind w:firstLine="709"/>
        <w:jc w:val="both"/>
        <w:rPr>
          <w:rFonts w:cs="TimesNewRoman,Italic"/>
          <w:iCs/>
          <w:szCs w:val="28"/>
        </w:rPr>
      </w:pPr>
    </w:p>
    <w:p w:rsidR="00BE12E1" w:rsidRPr="00FE0103" w:rsidRDefault="00BE12E1" w:rsidP="00A2269E">
      <w:pPr>
        <w:pStyle w:val="123"/>
      </w:pPr>
      <w:bookmarkStart w:id="11" w:name="_Toc97214539"/>
      <w:r w:rsidRPr="00FE0103">
        <w:t xml:space="preserve">2.2. Определение </w:t>
      </w:r>
      <w:r w:rsidR="00AE7C47" w:rsidRPr="00FE0103">
        <w:t>органа исполнительной власти Ульяновской обл</w:t>
      </w:r>
      <w:r w:rsidR="00AE7C47" w:rsidRPr="00FE0103">
        <w:t>а</w:t>
      </w:r>
      <w:r w:rsidR="00AE7C47" w:rsidRPr="00FE0103">
        <w:t xml:space="preserve">сти, </w:t>
      </w:r>
      <w:r w:rsidRPr="00FE0103">
        <w:t xml:space="preserve">уполномоченного </w:t>
      </w:r>
      <w:r w:rsidR="00AE7C47" w:rsidRPr="00FE0103">
        <w:t>содействовать</w:t>
      </w:r>
      <w:r w:rsidR="00A2269E" w:rsidRPr="00FE0103">
        <w:t xml:space="preserve"> развитию конкуренции в регионе</w:t>
      </w:r>
      <w:r w:rsidR="00AE7C47" w:rsidRPr="00FE0103">
        <w:t xml:space="preserve"> в соответствии со Стандартом</w:t>
      </w:r>
      <w:bookmarkEnd w:id="11"/>
    </w:p>
    <w:p w:rsidR="00BE12E1" w:rsidRPr="00FE0103" w:rsidRDefault="00BE12E1" w:rsidP="00BE12E1">
      <w:pPr>
        <w:spacing w:after="0" w:line="240" w:lineRule="auto"/>
        <w:rPr>
          <w:lang w:eastAsia="ru-RU"/>
        </w:rPr>
      </w:pPr>
    </w:p>
    <w:p w:rsidR="00BE12E1" w:rsidRPr="00FE0103" w:rsidRDefault="00BE12E1" w:rsidP="00BE12E1">
      <w:pPr>
        <w:spacing w:after="0" w:line="240" w:lineRule="auto"/>
        <w:ind w:firstLine="720"/>
        <w:jc w:val="both"/>
        <w:rPr>
          <w:szCs w:val="28"/>
        </w:rPr>
      </w:pPr>
      <w:r w:rsidRPr="00FE0103">
        <w:rPr>
          <w:szCs w:val="28"/>
        </w:rPr>
        <w:t xml:space="preserve">Министерство </w:t>
      </w:r>
      <w:r w:rsidR="00A6353B" w:rsidRPr="00FE0103">
        <w:rPr>
          <w:szCs w:val="28"/>
        </w:rPr>
        <w:t>экономического развития и промышленности</w:t>
      </w:r>
      <w:r w:rsidRPr="00FE0103">
        <w:rPr>
          <w:szCs w:val="28"/>
        </w:rPr>
        <w:t xml:space="preserve"> Ульяновской области определено уполномоченным органом в сфере содействия развитию конкуренции.</w:t>
      </w:r>
    </w:p>
    <w:p w:rsidR="00BE12E1" w:rsidRPr="00FE0103" w:rsidRDefault="00BE12E1" w:rsidP="00BE12E1">
      <w:pPr>
        <w:spacing w:after="0" w:line="240" w:lineRule="auto"/>
        <w:ind w:firstLine="720"/>
        <w:jc w:val="both"/>
        <w:rPr>
          <w:szCs w:val="28"/>
        </w:rPr>
      </w:pPr>
      <w:proofErr w:type="gramStart"/>
      <w:r w:rsidRPr="00FE0103">
        <w:rPr>
          <w:szCs w:val="28"/>
        </w:rPr>
        <w:t xml:space="preserve">Полномочия Министерства </w:t>
      </w:r>
      <w:r w:rsidR="00A6353B" w:rsidRPr="00FE0103">
        <w:rPr>
          <w:szCs w:val="28"/>
        </w:rPr>
        <w:t xml:space="preserve">экономического развития и промышленности </w:t>
      </w:r>
      <w:r w:rsidRPr="00FE0103">
        <w:rPr>
          <w:szCs w:val="28"/>
        </w:rPr>
        <w:t xml:space="preserve">Ульяновской области закреплены в Положении о Министерстве </w:t>
      </w:r>
      <w:r w:rsidR="00D140CF" w:rsidRPr="00FE0103">
        <w:rPr>
          <w:szCs w:val="28"/>
        </w:rPr>
        <w:t>экономическ</w:t>
      </w:r>
      <w:r w:rsidR="00D140CF" w:rsidRPr="00FE0103">
        <w:rPr>
          <w:szCs w:val="28"/>
        </w:rPr>
        <w:t>о</w:t>
      </w:r>
      <w:r w:rsidR="00D140CF" w:rsidRPr="00FE0103">
        <w:rPr>
          <w:szCs w:val="28"/>
        </w:rPr>
        <w:t>го развития и промышленности</w:t>
      </w:r>
      <w:r w:rsidRPr="00FE0103">
        <w:rPr>
          <w:szCs w:val="28"/>
        </w:rPr>
        <w:t xml:space="preserve"> Ульяновской области, утвержденное постано</w:t>
      </w:r>
      <w:r w:rsidRPr="00FE0103">
        <w:rPr>
          <w:szCs w:val="28"/>
        </w:rPr>
        <w:t>в</w:t>
      </w:r>
      <w:r w:rsidRPr="00FE0103">
        <w:rPr>
          <w:szCs w:val="28"/>
        </w:rPr>
        <w:t>лением Правительства Ульяновской области от 14.04.2014 № 8/125-П «О М</w:t>
      </w:r>
      <w:r w:rsidRPr="00FE0103">
        <w:rPr>
          <w:szCs w:val="28"/>
        </w:rPr>
        <w:t>и</w:t>
      </w:r>
      <w:r w:rsidRPr="00FE0103">
        <w:rPr>
          <w:szCs w:val="28"/>
        </w:rPr>
        <w:t xml:space="preserve">нистерстве </w:t>
      </w:r>
      <w:r w:rsidR="00A6353B" w:rsidRPr="00FE0103">
        <w:rPr>
          <w:szCs w:val="28"/>
        </w:rPr>
        <w:t>экономического развития и промышленности</w:t>
      </w:r>
      <w:r w:rsidRPr="00FE0103">
        <w:rPr>
          <w:szCs w:val="28"/>
        </w:rPr>
        <w:t xml:space="preserve"> Ульяновской области (в ред. постановления Правительства Ульяновской области от </w:t>
      </w:r>
      <w:r w:rsidR="00B06505" w:rsidRPr="00FE0103">
        <w:rPr>
          <w:szCs w:val="28"/>
        </w:rPr>
        <w:t>04.08.2021</w:t>
      </w:r>
      <w:r w:rsidRPr="00FE0103">
        <w:rPr>
          <w:szCs w:val="28"/>
        </w:rPr>
        <w:t xml:space="preserve"> № </w:t>
      </w:r>
      <w:r w:rsidR="00B06505" w:rsidRPr="00FE0103">
        <w:rPr>
          <w:szCs w:val="28"/>
        </w:rPr>
        <w:t>10-350</w:t>
      </w:r>
      <w:r w:rsidRPr="00FE0103">
        <w:rPr>
          <w:szCs w:val="28"/>
        </w:rPr>
        <w:t>-П «</w:t>
      </w:r>
      <w:r w:rsidR="00B06505" w:rsidRPr="00FE0103">
        <w:rPr>
          <w:rFonts w:cs="PT Astra Serif"/>
          <w:szCs w:val="28"/>
        </w:rPr>
        <w:t>О внесении изменений в Положение о Министерстве экономического развития и промышленности Ульяновской области</w:t>
      </w:r>
      <w:r w:rsidRPr="00FE0103">
        <w:rPr>
          <w:szCs w:val="28"/>
        </w:rPr>
        <w:t>»).</w:t>
      </w:r>
      <w:proofErr w:type="gramEnd"/>
    </w:p>
    <w:p w:rsidR="00BE12E1" w:rsidRPr="00FE0103" w:rsidRDefault="002A401E" w:rsidP="00BE12E1">
      <w:pPr>
        <w:spacing w:after="0" w:line="240" w:lineRule="auto"/>
        <w:ind w:firstLine="720"/>
        <w:jc w:val="both"/>
        <w:rPr>
          <w:szCs w:val="28"/>
        </w:rPr>
      </w:pPr>
      <w:r w:rsidRPr="00FE0103">
        <w:rPr>
          <w:rFonts w:cs="Arial"/>
          <w:szCs w:val="28"/>
        </w:rPr>
        <w:t>Министерство экономического развития и промышленности Ульяновской области (далее - Министерство) является исполнительным органом госуда</w:t>
      </w:r>
      <w:r w:rsidRPr="00FE0103">
        <w:rPr>
          <w:rFonts w:cs="Arial"/>
          <w:szCs w:val="28"/>
        </w:rPr>
        <w:t>р</w:t>
      </w:r>
      <w:r w:rsidRPr="00FE0103">
        <w:rPr>
          <w:rFonts w:cs="Arial"/>
          <w:szCs w:val="28"/>
        </w:rPr>
        <w:t>ственной власти Ульяновской области, осуществляющим на территории Уль</w:t>
      </w:r>
      <w:r w:rsidRPr="00FE0103">
        <w:rPr>
          <w:rFonts w:cs="Arial"/>
          <w:szCs w:val="28"/>
        </w:rPr>
        <w:t>я</w:t>
      </w:r>
      <w:r w:rsidRPr="00FE0103">
        <w:rPr>
          <w:rFonts w:cs="Arial"/>
          <w:szCs w:val="28"/>
        </w:rPr>
        <w:t>новской области государственное управление в сферах промышленности, ра</w:t>
      </w:r>
      <w:r w:rsidRPr="00FE0103">
        <w:rPr>
          <w:rFonts w:cs="Arial"/>
          <w:szCs w:val="28"/>
        </w:rPr>
        <w:t>з</w:t>
      </w:r>
      <w:r w:rsidRPr="00FE0103">
        <w:rPr>
          <w:rFonts w:cs="Arial"/>
          <w:szCs w:val="28"/>
        </w:rPr>
        <w:t>вития цифровой экономики, предпринимательской, инвестиционной, иннов</w:t>
      </w:r>
      <w:r w:rsidRPr="00FE0103">
        <w:rPr>
          <w:rFonts w:cs="Arial"/>
          <w:szCs w:val="28"/>
        </w:rPr>
        <w:t>а</w:t>
      </w:r>
      <w:r w:rsidRPr="00FE0103">
        <w:rPr>
          <w:rFonts w:cs="Arial"/>
          <w:szCs w:val="28"/>
        </w:rPr>
        <w:t>ционной деятельности и государственно-частного партнерства, а также соде</w:t>
      </w:r>
      <w:r w:rsidRPr="00FE0103">
        <w:rPr>
          <w:rFonts w:cs="Arial"/>
          <w:szCs w:val="28"/>
        </w:rPr>
        <w:t>й</w:t>
      </w:r>
      <w:r w:rsidRPr="00FE0103">
        <w:rPr>
          <w:rFonts w:cs="Arial"/>
          <w:szCs w:val="28"/>
        </w:rPr>
        <w:t xml:space="preserve">ствия развитию конкуренции. </w:t>
      </w:r>
      <w:r w:rsidR="00BE12E1" w:rsidRPr="00FE0103">
        <w:rPr>
          <w:szCs w:val="28"/>
        </w:rPr>
        <w:t xml:space="preserve">Документ размещен по ссылке: </w:t>
      </w:r>
      <w:hyperlink r:id="rId19" w:history="1">
        <w:r w:rsidR="00BE12E1" w:rsidRPr="00FE0103">
          <w:rPr>
            <w:rStyle w:val="a3"/>
            <w:szCs w:val="28"/>
          </w:rPr>
          <w:t>https://ekonom73.ru/about/polozhenie-o-ministerstve/</w:t>
        </w:r>
      </w:hyperlink>
    </w:p>
    <w:p w:rsidR="00BE12E1" w:rsidRPr="00FE0103" w:rsidRDefault="00BE12E1" w:rsidP="00BE12E1">
      <w:pPr>
        <w:spacing w:after="0" w:line="240" w:lineRule="auto"/>
        <w:ind w:firstLine="720"/>
        <w:jc w:val="both"/>
        <w:rPr>
          <w:szCs w:val="28"/>
        </w:rPr>
      </w:pPr>
      <w:proofErr w:type="gramStart"/>
      <w:r w:rsidRPr="00FE0103">
        <w:rPr>
          <w:szCs w:val="28"/>
        </w:rPr>
        <w:t>Ответственным за координацию вопросов содействия развития конк</w:t>
      </w:r>
      <w:r w:rsidRPr="00FE0103">
        <w:rPr>
          <w:szCs w:val="28"/>
        </w:rPr>
        <w:t>у</w:t>
      </w:r>
      <w:r w:rsidRPr="00FE0103">
        <w:rPr>
          <w:szCs w:val="28"/>
        </w:rPr>
        <w:t xml:space="preserve">ренции определён заместитель Министра </w:t>
      </w:r>
      <w:r w:rsidR="002A401E" w:rsidRPr="00FE0103">
        <w:rPr>
          <w:rFonts w:cs="Arial"/>
          <w:szCs w:val="28"/>
        </w:rPr>
        <w:t>экономического развития и промы</w:t>
      </w:r>
      <w:r w:rsidR="002A401E" w:rsidRPr="00FE0103">
        <w:rPr>
          <w:rFonts w:cs="Arial"/>
          <w:szCs w:val="28"/>
        </w:rPr>
        <w:t>ш</w:t>
      </w:r>
      <w:r w:rsidR="002A401E" w:rsidRPr="00FE0103">
        <w:rPr>
          <w:rFonts w:cs="Arial"/>
          <w:szCs w:val="28"/>
        </w:rPr>
        <w:t>ленности</w:t>
      </w:r>
      <w:r w:rsidRPr="00FE0103">
        <w:rPr>
          <w:szCs w:val="28"/>
        </w:rPr>
        <w:t xml:space="preserve"> Ульяновской области Прозоров С.Л., структурным подразделением ответственным за координацию вопросов содействия развитию конкуренции определён департамент </w:t>
      </w:r>
      <w:r w:rsidR="002A401E" w:rsidRPr="00FE0103">
        <w:rPr>
          <w:szCs w:val="28"/>
        </w:rPr>
        <w:t>экономического развития и финансового обеспечения</w:t>
      </w:r>
      <w:r w:rsidR="00367DA1" w:rsidRPr="00FE0103">
        <w:rPr>
          <w:szCs w:val="28"/>
        </w:rPr>
        <w:t xml:space="preserve"> </w:t>
      </w:r>
      <w:r w:rsidRPr="00FE0103">
        <w:rPr>
          <w:szCs w:val="28"/>
        </w:rPr>
        <w:t xml:space="preserve">Министерства </w:t>
      </w:r>
      <w:r w:rsidR="002A401E" w:rsidRPr="00FE0103">
        <w:rPr>
          <w:rFonts w:cs="Arial"/>
          <w:szCs w:val="28"/>
        </w:rPr>
        <w:t xml:space="preserve">экономического развития и промышленности </w:t>
      </w:r>
      <w:r w:rsidRPr="00FE0103">
        <w:rPr>
          <w:szCs w:val="28"/>
        </w:rPr>
        <w:t>Ульяновской обл</w:t>
      </w:r>
      <w:r w:rsidRPr="00FE0103">
        <w:rPr>
          <w:szCs w:val="28"/>
        </w:rPr>
        <w:t>а</w:t>
      </w:r>
      <w:r w:rsidRPr="00FE0103">
        <w:rPr>
          <w:szCs w:val="28"/>
        </w:rPr>
        <w:t xml:space="preserve">сти (распоряжение Министерства </w:t>
      </w:r>
      <w:r w:rsidR="00D140CF" w:rsidRPr="00FE0103">
        <w:rPr>
          <w:szCs w:val="28"/>
        </w:rPr>
        <w:t>экономического развития и промышленности</w:t>
      </w:r>
      <w:r w:rsidRPr="00FE0103">
        <w:rPr>
          <w:szCs w:val="28"/>
        </w:rPr>
        <w:t xml:space="preserve"> Ульяновской области от 29.11.2019 № 589-р</w:t>
      </w:r>
      <w:r w:rsidR="008C5631" w:rsidRPr="00FE0103">
        <w:rPr>
          <w:szCs w:val="28"/>
        </w:rPr>
        <w:t>;</w:t>
      </w:r>
      <w:proofErr w:type="gramEnd"/>
      <w:r w:rsidR="008C5631" w:rsidRPr="00FE0103">
        <w:rPr>
          <w:szCs w:val="28"/>
        </w:rPr>
        <w:t xml:space="preserve"> изменения в должностной регл</w:t>
      </w:r>
      <w:r w:rsidR="008C5631" w:rsidRPr="00FE0103">
        <w:rPr>
          <w:szCs w:val="28"/>
        </w:rPr>
        <w:t>а</w:t>
      </w:r>
      <w:r w:rsidR="008C5631" w:rsidRPr="00FE0103">
        <w:rPr>
          <w:szCs w:val="28"/>
        </w:rPr>
        <w:t xml:space="preserve">мент утверждены </w:t>
      </w:r>
      <w:proofErr w:type="gramStart"/>
      <w:r w:rsidR="008C5631" w:rsidRPr="00FE0103">
        <w:rPr>
          <w:szCs w:val="28"/>
        </w:rPr>
        <w:t>исполняющим</w:t>
      </w:r>
      <w:proofErr w:type="gramEnd"/>
      <w:r w:rsidR="008C5631" w:rsidRPr="00FE0103">
        <w:rPr>
          <w:szCs w:val="28"/>
        </w:rPr>
        <w:t xml:space="preserve"> обязанности Министра </w:t>
      </w:r>
      <w:r w:rsidR="00D140CF" w:rsidRPr="00FE0103">
        <w:rPr>
          <w:szCs w:val="28"/>
        </w:rPr>
        <w:t>экономического разв</w:t>
      </w:r>
      <w:r w:rsidR="00D140CF" w:rsidRPr="00FE0103">
        <w:rPr>
          <w:szCs w:val="28"/>
        </w:rPr>
        <w:t>и</w:t>
      </w:r>
      <w:r w:rsidR="00D140CF" w:rsidRPr="00FE0103">
        <w:rPr>
          <w:szCs w:val="28"/>
        </w:rPr>
        <w:t>тия и промышленности</w:t>
      </w:r>
      <w:r w:rsidR="008C5631" w:rsidRPr="00FE0103">
        <w:rPr>
          <w:szCs w:val="28"/>
        </w:rPr>
        <w:t xml:space="preserve"> Ульяновской области 29.11.2019</w:t>
      </w:r>
      <w:r w:rsidRPr="00FE0103">
        <w:rPr>
          <w:szCs w:val="28"/>
        </w:rPr>
        <w:t>).</w:t>
      </w:r>
    </w:p>
    <w:p w:rsidR="00BE12E1" w:rsidRPr="00FE0103" w:rsidRDefault="00BE12E1" w:rsidP="00F612EB">
      <w:pPr>
        <w:spacing w:after="0" w:line="240" w:lineRule="auto"/>
        <w:ind w:firstLine="709"/>
        <w:jc w:val="both"/>
        <w:rPr>
          <w:szCs w:val="28"/>
        </w:rPr>
      </w:pPr>
    </w:p>
    <w:p w:rsidR="00BE12E1" w:rsidRPr="00FE0103" w:rsidRDefault="00835AF5" w:rsidP="00835AF5">
      <w:pPr>
        <w:pStyle w:val="123"/>
      </w:pPr>
      <w:bookmarkStart w:id="12" w:name="_Toc97214540"/>
      <w:r w:rsidRPr="00FE0103">
        <w:t>2.2.1 Сведения о проведенных в отчетном периоде в Ульяновской о</w:t>
      </w:r>
      <w:r w:rsidRPr="00FE0103">
        <w:t>б</w:t>
      </w:r>
      <w:r w:rsidRPr="00FE0103">
        <w:t>ласти обучающих мероприятиях и тренингах для органов местного сам</w:t>
      </w:r>
      <w:r w:rsidRPr="00FE0103">
        <w:t>о</w:t>
      </w:r>
      <w:r w:rsidRPr="00FE0103">
        <w:t>управления по вопросам содействия развитию конкуренции</w:t>
      </w:r>
      <w:bookmarkEnd w:id="12"/>
    </w:p>
    <w:p w:rsidR="00A2269E" w:rsidRPr="00FE0103" w:rsidRDefault="00A2269E" w:rsidP="00A2269E">
      <w:pP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2097"/>
        <w:gridCol w:w="2059"/>
        <w:gridCol w:w="1427"/>
        <w:gridCol w:w="3792"/>
      </w:tblGrid>
      <w:tr w:rsidR="002E039F" w:rsidRPr="00FE0103" w:rsidTr="008B62F8">
        <w:tc>
          <w:tcPr>
            <w:tcW w:w="243"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w:t>
            </w:r>
          </w:p>
          <w:p w:rsidR="002E039F" w:rsidRPr="00FE0103" w:rsidRDefault="002E039F" w:rsidP="008B62F8">
            <w:pPr>
              <w:pStyle w:val="a7"/>
              <w:spacing w:after="0" w:line="240" w:lineRule="auto"/>
              <w:ind w:left="0"/>
              <w:jc w:val="center"/>
              <w:rPr>
                <w:rFonts w:ascii="PT Astra Serif" w:hAnsi="PT Astra Serif"/>
                <w:sz w:val="24"/>
                <w:szCs w:val="24"/>
              </w:rPr>
            </w:pPr>
            <w:proofErr w:type="gramStart"/>
            <w:r w:rsidRPr="00FE0103">
              <w:rPr>
                <w:rFonts w:ascii="PT Astra Serif" w:hAnsi="PT Astra Serif"/>
                <w:sz w:val="24"/>
                <w:szCs w:val="24"/>
              </w:rPr>
              <w:t>п</w:t>
            </w:r>
            <w:proofErr w:type="gramEnd"/>
            <w:r w:rsidRPr="00FE0103">
              <w:rPr>
                <w:rFonts w:ascii="PT Astra Serif" w:hAnsi="PT Astra Serif"/>
                <w:sz w:val="24"/>
                <w:szCs w:val="24"/>
              </w:rPr>
              <w:t>/п</w:t>
            </w:r>
          </w:p>
        </w:tc>
        <w:tc>
          <w:tcPr>
            <w:tcW w:w="1064"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Наименование мероприятий</w:t>
            </w:r>
          </w:p>
        </w:tc>
        <w:tc>
          <w:tcPr>
            <w:tcW w:w="1045"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Тематика</w:t>
            </w:r>
          </w:p>
        </w:tc>
        <w:tc>
          <w:tcPr>
            <w:tcW w:w="724"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Дата пр</w:t>
            </w:r>
            <w:r w:rsidRPr="00FE0103">
              <w:rPr>
                <w:rFonts w:ascii="PT Astra Serif" w:hAnsi="PT Astra Serif"/>
                <w:sz w:val="24"/>
                <w:szCs w:val="24"/>
              </w:rPr>
              <w:t>о</w:t>
            </w:r>
            <w:r w:rsidRPr="00FE0103">
              <w:rPr>
                <w:rFonts w:ascii="PT Astra Serif" w:hAnsi="PT Astra Serif"/>
                <w:sz w:val="24"/>
                <w:szCs w:val="24"/>
              </w:rPr>
              <w:t>ведения</w:t>
            </w:r>
          </w:p>
        </w:tc>
        <w:tc>
          <w:tcPr>
            <w:tcW w:w="1924" w:type="pct"/>
          </w:tcPr>
          <w:p w:rsidR="002E039F" w:rsidRPr="00FE0103" w:rsidRDefault="002E039F" w:rsidP="008B62F8">
            <w:pPr>
              <w:pStyle w:val="a7"/>
              <w:spacing w:after="0" w:line="240" w:lineRule="auto"/>
              <w:ind w:left="0"/>
              <w:jc w:val="center"/>
              <w:rPr>
                <w:rFonts w:ascii="PT Astra Serif" w:hAnsi="PT Astra Serif"/>
                <w:sz w:val="24"/>
                <w:szCs w:val="24"/>
              </w:rPr>
            </w:pPr>
            <w:r w:rsidRPr="00FE0103">
              <w:rPr>
                <w:rFonts w:ascii="PT Astra Serif" w:hAnsi="PT Astra Serif"/>
                <w:sz w:val="24"/>
                <w:szCs w:val="24"/>
              </w:rPr>
              <w:t>Ссылка на описание в сети «И</w:t>
            </w:r>
            <w:r w:rsidRPr="00FE0103">
              <w:rPr>
                <w:rFonts w:ascii="PT Astra Serif" w:hAnsi="PT Astra Serif"/>
                <w:sz w:val="24"/>
                <w:szCs w:val="24"/>
              </w:rPr>
              <w:t>н</w:t>
            </w:r>
            <w:r w:rsidRPr="00FE0103">
              <w:rPr>
                <w:rFonts w:ascii="PT Astra Serif" w:hAnsi="PT Astra Serif"/>
                <w:sz w:val="24"/>
                <w:szCs w:val="24"/>
              </w:rPr>
              <w:t>тернет»</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в ра</w:t>
            </w:r>
            <w:r w:rsidRPr="00FE0103">
              <w:rPr>
                <w:sz w:val="24"/>
                <w:szCs w:val="24"/>
              </w:rPr>
              <w:t>м</w:t>
            </w:r>
            <w:r w:rsidRPr="00FE0103">
              <w:rPr>
                <w:sz w:val="24"/>
                <w:szCs w:val="24"/>
              </w:rPr>
              <w:lastRenderedPageBreak/>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 xml:space="preserve">Особенности планирования </w:t>
            </w:r>
            <w:r w:rsidRPr="00FE0103">
              <w:rPr>
                <w:sz w:val="24"/>
                <w:szCs w:val="24"/>
              </w:rPr>
              <w:lastRenderedPageBreak/>
              <w:t>закупок товаров, работ, услуг на 2021 год.</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15.01.2021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lastRenderedPageBreak/>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20" w:history="1">
              <w:r w:rsidR="002E039F" w:rsidRPr="00FE0103">
                <w:rPr>
                  <w:sz w:val="24"/>
                  <w:szCs w:val="24"/>
                </w:rPr>
                <w:t>http://www.ul-goszak.ru/cms/articles.do?newsId=3</w:t>
              </w:r>
              <w:r w:rsidR="002E039F" w:rsidRPr="00FE0103">
                <w:rPr>
                  <w:sz w:val="24"/>
                  <w:szCs w:val="24"/>
                </w:rPr>
                <w:lastRenderedPageBreak/>
                <w:t>1</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21" w:history="1">
              <w:r w:rsidR="002E039F" w:rsidRPr="00FE0103">
                <w:rPr>
                  <w:sz w:val="24"/>
                  <w:szCs w:val="24"/>
                </w:rPr>
                <w:t>https://goszakupki73.ru/школа-заказчика/</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https://goszakupki73.ru/график-работы-обучающего-проекта-шк-3/</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Обзор изменений и нововведений в Федеральный з</w:t>
            </w:r>
            <w:r w:rsidRPr="00FE0103">
              <w:rPr>
                <w:sz w:val="24"/>
                <w:szCs w:val="24"/>
              </w:rPr>
              <w:t>а</w:t>
            </w:r>
            <w:r w:rsidRPr="00FE0103">
              <w:rPr>
                <w:sz w:val="24"/>
                <w:szCs w:val="24"/>
              </w:rPr>
              <w:t>кон от 05.04.2013 №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20.01.2021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22"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https://goszakupki73.ru/график-работы-обучающего-проекта-шк-3/</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1. Применение единого структ</w:t>
            </w:r>
            <w:r w:rsidRPr="00FE0103">
              <w:rPr>
                <w:sz w:val="24"/>
                <w:szCs w:val="24"/>
              </w:rPr>
              <w:t>у</w:t>
            </w:r>
            <w:r w:rsidRPr="00FE0103">
              <w:rPr>
                <w:sz w:val="24"/>
                <w:szCs w:val="24"/>
              </w:rPr>
              <w:t>рированного справочника-каталога лека</w:t>
            </w:r>
            <w:r w:rsidRPr="00FE0103">
              <w:rPr>
                <w:sz w:val="24"/>
                <w:szCs w:val="24"/>
              </w:rPr>
              <w:t>р</w:t>
            </w:r>
            <w:r w:rsidRPr="00FE0103">
              <w:rPr>
                <w:sz w:val="24"/>
                <w:szCs w:val="24"/>
              </w:rPr>
              <w:t>ственных преп</w:t>
            </w:r>
            <w:r w:rsidRPr="00FE0103">
              <w:rPr>
                <w:sz w:val="24"/>
                <w:szCs w:val="24"/>
              </w:rPr>
              <w:t>а</w:t>
            </w:r>
            <w:r w:rsidRPr="00FE0103">
              <w:rPr>
                <w:sz w:val="24"/>
                <w:szCs w:val="24"/>
              </w:rPr>
              <w:t>ратов для мед</w:t>
            </w:r>
            <w:r w:rsidRPr="00FE0103">
              <w:rPr>
                <w:sz w:val="24"/>
                <w:szCs w:val="24"/>
              </w:rPr>
              <w:t>и</w:t>
            </w:r>
            <w:r w:rsidRPr="00FE0103">
              <w:rPr>
                <w:sz w:val="24"/>
                <w:szCs w:val="24"/>
              </w:rPr>
              <w:t>цинского прим</w:t>
            </w:r>
            <w:r w:rsidRPr="00FE0103">
              <w:rPr>
                <w:sz w:val="24"/>
                <w:szCs w:val="24"/>
              </w:rPr>
              <w:t>е</w:t>
            </w:r>
            <w:r w:rsidRPr="00FE0103">
              <w:rPr>
                <w:sz w:val="24"/>
                <w:szCs w:val="24"/>
              </w:rPr>
              <w:t>нения в единой информационной системе в сфере закупок.</w:t>
            </w:r>
          </w:p>
          <w:p w:rsidR="002E039F" w:rsidRPr="00FE0103" w:rsidRDefault="002E039F" w:rsidP="008B62F8">
            <w:pPr>
              <w:spacing w:after="0" w:line="240" w:lineRule="auto"/>
              <w:contextualSpacing/>
              <w:jc w:val="both"/>
              <w:rPr>
                <w:sz w:val="24"/>
                <w:szCs w:val="24"/>
              </w:rPr>
            </w:pPr>
            <w:r w:rsidRPr="00FE0103">
              <w:rPr>
                <w:sz w:val="24"/>
                <w:szCs w:val="24"/>
              </w:rPr>
              <w:t>2. Обзор решений УФАС по Уль</w:t>
            </w:r>
            <w:r w:rsidRPr="00FE0103">
              <w:rPr>
                <w:sz w:val="24"/>
                <w:szCs w:val="24"/>
              </w:rPr>
              <w:t>я</w:t>
            </w:r>
            <w:r w:rsidRPr="00FE0103">
              <w:rPr>
                <w:sz w:val="24"/>
                <w:szCs w:val="24"/>
              </w:rPr>
              <w:t>новской области, касающихся в</w:t>
            </w:r>
            <w:r w:rsidRPr="00FE0103">
              <w:rPr>
                <w:sz w:val="24"/>
                <w:szCs w:val="24"/>
              </w:rPr>
              <w:t>о</w:t>
            </w:r>
            <w:r w:rsidRPr="00FE0103">
              <w:rPr>
                <w:sz w:val="24"/>
                <w:szCs w:val="24"/>
              </w:rPr>
              <w:t>просов примен</w:t>
            </w:r>
            <w:r w:rsidRPr="00FE0103">
              <w:rPr>
                <w:sz w:val="24"/>
                <w:szCs w:val="24"/>
              </w:rPr>
              <w:t>е</w:t>
            </w:r>
            <w:r w:rsidRPr="00FE0103">
              <w:rPr>
                <w:sz w:val="24"/>
                <w:szCs w:val="24"/>
              </w:rPr>
              <w:t>ния национал</w:t>
            </w:r>
            <w:r w:rsidRPr="00FE0103">
              <w:rPr>
                <w:sz w:val="24"/>
                <w:szCs w:val="24"/>
              </w:rPr>
              <w:t>ь</w:t>
            </w:r>
            <w:r w:rsidRPr="00FE0103">
              <w:rPr>
                <w:sz w:val="24"/>
                <w:szCs w:val="24"/>
              </w:rPr>
              <w:t>ного режима при осуществлении закупок.</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27.01.2021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23"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24" w:history="1">
              <w:r w:rsidR="002E039F" w:rsidRPr="00FE0103">
                <w:rPr>
                  <w:sz w:val="24"/>
                  <w:szCs w:val="24"/>
                </w:rPr>
                <w:t>https://goszakupki73.ru/график-работы-обучающего-проекта-шк-3/</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https://goszakupki73.ru/школа-заказчика-состоялся-вебинар-по/</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bCs/>
                <w:sz w:val="24"/>
                <w:szCs w:val="24"/>
              </w:rPr>
              <w:t>1</w:t>
            </w:r>
            <w:r w:rsidRPr="00FE0103">
              <w:rPr>
                <w:sz w:val="24"/>
                <w:szCs w:val="24"/>
              </w:rPr>
              <w:t>. Обзор измен</w:t>
            </w:r>
            <w:r w:rsidRPr="00FE0103">
              <w:rPr>
                <w:sz w:val="24"/>
                <w:szCs w:val="24"/>
              </w:rPr>
              <w:t>е</w:t>
            </w:r>
            <w:r w:rsidRPr="00FE0103">
              <w:rPr>
                <w:sz w:val="24"/>
                <w:szCs w:val="24"/>
              </w:rPr>
              <w:t>ний и нововвед</w:t>
            </w:r>
            <w:r w:rsidRPr="00FE0103">
              <w:rPr>
                <w:sz w:val="24"/>
                <w:szCs w:val="24"/>
              </w:rPr>
              <w:t>е</w:t>
            </w:r>
            <w:r w:rsidRPr="00FE0103">
              <w:rPr>
                <w:sz w:val="24"/>
                <w:szCs w:val="24"/>
              </w:rPr>
              <w:t>ний в Федерал</w:t>
            </w:r>
            <w:r w:rsidRPr="00FE0103">
              <w:rPr>
                <w:sz w:val="24"/>
                <w:szCs w:val="24"/>
              </w:rPr>
              <w:t>ь</w:t>
            </w:r>
            <w:r w:rsidRPr="00FE0103">
              <w:rPr>
                <w:sz w:val="24"/>
                <w:szCs w:val="24"/>
              </w:rPr>
              <w:t>ный закон от 05.04.2013 № 44-ФЗ.</w:t>
            </w:r>
          </w:p>
          <w:p w:rsidR="002E039F" w:rsidRPr="00FE0103" w:rsidRDefault="002E039F" w:rsidP="008B62F8">
            <w:pPr>
              <w:spacing w:after="0" w:line="240" w:lineRule="auto"/>
              <w:contextualSpacing/>
              <w:jc w:val="both"/>
              <w:rPr>
                <w:sz w:val="24"/>
                <w:szCs w:val="24"/>
              </w:rPr>
            </w:pPr>
            <w:r w:rsidRPr="00FE0103">
              <w:rPr>
                <w:sz w:val="24"/>
                <w:szCs w:val="24"/>
              </w:rPr>
              <w:t>2. Изменение с</w:t>
            </w:r>
            <w:r w:rsidRPr="00FE0103">
              <w:rPr>
                <w:sz w:val="24"/>
                <w:szCs w:val="24"/>
              </w:rPr>
              <w:t>у</w:t>
            </w:r>
            <w:r w:rsidRPr="00FE0103">
              <w:rPr>
                <w:sz w:val="24"/>
                <w:szCs w:val="24"/>
              </w:rPr>
              <w:t>щественных условий контра</w:t>
            </w:r>
            <w:r w:rsidRPr="00FE0103">
              <w:rPr>
                <w:sz w:val="24"/>
                <w:szCs w:val="24"/>
              </w:rPr>
              <w:t>к</w:t>
            </w:r>
            <w:r w:rsidRPr="00FE0103">
              <w:rPr>
                <w:sz w:val="24"/>
                <w:szCs w:val="24"/>
              </w:rPr>
              <w:t>та при его испо</w:t>
            </w:r>
            <w:r w:rsidRPr="00FE0103">
              <w:rPr>
                <w:sz w:val="24"/>
                <w:szCs w:val="24"/>
              </w:rPr>
              <w:t>л</w:t>
            </w:r>
            <w:r w:rsidRPr="00FE0103">
              <w:rPr>
                <w:sz w:val="24"/>
                <w:szCs w:val="24"/>
              </w:rPr>
              <w:t>нении в соотве</w:t>
            </w:r>
            <w:r w:rsidRPr="00FE0103">
              <w:rPr>
                <w:sz w:val="24"/>
                <w:szCs w:val="24"/>
              </w:rPr>
              <w:t>т</w:t>
            </w:r>
            <w:r w:rsidRPr="00FE0103">
              <w:rPr>
                <w:sz w:val="24"/>
                <w:szCs w:val="24"/>
              </w:rPr>
              <w:t>ствии с п. 1, 8, 9 ч. 1 статьи 95 Федерального закона от 05.04.2013 №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29.01.2021</w:t>
            </w:r>
          </w:p>
          <w:p w:rsidR="002E039F" w:rsidRPr="00FE0103" w:rsidRDefault="002E039F" w:rsidP="008B62F8">
            <w:pPr>
              <w:spacing w:after="0" w:line="240" w:lineRule="auto"/>
              <w:contextualSpacing/>
              <w:jc w:val="center"/>
              <w:rPr>
                <w:sz w:val="24"/>
                <w:szCs w:val="24"/>
              </w:rPr>
            </w:pPr>
            <w:r w:rsidRPr="00FE0103">
              <w:rPr>
                <w:sz w:val="24"/>
                <w:szCs w:val="24"/>
              </w:rPr>
              <w:t>11:30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25" w:history="1">
              <w:r w:rsidR="002E039F" w:rsidRPr="00FE0103">
                <w:rPr>
                  <w:sz w:val="24"/>
                  <w:szCs w:val="24"/>
                </w:rPr>
                <w:t>http://www.ul-goszak.ru/cms/articles.do?newsId=31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26" w:history="1">
              <w:r w:rsidR="002E039F" w:rsidRPr="00FE0103">
                <w:rPr>
                  <w:sz w:val="24"/>
                  <w:szCs w:val="24"/>
                </w:rPr>
                <w:t>https://goszakupki73.ru/график-работы-обучающего-проекта-шк-3/</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https://goszakupki73.ru/школа-заказчика-проведены-вебинары-п/</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 xml:space="preserve">Вебинар </w:t>
            </w:r>
            <w:r w:rsidRPr="00FE0103">
              <w:rPr>
                <w:sz w:val="24"/>
                <w:szCs w:val="24"/>
              </w:rPr>
              <w:lastRenderedPageBreak/>
              <w:t>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bCs/>
                <w:sz w:val="24"/>
                <w:szCs w:val="24"/>
              </w:rPr>
              <w:lastRenderedPageBreak/>
              <w:t>1</w:t>
            </w:r>
            <w:r w:rsidRPr="00FE0103">
              <w:rPr>
                <w:sz w:val="24"/>
                <w:szCs w:val="24"/>
              </w:rPr>
              <w:t>. Обзор измен</w:t>
            </w:r>
            <w:r w:rsidRPr="00FE0103">
              <w:rPr>
                <w:sz w:val="24"/>
                <w:szCs w:val="24"/>
              </w:rPr>
              <w:t>е</w:t>
            </w:r>
            <w:r w:rsidRPr="00FE0103">
              <w:rPr>
                <w:sz w:val="24"/>
                <w:szCs w:val="24"/>
              </w:rPr>
              <w:lastRenderedPageBreak/>
              <w:t>ний и нововвед</w:t>
            </w:r>
            <w:r w:rsidRPr="00FE0103">
              <w:rPr>
                <w:sz w:val="24"/>
                <w:szCs w:val="24"/>
              </w:rPr>
              <w:t>е</w:t>
            </w:r>
            <w:r w:rsidRPr="00FE0103">
              <w:rPr>
                <w:sz w:val="24"/>
                <w:szCs w:val="24"/>
              </w:rPr>
              <w:t>ний в Федерал</w:t>
            </w:r>
            <w:r w:rsidRPr="00FE0103">
              <w:rPr>
                <w:sz w:val="24"/>
                <w:szCs w:val="24"/>
              </w:rPr>
              <w:t>ь</w:t>
            </w:r>
            <w:r w:rsidRPr="00FE0103">
              <w:rPr>
                <w:sz w:val="24"/>
                <w:szCs w:val="24"/>
              </w:rPr>
              <w:t xml:space="preserve">ный закон от 05.04.2013 № 44-ФЗ. </w:t>
            </w:r>
          </w:p>
          <w:p w:rsidR="002E039F" w:rsidRPr="00FE0103" w:rsidRDefault="002E039F" w:rsidP="008B62F8">
            <w:pPr>
              <w:spacing w:after="0" w:line="240" w:lineRule="auto"/>
              <w:contextualSpacing/>
              <w:jc w:val="both"/>
              <w:rPr>
                <w:sz w:val="24"/>
                <w:szCs w:val="24"/>
              </w:rPr>
            </w:pPr>
            <w:r w:rsidRPr="00FE0103">
              <w:rPr>
                <w:sz w:val="24"/>
                <w:szCs w:val="24"/>
              </w:rPr>
              <w:t>2. Изменение с</w:t>
            </w:r>
            <w:r w:rsidRPr="00FE0103">
              <w:rPr>
                <w:sz w:val="24"/>
                <w:szCs w:val="24"/>
              </w:rPr>
              <w:t>у</w:t>
            </w:r>
            <w:r w:rsidRPr="00FE0103">
              <w:rPr>
                <w:sz w:val="24"/>
                <w:szCs w:val="24"/>
              </w:rPr>
              <w:t>щественных условий контра</w:t>
            </w:r>
            <w:r w:rsidRPr="00FE0103">
              <w:rPr>
                <w:sz w:val="24"/>
                <w:szCs w:val="24"/>
              </w:rPr>
              <w:t>к</w:t>
            </w:r>
            <w:r w:rsidRPr="00FE0103">
              <w:rPr>
                <w:sz w:val="24"/>
                <w:szCs w:val="24"/>
              </w:rPr>
              <w:t>та при его испо</w:t>
            </w:r>
            <w:r w:rsidRPr="00FE0103">
              <w:rPr>
                <w:sz w:val="24"/>
                <w:szCs w:val="24"/>
              </w:rPr>
              <w:t>л</w:t>
            </w:r>
            <w:r w:rsidRPr="00FE0103">
              <w:rPr>
                <w:sz w:val="24"/>
                <w:szCs w:val="24"/>
              </w:rPr>
              <w:t>нении в соотве</w:t>
            </w:r>
            <w:r w:rsidRPr="00FE0103">
              <w:rPr>
                <w:sz w:val="24"/>
                <w:szCs w:val="24"/>
              </w:rPr>
              <w:t>т</w:t>
            </w:r>
            <w:r w:rsidRPr="00FE0103">
              <w:rPr>
                <w:sz w:val="24"/>
                <w:szCs w:val="24"/>
              </w:rPr>
              <w:t>ствии с п. 1, 8, 9 ч. 1 статьи 95 Федерального закона от 05.04.2013 №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29.01.2021</w:t>
            </w:r>
          </w:p>
          <w:p w:rsidR="002E039F" w:rsidRPr="00FE0103" w:rsidRDefault="002E039F" w:rsidP="008B62F8">
            <w:pPr>
              <w:spacing w:after="0" w:line="240" w:lineRule="auto"/>
              <w:contextualSpacing/>
              <w:jc w:val="center"/>
              <w:rPr>
                <w:sz w:val="24"/>
                <w:szCs w:val="24"/>
              </w:rPr>
            </w:pPr>
            <w:r w:rsidRPr="00FE0103">
              <w:rPr>
                <w:sz w:val="24"/>
                <w:szCs w:val="24"/>
              </w:rPr>
              <w:lastRenderedPageBreak/>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27" w:history="1">
              <w:r w:rsidR="002E039F" w:rsidRPr="00FE0103">
                <w:rPr>
                  <w:sz w:val="24"/>
                  <w:szCs w:val="24"/>
                </w:rPr>
                <w:t>http://www.ul-</w:t>
              </w:r>
              <w:r w:rsidR="002E039F" w:rsidRPr="00FE0103">
                <w:rPr>
                  <w:sz w:val="24"/>
                  <w:szCs w:val="24"/>
                </w:rPr>
                <w:lastRenderedPageBreak/>
                <w:t>goszak.ru/cms/articles.do?newsId=31</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28" w:history="1">
              <w:r w:rsidR="002E039F" w:rsidRPr="00FE0103">
                <w:rPr>
                  <w:sz w:val="24"/>
                  <w:szCs w:val="24"/>
                </w:rPr>
                <w:t>https://goszakupki73.ru/график-работы-обучающего-проекта-шк-3/</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https://goszakupki73.ru/школа-заказчика-проведены-вебинары-п/</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Изменения КБК: вопросы перер</w:t>
            </w:r>
            <w:r w:rsidRPr="00FE0103">
              <w:rPr>
                <w:sz w:val="24"/>
                <w:szCs w:val="24"/>
              </w:rPr>
              <w:t>е</w:t>
            </w:r>
            <w:r w:rsidRPr="00FE0103">
              <w:rPr>
                <w:sz w:val="24"/>
                <w:szCs w:val="24"/>
              </w:rPr>
              <w:t>гистрации ко</w:t>
            </w:r>
            <w:r w:rsidRPr="00FE0103">
              <w:rPr>
                <w:sz w:val="24"/>
                <w:szCs w:val="24"/>
              </w:rPr>
              <w:t>н</w:t>
            </w:r>
            <w:r w:rsidRPr="00FE0103">
              <w:rPr>
                <w:sz w:val="24"/>
                <w:szCs w:val="24"/>
              </w:rPr>
              <w:t>трактов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04.02.2021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29"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Изменения КБК: вопросы перер</w:t>
            </w:r>
            <w:r w:rsidRPr="00FE0103">
              <w:rPr>
                <w:sz w:val="24"/>
                <w:szCs w:val="24"/>
              </w:rPr>
              <w:t>е</w:t>
            </w:r>
            <w:r w:rsidRPr="00FE0103">
              <w:rPr>
                <w:sz w:val="24"/>
                <w:szCs w:val="24"/>
              </w:rPr>
              <w:t>гистрации ко</w:t>
            </w:r>
            <w:r w:rsidRPr="00FE0103">
              <w:rPr>
                <w:sz w:val="24"/>
                <w:szCs w:val="24"/>
              </w:rPr>
              <w:t>н</w:t>
            </w:r>
            <w:r w:rsidRPr="00FE0103">
              <w:rPr>
                <w:sz w:val="24"/>
                <w:szCs w:val="24"/>
              </w:rPr>
              <w:t>трактов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05.02.2021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30"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Совместные то</w:t>
            </w:r>
            <w:r w:rsidRPr="00FE0103">
              <w:rPr>
                <w:sz w:val="24"/>
                <w:szCs w:val="24"/>
              </w:rPr>
              <w:t>р</w:t>
            </w:r>
            <w:r w:rsidRPr="00FE0103">
              <w:rPr>
                <w:sz w:val="24"/>
                <w:szCs w:val="24"/>
              </w:rPr>
              <w:t>ги: сервис «Ко</w:t>
            </w:r>
            <w:r w:rsidRPr="00FE0103">
              <w:rPr>
                <w:sz w:val="24"/>
                <w:szCs w:val="24"/>
              </w:rPr>
              <w:t>н</w:t>
            </w:r>
            <w:r w:rsidRPr="00FE0103">
              <w:rPr>
                <w:sz w:val="24"/>
                <w:szCs w:val="24"/>
              </w:rPr>
              <w:t>солидированные закупки» в с</w:t>
            </w:r>
            <w:r w:rsidRPr="00FE0103">
              <w:rPr>
                <w:sz w:val="24"/>
                <w:szCs w:val="24"/>
              </w:rPr>
              <w:t>и</w:t>
            </w:r>
            <w:r w:rsidRPr="00FE0103">
              <w:rPr>
                <w:sz w:val="24"/>
                <w:szCs w:val="24"/>
              </w:rPr>
              <w:t>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31"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32" w:history="1">
              <w:r w:rsidR="002E039F" w:rsidRPr="00FE0103">
                <w:rPr>
                  <w:sz w:val="24"/>
                  <w:szCs w:val="24"/>
                </w:rPr>
                <w:t>https://goszakupki73.ru/график-работы-обучающего-проекта-шк-4/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https://goszakupki73.ru/сервис-консолидированные-закупки/</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Совместные то</w:t>
            </w:r>
            <w:r w:rsidRPr="00FE0103">
              <w:rPr>
                <w:sz w:val="24"/>
                <w:szCs w:val="24"/>
              </w:rPr>
              <w:t>р</w:t>
            </w:r>
            <w:r w:rsidRPr="00FE0103">
              <w:rPr>
                <w:sz w:val="24"/>
                <w:szCs w:val="24"/>
              </w:rPr>
              <w:t>ги: сервис «Ко</w:t>
            </w:r>
            <w:r w:rsidRPr="00FE0103">
              <w:rPr>
                <w:sz w:val="24"/>
                <w:szCs w:val="24"/>
              </w:rPr>
              <w:t>н</w:t>
            </w:r>
            <w:r w:rsidRPr="00FE0103">
              <w:rPr>
                <w:sz w:val="24"/>
                <w:szCs w:val="24"/>
              </w:rPr>
              <w:t>солидированные закупки» в с</w:t>
            </w:r>
            <w:r w:rsidRPr="00FE0103">
              <w:rPr>
                <w:sz w:val="24"/>
                <w:szCs w:val="24"/>
              </w:rPr>
              <w:t>и</w:t>
            </w:r>
            <w:r w:rsidRPr="00FE0103">
              <w:rPr>
                <w:sz w:val="24"/>
                <w:szCs w:val="24"/>
              </w:rPr>
              <w:t>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12.02.2021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33"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34" w:history="1">
              <w:r w:rsidR="002E039F" w:rsidRPr="00FE0103">
                <w:rPr>
                  <w:sz w:val="24"/>
                  <w:szCs w:val="24"/>
                </w:rPr>
                <w:t>https://goszakupki73.ru/график-работы-обучающего-проекта-шк-4/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https://goszakupki73.ru/сервис-консолидированные-закупки/</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 xml:space="preserve">чающего проекта </w:t>
            </w:r>
            <w:r w:rsidRPr="00FE0103">
              <w:rPr>
                <w:sz w:val="24"/>
                <w:szCs w:val="24"/>
              </w:rPr>
              <w:lastRenderedPageBreak/>
              <w:t>«Школа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Порядок прим</w:t>
            </w:r>
            <w:r w:rsidRPr="00FE0103">
              <w:rPr>
                <w:sz w:val="24"/>
                <w:szCs w:val="24"/>
              </w:rPr>
              <w:t>е</w:t>
            </w:r>
            <w:r w:rsidRPr="00FE0103">
              <w:rPr>
                <w:sz w:val="24"/>
                <w:szCs w:val="24"/>
              </w:rPr>
              <w:t>нения типового контракта на в</w:t>
            </w:r>
            <w:r w:rsidRPr="00FE0103">
              <w:rPr>
                <w:sz w:val="24"/>
                <w:szCs w:val="24"/>
              </w:rPr>
              <w:t>ы</w:t>
            </w:r>
            <w:r w:rsidRPr="00FE0103">
              <w:rPr>
                <w:sz w:val="24"/>
                <w:szCs w:val="24"/>
              </w:rPr>
              <w:t xml:space="preserve">полнение работ </w:t>
            </w:r>
            <w:r w:rsidRPr="00FE0103">
              <w:rPr>
                <w:sz w:val="24"/>
                <w:szCs w:val="24"/>
              </w:rPr>
              <w:lastRenderedPageBreak/>
              <w:t>по монтажу с</w:t>
            </w:r>
            <w:r w:rsidRPr="00FE0103">
              <w:rPr>
                <w:sz w:val="24"/>
                <w:szCs w:val="24"/>
              </w:rPr>
              <w:t>и</w:t>
            </w:r>
            <w:r w:rsidRPr="00FE0103">
              <w:rPr>
                <w:sz w:val="24"/>
                <w:szCs w:val="24"/>
              </w:rPr>
              <w:t>стем (средств, установок) обе</w:t>
            </w:r>
            <w:r w:rsidRPr="00FE0103">
              <w:rPr>
                <w:sz w:val="24"/>
                <w:szCs w:val="24"/>
              </w:rPr>
              <w:t>с</w:t>
            </w:r>
            <w:r w:rsidRPr="00FE0103">
              <w:rPr>
                <w:sz w:val="24"/>
                <w:szCs w:val="24"/>
              </w:rPr>
              <w:t>печения пожа</w:t>
            </w:r>
            <w:r w:rsidRPr="00FE0103">
              <w:rPr>
                <w:sz w:val="24"/>
                <w:szCs w:val="24"/>
              </w:rPr>
              <w:t>р</w:t>
            </w:r>
            <w:r w:rsidRPr="00FE0103">
              <w:rPr>
                <w:sz w:val="24"/>
                <w:szCs w:val="24"/>
              </w:rPr>
              <w:t>ной безопасности зданий и соор</w:t>
            </w:r>
            <w:r w:rsidRPr="00FE0103">
              <w:rPr>
                <w:sz w:val="24"/>
                <w:szCs w:val="24"/>
              </w:rPr>
              <w:t>у</w:t>
            </w:r>
            <w:r w:rsidRPr="00FE0103">
              <w:rPr>
                <w:sz w:val="24"/>
                <w:szCs w:val="24"/>
              </w:rPr>
              <w:t>жений.</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17.02.2021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35" w:history="1">
              <w:r w:rsidR="002E039F" w:rsidRPr="00FE0103">
                <w:rPr>
                  <w:sz w:val="24"/>
                  <w:szCs w:val="24"/>
                </w:rPr>
                <w:t>http://www.ul-goszak.ru/cms/articles.do?newsId=32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lastRenderedPageBreak/>
              <w:t>https://goszakupki73.ru/график-работы-обучающего-проекта-шк-4/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Вебинар для з</w:t>
            </w:r>
            <w:r w:rsidRPr="00FE0103">
              <w:rPr>
                <w:sz w:val="24"/>
                <w:szCs w:val="24"/>
              </w:rPr>
              <w:t>а</w:t>
            </w:r>
            <w:r w:rsidRPr="00FE0103">
              <w:rPr>
                <w:sz w:val="24"/>
                <w:szCs w:val="24"/>
              </w:rPr>
              <w:t>казчиков при поддержке ЭТП «Сбербанк –АСТ», ЭТП «ТЭК Торг», ЭТП «</w:t>
            </w:r>
            <w:r w:rsidRPr="00FE0103">
              <w:rPr>
                <w:sz w:val="24"/>
                <w:szCs w:val="24"/>
                <w:lang w:val="en-US"/>
              </w:rPr>
              <w:t>ETPRF</w:t>
            </w:r>
            <w:r w:rsidRPr="00FE0103">
              <w:rPr>
                <w:sz w:val="24"/>
                <w:szCs w:val="24"/>
              </w:rPr>
              <w:t>.</w:t>
            </w:r>
            <w:r w:rsidRPr="00FE0103">
              <w:rPr>
                <w:sz w:val="24"/>
                <w:szCs w:val="24"/>
                <w:lang w:val="en-US"/>
              </w:rPr>
              <w:t>RU</w:t>
            </w:r>
            <w:r w:rsidRPr="00FE0103">
              <w:rPr>
                <w:sz w:val="24"/>
                <w:szCs w:val="24"/>
              </w:rPr>
              <w:t>» в режиме в</w:t>
            </w:r>
            <w:r w:rsidRPr="00FE0103">
              <w:rPr>
                <w:sz w:val="24"/>
                <w:szCs w:val="24"/>
              </w:rPr>
              <w:t>и</w:t>
            </w:r>
            <w:r w:rsidRPr="00FE0103">
              <w:rPr>
                <w:sz w:val="24"/>
                <w:szCs w:val="24"/>
              </w:rPr>
              <w:t>деоконфере</w:t>
            </w:r>
            <w:r w:rsidRPr="00FE0103">
              <w:rPr>
                <w:sz w:val="24"/>
                <w:szCs w:val="24"/>
              </w:rPr>
              <w:t>н</w:t>
            </w:r>
            <w:r w:rsidRPr="00FE0103">
              <w:rPr>
                <w:sz w:val="24"/>
                <w:szCs w:val="24"/>
              </w:rPr>
              <w:t>цсвязи, в рамках I Недели контрак</w:t>
            </w:r>
            <w:r w:rsidRPr="00FE0103">
              <w:rPr>
                <w:sz w:val="24"/>
                <w:szCs w:val="24"/>
              </w:rPr>
              <w:t>т</w:t>
            </w:r>
            <w:r w:rsidRPr="00FE0103">
              <w:rPr>
                <w:sz w:val="24"/>
                <w:szCs w:val="24"/>
              </w:rPr>
              <w:t>ных отношений и закупок в Уль</w:t>
            </w:r>
            <w:r w:rsidRPr="00FE0103">
              <w:rPr>
                <w:sz w:val="24"/>
                <w:szCs w:val="24"/>
              </w:rPr>
              <w:t>я</w:t>
            </w:r>
            <w:r w:rsidRPr="00FE0103">
              <w:rPr>
                <w:sz w:val="24"/>
                <w:szCs w:val="24"/>
              </w:rPr>
              <w:t>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«Закупки через электронные м</w:t>
            </w:r>
            <w:r w:rsidRPr="00FE0103">
              <w:rPr>
                <w:sz w:val="24"/>
                <w:szCs w:val="24"/>
              </w:rPr>
              <w:t>а</w:t>
            </w:r>
            <w:r w:rsidRPr="00FE0103">
              <w:rPr>
                <w:sz w:val="24"/>
                <w:szCs w:val="24"/>
              </w:rPr>
              <w:t>газины».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sz w:val="24"/>
                <w:szCs w:val="24"/>
              </w:rPr>
              <w:t>1. Новый фун</w:t>
            </w:r>
            <w:r w:rsidRPr="00FE0103">
              <w:rPr>
                <w:sz w:val="24"/>
                <w:szCs w:val="24"/>
              </w:rPr>
              <w:t>к</w:t>
            </w:r>
            <w:r w:rsidRPr="00FE0103">
              <w:rPr>
                <w:sz w:val="24"/>
                <w:szCs w:val="24"/>
              </w:rPr>
              <w:t>ционал электро</w:t>
            </w:r>
            <w:r w:rsidRPr="00FE0103">
              <w:rPr>
                <w:sz w:val="24"/>
                <w:szCs w:val="24"/>
              </w:rPr>
              <w:t>н</w:t>
            </w:r>
            <w:r w:rsidRPr="00FE0103">
              <w:rPr>
                <w:sz w:val="24"/>
                <w:szCs w:val="24"/>
              </w:rPr>
              <w:t xml:space="preserve">ного магазина </w:t>
            </w:r>
            <w:r w:rsidRPr="00FE0103">
              <w:rPr>
                <w:sz w:val="24"/>
                <w:szCs w:val="24"/>
                <w:lang w:val="en-US"/>
              </w:rPr>
              <w:t>Sber</w:t>
            </w:r>
            <w:r w:rsidRPr="00FE0103">
              <w:rPr>
                <w:sz w:val="24"/>
                <w:szCs w:val="24"/>
              </w:rPr>
              <w:t xml:space="preserve"> </w:t>
            </w:r>
            <w:r w:rsidRPr="00FE0103">
              <w:rPr>
                <w:sz w:val="24"/>
                <w:szCs w:val="24"/>
                <w:lang w:val="en-US"/>
              </w:rPr>
              <w:t>B</w:t>
            </w:r>
            <w:r w:rsidRPr="00FE0103">
              <w:rPr>
                <w:sz w:val="24"/>
                <w:szCs w:val="24"/>
              </w:rPr>
              <w:t>2</w:t>
            </w:r>
            <w:r w:rsidRPr="00FE0103">
              <w:rPr>
                <w:sz w:val="24"/>
                <w:szCs w:val="24"/>
                <w:lang w:val="en-US"/>
              </w:rPr>
              <w:t>B</w:t>
            </w:r>
            <w:r w:rsidRPr="00FE0103">
              <w:rPr>
                <w:sz w:val="24"/>
                <w:szCs w:val="24"/>
              </w:rPr>
              <w:t>, закл</w:t>
            </w:r>
            <w:r w:rsidRPr="00FE0103">
              <w:rPr>
                <w:sz w:val="24"/>
                <w:szCs w:val="24"/>
              </w:rPr>
              <w:t>ю</w:t>
            </w:r>
            <w:r w:rsidRPr="00FE0103">
              <w:rPr>
                <w:sz w:val="24"/>
                <w:szCs w:val="24"/>
              </w:rPr>
              <w:t>чение электро</w:t>
            </w:r>
            <w:r w:rsidRPr="00FE0103">
              <w:rPr>
                <w:sz w:val="24"/>
                <w:szCs w:val="24"/>
              </w:rPr>
              <w:t>н</w:t>
            </w:r>
            <w:r w:rsidRPr="00FE0103">
              <w:rPr>
                <w:sz w:val="24"/>
                <w:szCs w:val="24"/>
              </w:rPr>
              <w:t>ных договоров в малых закупках.</w:t>
            </w:r>
          </w:p>
          <w:p w:rsidR="002E039F" w:rsidRPr="00FE0103" w:rsidRDefault="002E039F" w:rsidP="008B62F8">
            <w:pPr>
              <w:spacing w:after="0" w:line="240" w:lineRule="auto"/>
              <w:contextualSpacing/>
              <w:jc w:val="both"/>
              <w:rPr>
                <w:sz w:val="24"/>
                <w:szCs w:val="24"/>
              </w:rPr>
            </w:pPr>
            <w:r w:rsidRPr="00FE0103">
              <w:rPr>
                <w:sz w:val="24"/>
                <w:szCs w:val="24"/>
              </w:rPr>
              <w:t>2. Новые правила работы с апреля 2021 года.</w:t>
            </w:r>
          </w:p>
          <w:p w:rsidR="002E039F" w:rsidRPr="00FE0103" w:rsidRDefault="002E039F" w:rsidP="008B62F8">
            <w:pPr>
              <w:spacing w:after="0" w:line="240" w:lineRule="auto"/>
              <w:contextualSpacing/>
              <w:jc w:val="both"/>
              <w:rPr>
                <w:sz w:val="24"/>
                <w:szCs w:val="24"/>
              </w:rPr>
            </w:pPr>
            <w:r w:rsidRPr="00FE0103">
              <w:rPr>
                <w:sz w:val="24"/>
                <w:szCs w:val="24"/>
              </w:rPr>
              <w:t>3. Функционал и преимущества интернет-магазина ЭТП ТЭК-Торг.</w:t>
            </w:r>
          </w:p>
          <w:p w:rsidR="002E039F" w:rsidRPr="00FE0103" w:rsidRDefault="002E039F" w:rsidP="008B62F8">
            <w:pPr>
              <w:spacing w:after="0" w:line="240" w:lineRule="auto"/>
              <w:contextualSpacing/>
              <w:jc w:val="both"/>
              <w:rPr>
                <w:sz w:val="24"/>
                <w:szCs w:val="24"/>
              </w:rPr>
            </w:pPr>
            <w:r w:rsidRPr="00FE0103">
              <w:rPr>
                <w:sz w:val="24"/>
                <w:szCs w:val="24"/>
              </w:rPr>
              <w:t>4. Особенности работы на ресу</w:t>
            </w:r>
            <w:r w:rsidRPr="00FE0103">
              <w:rPr>
                <w:sz w:val="24"/>
                <w:szCs w:val="24"/>
              </w:rPr>
              <w:t>р</w:t>
            </w:r>
            <w:r w:rsidRPr="00FE0103">
              <w:rPr>
                <w:sz w:val="24"/>
                <w:szCs w:val="24"/>
              </w:rPr>
              <w:t>се Агрегатор «Биржевая Пл</w:t>
            </w:r>
            <w:r w:rsidRPr="00FE0103">
              <w:rPr>
                <w:sz w:val="24"/>
                <w:szCs w:val="24"/>
              </w:rPr>
              <w:t>о</w:t>
            </w:r>
            <w:r w:rsidRPr="00FE0103">
              <w:rPr>
                <w:sz w:val="24"/>
                <w:szCs w:val="24"/>
              </w:rPr>
              <w:t>щадка». Реги</w:t>
            </w:r>
            <w:r w:rsidRPr="00FE0103">
              <w:rPr>
                <w:sz w:val="24"/>
                <w:szCs w:val="24"/>
              </w:rPr>
              <w:t>о</w:t>
            </w:r>
            <w:r w:rsidRPr="00FE0103">
              <w:rPr>
                <w:sz w:val="24"/>
                <w:szCs w:val="24"/>
              </w:rPr>
              <w:t>нальный Марк</w:t>
            </w:r>
            <w:r w:rsidRPr="00FE0103">
              <w:rPr>
                <w:sz w:val="24"/>
                <w:szCs w:val="24"/>
              </w:rPr>
              <w:t>е</w:t>
            </w:r>
            <w:r w:rsidRPr="00FE0103">
              <w:rPr>
                <w:sz w:val="24"/>
                <w:szCs w:val="24"/>
              </w:rPr>
              <w:t>тинговый Центр.</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25.02.2021</w:t>
            </w:r>
          </w:p>
          <w:p w:rsidR="002E039F" w:rsidRPr="00FE0103" w:rsidRDefault="002E039F" w:rsidP="008B62F8">
            <w:pPr>
              <w:spacing w:after="0" w:line="240" w:lineRule="auto"/>
              <w:contextualSpacing/>
              <w:jc w:val="center"/>
              <w:rPr>
                <w:sz w:val="24"/>
                <w:szCs w:val="24"/>
              </w:rPr>
            </w:pPr>
            <w:r w:rsidRPr="00FE0103">
              <w:rPr>
                <w:sz w:val="24"/>
                <w:szCs w:val="24"/>
              </w:rPr>
              <w:t>10:00-12:45</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https://goszakupki73.ru/на-территории-ульяновской-области-пр/</w:t>
            </w:r>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36" w:history="1">
              <w:r w:rsidR="002E039F" w:rsidRPr="00FE0103">
                <w:rPr>
                  <w:sz w:val="24"/>
                  <w:szCs w:val="24"/>
                </w:rPr>
                <w:t>https://goszakupki73.ru/второй-день-недели-контрактных-отнош/</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https://goszakupki73.ru/итоги-второго-дня-недели-контрактных/</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Вебинар для о</w:t>
            </w:r>
            <w:r w:rsidRPr="00FE0103">
              <w:rPr>
                <w:sz w:val="24"/>
                <w:szCs w:val="24"/>
              </w:rPr>
              <w:t>т</w:t>
            </w:r>
            <w:r w:rsidRPr="00FE0103">
              <w:rPr>
                <w:sz w:val="24"/>
                <w:szCs w:val="24"/>
              </w:rPr>
              <w:t>расли здрав</w:t>
            </w:r>
            <w:r w:rsidRPr="00FE0103">
              <w:rPr>
                <w:sz w:val="24"/>
                <w:szCs w:val="24"/>
              </w:rPr>
              <w:t>о</w:t>
            </w:r>
            <w:r w:rsidRPr="00FE0103">
              <w:rPr>
                <w:sz w:val="24"/>
                <w:szCs w:val="24"/>
              </w:rPr>
              <w:t>охранения при поддержке ЭТП «ТЭК Торг» в р</w:t>
            </w:r>
            <w:r w:rsidRPr="00FE0103">
              <w:rPr>
                <w:sz w:val="24"/>
                <w:szCs w:val="24"/>
              </w:rPr>
              <w:t>е</w:t>
            </w:r>
            <w:r w:rsidRPr="00FE0103">
              <w:rPr>
                <w:sz w:val="24"/>
                <w:szCs w:val="24"/>
              </w:rPr>
              <w:t>жиме видеоко</w:t>
            </w:r>
            <w:r w:rsidRPr="00FE0103">
              <w:rPr>
                <w:sz w:val="24"/>
                <w:szCs w:val="24"/>
              </w:rPr>
              <w:t>н</w:t>
            </w:r>
            <w:r w:rsidRPr="00FE0103">
              <w:rPr>
                <w:sz w:val="24"/>
                <w:szCs w:val="24"/>
              </w:rPr>
              <w:t>ференцсвязи, в рамках I Недели контрактных о</w:t>
            </w:r>
            <w:r w:rsidRPr="00FE0103">
              <w:rPr>
                <w:sz w:val="24"/>
                <w:szCs w:val="24"/>
              </w:rPr>
              <w:t>т</w:t>
            </w:r>
            <w:r w:rsidRPr="00FE0103">
              <w:rPr>
                <w:sz w:val="24"/>
                <w:szCs w:val="24"/>
              </w:rPr>
              <w:t>ношений и зак</w:t>
            </w:r>
            <w:r w:rsidRPr="00FE0103">
              <w:rPr>
                <w:sz w:val="24"/>
                <w:szCs w:val="24"/>
              </w:rPr>
              <w:t>у</w:t>
            </w:r>
            <w:r w:rsidRPr="00FE0103">
              <w:rPr>
                <w:sz w:val="24"/>
                <w:szCs w:val="24"/>
              </w:rPr>
              <w:t>пок в Ульяно</w:t>
            </w:r>
            <w:r w:rsidRPr="00FE0103">
              <w:rPr>
                <w:sz w:val="24"/>
                <w:szCs w:val="24"/>
              </w:rPr>
              <w:t>в</w:t>
            </w:r>
            <w:r w:rsidRPr="00FE0103">
              <w:rPr>
                <w:sz w:val="24"/>
                <w:szCs w:val="24"/>
              </w:rPr>
              <w:t>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«Это волнует каждого: закупки лекарств и мед</w:t>
            </w:r>
            <w:r w:rsidRPr="00FE0103">
              <w:rPr>
                <w:sz w:val="24"/>
                <w:szCs w:val="24"/>
              </w:rPr>
              <w:t>о</w:t>
            </w:r>
            <w:r w:rsidRPr="00FE0103">
              <w:rPr>
                <w:sz w:val="24"/>
                <w:szCs w:val="24"/>
              </w:rPr>
              <w:t>борудования. А</w:t>
            </w:r>
            <w:r w:rsidRPr="00FE0103">
              <w:rPr>
                <w:sz w:val="24"/>
                <w:szCs w:val="24"/>
              </w:rPr>
              <w:t>к</w:t>
            </w:r>
            <w:r w:rsidRPr="00FE0103">
              <w:rPr>
                <w:sz w:val="24"/>
                <w:szCs w:val="24"/>
              </w:rPr>
              <w:t>туальные вопр</w:t>
            </w:r>
            <w:r w:rsidRPr="00FE0103">
              <w:rPr>
                <w:sz w:val="24"/>
                <w:szCs w:val="24"/>
              </w:rPr>
              <w:t>о</w:t>
            </w:r>
            <w:r w:rsidRPr="00FE0103">
              <w:rPr>
                <w:sz w:val="24"/>
                <w:szCs w:val="24"/>
              </w:rPr>
              <w:t>сы закупок в сфере медиц</w:t>
            </w:r>
            <w:r w:rsidRPr="00FE0103">
              <w:rPr>
                <w:sz w:val="24"/>
                <w:szCs w:val="24"/>
              </w:rPr>
              <w:t>и</w:t>
            </w:r>
            <w:r w:rsidRPr="00FE0103">
              <w:rPr>
                <w:sz w:val="24"/>
                <w:szCs w:val="24"/>
              </w:rPr>
              <w:t>ны».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sz w:val="24"/>
                <w:szCs w:val="24"/>
              </w:rPr>
              <w:t>1. Особенности проведения зак</w:t>
            </w:r>
            <w:r w:rsidRPr="00FE0103">
              <w:rPr>
                <w:sz w:val="24"/>
                <w:szCs w:val="24"/>
              </w:rPr>
              <w:t>у</w:t>
            </w:r>
            <w:r w:rsidRPr="00FE0103">
              <w:rPr>
                <w:sz w:val="24"/>
                <w:szCs w:val="24"/>
              </w:rPr>
              <w:t>пок лекарстве</w:t>
            </w:r>
            <w:r w:rsidRPr="00FE0103">
              <w:rPr>
                <w:sz w:val="24"/>
                <w:szCs w:val="24"/>
              </w:rPr>
              <w:t>н</w:t>
            </w:r>
            <w:r w:rsidRPr="00FE0103">
              <w:rPr>
                <w:sz w:val="24"/>
                <w:szCs w:val="24"/>
              </w:rPr>
              <w:t>ных средств и медицинских и</w:t>
            </w:r>
            <w:r w:rsidRPr="00FE0103">
              <w:rPr>
                <w:sz w:val="24"/>
                <w:szCs w:val="24"/>
              </w:rPr>
              <w:t>з</w:t>
            </w:r>
            <w:r w:rsidRPr="00FE0103">
              <w:rPr>
                <w:sz w:val="24"/>
                <w:szCs w:val="24"/>
              </w:rPr>
              <w:t>делий в 2021 г</w:t>
            </w:r>
            <w:r w:rsidRPr="00FE0103">
              <w:rPr>
                <w:sz w:val="24"/>
                <w:szCs w:val="24"/>
              </w:rPr>
              <w:t>о</w:t>
            </w:r>
            <w:r w:rsidRPr="00FE0103">
              <w:rPr>
                <w:sz w:val="24"/>
                <w:szCs w:val="24"/>
              </w:rPr>
              <w:t>ду.</w:t>
            </w:r>
          </w:p>
          <w:p w:rsidR="002E039F" w:rsidRPr="00FE0103" w:rsidRDefault="002E039F" w:rsidP="008B62F8">
            <w:pPr>
              <w:spacing w:after="0" w:line="240" w:lineRule="auto"/>
              <w:contextualSpacing/>
              <w:jc w:val="both"/>
              <w:rPr>
                <w:sz w:val="24"/>
                <w:szCs w:val="24"/>
              </w:rPr>
            </w:pPr>
            <w:r w:rsidRPr="00FE0103">
              <w:rPr>
                <w:sz w:val="24"/>
                <w:szCs w:val="24"/>
              </w:rPr>
              <w:t>2. Вопрос – о</w:t>
            </w:r>
            <w:r w:rsidRPr="00FE0103">
              <w:rPr>
                <w:sz w:val="24"/>
                <w:szCs w:val="24"/>
              </w:rPr>
              <w:t>т</w:t>
            </w:r>
            <w:r w:rsidRPr="00FE0103">
              <w:rPr>
                <w:sz w:val="24"/>
                <w:szCs w:val="24"/>
              </w:rPr>
              <w:t>вет.</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25.02.2021</w:t>
            </w:r>
          </w:p>
          <w:p w:rsidR="002E039F" w:rsidRPr="00FE0103" w:rsidRDefault="002E039F" w:rsidP="008B62F8">
            <w:pPr>
              <w:spacing w:after="0" w:line="240" w:lineRule="auto"/>
              <w:contextualSpacing/>
              <w:jc w:val="center"/>
              <w:rPr>
                <w:sz w:val="24"/>
                <w:szCs w:val="24"/>
              </w:rPr>
            </w:pPr>
            <w:r w:rsidRPr="00FE0103">
              <w:rPr>
                <w:sz w:val="24"/>
                <w:szCs w:val="24"/>
              </w:rPr>
              <w:t>14:00-15:20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https://goszakupki73.ru/на-территории-ульяновской-области-пр/</w:t>
            </w:r>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37" w:history="1">
              <w:r w:rsidR="002E039F" w:rsidRPr="00FE0103">
                <w:rPr>
                  <w:sz w:val="24"/>
                  <w:szCs w:val="24"/>
                </w:rPr>
                <w:t>https://goszakupki73.ru/второй-день-недели-контрактных-отнош/</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https://goszakupki73.ru/итоги-второго-дня-недели-контрактных/</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lastRenderedPageBreak/>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 xml:space="preserve">Использование функционала платформы </w:t>
            </w:r>
            <w:r w:rsidRPr="00FE0103">
              <w:rPr>
                <w:sz w:val="24"/>
                <w:szCs w:val="24"/>
              </w:rPr>
              <w:lastRenderedPageBreak/>
              <w:t>СБИС в рамках юридически зн</w:t>
            </w:r>
            <w:r w:rsidRPr="00FE0103">
              <w:rPr>
                <w:sz w:val="24"/>
                <w:szCs w:val="24"/>
              </w:rPr>
              <w:t>а</w:t>
            </w:r>
            <w:r w:rsidRPr="00FE0103">
              <w:rPr>
                <w:sz w:val="24"/>
                <w:szCs w:val="24"/>
              </w:rPr>
              <w:t>чимого эле</w:t>
            </w:r>
            <w:r w:rsidRPr="00FE0103">
              <w:rPr>
                <w:sz w:val="24"/>
                <w:szCs w:val="24"/>
              </w:rPr>
              <w:t>к</w:t>
            </w:r>
            <w:r w:rsidRPr="00FE0103">
              <w:rPr>
                <w:sz w:val="24"/>
                <w:szCs w:val="24"/>
              </w:rPr>
              <w:t>тронного док</w:t>
            </w:r>
            <w:r w:rsidRPr="00FE0103">
              <w:rPr>
                <w:sz w:val="24"/>
                <w:szCs w:val="24"/>
              </w:rPr>
              <w:t>у</w:t>
            </w:r>
            <w:r w:rsidRPr="00FE0103">
              <w:rPr>
                <w:sz w:val="24"/>
                <w:szCs w:val="24"/>
              </w:rPr>
              <w:t>ментооборота между Агентством го</w:t>
            </w:r>
            <w:r w:rsidRPr="00FE0103">
              <w:rPr>
                <w:sz w:val="24"/>
                <w:szCs w:val="24"/>
              </w:rPr>
              <w:t>с</w:t>
            </w:r>
            <w:r w:rsidRPr="00FE0103">
              <w:rPr>
                <w:sz w:val="24"/>
                <w:szCs w:val="24"/>
              </w:rPr>
              <w:t>закупок Ульяно</w:t>
            </w:r>
            <w:r w:rsidRPr="00FE0103">
              <w:rPr>
                <w:sz w:val="24"/>
                <w:szCs w:val="24"/>
              </w:rPr>
              <w:t>в</w:t>
            </w:r>
            <w:r w:rsidRPr="00FE0103">
              <w:rPr>
                <w:sz w:val="24"/>
                <w:szCs w:val="24"/>
              </w:rPr>
              <w:t>ской области и заказчиками м</w:t>
            </w:r>
            <w:r w:rsidRPr="00FE0103">
              <w:rPr>
                <w:sz w:val="24"/>
                <w:szCs w:val="24"/>
              </w:rPr>
              <w:t>у</w:t>
            </w:r>
            <w:r w:rsidRPr="00FE0103">
              <w:rPr>
                <w:sz w:val="24"/>
                <w:szCs w:val="24"/>
              </w:rPr>
              <w:t>ниципального уровня, госуда</w:t>
            </w:r>
            <w:r w:rsidRPr="00FE0103">
              <w:rPr>
                <w:sz w:val="24"/>
                <w:szCs w:val="24"/>
              </w:rPr>
              <w:t>р</w:t>
            </w:r>
            <w:r w:rsidRPr="00FE0103">
              <w:rPr>
                <w:sz w:val="24"/>
                <w:szCs w:val="24"/>
              </w:rPr>
              <w:t>ственными ун</w:t>
            </w:r>
            <w:r w:rsidRPr="00FE0103">
              <w:rPr>
                <w:sz w:val="24"/>
                <w:szCs w:val="24"/>
              </w:rPr>
              <w:t>и</w:t>
            </w:r>
            <w:r w:rsidRPr="00FE0103">
              <w:rPr>
                <w:sz w:val="24"/>
                <w:szCs w:val="24"/>
              </w:rPr>
              <w:t>тарными пре</w:t>
            </w:r>
            <w:r w:rsidRPr="00FE0103">
              <w:rPr>
                <w:sz w:val="24"/>
                <w:szCs w:val="24"/>
              </w:rPr>
              <w:t>д</w:t>
            </w:r>
            <w:r w:rsidRPr="00FE0103">
              <w:rPr>
                <w:sz w:val="24"/>
                <w:szCs w:val="24"/>
              </w:rPr>
              <w:t>приятиями.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17.03.2021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 xml:space="preserve">Участники </w:t>
            </w:r>
            <w:r w:rsidRPr="00FE0103">
              <w:rPr>
                <w:sz w:val="24"/>
                <w:szCs w:val="24"/>
              </w:rPr>
              <w:lastRenderedPageBreak/>
              <w:t>24 МО</w:t>
            </w:r>
          </w:p>
        </w:tc>
        <w:tc>
          <w:tcPr>
            <w:tcW w:w="1924" w:type="pct"/>
          </w:tcPr>
          <w:p w:rsidR="002E039F" w:rsidRPr="00FE0103" w:rsidRDefault="00E21A87" w:rsidP="008B62F8">
            <w:pPr>
              <w:spacing w:after="0" w:line="240" w:lineRule="auto"/>
              <w:contextualSpacing/>
              <w:jc w:val="both"/>
              <w:rPr>
                <w:sz w:val="24"/>
                <w:szCs w:val="24"/>
              </w:rPr>
            </w:pPr>
            <w:hyperlink r:id="rId38"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Использование функционала платформы СБИС в рамках юридически зн</w:t>
            </w:r>
            <w:r w:rsidRPr="00FE0103">
              <w:rPr>
                <w:sz w:val="24"/>
                <w:szCs w:val="24"/>
              </w:rPr>
              <w:t>а</w:t>
            </w:r>
            <w:r w:rsidRPr="00FE0103">
              <w:rPr>
                <w:sz w:val="24"/>
                <w:szCs w:val="24"/>
              </w:rPr>
              <w:t>чимого эле</w:t>
            </w:r>
            <w:r w:rsidRPr="00FE0103">
              <w:rPr>
                <w:sz w:val="24"/>
                <w:szCs w:val="24"/>
              </w:rPr>
              <w:t>к</w:t>
            </w:r>
            <w:r w:rsidRPr="00FE0103">
              <w:rPr>
                <w:sz w:val="24"/>
                <w:szCs w:val="24"/>
              </w:rPr>
              <w:t>тронного док</w:t>
            </w:r>
            <w:r w:rsidRPr="00FE0103">
              <w:rPr>
                <w:sz w:val="24"/>
                <w:szCs w:val="24"/>
              </w:rPr>
              <w:t>у</w:t>
            </w:r>
            <w:r w:rsidRPr="00FE0103">
              <w:rPr>
                <w:sz w:val="24"/>
                <w:szCs w:val="24"/>
              </w:rPr>
              <w:t>ментооборота между Агентством го</w:t>
            </w:r>
            <w:r w:rsidRPr="00FE0103">
              <w:rPr>
                <w:sz w:val="24"/>
                <w:szCs w:val="24"/>
              </w:rPr>
              <w:t>с</w:t>
            </w:r>
            <w:r w:rsidRPr="00FE0103">
              <w:rPr>
                <w:sz w:val="24"/>
                <w:szCs w:val="24"/>
              </w:rPr>
              <w:t>закупок Ульяно</w:t>
            </w:r>
            <w:r w:rsidRPr="00FE0103">
              <w:rPr>
                <w:sz w:val="24"/>
                <w:szCs w:val="24"/>
              </w:rPr>
              <w:t>в</w:t>
            </w:r>
            <w:r w:rsidRPr="00FE0103">
              <w:rPr>
                <w:sz w:val="24"/>
                <w:szCs w:val="24"/>
              </w:rPr>
              <w:t>ской области и заказчиками м</w:t>
            </w:r>
            <w:r w:rsidRPr="00FE0103">
              <w:rPr>
                <w:sz w:val="24"/>
                <w:szCs w:val="24"/>
              </w:rPr>
              <w:t>у</w:t>
            </w:r>
            <w:r w:rsidRPr="00FE0103">
              <w:rPr>
                <w:sz w:val="24"/>
                <w:szCs w:val="24"/>
              </w:rPr>
              <w:t>ниципального уровня, госуда</w:t>
            </w:r>
            <w:r w:rsidRPr="00FE0103">
              <w:rPr>
                <w:sz w:val="24"/>
                <w:szCs w:val="24"/>
              </w:rPr>
              <w:t>р</w:t>
            </w:r>
            <w:r w:rsidRPr="00FE0103">
              <w:rPr>
                <w:sz w:val="24"/>
                <w:szCs w:val="24"/>
              </w:rPr>
              <w:t>ственными ун</w:t>
            </w:r>
            <w:r w:rsidRPr="00FE0103">
              <w:rPr>
                <w:sz w:val="24"/>
                <w:szCs w:val="24"/>
              </w:rPr>
              <w:t>и</w:t>
            </w:r>
            <w:r w:rsidRPr="00FE0103">
              <w:rPr>
                <w:sz w:val="24"/>
                <w:szCs w:val="24"/>
              </w:rPr>
              <w:t>тарными пре</w:t>
            </w:r>
            <w:r w:rsidRPr="00FE0103">
              <w:rPr>
                <w:sz w:val="24"/>
                <w:szCs w:val="24"/>
              </w:rPr>
              <w:t>д</w:t>
            </w:r>
            <w:r w:rsidRPr="00FE0103">
              <w:rPr>
                <w:sz w:val="24"/>
                <w:szCs w:val="24"/>
              </w:rPr>
              <w:t>приятиями.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19.03.2021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39"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w:t>
            </w:r>
            <w:r w:rsidRPr="00FE0103">
              <w:rPr>
                <w:sz w:val="24"/>
                <w:szCs w:val="24"/>
              </w:rPr>
              <w:t>а</w:t>
            </w:r>
            <w:r w:rsidRPr="00FE0103">
              <w:rPr>
                <w:sz w:val="24"/>
                <w:szCs w:val="24"/>
              </w:rPr>
              <w:t>боты комиссии при установл</w:t>
            </w:r>
            <w:r w:rsidRPr="00FE0103">
              <w:rPr>
                <w:sz w:val="24"/>
                <w:szCs w:val="24"/>
              </w:rPr>
              <w:t>е</w:t>
            </w:r>
            <w:r w:rsidRPr="00FE0103">
              <w:rPr>
                <w:sz w:val="24"/>
                <w:szCs w:val="24"/>
              </w:rPr>
              <w:t>нии запретов на допуск и огран</w:t>
            </w:r>
            <w:r w:rsidRPr="00FE0103">
              <w:rPr>
                <w:sz w:val="24"/>
                <w:szCs w:val="24"/>
              </w:rPr>
              <w:t>и</w:t>
            </w:r>
            <w:r w:rsidRPr="00FE0103">
              <w:rPr>
                <w:sz w:val="24"/>
                <w:szCs w:val="24"/>
              </w:rPr>
              <w:t>чений допуска товаров, работ, услуг, происх</w:t>
            </w:r>
            <w:r w:rsidRPr="00FE0103">
              <w:rPr>
                <w:sz w:val="24"/>
                <w:szCs w:val="24"/>
              </w:rPr>
              <w:t>о</w:t>
            </w:r>
            <w:r w:rsidRPr="00FE0103">
              <w:rPr>
                <w:sz w:val="24"/>
                <w:szCs w:val="24"/>
              </w:rPr>
              <w:t>дящих из ин</w:t>
            </w:r>
            <w:r w:rsidRPr="00FE0103">
              <w:rPr>
                <w:sz w:val="24"/>
                <w:szCs w:val="24"/>
              </w:rPr>
              <w:t>о</w:t>
            </w:r>
            <w:r w:rsidRPr="00FE0103">
              <w:rPr>
                <w:sz w:val="24"/>
                <w:szCs w:val="24"/>
              </w:rPr>
              <w:t>странных гос</w:t>
            </w:r>
            <w:r w:rsidRPr="00FE0103">
              <w:rPr>
                <w:sz w:val="24"/>
                <w:szCs w:val="24"/>
              </w:rPr>
              <w:t>у</w:t>
            </w:r>
            <w:r w:rsidRPr="00FE0103">
              <w:rPr>
                <w:sz w:val="24"/>
                <w:szCs w:val="24"/>
              </w:rPr>
              <w:t>дарств (пост</w:t>
            </w:r>
            <w:r w:rsidRPr="00FE0103">
              <w:rPr>
                <w:sz w:val="24"/>
                <w:szCs w:val="24"/>
              </w:rPr>
              <w:t>а</w:t>
            </w:r>
            <w:r w:rsidRPr="00FE0103">
              <w:rPr>
                <w:sz w:val="24"/>
                <w:szCs w:val="24"/>
              </w:rPr>
              <w:t>новления Прав</w:t>
            </w:r>
            <w:r w:rsidRPr="00FE0103">
              <w:rPr>
                <w:sz w:val="24"/>
                <w:szCs w:val="24"/>
              </w:rPr>
              <w:t>и</w:t>
            </w:r>
            <w:r w:rsidRPr="00FE0103">
              <w:rPr>
                <w:sz w:val="24"/>
                <w:szCs w:val="24"/>
              </w:rPr>
              <w:t>тельства РФ № 616 и № 617 от 30.04.2020, п</w:t>
            </w:r>
            <w:r w:rsidRPr="00FE0103">
              <w:rPr>
                <w:sz w:val="24"/>
                <w:szCs w:val="24"/>
              </w:rPr>
              <w:t>о</w:t>
            </w:r>
            <w:r w:rsidRPr="00FE0103">
              <w:rPr>
                <w:sz w:val="24"/>
                <w:szCs w:val="24"/>
              </w:rPr>
              <w:t>становление Пр</w:t>
            </w:r>
            <w:r w:rsidRPr="00FE0103">
              <w:rPr>
                <w:sz w:val="24"/>
                <w:szCs w:val="24"/>
              </w:rPr>
              <w:t>а</w:t>
            </w:r>
            <w:r w:rsidRPr="00FE0103">
              <w:rPr>
                <w:sz w:val="24"/>
                <w:szCs w:val="24"/>
              </w:rPr>
              <w:t>вительства РФ от 10.07.2019 № 878).</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24.03.2021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0"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lastRenderedPageBreak/>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Обеспечение г</w:t>
            </w:r>
            <w:r w:rsidRPr="00FE0103">
              <w:rPr>
                <w:sz w:val="24"/>
                <w:szCs w:val="24"/>
              </w:rPr>
              <w:t>а</w:t>
            </w:r>
            <w:r w:rsidRPr="00FE0103">
              <w:rPr>
                <w:sz w:val="24"/>
                <w:szCs w:val="24"/>
              </w:rPr>
              <w:t>рантийных об</w:t>
            </w:r>
            <w:r w:rsidRPr="00FE0103">
              <w:rPr>
                <w:sz w:val="24"/>
                <w:szCs w:val="24"/>
              </w:rPr>
              <w:t>я</w:t>
            </w:r>
            <w:r w:rsidRPr="00FE0103">
              <w:rPr>
                <w:sz w:val="24"/>
                <w:szCs w:val="24"/>
              </w:rPr>
              <w:lastRenderedPageBreak/>
              <w:t>зательств.</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26.03.2021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lastRenderedPageBreak/>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1" w:history="1">
              <w:r w:rsidR="002E039F" w:rsidRPr="00FE0103">
                <w:rPr>
                  <w:sz w:val="24"/>
                  <w:szCs w:val="24"/>
                </w:rPr>
                <w:t>http://www.ul-goszak.ru/cms/articles.do?newsId=3</w:t>
              </w:r>
              <w:r w:rsidR="002E039F" w:rsidRPr="00FE0103">
                <w:rPr>
                  <w:sz w:val="24"/>
                  <w:szCs w:val="24"/>
                </w:rPr>
                <w:lastRenderedPageBreak/>
                <w:t>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Совместный в</w:t>
            </w:r>
            <w:r w:rsidRPr="00FE0103">
              <w:rPr>
                <w:sz w:val="24"/>
                <w:szCs w:val="24"/>
              </w:rPr>
              <w:t>е</w:t>
            </w:r>
            <w:r w:rsidRPr="00FE0103">
              <w:rPr>
                <w:sz w:val="24"/>
                <w:szCs w:val="24"/>
              </w:rPr>
              <w:t>бинар Агентства и компании «Бюджетные и Финансовые Те</w:t>
            </w:r>
            <w:r w:rsidRPr="00FE0103">
              <w:rPr>
                <w:sz w:val="24"/>
                <w:szCs w:val="24"/>
              </w:rPr>
              <w:t>х</w:t>
            </w:r>
            <w:r w:rsidRPr="00FE0103">
              <w:rPr>
                <w:sz w:val="24"/>
                <w:szCs w:val="24"/>
              </w:rPr>
              <w:t>нологии»,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Модернизация функционала с</w:t>
            </w:r>
            <w:r w:rsidRPr="00FE0103">
              <w:rPr>
                <w:sz w:val="24"/>
                <w:szCs w:val="24"/>
              </w:rPr>
              <w:t>и</w:t>
            </w:r>
            <w:r w:rsidRPr="00FE0103">
              <w:rPr>
                <w:sz w:val="24"/>
                <w:szCs w:val="24"/>
              </w:rPr>
              <w:t>стемы АЦК-Госзаказ в соо</w:t>
            </w:r>
            <w:r w:rsidRPr="00FE0103">
              <w:rPr>
                <w:sz w:val="24"/>
                <w:szCs w:val="24"/>
              </w:rPr>
              <w:t>т</w:t>
            </w:r>
            <w:r w:rsidRPr="00FE0103">
              <w:rPr>
                <w:sz w:val="24"/>
                <w:szCs w:val="24"/>
              </w:rPr>
              <w:t>ветствии с изм</w:t>
            </w:r>
            <w:r w:rsidRPr="00FE0103">
              <w:rPr>
                <w:sz w:val="24"/>
                <w:szCs w:val="24"/>
              </w:rPr>
              <w:t>е</w:t>
            </w:r>
            <w:r w:rsidRPr="00FE0103">
              <w:rPr>
                <w:sz w:val="24"/>
                <w:szCs w:val="24"/>
              </w:rPr>
              <w:t>нениями закон</w:t>
            </w:r>
            <w:r w:rsidRPr="00FE0103">
              <w:rPr>
                <w:sz w:val="24"/>
                <w:szCs w:val="24"/>
              </w:rPr>
              <w:t>о</w:t>
            </w:r>
            <w:r w:rsidRPr="00FE0103">
              <w:rPr>
                <w:sz w:val="24"/>
                <w:szCs w:val="24"/>
              </w:rPr>
              <w:t>дательства о ко</w:t>
            </w:r>
            <w:r w:rsidRPr="00FE0103">
              <w:rPr>
                <w:sz w:val="24"/>
                <w:szCs w:val="24"/>
              </w:rPr>
              <w:t>н</w:t>
            </w:r>
            <w:r w:rsidRPr="00FE0103">
              <w:rPr>
                <w:sz w:val="24"/>
                <w:szCs w:val="24"/>
              </w:rPr>
              <w:t>трактной системе с 1 апреля 2021 года.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30.03.2021</w:t>
            </w:r>
          </w:p>
          <w:p w:rsidR="002E039F" w:rsidRPr="00FE0103" w:rsidRDefault="002E039F" w:rsidP="008B62F8">
            <w:pPr>
              <w:spacing w:after="0" w:line="240" w:lineRule="auto"/>
              <w:contextualSpacing/>
              <w:jc w:val="center"/>
              <w:rPr>
                <w:sz w:val="24"/>
                <w:szCs w:val="24"/>
              </w:rPr>
            </w:pPr>
            <w:r w:rsidRPr="00FE0103">
              <w:rPr>
                <w:sz w:val="24"/>
                <w:szCs w:val="24"/>
              </w:rPr>
              <w:t>11:00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2" w:history="1">
              <w:r w:rsidR="002E039F" w:rsidRPr="00FE0103">
                <w:rPr>
                  <w:sz w:val="24"/>
                  <w:szCs w:val="24"/>
                </w:rPr>
                <w:t>http://www.ul-goszak.ru/cms/articles.do?newsId=34</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https://goszakupki73.ru/график-работы-обучающего-проекта-шк-5/</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Вопросы прим</w:t>
            </w:r>
            <w:r w:rsidRPr="00FE0103">
              <w:rPr>
                <w:sz w:val="24"/>
                <w:szCs w:val="24"/>
              </w:rPr>
              <w:t>е</w:t>
            </w:r>
            <w:r w:rsidRPr="00FE0103">
              <w:rPr>
                <w:sz w:val="24"/>
                <w:szCs w:val="24"/>
              </w:rPr>
              <w:t>нения методики проведения м</w:t>
            </w:r>
            <w:r w:rsidRPr="00FE0103">
              <w:rPr>
                <w:sz w:val="24"/>
                <w:szCs w:val="24"/>
              </w:rPr>
              <w:t>о</w:t>
            </w:r>
            <w:r w:rsidRPr="00FE0103">
              <w:rPr>
                <w:sz w:val="24"/>
                <w:szCs w:val="24"/>
              </w:rPr>
              <w:t>ниторинга цен на территории м</w:t>
            </w:r>
            <w:r w:rsidRPr="00FE0103">
              <w:rPr>
                <w:sz w:val="24"/>
                <w:szCs w:val="24"/>
              </w:rPr>
              <w:t>у</w:t>
            </w:r>
            <w:r w:rsidRPr="00FE0103">
              <w:rPr>
                <w:sz w:val="24"/>
                <w:szCs w:val="24"/>
              </w:rPr>
              <w:t>ниципальных о</w:t>
            </w:r>
            <w:r w:rsidRPr="00FE0103">
              <w:rPr>
                <w:sz w:val="24"/>
                <w:szCs w:val="24"/>
              </w:rPr>
              <w:t>б</w:t>
            </w:r>
            <w:r w:rsidRPr="00FE0103">
              <w:rPr>
                <w:sz w:val="24"/>
                <w:szCs w:val="24"/>
              </w:rPr>
              <w:t>разований Уль</w:t>
            </w:r>
            <w:r w:rsidRPr="00FE0103">
              <w:rPr>
                <w:sz w:val="24"/>
                <w:szCs w:val="24"/>
              </w:rPr>
              <w:t>я</w:t>
            </w:r>
            <w:r w:rsidRPr="00FE0103">
              <w:rPr>
                <w:sz w:val="24"/>
                <w:szCs w:val="24"/>
              </w:rPr>
              <w:t>новской области.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09.04.2021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3"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Изменение с 01.04.2021 п</w:t>
            </w:r>
            <w:r w:rsidRPr="00FE0103">
              <w:rPr>
                <w:sz w:val="24"/>
                <w:szCs w:val="24"/>
              </w:rPr>
              <w:t>о</w:t>
            </w:r>
            <w:r w:rsidRPr="00FE0103">
              <w:rPr>
                <w:sz w:val="24"/>
                <w:szCs w:val="24"/>
              </w:rPr>
              <w:t>рядка проведения запроса котир</w:t>
            </w:r>
            <w:r w:rsidRPr="00FE0103">
              <w:rPr>
                <w:sz w:val="24"/>
                <w:szCs w:val="24"/>
              </w:rPr>
              <w:t>о</w:t>
            </w:r>
            <w:r w:rsidRPr="00FE0103">
              <w:rPr>
                <w:sz w:val="24"/>
                <w:szCs w:val="24"/>
              </w:rPr>
              <w:t>вок в электро</w:t>
            </w:r>
            <w:r w:rsidRPr="00FE0103">
              <w:rPr>
                <w:sz w:val="24"/>
                <w:szCs w:val="24"/>
              </w:rPr>
              <w:t>н</w:t>
            </w:r>
            <w:r w:rsidRPr="00FE0103">
              <w:rPr>
                <w:sz w:val="24"/>
                <w:szCs w:val="24"/>
              </w:rPr>
              <w:t>ной форме.</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14.04.2021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4"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Изменение с 01.04.2021 п</w:t>
            </w:r>
            <w:r w:rsidRPr="00FE0103">
              <w:rPr>
                <w:sz w:val="24"/>
                <w:szCs w:val="24"/>
              </w:rPr>
              <w:t>о</w:t>
            </w:r>
            <w:r w:rsidRPr="00FE0103">
              <w:rPr>
                <w:sz w:val="24"/>
                <w:szCs w:val="24"/>
              </w:rPr>
              <w:t>рядка проведения запроса котир</w:t>
            </w:r>
            <w:r w:rsidRPr="00FE0103">
              <w:rPr>
                <w:sz w:val="24"/>
                <w:szCs w:val="24"/>
              </w:rPr>
              <w:t>о</w:t>
            </w:r>
            <w:r w:rsidRPr="00FE0103">
              <w:rPr>
                <w:sz w:val="24"/>
                <w:szCs w:val="24"/>
              </w:rPr>
              <w:t>вок в электро</w:t>
            </w:r>
            <w:r w:rsidRPr="00FE0103">
              <w:rPr>
                <w:sz w:val="24"/>
                <w:szCs w:val="24"/>
              </w:rPr>
              <w:t>н</w:t>
            </w:r>
            <w:r w:rsidRPr="00FE0103">
              <w:rPr>
                <w:sz w:val="24"/>
                <w:szCs w:val="24"/>
              </w:rPr>
              <w:t>ной форме. </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16.04.2021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5"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w:t>
            </w:r>
            <w:r w:rsidRPr="00FE0103">
              <w:rPr>
                <w:sz w:val="24"/>
                <w:szCs w:val="24"/>
              </w:rPr>
              <w:t>а</w:t>
            </w:r>
            <w:r w:rsidRPr="00FE0103">
              <w:rPr>
                <w:sz w:val="24"/>
                <w:szCs w:val="24"/>
              </w:rPr>
              <w:t>боты в АЦК-Госзаказ после перехода Единой информационной системы в сфере закупок на ве</w:t>
            </w:r>
            <w:r w:rsidRPr="00FE0103">
              <w:rPr>
                <w:sz w:val="24"/>
                <w:szCs w:val="24"/>
              </w:rPr>
              <w:t>р</w:t>
            </w:r>
            <w:r w:rsidRPr="00FE0103">
              <w:rPr>
                <w:sz w:val="24"/>
                <w:szCs w:val="24"/>
              </w:rPr>
              <w:t>сию 11.1.</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21.04.2021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6"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w:t>
            </w:r>
            <w:r w:rsidRPr="00FE0103">
              <w:rPr>
                <w:sz w:val="24"/>
                <w:szCs w:val="24"/>
              </w:rPr>
              <w:t>а</w:t>
            </w:r>
            <w:r w:rsidRPr="00FE0103">
              <w:rPr>
                <w:sz w:val="24"/>
                <w:szCs w:val="24"/>
              </w:rPr>
              <w:t>боты в АЦК-Госзаказ после перехода Единой информационной системы в сфере закупок на ве</w:t>
            </w:r>
            <w:r w:rsidRPr="00FE0103">
              <w:rPr>
                <w:sz w:val="24"/>
                <w:szCs w:val="24"/>
              </w:rPr>
              <w:t>р</w:t>
            </w:r>
            <w:r w:rsidRPr="00FE0103">
              <w:rPr>
                <w:sz w:val="24"/>
                <w:szCs w:val="24"/>
              </w:rPr>
              <w:t>сию 11.1.</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23.04.2021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7" w:history="1">
              <w:r w:rsidR="002E039F" w:rsidRPr="00FE0103">
                <w:rPr>
                  <w:sz w:val="24"/>
                  <w:szCs w:val="24"/>
                </w:rPr>
                <w:t>http://www.ul-goszak.ru/cms/articles.do?newsId=35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 xml:space="preserve">Вебинар </w:t>
            </w:r>
            <w:r w:rsidRPr="00FE0103">
              <w:rPr>
                <w:sz w:val="24"/>
                <w:szCs w:val="24"/>
              </w:rPr>
              <w:lastRenderedPageBreak/>
              <w:t>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 xml:space="preserve">Важные аспекты </w:t>
            </w:r>
            <w:r w:rsidRPr="00FE0103">
              <w:rPr>
                <w:sz w:val="24"/>
                <w:szCs w:val="24"/>
              </w:rPr>
              <w:lastRenderedPageBreak/>
              <w:t>работы комиссии по осуществл</w:t>
            </w:r>
            <w:r w:rsidRPr="00FE0103">
              <w:rPr>
                <w:sz w:val="24"/>
                <w:szCs w:val="24"/>
              </w:rPr>
              <w:t>е</w:t>
            </w:r>
            <w:r w:rsidRPr="00FE0103">
              <w:rPr>
                <w:sz w:val="24"/>
                <w:szCs w:val="24"/>
              </w:rPr>
              <w:t>нию закупок.</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28.04.2021</w:t>
            </w:r>
          </w:p>
          <w:p w:rsidR="002E039F" w:rsidRPr="00FE0103" w:rsidRDefault="002E039F" w:rsidP="008B62F8">
            <w:pPr>
              <w:spacing w:after="0" w:line="240" w:lineRule="auto"/>
              <w:contextualSpacing/>
              <w:jc w:val="center"/>
              <w:rPr>
                <w:sz w:val="24"/>
                <w:szCs w:val="24"/>
              </w:rPr>
            </w:pPr>
            <w:r w:rsidRPr="00FE0103">
              <w:rPr>
                <w:sz w:val="24"/>
                <w:szCs w:val="24"/>
              </w:rPr>
              <w:lastRenderedPageBreak/>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8" w:history="1">
              <w:r w:rsidR="002E039F" w:rsidRPr="00FE0103">
                <w:rPr>
                  <w:sz w:val="24"/>
                  <w:szCs w:val="24"/>
                </w:rPr>
                <w:t>http://www.ul-</w:t>
              </w:r>
              <w:r w:rsidR="002E039F" w:rsidRPr="00FE0103">
                <w:rPr>
                  <w:sz w:val="24"/>
                  <w:szCs w:val="24"/>
                </w:rPr>
                <w:lastRenderedPageBreak/>
                <w:t>goszak.ru/cms/articles.do?newsId=35</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https://goszakupki73.ru/график-работы-обучающего-проекта-шк-6/</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Совместный об</w:t>
            </w:r>
            <w:r w:rsidRPr="00FE0103">
              <w:rPr>
                <w:sz w:val="24"/>
                <w:szCs w:val="24"/>
              </w:rPr>
              <w:t>у</w:t>
            </w:r>
            <w:r w:rsidRPr="00FE0103">
              <w:rPr>
                <w:sz w:val="24"/>
                <w:szCs w:val="24"/>
              </w:rPr>
              <w:t>чающий вебинар Агентства и эле</w:t>
            </w:r>
            <w:r w:rsidRPr="00FE0103">
              <w:rPr>
                <w:sz w:val="24"/>
                <w:szCs w:val="24"/>
              </w:rPr>
              <w:t>к</w:t>
            </w:r>
            <w:r w:rsidRPr="00FE0103">
              <w:rPr>
                <w:sz w:val="24"/>
                <w:szCs w:val="24"/>
              </w:rPr>
              <w:t>тронной площа</w:t>
            </w:r>
            <w:r w:rsidRPr="00FE0103">
              <w:rPr>
                <w:sz w:val="24"/>
                <w:szCs w:val="24"/>
              </w:rPr>
              <w:t>д</w:t>
            </w:r>
            <w:r w:rsidRPr="00FE0103">
              <w:rPr>
                <w:sz w:val="24"/>
                <w:szCs w:val="24"/>
              </w:rPr>
              <w:t>ки РТС-тендер для специалистов заказчиков Уль</w:t>
            </w:r>
            <w:r w:rsidRPr="00FE0103">
              <w:rPr>
                <w:sz w:val="24"/>
                <w:szCs w:val="24"/>
              </w:rPr>
              <w:t>я</w:t>
            </w:r>
            <w:r w:rsidRPr="00FE0103">
              <w:rPr>
                <w:sz w:val="24"/>
                <w:szCs w:val="24"/>
              </w:rPr>
              <w:t>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Закупки малого объема в модуле ЗМО РТС-Тендер Ульяновской о</w:t>
            </w:r>
            <w:r w:rsidRPr="00FE0103">
              <w:rPr>
                <w:sz w:val="24"/>
                <w:szCs w:val="24"/>
              </w:rPr>
              <w:t>б</w:t>
            </w:r>
            <w:r w:rsidRPr="00FE0103">
              <w:rPr>
                <w:sz w:val="24"/>
                <w:szCs w:val="24"/>
              </w:rPr>
              <w:t>ласти и испол</w:t>
            </w:r>
            <w:r w:rsidRPr="00FE0103">
              <w:rPr>
                <w:sz w:val="24"/>
                <w:szCs w:val="24"/>
              </w:rPr>
              <w:t>ь</w:t>
            </w:r>
            <w:r w:rsidRPr="00FE0103">
              <w:rPr>
                <w:sz w:val="24"/>
                <w:szCs w:val="24"/>
              </w:rPr>
              <w:t>зование дополн</w:t>
            </w:r>
            <w:r w:rsidRPr="00FE0103">
              <w:rPr>
                <w:sz w:val="24"/>
                <w:szCs w:val="24"/>
              </w:rPr>
              <w:t>и</w:t>
            </w:r>
            <w:r w:rsidRPr="00FE0103">
              <w:rPr>
                <w:sz w:val="24"/>
                <w:szCs w:val="24"/>
              </w:rPr>
              <w:t>тельных сервисов площадки в раб</w:t>
            </w:r>
            <w:r w:rsidRPr="00FE0103">
              <w:rPr>
                <w:sz w:val="24"/>
                <w:szCs w:val="24"/>
              </w:rPr>
              <w:t>о</w:t>
            </w:r>
            <w:r w:rsidRPr="00FE0103">
              <w:rPr>
                <w:sz w:val="24"/>
                <w:szCs w:val="24"/>
              </w:rPr>
              <w:t>те Заказчиков при формиров</w:t>
            </w:r>
            <w:r w:rsidRPr="00FE0103">
              <w:rPr>
                <w:sz w:val="24"/>
                <w:szCs w:val="24"/>
              </w:rPr>
              <w:t>а</w:t>
            </w:r>
            <w:r w:rsidRPr="00FE0103">
              <w:rPr>
                <w:sz w:val="24"/>
                <w:szCs w:val="24"/>
              </w:rPr>
              <w:t>нии и проведение закупок в рамках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29.04.2021</w:t>
            </w:r>
          </w:p>
          <w:p w:rsidR="002E039F" w:rsidRPr="00FE0103" w:rsidRDefault="002E039F" w:rsidP="008B62F8">
            <w:pPr>
              <w:spacing w:after="0" w:line="240" w:lineRule="auto"/>
              <w:contextualSpacing/>
              <w:jc w:val="center"/>
              <w:rPr>
                <w:sz w:val="24"/>
                <w:szCs w:val="24"/>
              </w:rPr>
            </w:pPr>
            <w:r w:rsidRPr="00FE0103">
              <w:rPr>
                <w:sz w:val="24"/>
                <w:szCs w:val="24"/>
              </w:rPr>
              <w:t>09:30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https://goszakupki73.ru/бесплатный-обучающий-вебинар-для-спе/</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w:t>
            </w:r>
            <w:r w:rsidRPr="00FE0103">
              <w:rPr>
                <w:sz w:val="24"/>
                <w:szCs w:val="24"/>
              </w:rPr>
              <w:t>е</w:t>
            </w:r>
            <w:r w:rsidRPr="00FE0103">
              <w:rPr>
                <w:sz w:val="24"/>
                <w:szCs w:val="24"/>
              </w:rPr>
              <w:t>бинар Агентства и электронной площадки РТС-тендер, в рамках работы обуча</w:t>
            </w:r>
            <w:r w:rsidRPr="00FE0103">
              <w:rPr>
                <w:sz w:val="24"/>
                <w:szCs w:val="24"/>
              </w:rPr>
              <w:t>ю</w:t>
            </w:r>
            <w:r w:rsidRPr="00FE0103">
              <w:rPr>
                <w:sz w:val="24"/>
                <w:szCs w:val="24"/>
              </w:rPr>
              <w:t>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Применение национального режима при ос</w:t>
            </w:r>
            <w:r w:rsidRPr="00FE0103">
              <w:rPr>
                <w:sz w:val="24"/>
                <w:szCs w:val="24"/>
              </w:rPr>
              <w:t>у</w:t>
            </w:r>
            <w:r w:rsidRPr="00FE0103">
              <w:rPr>
                <w:sz w:val="24"/>
                <w:szCs w:val="24"/>
              </w:rPr>
              <w:t>ществлении з</w:t>
            </w:r>
            <w:r w:rsidRPr="00FE0103">
              <w:rPr>
                <w:sz w:val="24"/>
                <w:szCs w:val="24"/>
              </w:rPr>
              <w:t>а</w:t>
            </w:r>
            <w:r w:rsidRPr="00FE0103">
              <w:rPr>
                <w:sz w:val="24"/>
                <w:szCs w:val="24"/>
              </w:rPr>
              <w:t>купок по 44-ФЗ. Новации 2021 года. Положения квотирования с</w:t>
            </w:r>
            <w:r w:rsidRPr="00FE0103">
              <w:rPr>
                <w:sz w:val="24"/>
                <w:szCs w:val="24"/>
              </w:rPr>
              <w:t>о</w:t>
            </w:r>
            <w:r w:rsidRPr="00FE0103">
              <w:rPr>
                <w:sz w:val="24"/>
                <w:szCs w:val="24"/>
              </w:rPr>
              <w:t>гласно Постано</w:t>
            </w:r>
            <w:r w:rsidRPr="00FE0103">
              <w:rPr>
                <w:sz w:val="24"/>
                <w:szCs w:val="24"/>
              </w:rPr>
              <w:t>в</w:t>
            </w:r>
            <w:r w:rsidRPr="00FE0103">
              <w:rPr>
                <w:sz w:val="24"/>
                <w:szCs w:val="24"/>
              </w:rPr>
              <w:t>лению Прав</w:t>
            </w:r>
            <w:r w:rsidRPr="00FE0103">
              <w:rPr>
                <w:sz w:val="24"/>
                <w:szCs w:val="24"/>
              </w:rPr>
              <w:t>и</w:t>
            </w:r>
            <w:r w:rsidRPr="00FE0103">
              <w:rPr>
                <w:sz w:val="24"/>
                <w:szCs w:val="24"/>
              </w:rPr>
              <w:t>тельства РФ от 03.12.2020 № 2014.</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13.05.2021</w:t>
            </w:r>
          </w:p>
          <w:p w:rsidR="002E039F" w:rsidRPr="00FE0103" w:rsidRDefault="002E039F" w:rsidP="008B62F8">
            <w:pPr>
              <w:spacing w:after="0" w:line="240" w:lineRule="auto"/>
              <w:contextualSpacing/>
              <w:jc w:val="center"/>
              <w:rPr>
                <w:sz w:val="24"/>
                <w:szCs w:val="24"/>
              </w:rPr>
            </w:pPr>
            <w:r w:rsidRPr="00FE0103">
              <w:rPr>
                <w:sz w:val="24"/>
                <w:szCs w:val="24"/>
              </w:rPr>
              <w:t>12:00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49" w:history="1">
              <w:r w:rsidR="002E039F" w:rsidRPr="00FE0103">
                <w:rPr>
                  <w:sz w:val="24"/>
                  <w:szCs w:val="24"/>
                </w:rPr>
                <w:t>https://goszakupki73.ru/график-работы-обучающего-проекта-шк-7/</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https://goszakupki73.ru/бесплатный-обучающий-вебинар-для-спе-2/</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Основные прав</w:t>
            </w:r>
            <w:r w:rsidRPr="00FE0103">
              <w:rPr>
                <w:sz w:val="24"/>
                <w:szCs w:val="24"/>
              </w:rPr>
              <w:t>и</w:t>
            </w:r>
            <w:r w:rsidRPr="00FE0103">
              <w:rPr>
                <w:sz w:val="24"/>
                <w:szCs w:val="24"/>
              </w:rPr>
              <w:t>ла работы в с</w:t>
            </w:r>
            <w:r w:rsidRPr="00FE0103">
              <w:rPr>
                <w:sz w:val="24"/>
                <w:szCs w:val="24"/>
              </w:rPr>
              <w:t>и</w:t>
            </w:r>
            <w:r w:rsidRPr="00FE0103">
              <w:rPr>
                <w:sz w:val="24"/>
                <w:szCs w:val="24"/>
              </w:rPr>
              <w:t>стеме АЦК-Госзаказ. Эле</w:t>
            </w:r>
            <w:r w:rsidRPr="00FE0103">
              <w:rPr>
                <w:sz w:val="24"/>
                <w:szCs w:val="24"/>
              </w:rPr>
              <w:t>к</w:t>
            </w:r>
            <w:r w:rsidRPr="00FE0103">
              <w:rPr>
                <w:sz w:val="24"/>
                <w:szCs w:val="24"/>
              </w:rPr>
              <w:t>тронные док</w:t>
            </w:r>
            <w:r w:rsidRPr="00FE0103">
              <w:rPr>
                <w:sz w:val="24"/>
                <w:szCs w:val="24"/>
              </w:rPr>
              <w:t>у</w:t>
            </w:r>
            <w:r w:rsidRPr="00FE0103">
              <w:rPr>
                <w:sz w:val="24"/>
                <w:szCs w:val="24"/>
              </w:rPr>
              <w:t>менты. Взаим</w:t>
            </w:r>
            <w:r w:rsidRPr="00FE0103">
              <w:rPr>
                <w:sz w:val="24"/>
                <w:szCs w:val="24"/>
              </w:rPr>
              <w:t>о</w:t>
            </w:r>
            <w:r w:rsidRPr="00FE0103">
              <w:rPr>
                <w:sz w:val="24"/>
                <w:szCs w:val="24"/>
              </w:rPr>
              <w:t>действие с вне</w:t>
            </w:r>
            <w:r w:rsidRPr="00FE0103">
              <w:rPr>
                <w:sz w:val="24"/>
                <w:szCs w:val="24"/>
              </w:rPr>
              <w:t>ш</w:t>
            </w:r>
            <w:r w:rsidRPr="00FE0103">
              <w:rPr>
                <w:sz w:val="24"/>
                <w:szCs w:val="24"/>
              </w:rPr>
              <w:t>ними информ</w:t>
            </w:r>
            <w:r w:rsidRPr="00FE0103">
              <w:rPr>
                <w:sz w:val="24"/>
                <w:szCs w:val="24"/>
              </w:rPr>
              <w:t>а</w:t>
            </w:r>
            <w:r w:rsidRPr="00FE0103">
              <w:rPr>
                <w:sz w:val="24"/>
                <w:szCs w:val="24"/>
              </w:rPr>
              <w:t>ционными сист</w:t>
            </w:r>
            <w:r w:rsidRPr="00FE0103">
              <w:rPr>
                <w:sz w:val="24"/>
                <w:szCs w:val="24"/>
              </w:rPr>
              <w:t>е</w:t>
            </w:r>
            <w:r w:rsidRPr="00FE0103">
              <w:rPr>
                <w:sz w:val="24"/>
                <w:szCs w:val="24"/>
              </w:rPr>
              <w:t>мами.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19.05.2021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https://goszakupki73.ru/график-работы-обучающего-проекта-шк-7/</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уполномоченных органов, в рамках работы обуча</w:t>
            </w:r>
            <w:r w:rsidRPr="00FE0103">
              <w:rPr>
                <w:sz w:val="24"/>
                <w:szCs w:val="24"/>
              </w:rPr>
              <w:t>ю</w:t>
            </w:r>
            <w:r w:rsidRPr="00FE0103">
              <w:rPr>
                <w:sz w:val="24"/>
                <w:szCs w:val="24"/>
              </w:rPr>
              <w:t>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Мониторинг м</w:t>
            </w:r>
            <w:r w:rsidRPr="00FE0103">
              <w:rPr>
                <w:sz w:val="24"/>
                <w:szCs w:val="24"/>
              </w:rPr>
              <w:t>у</w:t>
            </w:r>
            <w:r w:rsidRPr="00FE0103">
              <w:rPr>
                <w:sz w:val="24"/>
                <w:szCs w:val="24"/>
              </w:rPr>
              <w:t>ниципальных нормативно-правовых актов в сфере закупок: итоги, проблемы, типовые ошибки.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26.05.2021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https://goszakupki73.ru/график-работы-обучающего-проекта-шк-7/</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 xml:space="preserve">чающего проекта </w:t>
            </w:r>
            <w:r w:rsidRPr="00FE0103">
              <w:rPr>
                <w:sz w:val="24"/>
                <w:szCs w:val="24"/>
              </w:rPr>
              <w:lastRenderedPageBreak/>
              <w:t>«Школа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Актуальные и</w:t>
            </w:r>
            <w:r w:rsidRPr="00FE0103">
              <w:rPr>
                <w:sz w:val="24"/>
                <w:szCs w:val="24"/>
              </w:rPr>
              <w:t>з</w:t>
            </w:r>
            <w:r w:rsidRPr="00FE0103">
              <w:rPr>
                <w:sz w:val="24"/>
                <w:szCs w:val="24"/>
              </w:rPr>
              <w:t>менения закон</w:t>
            </w:r>
            <w:r w:rsidRPr="00FE0103">
              <w:rPr>
                <w:sz w:val="24"/>
                <w:szCs w:val="24"/>
              </w:rPr>
              <w:t>о</w:t>
            </w:r>
            <w:r w:rsidRPr="00FE0103">
              <w:rPr>
                <w:sz w:val="24"/>
                <w:szCs w:val="24"/>
              </w:rPr>
              <w:t>дательства, рег</w:t>
            </w:r>
            <w:r w:rsidRPr="00FE0103">
              <w:rPr>
                <w:sz w:val="24"/>
                <w:szCs w:val="24"/>
              </w:rPr>
              <w:t>у</w:t>
            </w:r>
            <w:r w:rsidRPr="00FE0103">
              <w:rPr>
                <w:sz w:val="24"/>
                <w:szCs w:val="24"/>
              </w:rPr>
              <w:t>лирующего з</w:t>
            </w:r>
            <w:r w:rsidRPr="00FE0103">
              <w:rPr>
                <w:sz w:val="24"/>
                <w:szCs w:val="24"/>
              </w:rPr>
              <w:t>а</w:t>
            </w:r>
            <w:r w:rsidRPr="00FE0103">
              <w:rPr>
                <w:sz w:val="24"/>
                <w:szCs w:val="24"/>
              </w:rPr>
              <w:lastRenderedPageBreak/>
              <w:t>купки медици</w:t>
            </w:r>
            <w:r w:rsidRPr="00FE0103">
              <w:rPr>
                <w:sz w:val="24"/>
                <w:szCs w:val="24"/>
              </w:rPr>
              <w:t>н</w:t>
            </w:r>
            <w:r w:rsidRPr="00FE0103">
              <w:rPr>
                <w:sz w:val="24"/>
                <w:szCs w:val="24"/>
              </w:rPr>
              <w:t>ских изделий.</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28.05.2021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https://goszakupki73.ru/график-работы-обучающего-проекта-шк-7/</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муниципальных образований, в рамках работы обучающего пр</w:t>
            </w:r>
            <w:r w:rsidRPr="00FE0103">
              <w:rPr>
                <w:sz w:val="24"/>
                <w:szCs w:val="24"/>
              </w:rPr>
              <w:t>о</w:t>
            </w:r>
            <w:r w:rsidRPr="00FE0103">
              <w:rPr>
                <w:sz w:val="24"/>
                <w:szCs w:val="24"/>
              </w:rPr>
              <w:t>екта «Школа з</w:t>
            </w:r>
            <w:r w:rsidRPr="00FE0103">
              <w:rPr>
                <w:sz w:val="24"/>
                <w:szCs w:val="24"/>
              </w:rPr>
              <w:t>а</w:t>
            </w:r>
            <w:r w:rsidRPr="00FE0103">
              <w:rPr>
                <w:sz w:val="24"/>
                <w:szCs w:val="24"/>
              </w:rPr>
              <w:t xml:space="preserve">казчика» </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Мониторинг цен в муниципальных образованиях: особенности, р</w:t>
            </w:r>
            <w:r w:rsidRPr="00FE0103">
              <w:rPr>
                <w:sz w:val="24"/>
                <w:szCs w:val="24"/>
              </w:rPr>
              <w:t>е</w:t>
            </w:r>
            <w:r w:rsidRPr="00FE0103">
              <w:rPr>
                <w:sz w:val="24"/>
                <w:szCs w:val="24"/>
              </w:rPr>
              <w:t xml:space="preserve">комендации, предложения. </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04.06.2021</w:t>
            </w:r>
          </w:p>
          <w:p w:rsidR="002E039F" w:rsidRPr="00FE0103" w:rsidRDefault="002E039F" w:rsidP="008B62F8">
            <w:pPr>
              <w:spacing w:after="0" w:line="240" w:lineRule="auto"/>
              <w:contextualSpacing/>
              <w:jc w:val="center"/>
              <w:rPr>
                <w:sz w:val="24"/>
                <w:szCs w:val="24"/>
              </w:rPr>
            </w:pPr>
            <w:r w:rsidRPr="00FE0103">
              <w:rPr>
                <w:sz w:val="24"/>
                <w:szCs w:val="24"/>
              </w:rPr>
              <w:t>11:00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50"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государственных заказчиков, в рамках работы обучающего пр</w:t>
            </w:r>
            <w:r w:rsidRPr="00FE0103">
              <w:rPr>
                <w:sz w:val="24"/>
                <w:szCs w:val="24"/>
              </w:rPr>
              <w:t>о</w:t>
            </w:r>
            <w:r w:rsidRPr="00FE0103">
              <w:rPr>
                <w:sz w:val="24"/>
                <w:szCs w:val="24"/>
              </w:rPr>
              <w:t>екта «Школа з</w:t>
            </w:r>
            <w:r w:rsidRPr="00FE0103">
              <w:rPr>
                <w:sz w:val="24"/>
                <w:szCs w:val="24"/>
              </w:rPr>
              <w:t>а</w:t>
            </w:r>
            <w:r w:rsidRPr="00FE0103">
              <w:rPr>
                <w:sz w:val="24"/>
                <w:szCs w:val="24"/>
              </w:rPr>
              <w:t>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Порядок и ос</w:t>
            </w:r>
            <w:r w:rsidRPr="00FE0103">
              <w:rPr>
                <w:sz w:val="24"/>
                <w:szCs w:val="24"/>
              </w:rPr>
              <w:t>о</w:t>
            </w:r>
            <w:r w:rsidRPr="00FE0103">
              <w:rPr>
                <w:sz w:val="24"/>
                <w:szCs w:val="24"/>
              </w:rPr>
              <w:t>бенности участия в вебинарах на платформе «VideoMost»: и</w:t>
            </w:r>
            <w:r w:rsidRPr="00FE0103">
              <w:rPr>
                <w:sz w:val="24"/>
                <w:szCs w:val="24"/>
              </w:rPr>
              <w:t>н</w:t>
            </w:r>
            <w:r w:rsidRPr="00FE0103">
              <w:rPr>
                <w:sz w:val="24"/>
                <w:szCs w:val="24"/>
              </w:rPr>
              <w:t>струкция по по</w:t>
            </w:r>
            <w:r w:rsidRPr="00FE0103">
              <w:rPr>
                <w:sz w:val="24"/>
                <w:szCs w:val="24"/>
              </w:rPr>
              <w:t>д</w:t>
            </w:r>
            <w:r w:rsidRPr="00FE0103">
              <w:rPr>
                <w:sz w:val="24"/>
                <w:szCs w:val="24"/>
              </w:rPr>
              <w:t>ключению к с</w:t>
            </w:r>
            <w:r w:rsidRPr="00FE0103">
              <w:rPr>
                <w:sz w:val="24"/>
                <w:szCs w:val="24"/>
              </w:rPr>
              <w:t>и</w:t>
            </w:r>
            <w:r w:rsidRPr="00FE0103">
              <w:rPr>
                <w:sz w:val="24"/>
                <w:szCs w:val="24"/>
              </w:rPr>
              <w:t>стеме ВКС».</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10.06.2021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51"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государственных заказчиков, в рамках работы обучающего пр</w:t>
            </w:r>
            <w:r w:rsidRPr="00FE0103">
              <w:rPr>
                <w:sz w:val="24"/>
                <w:szCs w:val="24"/>
              </w:rPr>
              <w:t>о</w:t>
            </w:r>
            <w:r w:rsidRPr="00FE0103">
              <w:rPr>
                <w:sz w:val="24"/>
                <w:szCs w:val="24"/>
              </w:rPr>
              <w:t>екта «Школа з</w:t>
            </w:r>
            <w:r w:rsidRPr="00FE0103">
              <w:rPr>
                <w:sz w:val="24"/>
                <w:szCs w:val="24"/>
              </w:rPr>
              <w:t>а</w:t>
            </w:r>
            <w:r w:rsidRPr="00FE0103">
              <w:rPr>
                <w:sz w:val="24"/>
                <w:szCs w:val="24"/>
              </w:rPr>
              <w:t xml:space="preserve">казчика» </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Работа над оши</w:t>
            </w:r>
            <w:r w:rsidRPr="00FE0103">
              <w:rPr>
                <w:sz w:val="24"/>
                <w:szCs w:val="24"/>
              </w:rPr>
              <w:t>б</w:t>
            </w:r>
            <w:r w:rsidRPr="00FE0103">
              <w:rPr>
                <w:sz w:val="24"/>
                <w:szCs w:val="24"/>
              </w:rPr>
              <w:t>ками: заявка, контракт, док</w:t>
            </w:r>
            <w:r w:rsidRPr="00FE0103">
              <w:rPr>
                <w:sz w:val="24"/>
                <w:szCs w:val="24"/>
              </w:rPr>
              <w:t>у</w:t>
            </w:r>
            <w:r w:rsidRPr="00FE0103">
              <w:rPr>
                <w:sz w:val="24"/>
                <w:szCs w:val="24"/>
              </w:rPr>
              <w:t>ментация.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18.06.2021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52"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государственных заказчиков, в рамках работы обучающего пр</w:t>
            </w:r>
            <w:r w:rsidRPr="00FE0103">
              <w:rPr>
                <w:sz w:val="24"/>
                <w:szCs w:val="24"/>
              </w:rPr>
              <w:t>о</w:t>
            </w:r>
            <w:r w:rsidRPr="00FE0103">
              <w:rPr>
                <w:sz w:val="24"/>
                <w:szCs w:val="24"/>
              </w:rPr>
              <w:t>екта «Школа з</w:t>
            </w:r>
            <w:r w:rsidRPr="00FE0103">
              <w:rPr>
                <w:sz w:val="24"/>
                <w:szCs w:val="24"/>
              </w:rPr>
              <w:t>а</w:t>
            </w:r>
            <w:r w:rsidRPr="00FE0103">
              <w:rPr>
                <w:sz w:val="24"/>
                <w:szCs w:val="24"/>
              </w:rPr>
              <w:t>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Работа над оши</w:t>
            </w:r>
            <w:r w:rsidRPr="00FE0103">
              <w:rPr>
                <w:sz w:val="24"/>
                <w:szCs w:val="24"/>
              </w:rPr>
              <w:t>б</w:t>
            </w:r>
            <w:r w:rsidRPr="00FE0103">
              <w:rPr>
                <w:sz w:val="24"/>
                <w:szCs w:val="24"/>
              </w:rPr>
              <w:t>ками: заявка, контракт, док</w:t>
            </w:r>
            <w:r w:rsidRPr="00FE0103">
              <w:rPr>
                <w:sz w:val="24"/>
                <w:szCs w:val="24"/>
              </w:rPr>
              <w:t>у</w:t>
            </w:r>
            <w:r w:rsidRPr="00FE0103">
              <w:rPr>
                <w:sz w:val="24"/>
                <w:szCs w:val="24"/>
              </w:rPr>
              <w:t>ментация.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25.06.2021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53" w:history="1">
              <w:r w:rsidR="002E039F" w:rsidRPr="00FE0103">
                <w:rPr>
                  <w:sz w:val="24"/>
                  <w:szCs w:val="24"/>
                </w:rPr>
                <w:t>http://www.ul-goszak.ru/cms/articles.do?newsId=36</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https://goszakupki73.ru/график-работы-обучающего-проекта-шк-8/</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Процедура обж</w:t>
            </w:r>
            <w:r w:rsidRPr="00FE0103">
              <w:rPr>
                <w:sz w:val="24"/>
                <w:szCs w:val="24"/>
              </w:rPr>
              <w:t>а</w:t>
            </w:r>
            <w:r w:rsidRPr="00FE0103">
              <w:rPr>
                <w:sz w:val="24"/>
                <w:szCs w:val="24"/>
              </w:rPr>
              <w:t>лования закупок: порядок, измен</w:t>
            </w:r>
            <w:r w:rsidRPr="00FE0103">
              <w:rPr>
                <w:sz w:val="24"/>
                <w:szCs w:val="24"/>
              </w:rPr>
              <w:t>е</w:t>
            </w:r>
            <w:r w:rsidRPr="00FE0103">
              <w:rPr>
                <w:sz w:val="24"/>
                <w:szCs w:val="24"/>
              </w:rPr>
              <w:t>ния, примеры</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09.07.2021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54"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55" w:history="1">
              <w:r w:rsidR="002E039F" w:rsidRPr="00FE0103">
                <w:rPr>
                  <w:sz w:val="24"/>
                  <w:szCs w:val="24"/>
                </w:rPr>
                <w:t>https://goszakupki73.ru/график-работы-обучающего-проекта-шк-9/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sz w:val="24"/>
                <w:szCs w:val="24"/>
              </w:rPr>
              <w:t>Региональная стажировка по направлению «Регулирование контрактной с</w:t>
            </w:r>
            <w:r w:rsidRPr="00FE0103">
              <w:rPr>
                <w:sz w:val="24"/>
                <w:szCs w:val="24"/>
              </w:rPr>
              <w:t>и</w:t>
            </w:r>
            <w:r w:rsidRPr="00FE0103">
              <w:rPr>
                <w:sz w:val="24"/>
                <w:szCs w:val="24"/>
              </w:rPr>
              <w:t>стемы; Определ</w:t>
            </w:r>
            <w:r w:rsidRPr="00FE0103">
              <w:rPr>
                <w:sz w:val="24"/>
                <w:szCs w:val="24"/>
              </w:rPr>
              <w:t>е</w:t>
            </w:r>
            <w:r w:rsidRPr="00FE0103">
              <w:rPr>
                <w:sz w:val="24"/>
                <w:szCs w:val="24"/>
              </w:rPr>
              <w:t>ние поставщика (подрядчика, и</w:t>
            </w:r>
            <w:r w:rsidRPr="00FE0103">
              <w:rPr>
                <w:sz w:val="24"/>
                <w:szCs w:val="24"/>
              </w:rPr>
              <w:t>с</w:t>
            </w:r>
            <w:r w:rsidRPr="00FE0103">
              <w:rPr>
                <w:sz w:val="24"/>
                <w:szCs w:val="24"/>
              </w:rPr>
              <w:t xml:space="preserve">полнителя)» для </w:t>
            </w:r>
            <w:r w:rsidRPr="00FE0103">
              <w:rPr>
                <w:sz w:val="24"/>
                <w:szCs w:val="24"/>
              </w:rPr>
              <w:lastRenderedPageBreak/>
              <w:t>специалистов о</w:t>
            </w:r>
            <w:r w:rsidRPr="00FE0103">
              <w:rPr>
                <w:sz w:val="24"/>
                <w:szCs w:val="24"/>
              </w:rPr>
              <w:t>р</w:t>
            </w:r>
            <w:r w:rsidRPr="00FE0103">
              <w:rPr>
                <w:sz w:val="24"/>
                <w:szCs w:val="24"/>
              </w:rPr>
              <w:t>ганов муниц</w:t>
            </w:r>
            <w:r w:rsidRPr="00FE0103">
              <w:rPr>
                <w:sz w:val="24"/>
                <w:szCs w:val="24"/>
              </w:rPr>
              <w:t>и</w:t>
            </w:r>
            <w:r w:rsidRPr="00FE0103">
              <w:rPr>
                <w:sz w:val="24"/>
                <w:szCs w:val="24"/>
              </w:rPr>
              <w:t>пальных образ</w:t>
            </w:r>
            <w:r w:rsidRPr="00FE0103">
              <w:rPr>
                <w:sz w:val="24"/>
                <w:szCs w:val="24"/>
              </w:rPr>
              <w:t>о</w:t>
            </w:r>
            <w:r w:rsidRPr="00FE0103">
              <w:rPr>
                <w:sz w:val="24"/>
                <w:szCs w:val="24"/>
              </w:rPr>
              <w:t>ваний. Целью проведения ст</w:t>
            </w:r>
            <w:r w:rsidRPr="00FE0103">
              <w:rPr>
                <w:sz w:val="24"/>
                <w:szCs w:val="24"/>
              </w:rPr>
              <w:t>а</w:t>
            </w:r>
            <w:r w:rsidRPr="00FE0103">
              <w:rPr>
                <w:sz w:val="24"/>
                <w:szCs w:val="24"/>
              </w:rPr>
              <w:t>жировки является повышение пр</w:t>
            </w:r>
            <w:r w:rsidRPr="00FE0103">
              <w:rPr>
                <w:sz w:val="24"/>
                <w:szCs w:val="24"/>
              </w:rPr>
              <w:t>о</w:t>
            </w:r>
            <w:r w:rsidRPr="00FE0103">
              <w:rPr>
                <w:sz w:val="24"/>
                <w:szCs w:val="24"/>
              </w:rPr>
              <w:t xml:space="preserve">фессионализма. </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lastRenderedPageBreak/>
              <w:t>1. Организации процесса ос</w:t>
            </w:r>
            <w:r w:rsidRPr="00FE0103">
              <w:rPr>
                <w:sz w:val="24"/>
                <w:szCs w:val="24"/>
              </w:rPr>
              <w:t>у</w:t>
            </w:r>
            <w:r w:rsidRPr="00FE0103">
              <w:rPr>
                <w:sz w:val="24"/>
                <w:szCs w:val="24"/>
              </w:rPr>
              <w:t>ществления зак</w:t>
            </w:r>
            <w:r w:rsidRPr="00FE0103">
              <w:rPr>
                <w:sz w:val="24"/>
                <w:szCs w:val="24"/>
              </w:rPr>
              <w:t>у</w:t>
            </w:r>
            <w:r w:rsidRPr="00FE0103">
              <w:rPr>
                <w:sz w:val="24"/>
                <w:szCs w:val="24"/>
              </w:rPr>
              <w:t>пок в Агентстве.</w:t>
            </w:r>
          </w:p>
          <w:p w:rsidR="002E039F" w:rsidRPr="00FE0103" w:rsidRDefault="002E039F" w:rsidP="008B62F8">
            <w:pPr>
              <w:spacing w:after="0" w:line="240" w:lineRule="auto"/>
              <w:contextualSpacing/>
              <w:rPr>
                <w:sz w:val="24"/>
                <w:szCs w:val="24"/>
              </w:rPr>
            </w:pPr>
            <w:r w:rsidRPr="00FE0103">
              <w:rPr>
                <w:sz w:val="24"/>
                <w:szCs w:val="24"/>
              </w:rPr>
              <w:t>2. Особенности организации процесса автом</w:t>
            </w:r>
            <w:r w:rsidRPr="00FE0103">
              <w:rPr>
                <w:sz w:val="24"/>
                <w:szCs w:val="24"/>
              </w:rPr>
              <w:t>а</w:t>
            </w:r>
            <w:r w:rsidRPr="00FE0103">
              <w:rPr>
                <w:sz w:val="24"/>
                <w:szCs w:val="24"/>
              </w:rPr>
              <w:t>тизации опред</w:t>
            </w:r>
            <w:r w:rsidRPr="00FE0103">
              <w:rPr>
                <w:sz w:val="24"/>
                <w:szCs w:val="24"/>
              </w:rPr>
              <w:t>е</w:t>
            </w:r>
            <w:r w:rsidRPr="00FE0103">
              <w:rPr>
                <w:sz w:val="24"/>
                <w:szCs w:val="24"/>
              </w:rPr>
              <w:t>ления поставщ</w:t>
            </w:r>
            <w:r w:rsidRPr="00FE0103">
              <w:rPr>
                <w:sz w:val="24"/>
                <w:szCs w:val="24"/>
              </w:rPr>
              <w:t>и</w:t>
            </w:r>
            <w:r w:rsidRPr="00FE0103">
              <w:rPr>
                <w:sz w:val="24"/>
                <w:szCs w:val="24"/>
              </w:rPr>
              <w:lastRenderedPageBreak/>
              <w:t>ка.</w:t>
            </w:r>
          </w:p>
          <w:p w:rsidR="002E039F" w:rsidRPr="00FE0103" w:rsidRDefault="002E039F" w:rsidP="008B62F8">
            <w:pPr>
              <w:spacing w:after="0" w:line="240" w:lineRule="auto"/>
              <w:contextualSpacing/>
              <w:rPr>
                <w:sz w:val="24"/>
                <w:szCs w:val="24"/>
              </w:rPr>
            </w:pPr>
            <w:r w:rsidRPr="00FE0103">
              <w:rPr>
                <w:sz w:val="24"/>
                <w:szCs w:val="24"/>
              </w:rPr>
              <w:t>3. Особенности организации процесса норм</w:t>
            </w:r>
            <w:r w:rsidRPr="00FE0103">
              <w:rPr>
                <w:sz w:val="24"/>
                <w:szCs w:val="24"/>
              </w:rPr>
              <w:t>а</w:t>
            </w:r>
            <w:r w:rsidRPr="00FE0103">
              <w:rPr>
                <w:sz w:val="24"/>
                <w:szCs w:val="24"/>
              </w:rPr>
              <w:t>тивного правов</w:t>
            </w:r>
            <w:r w:rsidRPr="00FE0103">
              <w:rPr>
                <w:sz w:val="24"/>
                <w:szCs w:val="24"/>
              </w:rPr>
              <w:t>о</w:t>
            </w:r>
            <w:r w:rsidRPr="00FE0103">
              <w:rPr>
                <w:sz w:val="24"/>
                <w:szCs w:val="24"/>
              </w:rPr>
              <w:t>го регулирования сферы закупок.</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16.07.2021</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https://goszakupki73.ru/региональная-стажировка-по-направле/</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Новые возмо</w:t>
            </w:r>
            <w:r w:rsidRPr="00FE0103">
              <w:rPr>
                <w:sz w:val="24"/>
                <w:szCs w:val="24"/>
              </w:rPr>
              <w:t>ж</w:t>
            </w:r>
            <w:r w:rsidRPr="00FE0103">
              <w:rPr>
                <w:sz w:val="24"/>
                <w:szCs w:val="24"/>
              </w:rPr>
              <w:t>ности системы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16.07.2021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56"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57" w:history="1">
              <w:r w:rsidR="002E039F" w:rsidRPr="00FE0103">
                <w:rPr>
                  <w:sz w:val="24"/>
                  <w:szCs w:val="24"/>
                </w:rPr>
                <w:t>https://goszakupki73.ru/график-работы-обучающего-проекта-шк-9/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1. Порядок предоставления разъяснений д</w:t>
            </w:r>
            <w:r w:rsidRPr="00FE0103">
              <w:rPr>
                <w:sz w:val="24"/>
                <w:szCs w:val="24"/>
              </w:rPr>
              <w:t>о</w:t>
            </w:r>
            <w:r w:rsidRPr="00FE0103">
              <w:rPr>
                <w:sz w:val="24"/>
                <w:szCs w:val="24"/>
              </w:rPr>
              <w:t>кументации о з</w:t>
            </w:r>
            <w:r w:rsidRPr="00FE0103">
              <w:rPr>
                <w:sz w:val="24"/>
                <w:szCs w:val="24"/>
              </w:rPr>
              <w:t>а</w:t>
            </w:r>
            <w:r w:rsidRPr="00FE0103">
              <w:rPr>
                <w:sz w:val="24"/>
                <w:szCs w:val="24"/>
              </w:rPr>
              <w:t>купке.</w:t>
            </w:r>
          </w:p>
          <w:p w:rsidR="002E039F" w:rsidRPr="00FE0103" w:rsidRDefault="002E039F" w:rsidP="008B62F8">
            <w:pPr>
              <w:spacing w:after="0" w:line="240" w:lineRule="auto"/>
              <w:contextualSpacing/>
              <w:rPr>
                <w:sz w:val="24"/>
                <w:szCs w:val="24"/>
              </w:rPr>
            </w:pPr>
            <w:r w:rsidRPr="00FE0103">
              <w:rPr>
                <w:sz w:val="24"/>
                <w:szCs w:val="24"/>
              </w:rPr>
              <w:t>2. Дистанционное подписание пр</w:t>
            </w:r>
            <w:r w:rsidRPr="00FE0103">
              <w:rPr>
                <w:sz w:val="24"/>
                <w:szCs w:val="24"/>
              </w:rPr>
              <w:t>о</w:t>
            </w:r>
            <w:r w:rsidRPr="00FE0103">
              <w:rPr>
                <w:sz w:val="24"/>
                <w:szCs w:val="24"/>
              </w:rPr>
              <w:t>токолов членами комиссии.</w:t>
            </w:r>
          </w:p>
          <w:p w:rsidR="002E039F" w:rsidRPr="00FE0103" w:rsidRDefault="002E039F" w:rsidP="008B62F8">
            <w:pPr>
              <w:spacing w:after="0" w:line="240" w:lineRule="auto"/>
              <w:contextualSpacing/>
              <w:rPr>
                <w:sz w:val="24"/>
                <w:szCs w:val="24"/>
              </w:rPr>
            </w:pPr>
            <w:r w:rsidRPr="00FE0103">
              <w:rPr>
                <w:sz w:val="24"/>
                <w:szCs w:val="24"/>
              </w:rPr>
              <w:t>3. Нюансы пр</w:t>
            </w:r>
            <w:r w:rsidRPr="00FE0103">
              <w:rPr>
                <w:sz w:val="24"/>
                <w:szCs w:val="24"/>
              </w:rPr>
              <w:t>о</w:t>
            </w:r>
            <w:r w:rsidRPr="00FE0103">
              <w:rPr>
                <w:sz w:val="24"/>
                <w:szCs w:val="24"/>
              </w:rPr>
              <w:t>ведения закупок охранных услуг.</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23.07.2021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58"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59" w:history="1">
              <w:r w:rsidR="002E039F" w:rsidRPr="00FE0103">
                <w:rPr>
                  <w:sz w:val="24"/>
                  <w:szCs w:val="24"/>
                </w:rPr>
                <w:t>https://goszakupki73.ru/график-работы-обучающего-проекта-шк-9/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Обучающий в</w:t>
            </w:r>
            <w:r w:rsidRPr="00FE0103">
              <w:rPr>
                <w:sz w:val="24"/>
                <w:szCs w:val="24"/>
              </w:rPr>
              <w:t>е</w:t>
            </w:r>
            <w:r w:rsidRPr="00FE0103">
              <w:rPr>
                <w:sz w:val="24"/>
                <w:szCs w:val="24"/>
              </w:rPr>
              <w:t xml:space="preserve">бинар от </w:t>
            </w:r>
            <w:r w:rsidRPr="00FE0103">
              <w:rPr>
                <w:bCs/>
                <w:sz w:val="24"/>
                <w:szCs w:val="24"/>
              </w:rPr>
              <w:t>ЭТП СБЕР А (Сбе</w:t>
            </w:r>
            <w:r w:rsidRPr="00FE0103">
              <w:rPr>
                <w:bCs/>
                <w:sz w:val="24"/>
                <w:szCs w:val="24"/>
              </w:rPr>
              <w:t>р</w:t>
            </w:r>
            <w:r w:rsidRPr="00FE0103">
              <w:rPr>
                <w:bCs/>
                <w:sz w:val="24"/>
                <w:szCs w:val="24"/>
              </w:rPr>
              <w:t>банк АСТ) по т</w:t>
            </w:r>
            <w:r w:rsidRPr="00FE0103">
              <w:rPr>
                <w:bCs/>
                <w:sz w:val="24"/>
                <w:szCs w:val="24"/>
              </w:rPr>
              <w:t>е</w:t>
            </w:r>
            <w:r w:rsidRPr="00FE0103">
              <w:rPr>
                <w:bCs/>
                <w:sz w:val="24"/>
                <w:szCs w:val="24"/>
              </w:rPr>
              <w:t>ме: «Формиров</w:t>
            </w:r>
            <w:r w:rsidRPr="00FE0103">
              <w:rPr>
                <w:bCs/>
                <w:sz w:val="24"/>
                <w:szCs w:val="24"/>
              </w:rPr>
              <w:t>а</w:t>
            </w:r>
            <w:r w:rsidRPr="00FE0103">
              <w:rPr>
                <w:bCs/>
                <w:sz w:val="24"/>
                <w:szCs w:val="24"/>
              </w:rPr>
              <w:t>ние лотов при осуществлении закупок медици</w:t>
            </w:r>
            <w:r w:rsidRPr="00FE0103">
              <w:rPr>
                <w:bCs/>
                <w:sz w:val="24"/>
                <w:szCs w:val="24"/>
              </w:rPr>
              <w:t>н</w:t>
            </w:r>
            <w:r w:rsidRPr="00FE0103">
              <w:rPr>
                <w:bCs/>
                <w:sz w:val="24"/>
                <w:szCs w:val="24"/>
              </w:rPr>
              <w:t>ских изделий».</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t>1. Определение кода медици</w:t>
            </w:r>
            <w:r w:rsidRPr="00FE0103">
              <w:rPr>
                <w:sz w:val="24"/>
                <w:szCs w:val="24"/>
              </w:rPr>
              <w:t>н</w:t>
            </w:r>
            <w:r w:rsidRPr="00FE0103">
              <w:rPr>
                <w:sz w:val="24"/>
                <w:szCs w:val="24"/>
              </w:rPr>
              <w:t>ского изделия.</w:t>
            </w:r>
            <w:r w:rsidRPr="00FE0103">
              <w:rPr>
                <w:sz w:val="24"/>
                <w:szCs w:val="24"/>
              </w:rPr>
              <w:br/>
              <w:t>2. Правила фо</w:t>
            </w:r>
            <w:r w:rsidRPr="00FE0103">
              <w:rPr>
                <w:sz w:val="24"/>
                <w:szCs w:val="24"/>
              </w:rPr>
              <w:t>р</w:t>
            </w:r>
            <w:r w:rsidRPr="00FE0103">
              <w:rPr>
                <w:sz w:val="24"/>
                <w:szCs w:val="24"/>
              </w:rPr>
              <w:t>мирования лотов по Постановл</w:t>
            </w:r>
            <w:r w:rsidRPr="00FE0103">
              <w:rPr>
                <w:sz w:val="24"/>
                <w:szCs w:val="24"/>
              </w:rPr>
              <w:t>е</w:t>
            </w:r>
            <w:r w:rsidRPr="00FE0103">
              <w:rPr>
                <w:sz w:val="24"/>
                <w:szCs w:val="24"/>
              </w:rPr>
              <w:t>нию Правител</w:t>
            </w:r>
            <w:r w:rsidRPr="00FE0103">
              <w:rPr>
                <w:sz w:val="24"/>
                <w:szCs w:val="24"/>
              </w:rPr>
              <w:t>ь</w:t>
            </w:r>
            <w:r w:rsidRPr="00FE0103">
              <w:rPr>
                <w:sz w:val="24"/>
                <w:szCs w:val="24"/>
              </w:rPr>
              <w:t>ства РФ от 19.04.2021 N 620.</w:t>
            </w:r>
            <w:r w:rsidRPr="00FE0103">
              <w:rPr>
                <w:sz w:val="24"/>
                <w:szCs w:val="24"/>
              </w:rPr>
              <w:br/>
              <w:t>3. Формирование лота при ос</w:t>
            </w:r>
            <w:r w:rsidRPr="00FE0103">
              <w:rPr>
                <w:sz w:val="24"/>
                <w:szCs w:val="24"/>
              </w:rPr>
              <w:t>у</w:t>
            </w:r>
            <w:r w:rsidRPr="00FE0103">
              <w:rPr>
                <w:sz w:val="24"/>
                <w:szCs w:val="24"/>
              </w:rPr>
              <w:t>ществлении з</w:t>
            </w:r>
            <w:r w:rsidRPr="00FE0103">
              <w:rPr>
                <w:sz w:val="24"/>
                <w:szCs w:val="24"/>
              </w:rPr>
              <w:t>а</w:t>
            </w:r>
            <w:r w:rsidRPr="00FE0103">
              <w:rPr>
                <w:sz w:val="24"/>
                <w:szCs w:val="24"/>
              </w:rPr>
              <w:t>купок медизд</w:t>
            </w:r>
            <w:r w:rsidRPr="00FE0103">
              <w:rPr>
                <w:sz w:val="24"/>
                <w:szCs w:val="24"/>
              </w:rPr>
              <w:t>е</w:t>
            </w:r>
            <w:r w:rsidRPr="00FE0103">
              <w:rPr>
                <w:sz w:val="24"/>
                <w:szCs w:val="24"/>
              </w:rPr>
              <w:t>лий с учетом нацрежима и П</w:t>
            </w:r>
            <w:r w:rsidRPr="00FE0103">
              <w:rPr>
                <w:sz w:val="24"/>
                <w:szCs w:val="24"/>
              </w:rPr>
              <w:t>о</w:t>
            </w:r>
            <w:r w:rsidRPr="00FE0103">
              <w:rPr>
                <w:sz w:val="24"/>
                <w:szCs w:val="24"/>
              </w:rPr>
              <w:t>становления 620. Разбор конкре</w:t>
            </w:r>
            <w:r w:rsidRPr="00FE0103">
              <w:rPr>
                <w:sz w:val="24"/>
                <w:szCs w:val="24"/>
              </w:rPr>
              <w:t>т</w:t>
            </w:r>
            <w:r w:rsidRPr="00FE0103">
              <w:rPr>
                <w:sz w:val="24"/>
                <w:szCs w:val="24"/>
              </w:rPr>
              <w:t>ных кейсов.</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30.07.2021</w:t>
            </w:r>
          </w:p>
          <w:p w:rsidR="002E039F" w:rsidRPr="00FE0103" w:rsidRDefault="002E039F" w:rsidP="008B62F8">
            <w:pPr>
              <w:spacing w:after="0" w:line="240" w:lineRule="auto"/>
              <w:contextualSpacing/>
              <w:jc w:val="center"/>
              <w:rPr>
                <w:sz w:val="24"/>
                <w:szCs w:val="24"/>
              </w:rPr>
            </w:pPr>
            <w:r w:rsidRPr="00FE0103">
              <w:rPr>
                <w:sz w:val="24"/>
                <w:szCs w:val="24"/>
              </w:rPr>
              <w:t>11:00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https://goszakupki73.ru/бесплатный-вебинар/</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lastRenderedPageBreak/>
              <w:t>ка»</w:t>
            </w:r>
          </w:p>
        </w:tc>
        <w:tc>
          <w:tcPr>
            <w:tcW w:w="1045" w:type="pct"/>
          </w:tcPr>
          <w:p w:rsidR="002E039F" w:rsidRPr="00FE0103" w:rsidRDefault="002E039F" w:rsidP="008B62F8">
            <w:pPr>
              <w:spacing w:after="0" w:line="240" w:lineRule="auto"/>
              <w:contextualSpacing/>
              <w:rPr>
                <w:sz w:val="24"/>
                <w:szCs w:val="24"/>
              </w:rPr>
            </w:pPr>
            <w:r w:rsidRPr="00FE0103">
              <w:rPr>
                <w:sz w:val="24"/>
                <w:szCs w:val="24"/>
              </w:rPr>
              <w:lastRenderedPageBreak/>
              <w:t>Закупки в сфере строительства: важные аспекты проведения.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30.07.2021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60" w:history="1">
              <w:r w:rsidR="002E039F" w:rsidRPr="00FE0103">
                <w:rPr>
                  <w:sz w:val="24"/>
                  <w:szCs w:val="24"/>
                </w:rPr>
                <w:t>http://www.ul-goszak.ru/cms/articles.do?newsId=38</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61" w:history="1">
              <w:r w:rsidR="002E039F" w:rsidRPr="00FE0103">
                <w:rPr>
                  <w:sz w:val="24"/>
                  <w:szCs w:val="24"/>
                </w:rPr>
                <w:t>https://goszakupki73.ru/график-</w:t>
              </w:r>
              <w:r w:rsidR="002E039F" w:rsidRPr="00FE0103">
                <w:rPr>
                  <w:sz w:val="24"/>
                  <w:szCs w:val="24"/>
                </w:rPr>
                <w:lastRenderedPageBreak/>
                <w:t>работы-обучающего-проекта-шк-9/</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https://goszakupki73.ru/в-рамках-школы-заказчика-состоится-ве/</w:t>
            </w:r>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https://goszakupki73.ru/школа-заказчика/графики-проведения-вебинаров/</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муниципальных заказчиков, в рамках работы обучающего пр</w:t>
            </w:r>
            <w:r w:rsidRPr="00FE0103">
              <w:rPr>
                <w:sz w:val="24"/>
                <w:szCs w:val="24"/>
              </w:rPr>
              <w:t>о</w:t>
            </w:r>
            <w:r w:rsidRPr="00FE0103">
              <w:rPr>
                <w:sz w:val="24"/>
                <w:szCs w:val="24"/>
              </w:rPr>
              <w:t>екта «Школа з</w:t>
            </w:r>
            <w:r w:rsidRPr="00FE0103">
              <w:rPr>
                <w:sz w:val="24"/>
                <w:szCs w:val="24"/>
              </w:rPr>
              <w:t>а</w:t>
            </w:r>
            <w:r w:rsidRPr="00FE0103">
              <w:rPr>
                <w:sz w:val="24"/>
                <w:szCs w:val="24"/>
              </w:rPr>
              <w:t>казчика»</w:t>
            </w:r>
          </w:p>
          <w:p w:rsidR="002E039F" w:rsidRPr="00FE0103" w:rsidRDefault="002E039F" w:rsidP="008B62F8">
            <w:pPr>
              <w:spacing w:after="0" w:line="240" w:lineRule="auto"/>
              <w:contextualSpacing/>
              <w:jc w:val="both"/>
              <w:rPr>
                <w:sz w:val="24"/>
                <w:szCs w:val="24"/>
              </w:rPr>
            </w:pP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Работа над оши</w:t>
            </w:r>
            <w:r w:rsidRPr="00FE0103">
              <w:rPr>
                <w:sz w:val="24"/>
                <w:szCs w:val="24"/>
              </w:rPr>
              <w:t>б</w:t>
            </w:r>
            <w:r w:rsidRPr="00FE0103">
              <w:rPr>
                <w:sz w:val="24"/>
                <w:szCs w:val="24"/>
              </w:rPr>
              <w:t>ками: заявка, контракт.</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06.08.2021</w:t>
            </w:r>
          </w:p>
          <w:p w:rsidR="002E039F" w:rsidRPr="00FE0103" w:rsidRDefault="002E039F" w:rsidP="008B62F8">
            <w:pPr>
              <w:spacing w:after="0" w:line="240" w:lineRule="auto"/>
              <w:contextualSpacing/>
              <w:jc w:val="center"/>
              <w:rPr>
                <w:sz w:val="24"/>
                <w:szCs w:val="24"/>
              </w:rPr>
            </w:pPr>
            <w:r w:rsidRPr="00FE0103">
              <w:rPr>
                <w:sz w:val="24"/>
                <w:szCs w:val="24"/>
              </w:rPr>
              <w:t>14:30</w:t>
            </w:r>
          </w:p>
          <w:p w:rsidR="002E039F" w:rsidRPr="00FE0103" w:rsidRDefault="002E039F" w:rsidP="008B62F8">
            <w:pPr>
              <w:spacing w:after="0" w:line="240" w:lineRule="auto"/>
              <w:contextualSpacing/>
              <w:jc w:val="center"/>
              <w:rPr>
                <w:sz w:val="24"/>
                <w:szCs w:val="24"/>
              </w:rPr>
            </w:pPr>
            <w:r w:rsidRPr="00FE0103">
              <w:rPr>
                <w:sz w:val="24"/>
                <w:szCs w:val="24"/>
              </w:rPr>
              <w:t>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https://goszakupki73.ru/график-работы-обучающего-проекта-шк-10/</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w:t>
            </w:r>
            <w:r w:rsidRPr="00FE0103">
              <w:rPr>
                <w:sz w:val="24"/>
                <w:szCs w:val="24"/>
              </w:rPr>
              <w:t>е</w:t>
            </w:r>
            <w:r w:rsidRPr="00FE0103">
              <w:rPr>
                <w:sz w:val="24"/>
                <w:szCs w:val="24"/>
              </w:rPr>
              <w:t>бинар Агентства и электронной площадки Сбе</w:t>
            </w:r>
            <w:r w:rsidRPr="00FE0103">
              <w:rPr>
                <w:sz w:val="24"/>
                <w:szCs w:val="24"/>
              </w:rPr>
              <w:t>р</w:t>
            </w:r>
            <w:r w:rsidRPr="00FE0103">
              <w:rPr>
                <w:sz w:val="24"/>
                <w:szCs w:val="24"/>
              </w:rPr>
              <w:t>банк-АСТ,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Специфика пр</w:t>
            </w:r>
            <w:r w:rsidRPr="00FE0103">
              <w:rPr>
                <w:sz w:val="24"/>
                <w:szCs w:val="24"/>
              </w:rPr>
              <w:t>о</w:t>
            </w:r>
            <w:r w:rsidRPr="00FE0103">
              <w:rPr>
                <w:sz w:val="24"/>
                <w:szCs w:val="24"/>
              </w:rPr>
              <w:t>ведения эле</w:t>
            </w:r>
            <w:r w:rsidRPr="00FE0103">
              <w:rPr>
                <w:sz w:val="24"/>
                <w:szCs w:val="24"/>
              </w:rPr>
              <w:t>к</w:t>
            </w:r>
            <w:r w:rsidRPr="00FE0103">
              <w:rPr>
                <w:sz w:val="24"/>
                <w:szCs w:val="24"/>
              </w:rPr>
              <w:t>тронного актир</w:t>
            </w:r>
            <w:r w:rsidRPr="00FE0103">
              <w:rPr>
                <w:sz w:val="24"/>
                <w:szCs w:val="24"/>
              </w:rPr>
              <w:t>о</w:t>
            </w:r>
            <w:r w:rsidRPr="00FE0103">
              <w:rPr>
                <w:sz w:val="24"/>
                <w:szCs w:val="24"/>
              </w:rPr>
              <w:t>вания при пров</w:t>
            </w:r>
            <w:r w:rsidRPr="00FE0103">
              <w:rPr>
                <w:sz w:val="24"/>
                <w:szCs w:val="24"/>
              </w:rPr>
              <w:t>е</w:t>
            </w:r>
            <w:r w:rsidRPr="00FE0103">
              <w:rPr>
                <w:sz w:val="24"/>
                <w:szCs w:val="24"/>
              </w:rPr>
              <w:t>дении закупок в рамках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12.08.2021</w:t>
            </w:r>
          </w:p>
          <w:p w:rsidR="002E039F" w:rsidRPr="00FE0103" w:rsidRDefault="002E039F" w:rsidP="008B62F8">
            <w:pPr>
              <w:spacing w:after="0" w:line="240" w:lineRule="auto"/>
              <w:contextualSpacing/>
              <w:jc w:val="center"/>
              <w:rPr>
                <w:sz w:val="24"/>
                <w:szCs w:val="24"/>
              </w:rPr>
            </w:pPr>
            <w:r w:rsidRPr="00FE0103">
              <w:rPr>
                <w:sz w:val="24"/>
                <w:szCs w:val="24"/>
              </w:rPr>
              <w:t>10:30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62" w:history="1">
              <w:r w:rsidR="002E039F" w:rsidRPr="00FE0103">
                <w:rPr>
                  <w:sz w:val="24"/>
                  <w:szCs w:val="24"/>
                </w:rPr>
                <w:t>https://goszakupki73.ru/график-работы-обучающего-проекта-шк-10/</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https://goszakupki73.ru/совместный-вебинар-агентства-госзак/</w:t>
            </w:r>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https://goszakupki73.ru/12-августа-состоялся-обучающий-вебинар/</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Реестр недобр</w:t>
            </w:r>
            <w:r w:rsidRPr="00FE0103">
              <w:rPr>
                <w:sz w:val="24"/>
                <w:szCs w:val="24"/>
              </w:rPr>
              <w:t>о</w:t>
            </w:r>
            <w:r w:rsidRPr="00FE0103">
              <w:rPr>
                <w:sz w:val="24"/>
                <w:szCs w:val="24"/>
              </w:rPr>
              <w:t>совестных п</w:t>
            </w:r>
            <w:r w:rsidRPr="00FE0103">
              <w:rPr>
                <w:sz w:val="24"/>
                <w:szCs w:val="24"/>
              </w:rPr>
              <w:t>о</w:t>
            </w:r>
            <w:r w:rsidRPr="00FE0103">
              <w:rPr>
                <w:sz w:val="24"/>
                <w:szCs w:val="24"/>
              </w:rPr>
              <w:t>ставщиков: те</w:t>
            </w:r>
            <w:r w:rsidRPr="00FE0103">
              <w:rPr>
                <w:sz w:val="24"/>
                <w:szCs w:val="24"/>
              </w:rPr>
              <w:t>о</w:t>
            </w:r>
            <w:r w:rsidRPr="00FE0103">
              <w:rPr>
                <w:sz w:val="24"/>
                <w:szCs w:val="24"/>
              </w:rPr>
              <w:t>рия и практика.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20.08.2021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63" w:history="1">
              <w:r w:rsidR="002E039F" w:rsidRPr="00FE0103">
                <w:rPr>
                  <w:sz w:val="24"/>
                  <w:szCs w:val="24"/>
                </w:rPr>
                <w:t>https://goszakupki73.ru/график-работы-обучающего-проекта-шк-10/</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https://goszakupki73.ru/школа-заказчика-реестр-недобросовес/</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Создание свед</w:t>
            </w:r>
            <w:r w:rsidRPr="00FE0103">
              <w:rPr>
                <w:sz w:val="24"/>
                <w:szCs w:val="24"/>
              </w:rPr>
              <w:t>е</w:t>
            </w:r>
            <w:r w:rsidRPr="00FE0103">
              <w:rPr>
                <w:sz w:val="24"/>
                <w:szCs w:val="24"/>
              </w:rPr>
              <w:t>ний об исполн</w:t>
            </w:r>
            <w:r w:rsidRPr="00FE0103">
              <w:rPr>
                <w:sz w:val="24"/>
                <w:szCs w:val="24"/>
              </w:rPr>
              <w:t>е</w:t>
            </w:r>
            <w:r w:rsidRPr="00FE0103">
              <w:rPr>
                <w:sz w:val="24"/>
                <w:szCs w:val="24"/>
              </w:rPr>
              <w:t>нии контракта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27.08.2021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https://goszakupki73.ru/график-работы-обучающего-проекта-шк-10/</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Обучающий в</w:t>
            </w:r>
            <w:r w:rsidRPr="00FE0103">
              <w:rPr>
                <w:sz w:val="24"/>
                <w:szCs w:val="24"/>
              </w:rPr>
              <w:t>е</w:t>
            </w:r>
            <w:r w:rsidRPr="00FE0103">
              <w:rPr>
                <w:sz w:val="24"/>
                <w:szCs w:val="24"/>
              </w:rPr>
              <w:t>бинар от комп</w:t>
            </w:r>
            <w:r w:rsidRPr="00FE0103">
              <w:rPr>
                <w:sz w:val="24"/>
                <w:szCs w:val="24"/>
              </w:rPr>
              <w:t>а</w:t>
            </w:r>
            <w:r w:rsidRPr="00FE0103">
              <w:rPr>
                <w:sz w:val="24"/>
                <w:szCs w:val="24"/>
              </w:rPr>
              <w:t>нии «Бюджетные и Финансовые Технологии» и Электронной то</w:t>
            </w:r>
            <w:r w:rsidRPr="00FE0103">
              <w:rPr>
                <w:sz w:val="24"/>
                <w:szCs w:val="24"/>
              </w:rPr>
              <w:t>р</w:t>
            </w:r>
            <w:r w:rsidRPr="00FE0103">
              <w:rPr>
                <w:sz w:val="24"/>
                <w:szCs w:val="24"/>
              </w:rPr>
              <w:t>говой площадки «Сбер А» по теме Реализация новой процедуры «З</w:t>
            </w:r>
            <w:r w:rsidRPr="00FE0103">
              <w:rPr>
                <w:sz w:val="24"/>
                <w:szCs w:val="24"/>
              </w:rPr>
              <w:t>а</w:t>
            </w:r>
            <w:r w:rsidRPr="00FE0103">
              <w:rPr>
                <w:sz w:val="24"/>
                <w:szCs w:val="24"/>
              </w:rPr>
              <w:t>купка с полки» в рамках интегр</w:t>
            </w:r>
            <w:r w:rsidRPr="00FE0103">
              <w:rPr>
                <w:sz w:val="24"/>
                <w:szCs w:val="24"/>
              </w:rPr>
              <w:t>а</w:t>
            </w:r>
            <w:r w:rsidRPr="00FE0103">
              <w:rPr>
                <w:sz w:val="24"/>
                <w:szCs w:val="24"/>
              </w:rPr>
              <w:t>ционного взаим</w:t>
            </w:r>
            <w:r w:rsidRPr="00FE0103">
              <w:rPr>
                <w:sz w:val="24"/>
                <w:szCs w:val="24"/>
              </w:rPr>
              <w:t>о</w:t>
            </w:r>
            <w:r w:rsidRPr="00FE0103">
              <w:rPr>
                <w:sz w:val="24"/>
                <w:szCs w:val="24"/>
              </w:rPr>
              <w:t xml:space="preserve">действия системы «АЦК-Госзаказ» </w:t>
            </w:r>
            <w:r w:rsidRPr="00FE0103">
              <w:rPr>
                <w:sz w:val="24"/>
                <w:szCs w:val="24"/>
              </w:rPr>
              <w:lastRenderedPageBreak/>
              <w:t>и ЭТП «Сбер 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Особенности н</w:t>
            </w:r>
            <w:r w:rsidRPr="00FE0103">
              <w:rPr>
                <w:sz w:val="24"/>
                <w:szCs w:val="24"/>
              </w:rPr>
              <w:t>о</w:t>
            </w:r>
            <w:r w:rsidRPr="00FE0103">
              <w:rPr>
                <w:sz w:val="24"/>
                <w:szCs w:val="24"/>
              </w:rPr>
              <w:t>вой электронной процедуры «З</w:t>
            </w:r>
            <w:r w:rsidRPr="00FE0103">
              <w:rPr>
                <w:sz w:val="24"/>
                <w:szCs w:val="24"/>
              </w:rPr>
              <w:t>а</w:t>
            </w:r>
            <w:r w:rsidRPr="00FE0103">
              <w:rPr>
                <w:sz w:val="24"/>
                <w:szCs w:val="24"/>
              </w:rPr>
              <w:t>купка товара у единственного поставщика в электронной форме в соотве</w:t>
            </w:r>
            <w:r w:rsidRPr="00FE0103">
              <w:rPr>
                <w:sz w:val="24"/>
                <w:szCs w:val="24"/>
              </w:rPr>
              <w:t>т</w:t>
            </w:r>
            <w:r w:rsidRPr="00FE0103">
              <w:rPr>
                <w:sz w:val="24"/>
                <w:szCs w:val="24"/>
              </w:rPr>
              <w:t>ствии с ч. 12 ст. 93 ФЗ от 05.04.2013 № 44-ФЗ» («Закупка с полки»), автом</w:t>
            </w:r>
            <w:r w:rsidRPr="00FE0103">
              <w:rPr>
                <w:sz w:val="24"/>
                <w:szCs w:val="24"/>
              </w:rPr>
              <w:t>а</w:t>
            </w:r>
            <w:r w:rsidRPr="00FE0103">
              <w:rPr>
                <w:sz w:val="24"/>
                <w:szCs w:val="24"/>
              </w:rPr>
              <w:t>тизация данной процедуры на б</w:t>
            </w:r>
            <w:r w:rsidRPr="00FE0103">
              <w:rPr>
                <w:sz w:val="24"/>
                <w:szCs w:val="24"/>
              </w:rPr>
              <w:t>а</w:t>
            </w:r>
            <w:r w:rsidRPr="00FE0103">
              <w:rPr>
                <w:sz w:val="24"/>
                <w:szCs w:val="24"/>
              </w:rPr>
              <w:lastRenderedPageBreak/>
              <w:t>зе системы «АЦК-Госзаказ» и ЭТП «Сбер А», а также о пров</w:t>
            </w:r>
            <w:r w:rsidRPr="00FE0103">
              <w:rPr>
                <w:sz w:val="24"/>
                <w:szCs w:val="24"/>
              </w:rPr>
              <w:t>е</w:t>
            </w:r>
            <w:r w:rsidRPr="00FE0103">
              <w:rPr>
                <w:sz w:val="24"/>
                <w:szCs w:val="24"/>
              </w:rPr>
              <w:t>дение процедуры электронного а</w:t>
            </w:r>
            <w:r w:rsidRPr="00FE0103">
              <w:rPr>
                <w:sz w:val="24"/>
                <w:szCs w:val="24"/>
              </w:rPr>
              <w:t>к</w:t>
            </w:r>
            <w:r w:rsidRPr="00FE0103">
              <w:rPr>
                <w:sz w:val="24"/>
                <w:szCs w:val="24"/>
              </w:rPr>
              <w:t>тирования в с</w:t>
            </w:r>
            <w:r w:rsidRPr="00FE0103">
              <w:rPr>
                <w:sz w:val="24"/>
                <w:szCs w:val="24"/>
              </w:rPr>
              <w:t>и</w:t>
            </w:r>
            <w:r w:rsidRPr="00FE0103">
              <w:rPr>
                <w:sz w:val="24"/>
                <w:szCs w:val="24"/>
              </w:rPr>
              <w:t>стеме «АЦК-Госзаказ» и д</w:t>
            </w:r>
            <w:r w:rsidRPr="00FE0103">
              <w:rPr>
                <w:sz w:val="24"/>
                <w:szCs w:val="24"/>
              </w:rPr>
              <w:t>е</w:t>
            </w:r>
            <w:r w:rsidRPr="00FE0103">
              <w:rPr>
                <w:sz w:val="24"/>
                <w:szCs w:val="24"/>
              </w:rPr>
              <w:t>монстрация раб</w:t>
            </w:r>
            <w:r w:rsidRPr="00FE0103">
              <w:rPr>
                <w:sz w:val="24"/>
                <w:szCs w:val="24"/>
              </w:rPr>
              <w:t>о</w:t>
            </w:r>
            <w:r w:rsidRPr="00FE0103">
              <w:rPr>
                <w:sz w:val="24"/>
                <w:szCs w:val="24"/>
              </w:rPr>
              <w:t>ты каждой с</w:t>
            </w:r>
            <w:r w:rsidRPr="00FE0103">
              <w:rPr>
                <w:sz w:val="24"/>
                <w:szCs w:val="24"/>
              </w:rPr>
              <w:t>и</w:t>
            </w:r>
            <w:r w:rsidRPr="00FE0103">
              <w:rPr>
                <w:sz w:val="24"/>
                <w:szCs w:val="24"/>
              </w:rPr>
              <w:t>стемы.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bCs/>
                <w:sz w:val="24"/>
                <w:szCs w:val="24"/>
                <w:u w:val="single"/>
                <w:lang w:val="en-US"/>
              </w:rPr>
              <w:t>I</w:t>
            </w:r>
            <w:r w:rsidRPr="00FE0103">
              <w:rPr>
                <w:bCs/>
                <w:sz w:val="24"/>
                <w:szCs w:val="24"/>
                <w:u w:val="single"/>
              </w:rPr>
              <w:t xml:space="preserve"> блок:</w:t>
            </w:r>
            <w:r w:rsidRPr="00FE0103">
              <w:rPr>
                <w:bCs/>
                <w:sz w:val="24"/>
                <w:szCs w:val="24"/>
              </w:rPr>
              <w:t xml:space="preserve"> «Закупка с полки»: новый способ закупки.</w:t>
            </w:r>
          </w:p>
          <w:p w:rsidR="002E039F" w:rsidRPr="00FE0103" w:rsidRDefault="002E039F" w:rsidP="008B62F8">
            <w:pPr>
              <w:spacing w:after="0" w:line="240" w:lineRule="auto"/>
              <w:contextualSpacing/>
              <w:jc w:val="both"/>
              <w:rPr>
                <w:sz w:val="24"/>
                <w:szCs w:val="24"/>
              </w:rPr>
            </w:pPr>
            <w:r w:rsidRPr="00FE0103">
              <w:rPr>
                <w:sz w:val="24"/>
                <w:szCs w:val="24"/>
              </w:rPr>
              <w:t>Особенности процедуры:</w:t>
            </w:r>
          </w:p>
          <w:p w:rsidR="002E039F" w:rsidRPr="00FE0103" w:rsidRDefault="002E039F" w:rsidP="008B62F8">
            <w:pPr>
              <w:spacing w:after="0" w:line="240" w:lineRule="auto"/>
              <w:contextualSpacing/>
              <w:jc w:val="both"/>
              <w:rPr>
                <w:sz w:val="24"/>
                <w:szCs w:val="24"/>
              </w:rPr>
            </w:pPr>
            <w:r w:rsidRPr="00FE0103">
              <w:rPr>
                <w:sz w:val="24"/>
                <w:szCs w:val="24"/>
              </w:rPr>
              <w:t>- алгоритм пр</w:t>
            </w:r>
            <w:r w:rsidRPr="00FE0103">
              <w:rPr>
                <w:sz w:val="24"/>
                <w:szCs w:val="24"/>
              </w:rPr>
              <w:t>о</w:t>
            </w:r>
            <w:r w:rsidRPr="00FE0103">
              <w:rPr>
                <w:sz w:val="24"/>
                <w:szCs w:val="24"/>
              </w:rPr>
              <w:t>ведения закупки с полки: действия заказчика, учас</w:t>
            </w:r>
            <w:r w:rsidRPr="00FE0103">
              <w:rPr>
                <w:sz w:val="24"/>
                <w:szCs w:val="24"/>
              </w:rPr>
              <w:t>т</w:t>
            </w:r>
            <w:r w:rsidRPr="00FE0103">
              <w:rPr>
                <w:sz w:val="24"/>
                <w:szCs w:val="24"/>
              </w:rPr>
              <w:t>ника, оператора электронной площадки;</w:t>
            </w:r>
          </w:p>
          <w:p w:rsidR="002E039F" w:rsidRPr="00FE0103" w:rsidRDefault="002E039F" w:rsidP="008B62F8">
            <w:pPr>
              <w:spacing w:after="0" w:line="240" w:lineRule="auto"/>
              <w:contextualSpacing/>
              <w:jc w:val="both"/>
              <w:rPr>
                <w:sz w:val="24"/>
                <w:szCs w:val="24"/>
              </w:rPr>
            </w:pPr>
            <w:r w:rsidRPr="00FE0103">
              <w:rPr>
                <w:sz w:val="24"/>
                <w:szCs w:val="24"/>
              </w:rPr>
              <w:t>- как отбирают предложения участников;</w:t>
            </w:r>
          </w:p>
          <w:p w:rsidR="002E039F" w:rsidRPr="00FE0103" w:rsidRDefault="002E039F" w:rsidP="008B62F8">
            <w:pPr>
              <w:spacing w:after="0" w:line="240" w:lineRule="auto"/>
              <w:contextualSpacing/>
              <w:jc w:val="both"/>
              <w:rPr>
                <w:sz w:val="24"/>
                <w:szCs w:val="24"/>
              </w:rPr>
            </w:pPr>
            <w:r w:rsidRPr="00FE0103">
              <w:rPr>
                <w:sz w:val="24"/>
                <w:szCs w:val="24"/>
              </w:rPr>
              <w:t>- как выбирают победителя з</w:t>
            </w:r>
            <w:r w:rsidRPr="00FE0103">
              <w:rPr>
                <w:sz w:val="24"/>
                <w:szCs w:val="24"/>
              </w:rPr>
              <w:t>а</w:t>
            </w:r>
            <w:r w:rsidRPr="00FE0103">
              <w:rPr>
                <w:sz w:val="24"/>
                <w:szCs w:val="24"/>
              </w:rPr>
              <w:t>купки;</w:t>
            </w:r>
          </w:p>
          <w:p w:rsidR="002E039F" w:rsidRPr="00FE0103" w:rsidRDefault="002E039F" w:rsidP="008B62F8">
            <w:pPr>
              <w:spacing w:after="0" w:line="240" w:lineRule="auto"/>
              <w:contextualSpacing/>
              <w:jc w:val="both"/>
              <w:rPr>
                <w:sz w:val="24"/>
                <w:szCs w:val="24"/>
              </w:rPr>
            </w:pPr>
            <w:r w:rsidRPr="00FE0103">
              <w:rPr>
                <w:sz w:val="24"/>
                <w:szCs w:val="24"/>
              </w:rPr>
              <w:t>- какие основания отклонения зая</w:t>
            </w:r>
            <w:r w:rsidRPr="00FE0103">
              <w:rPr>
                <w:sz w:val="24"/>
                <w:szCs w:val="24"/>
              </w:rPr>
              <w:t>в</w:t>
            </w:r>
            <w:r w:rsidRPr="00FE0103">
              <w:rPr>
                <w:sz w:val="24"/>
                <w:szCs w:val="24"/>
              </w:rPr>
              <w:t>ки на участие м</w:t>
            </w:r>
            <w:r w:rsidRPr="00FE0103">
              <w:rPr>
                <w:sz w:val="24"/>
                <w:szCs w:val="24"/>
              </w:rPr>
              <w:t>о</w:t>
            </w:r>
            <w:r w:rsidRPr="00FE0103">
              <w:rPr>
                <w:sz w:val="24"/>
                <w:szCs w:val="24"/>
              </w:rPr>
              <w:t>гут быть;</w:t>
            </w:r>
          </w:p>
          <w:p w:rsidR="002E039F" w:rsidRPr="00FE0103" w:rsidRDefault="002E039F" w:rsidP="008B62F8">
            <w:pPr>
              <w:spacing w:after="0" w:line="240" w:lineRule="auto"/>
              <w:contextualSpacing/>
              <w:jc w:val="both"/>
              <w:rPr>
                <w:sz w:val="24"/>
                <w:szCs w:val="24"/>
              </w:rPr>
            </w:pPr>
            <w:r w:rsidRPr="00FE0103">
              <w:rPr>
                <w:sz w:val="24"/>
                <w:szCs w:val="24"/>
              </w:rPr>
              <w:t>- какие типовые ошибки сове</w:t>
            </w:r>
            <w:r w:rsidRPr="00FE0103">
              <w:rPr>
                <w:sz w:val="24"/>
                <w:szCs w:val="24"/>
              </w:rPr>
              <w:t>р</w:t>
            </w:r>
            <w:r w:rsidRPr="00FE0103">
              <w:rPr>
                <w:sz w:val="24"/>
                <w:szCs w:val="24"/>
              </w:rPr>
              <w:t>шают участники закупки. Демо</w:t>
            </w:r>
            <w:r w:rsidRPr="00FE0103">
              <w:rPr>
                <w:sz w:val="24"/>
                <w:szCs w:val="24"/>
              </w:rPr>
              <w:t>н</w:t>
            </w:r>
            <w:r w:rsidRPr="00FE0103">
              <w:rPr>
                <w:sz w:val="24"/>
                <w:szCs w:val="24"/>
              </w:rPr>
              <w:t>страция интегр</w:t>
            </w:r>
            <w:r w:rsidRPr="00FE0103">
              <w:rPr>
                <w:sz w:val="24"/>
                <w:szCs w:val="24"/>
              </w:rPr>
              <w:t>а</w:t>
            </w:r>
            <w:r w:rsidRPr="00FE0103">
              <w:rPr>
                <w:sz w:val="24"/>
                <w:szCs w:val="24"/>
              </w:rPr>
              <w:t>ционного вза</w:t>
            </w:r>
            <w:r w:rsidRPr="00FE0103">
              <w:rPr>
                <w:sz w:val="24"/>
                <w:szCs w:val="24"/>
              </w:rPr>
              <w:t>и</w:t>
            </w:r>
            <w:r w:rsidRPr="00FE0103">
              <w:rPr>
                <w:sz w:val="24"/>
                <w:szCs w:val="24"/>
              </w:rPr>
              <w:t>модействия с</w:t>
            </w:r>
            <w:r w:rsidRPr="00FE0103">
              <w:rPr>
                <w:sz w:val="24"/>
                <w:szCs w:val="24"/>
              </w:rPr>
              <w:t>и</w:t>
            </w:r>
            <w:r w:rsidRPr="00FE0103">
              <w:rPr>
                <w:sz w:val="24"/>
                <w:szCs w:val="24"/>
              </w:rPr>
              <w:t>стемы «АЦК-Госзаказ» и ЭТП «Сбер А»;</w:t>
            </w:r>
          </w:p>
          <w:p w:rsidR="002E039F" w:rsidRPr="00FE0103" w:rsidRDefault="002E039F" w:rsidP="008B62F8">
            <w:pPr>
              <w:spacing w:after="0" w:line="240" w:lineRule="auto"/>
              <w:contextualSpacing/>
              <w:jc w:val="both"/>
              <w:rPr>
                <w:sz w:val="24"/>
                <w:szCs w:val="24"/>
              </w:rPr>
            </w:pPr>
            <w:r w:rsidRPr="00FE0103">
              <w:rPr>
                <w:sz w:val="24"/>
                <w:szCs w:val="24"/>
              </w:rPr>
              <w:t>- состав предв</w:t>
            </w:r>
            <w:r w:rsidRPr="00FE0103">
              <w:rPr>
                <w:sz w:val="24"/>
                <w:szCs w:val="24"/>
              </w:rPr>
              <w:t>а</w:t>
            </w:r>
            <w:r w:rsidRPr="00FE0103">
              <w:rPr>
                <w:sz w:val="24"/>
                <w:szCs w:val="24"/>
              </w:rPr>
              <w:t>рительного пре</w:t>
            </w:r>
            <w:r w:rsidRPr="00FE0103">
              <w:rPr>
                <w:sz w:val="24"/>
                <w:szCs w:val="24"/>
              </w:rPr>
              <w:t>д</w:t>
            </w:r>
            <w:r w:rsidRPr="00FE0103">
              <w:rPr>
                <w:sz w:val="24"/>
                <w:szCs w:val="24"/>
              </w:rPr>
              <w:t>ложения учас</w:t>
            </w:r>
            <w:r w:rsidRPr="00FE0103">
              <w:rPr>
                <w:sz w:val="24"/>
                <w:szCs w:val="24"/>
              </w:rPr>
              <w:t>т</w:t>
            </w:r>
            <w:r w:rsidRPr="00FE0103">
              <w:rPr>
                <w:sz w:val="24"/>
                <w:szCs w:val="24"/>
              </w:rPr>
              <w:t>ника.</w:t>
            </w:r>
          </w:p>
          <w:p w:rsidR="002E039F" w:rsidRPr="00FE0103" w:rsidRDefault="002E039F" w:rsidP="008B62F8">
            <w:pPr>
              <w:spacing w:after="0" w:line="240" w:lineRule="auto"/>
              <w:contextualSpacing/>
              <w:jc w:val="both"/>
              <w:rPr>
                <w:sz w:val="24"/>
                <w:szCs w:val="24"/>
              </w:rPr>
            </w:pPr>
            <w:r w:rsidRPr="00FE0103">
              <w:rPr>
                <w:bCs/>
                <w:sz w:val="24"/>
                <w:szCs w:val="24"/>
                <w:u w:val="single"/>
                <w:lang w:val="en-US"/>
              </w:rPr>
              <w:t>II</w:t>
            </w:r>
            <w:r w:rsidRPr="00FE0103">
              <w:rPr>
                <w:bCs/>
                <w:sz w:val="24"/>
                <w:szCs w:val="24"/>
                <w:u w:val="single"/>
              </w:rPr>
              <w:t xml:space="preserve"> блок</w:t>
            </w:r>
            <w:r w:rsidRPr="00FE0103">
              <w:rPr>
                <w:bCs/>
                <w:sz w:val="24"/>
                <w:szCs w:val="24"/>
              </w:rPr>
              <w:t>: Эле</w:t>
            </w:r>
            <w:r w:rsidRPr="00FE0103">
              <w:rPr>
                <w:bCs/>
                <w:sz w:val="24"/>
                <w:szCs w:val="24"/>
              </w:rPr>
              <w:t>к</w:t>
            </w:r>
            <w:r w:rsidRPr="00FE0103">
              <w:rPr>
                <w:bCs/>
                <w:sz w:val="24"/>
                <w:szCs w:val="24"/>
              </w:rPr>
              <w:t>тронное актир</w:t>
            </w:r>
            <w:r w:rsidRPr="00FE0103">
              <w:rPr>
                <w:bCs/>
                <w:sz w:val="24"/>
                <w:szCs w:val="24"/>
              </w:rPr>
              <w:t>о</w:t>
            </w:r>
            <w:r w:rsidRPr="00FE0103">
              <w:rPr>
                <w:bCs/>
                <w:sz w:val="24"/>
                <w:szCs w:val="24"/>
              </w:rPr>
              <w:t>вание:</w:t>
            </w:r>
          </w:p>
          <w:p w:rsidR="002E039F" w:rsidRPr="00FE0103" w:rsidRDefault="002E039F" w:rsidP="008B62F8">
            <w:pPr>
              <w:spacing w:after="0" w:line="240" w:lineRule="auto"/>
              <w:contextualSpacing/>
              <w:jc w:val="both"/>
              <w:rPr>
                <w:sz w:val="24"/>
                <w:szCs w:val="24"/>
              </w:rPr>
            </w:pPr>
            <w:r w:rsidRPr="00FE0103">
              <w:rPr>
                <w:sz w:val="24"/>
                <w:szCs w:val="24"/>
              </w:rPr>
              <w:t>- ознакомление с новым функци</w:t>
            </w:r>
            <w:r w:rsidRPr="00FE0103">
              <w:rPr>
                <w:sz w:val="24"/>
                <w:szCs w:val="24"/>
              </w:rPr>
              <w:t>о</w:t>
            </w:r>
            <w:r w:rsidRPr="00FE0103">
              <w:rPr>
                <w:sz w:val="24"/>
                <w:szCs w:val="24"/>
              </w:rPr>
              <w:lastRenderedPageBreak/>
              <w:t>налом системы «АЦК-Госзаказ» по проведению процедуры эле</w:t>
            </w:r>
            <w:r w:rsidRPr="00FE0103">
              <w:rPr>
                <w:sz w:val="24"/>
                <w:szCs w:val="24"/>
              </w:rPr>
              <w:t>к</w:t>
            </w:r>
            <w:r w:rsidRPr="00FE0103">
              <w:rPr>
                <w:sz w:val="24"/>
                <w:szCs w:val="24"/>
              </w:rPr>
              <w:t>тронного актир</w:t>
            </w:r>
            <w:r w:rsidRPr="00FE0103">
              <w:rPr>
                <w:sz w:val="24"/>
                <w:szCs w:val="24"/>
              </w:rPr>
              <w:t>о</w:t>
            </w:r>
            <w:r w:rsidRPr="00FE0103">
              <w:rPr>
                <w:sz w:val="24"/>
                <w:szCs w:val="24"/>
              </w:rPr>
              <w:t>вания;</w:t>
            </w:r>
          </w:p>
          <w:p w:rsidR="002E039F" w:rsidRPr="00FE0103" w:rsidRDefault="002E039F" w:rsidP="008B62F8">
            <w:pPr>
              <w:spacing w:after="0" w:line="240" w:lineRule="auto"/>
              <w:contextualSpacing/>
              <w:jc w:val="both"/>
              <w:rPr>
                <w:sz w:val="24"/>
                <w:szCs w:val="24"/>
              </w:rPr>
            </w:pPr>
            <w:r w:rsidRPr="00FE0103">
              <w:rPr>
                <w:sz w:val="24"/>
                <w:szCs w:val="24"/>
              </w:rPr>
              <w:t>- рассмотрение этапов реализ</w:t>
            </w:r>
            <w:r w:rsidRPr="00FE0103">
              <w:rPr>
                <w:sz w:val="24"/>
                <w:szCs w:val="24"/>
              </w:rPr>
              <w:t>а</w:t>
            </w:r>
            <w:r w:rsidRPr="00FE0103">
              <w:rPr>
                <w:sz w:val="24"/>
                <w:szCs w:val="24"/>
              </w:rPr>
              <w:t>ции бизнес-процесса эле</w:t>
            </w:r>
            <w:r w:rsidRPr="00FE0103">
              <w:rPr>
                <w:sz w:val="24"/>
                <w:szCs w:val="24"/>
              </w:rPr>
              <w:t>к</w:t>
            </w:r>
            <w:r w:rsidRPr="00FE0103">
              <w:rPr>
                <w:sz w:val="24"/>
                <w:szCs w:val="24"/>
              </w:rPr>
              <w:t>тронного актир</w:t>
            </w:r>
            <w:r w:rsidRPr="00FE0103">
              <w:rPr>
                <w:sz w:val="24"/>
                <w:szCs w:val="24"/>
              </w:rPr>
              <w:t>о</w:t>
            </w:r>
            <w:r w:rsidRPr="00FE0103">
              <w:rPr>
                <w:sz w:val="24"/>
                <w:szCs w:val="24"/>
              </w:rPr>
              <w:t>вания через «АЦК-Госзаказ»;</w:t>
            </w:r>
          </w:p>
          <w:p w:rsidR="002E039F" w:rsidRPr="00FE0103" w:rsidRDefault="002E039F" w:rsidP="008B62F8">
            <w:pPr>
              <w:spacing w:after="0" w:line="240" w:lineRule="auto"/>
              <w:contextualSpacing/>
              <w:jc w:val="both"/>
              <w:rPr>
                <w:sz w:val="24"/>
                <w:szCs w:val="24"/>
              </w:rPr>
            </w:pPr>
            <w:r w:rsidRPr="00FE0103">
              <w:rPr>
                <w:sz w:val="24"/>
                <w:szCs w:val="24"/>
              </w:rPr>
              <w:t>- демонстрация нового функци</w:t>
            </w:r>
            <w:r w:rsidRPr="00FE0103">
              <w:rPr>
                <w:sz w:val="24"/>
                <w:szCs w:val="24"/>
              </w:rPr>
              <w:t>о</w:t>
            </w:r>
            <w:r w:rsidRPr="00FE0103">
              <w:rPr>
                <w:sz w:val="24"/>
                <w:szCs w:val="24"/>
              </w:rPr>
              <w:t>нала.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10.09.2021</w:t>
            </w:r>
          </w:p>
          <w:p w:rsidR="002E039F" w:rsidRPr="00FE0103" w:rsidRDefault="002E039F" w:rsidP="008B62F8">
            <w:pPr>
              <w:spacing w:after="0" w:line="240" w:lineRule="auto"/>
              <w:contextualSpacing/>
              <w:jc w:val="center"/>
              <w:rPr>
                <w:sz w:val="24"/>
                <w:szCs w:val="24"/>
              </w:rPr>
            </w:pPr>
            <w:r w:rsidRPr="00FE0103">
              <w:rPr>
                <w:sz w:val="24"/>
                <w:szCs w:val="24"/>
              </w:rPr>
              <w:t>11:00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https://goszakupki73.ru/обучающий-вебинар-от-компании-бюдже/</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1. Создание св</w:t>
            </w:r>
            <w:r w:rsidRPr="00FE0103">
              <w:rPr>
                <w:sz w:val="24"/>
                <w:szCs w:val="24"/>
              </w:rPr>
              <w:t>е</w:t>
            </w:r>
            <w:r w:rsidRPr="00FE0103">
              <w:rPr>
                <w:sz w:val="24"/>
                <w:szCs w:val="24"/>
              </w:rPr>
              <w:t>дений об испо</w:t>
            </w:r>
            <w:r w:rsidRPr="00FE0103">
              <w:rPr>
                <w:sz w:val="24"/>
                <w:szCs w:val="24"/>
              </w:rPr>
              <w:t>л</w:t>
            </w:r>
            <w:r w:rsidRPr="00FE0103">
              <w:rPr>
                <w:sz w:val="24"/>
                <w:szCs w:val="24"/>
              </w:rPr>
              <w:t>нении контракта в системе «АЦК-Госзаказ».</w:t>
            </w:r>
          </w:p>
          <w:p w:rsidR="002E039F" w:rsidRPr="00FE0103" w:rsidRDefault="002E039F" w:rsidP="008B62F8">
            <w:pPr>
              <w:spacing w:after="0" w:line="240" w:lineRule="auto"/>
              <w:contextualSpacing/>
              <w:jc w:val="both"/>
              <w:rPr>
                <w:sz w:val="24"/>
                <w:szCs w:val="24"/>
              </w:rPr>
            </w:pPr>
            <w:r w:rsidRPr="00FE0103">
              <w:rPr>
                <w:sz w:val="24"/>
                <w:szCs w:val="24"/>
              </w:rPr>
              <w:t>2. Вопросы — ответы по работе в системе «АЦК-Госзаказ».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10.09.2021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64" w:history="1">
              <w:r w:rsidR="002E039F" w:rsidRPr="00FE0103">
                <w:rPr>
                  <w:sz w:val="24"/>
                  <w:szCs w:val="24"/>
                </w:rPr>
                <w:t>http://www.ul-goszak.ru/cms/articles.do?newsId=39</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65" w:history="1">
              <w:r w:rsidR="002E039F" w:rsidRPr="00FE0103">
                <w:rPr>
                  <w:sz w:val="24"/>
                  <w:szCs w:val="24"/>
                </w:rPr>
                <w:t>https://goszakupki73.ru/график-работы-обучающего-проекта-шк-11/</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Дистанционное подписание пр</w:t>
            </w:r>
            <w:r w:rsidRPr="00FE0103">
              <w:rPr>
                <w:sz w:val="24"/>
                <w:szCs w:val="24"/>
              </w:rPr>
              <w:t>о</w:t>
            </w:r>
            <w:r w:rsidRPr="00FE0103">
              <w:rPr>
                <w:sz w:val="24"/>
                <w:szCs w:val="24"/>
              </w:rPr>
              <w:t>токолов членами комиссии.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17.09.2021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66" w:history="1">
              <w:r w:rsidR="002E039F" w:rsidRPr="00FE0103">
                <w:rPr>
                  <w:sz w:val="24"/>
                  <w:szCs w:val="24"/>
                </w:rPr>
                <w:t>http://www.ul-goszak.ru/cms/articles.do?newsId=39</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67" w:history="1">
              <w:r w:rsidR="002E039F" w:rsidRPr="00FE0103">
                <w:rPr>
                  <w:sz w:val="24"/>
                  <w:szCs w:val="24"/>
                </w:rPr>
                <w:t>https://goszakupki73.ru/график-работы-обучающего-проекта-шк-11/</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Вебинар Агентства для уполномоченных органов муниц</w:t>
            </w:r>
            <w:r w:rsidRPr="00FE0103">
              <w:rPr>
                <w:sz w:val="24"/>
                <w:szCs w:val="24"/>
              </w:rPr>
              <w:t>и</w:t>
            </w:r>
            <w:r w:rsidRPr="00FE0103">
              <w:rPr>
                <w:sz w:val="24"/>
                <w:szCs w:val="24"/>
              </w:rPr>
              <w:t>пальных образ</w:t>
            </w:r>
            <w:r w:rsidRPr="00FE0103">
              <w:rPr>
                <w:sz w:val="24"/>
                <w:szCs w:val="24"/>
              </w:rPr>
              <w:t>о</w:t>
            </w:r>
            <w:r w:rsidRPr="00FE0103">
              <w:rPr>
                <w:sz w:val="24"/>
                <w:szCs w:val="24"/>
              </w:rPr>
              <w:t>ваний, в рамках работы обуча</w:t>
            </w:r>
            <w:r w:rsidRPr="00FE0103">
              <w:rPr>
                <w:sz w:val="24"/>
                <w:szCs w:val="24"/>
              </w:rPr>
              <w:t>ю</w:t>
            </w:r>
            <w:r w:rsidRPr="00FE0103">
              <w:rPr>
                <w:sz w:val="24"/>
                <w:szCs w:val="24"/>
              </w:rPr>
              <w:t>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Осуществление актуализации правовых актов в сфере закупок с учетом оптим</w:t>
            </w:r>
            <w:r w:rsidRPr="00FE0103">
              <w:rPr>
                <w:sz w:val="24"/>
                <w:szCs w:val="24"/>
              </w:rPr>
              <w:t>и</w:t>
            </w:r>
            <w:r w:rsidRPr="00FE0103">
              <w:rPr>
                <w:sz w:val="24"/>
                <w:szCs w:val="24"/>
              </w:rPr>
              <w:t>зационных п</w:t>
            </w:r>
            <w:r w:rsidRPr="00FE0103">
              <w:rPr>
                <w:sz w:val="24"/>
                <w:szCs w:val="24"/>
              </w:rPr>
              <w:t>о</w:t>
            </w:r>
            <w:r w:rsidRPr="00FE0103">
              <w:rPr>
                <w:sz w:val="24"/>
                <w:szCs w:val="24"/>
              </w:rPr>
              <w:t>правок Закона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24.09.2021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68" w:history="1">
              <w:r w:rsidR="002E039F" w:rsidRPr="00FE0103">
                <w:rPr>
                  <w:sz w:val="24"/>
                  <w:szCs w:val="24"/>
                </w:rPr>
                <w:t>http://www.ul-goszak.ru/cms/articles.do?newsId=39</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69" w:history="1">
              <w:r w:rsidR="002E039F" w:rsidRPr="00FE0103">
                <w:rPr>
                  <w:sz w:val="24"/>
                  <w:szCs w:val="24"/>
                </w:rPr>
                <w:t>https://goszakupki73.ru/график-работы-обучающего-проекта-шк-11/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https://goszakupki73.ru/школа-заказчика-вопросы-актуализаци/</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об</w:t>
            </w:r>
            <w:r w:rsidRPr="00FE0103">
              <w:rPr>
                <w:sz w:val="24"/>
                <w:szCs w:val="24"/>
              </w:rPr>
              <w:t>у</w:t>
            </w:r>
            <w:r w:rsidRPr="00FE0103">
              <w:rPr>
                <w:sz w:val="24"/>
                <w:szCs w:val="24"/>
              </w:rPr>
              <w:t>чающий семинар Агентства и рег</w:t>
            </w:r>
            <w:r w:rsidRPr="00FE0103">
              <w:rPr>
                <w:sz w:val="24"/>
                <w:szCs w:val="24"/>
              </w:rPr>
              <w:t>и</w:t>
            </w:r>
            <w:r w:rsidRPr="00FE0103">
              <w:rPr>
                <w:sz w:val="24"/>
                <w:szCs w:val="24"/>
              </w:rPr>
              <w:t>ональной общ</w:t>
            </w:r>
            <w:r w:rsidRPr="00FE0103">
              <w:rPr>
                <w:sz w:val="24"/>
                <w:szCs w:val="24"/>
              </w:rPr>
              <w:t>е</w:t>
            </w:r>
            <w:r w:rsidRPr="00FE0103">
              <w:rPr>
                <w:sz w:val="24"/>
                <w:szCs w:val="24"/>
              </w:rPr>
              <w:t>ственной орган</w:t>
            </w:r>
            <w:r w:rsidRPr="00FE0103">
              <w:rPr>
                <w:sz w:val="24"/>
                <w:szCs w:val="24"/>
              </w:rPr>
              <w:t>и</w:t>
            </w:r>
            <w:r w:rsidRPr="00FE0103">
              <w:rPr>
                <w:sz w:val="24"/>
                <w:szCs w:val="24"/>
              </w:rPr>
              <w:t>зации «Общ</w:t>
            </w:r>
            <w:r w:rsidRPr="00FE0103">
              <w:rPr>
                <w:sz w:val="24"/>
                <w:szCs w:val="24"/>
              </w:rPr>
              <w:t>е</w:t>
            </w:r>
            <w:r w:rsidRPr="00FE0103">
              <w:rPr>
                <w:sz w:val="24"/>
                <w:szCs w:val="24"/>
              </w:rPr>
              <w:t>ственный ко</w:t>
            </w:r>
            <w:r w:rsidRPr="00FE0103">
              <w:rPr>
                <w:sz w:val="24"/>
                <w:szCs w:val="24"/>
              </w:rPr>
              <w:t>н</w:t>
            </w:r>
            <w:r w:rsidRPr="00FE0103">
              <w:rPr>
                <w:sz w:val="24"/>
                <w:szCs w:val="24"/>
              </w:rPr>
              <w:t>троль контрак</w:t>
            </w:r>
            <w:r w:rsidRPr="00FE0103">
              <w:rPr>
                <w:sz w:val="24"/>
                <w:szCs w:val="24"/>
              </w:rPr>
              <w:t>т</w:t>
            </w:r>
            <w:r w:rsidRPr="00FE0103">
              <w:rPr>
                <w:sz w:val="24"/>
                <w:szCs w:val="24"/>
              </w:rPr>
              <w:t>ной системы» для представителей предприятий и</w:t>
            </w:r>
            <w:r w:rsidRPr="00FE0103">
              <w:rPr>
                <w:sz w:val="24"/>
                <w:szCs w:val="24"/>
              </w:rPr>
              <w:t>н</w:t>
            </w:r>
            <w:r w:rsidRPr="00FE0103">
              <w:rPr>
                <w:sz w:val="24"/>
                <w:szCs w:val="24"/>
              </w:rPr>
              <w:t>валидов.</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«Перспективы участия в гос</w:t>
            </w:r>
            <w:r w:rsidRPr="00FE0103">
              <w:rPr>
                <w:sz w:val="24"/>
                <w:szCs w:val="24"/>
              </w:rPr>
              <w:t>у</w:t>
            </w:r>
            <w:r w:rsidRPr="00FE0103">
              <w:rPr>
                <w:sz w:val="24"/>
                <w:szCs w:val="24"/>
              </w:rPr>
              <w:t>дарственных и муниципальных закупках».</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pacing w:after="0" w:line="240" w:lineRule="auto"/>
              <w:contextualSpacing/>
              <w:jc w:val="both"/>
              <w:rPr>
                <w:sz w:val="24"/>
                <w:szCs w:val="24"/>
              </w:rPr>
            </w:pPr>
            <w:r w:rsidRPr="00FE0103">
              <w:rPr>
                <w:sz w:val="24"/>
                <w:szCs w:val="24"/>
              </w:rPr>
              <w:t>- оказание пра</w:t>
            </w:r>
            <w:r w:rsidRPr="00FE0103">
              <w:rPr>
                <w:sz w:val="24"/>
                <w:szCs w:val="24"/>
              </w:rPr>
              <w:t>к</w:t>
            </w:r>
            <w:r w:rsidRPr="00FE0103">
              <w:rPr>
                <w:sz w:val="24"/>
                <w:szCs w:val="24"/>
              </w:rPr>
              <w:t>тической пом</w:t>
            </w:r>
            <w:r w:rsidRPr="00FE0103">
              <w:rPr>
                <w:sz w:val="24"/>
                <w:szCs w:val="24"/>
              </w:rPr>
              <w:t>о</w:t>
            </w:r>
            <w:r w:rsidRPr="00FE0103">
              <w:rPr>
                <w:sz w:val="24"/>
                <w:szCs w:val="24"/>
              </w:rPr>
              <w:t>щи, направле</w:t>
            </w:r>
            <w:r w:rsidRPr="00FE0103">
              <w:rPr>
                <w:sz w:val="24"/>
                <w:szCs w:val="24"/>
              </w:rPr>
              <w:t>н</w:t>
            </w:r>
            <w:r w:rsidRPr="00FE0103">
              <w:rPr>
                <w:sz w:val="24"/>
                <w:szCs w:val="24"/>
              </w:rPr>
              <w:t>ной на расшир</w:t>
            </w:r>
            <w:r w:rsidRPr="00FE0103">
              <w:rPr>
                <w:sz w:val="24"/>
                <w:szCs w:val="24"/>
              </w:rPr>
              <w:t>е</w:t>
            </w:r>
            <w:r w:rsidRPr="00FE0103">
              <w:rPr>
                <w:sz w:val="24"/>
                <w:szCs w:val="24"/>
              </w:rPr>
              <w:t>ние возможности участия орган</w:t>
            </w:r>
            <w:r w:rsidRPr="00FE0103">
              <w:rPr>
                <w:sz w:val="24"/>
                <w:szCs w:val="24"/>
              </w:rPr>
              <w:t>и</w:t>
            </w:r>
            <w:r w:rsidRPr="00FE0103">
              <w:rPr>
                <w:sz w:val="24"/>
                <w:szCs w:val="24"/>
              </w:rPr>
              <w:lastRenderedPageBreak/>
              <w:t>заций инвалидов в государстве</w:t>
            </w:r>
            <w:r w:rsidRPr="00FE0103">
              <w:rPr>
                <w:sz w:val="24"/>
                <w:szCs w:val="24"/>
              </w:rPr>
              <w:t>н</w:t>
            </w:r>
            <w:r w:rsidRPr="00FE0103">
              <w:rPr>
                <w:sz w:val="24"/>
                <w:szCs w:val="24"/>
              </w:rPr>
              <w:t>ных и муниц</w:t>
            </w:r>
            <w:r w:rsidRPr="00FE0103">
              <w:rPr>
                <w:sz w:val="24"/>
                <w:szCs w:val="24"/>
              </w:rPr>
              <w:t>и</w:t>
            </w:r>
            <w:r w:rsidRPr="00FE0103">
              <w:rPr>
                <w:sz w:val="24"/>
                <w:szCs w:val="24"/>
              </w:rPr>
              <w:t>пальных заку</w:t>
            </w:r>
            <w:r w:rsidRPr="00FE0103">
              <w:rPr>
                <w:sz w:val="24"/>
                <w:szCs w:val="24"/>
              </w:rPr>
              <w:t>п</w:t>
            </w:r>
            <w:r w:rsidRPr="00FE0103">
              <w:rPr>
                <w:sz w:val="24"/>
                <w:szCs w:val="24"/>
              </w:rPr>
              <w:t>ках;</w:t>
            </w:r>
          </w:p>
          <w:p w:rsidR="002E039F" w:rsidRPr="00FE0103" w:rsidRDefault="002E039F" w:rsidP="008B62F8">
            <w:pPr>
              <w:spacing w:after="0" w:line="240" w:lineRule="auto"/>
              <w:contextualSpacing/>
              <w:jc w:val="both"/>
              <w:rPr>
                <w:sz w:val="24"/>
                <w:szCs w:val="24"/>
              </w:rPr>
            </w:pPr>
            <w:r w:rsidRPr="00FE0103">
              <w:rPr>
                <w:sz w:val="24"/>
                <w:szCs w:val="24"/>
              </w:rPr>
              <w:t>- обучение пре</w:t>
            </w:r>
            <w:r w:rsidRPr="00FE0103">
              <w:rPr>
                <w:sz w:val="24"/>
                <w:szCs w:val="24"/>
              </w:rPr>
              <w:t>д</w:t>
            </w:r>
            <w:r w:rsidRPr="00FE0103">
              <w:rPr>
                <w:sz w:val="24"/>
                <w:szCs w:val="24"/>
              </w:rPr>
              <w:t>ставителей пре</w:t>
            </w:r>
            <w:r w:rsidRPr="00FE0103">
              <w:rPr>
                <w:sz w:val="24"/>
                <w:szCs w:val="24"/>
              </w:rPr>
              <w:t>д</w:t>
            </w:r>
            <w:r w:rsidRPr="00FE0103">
              <w:rPr>
                <w:sz w:val="24"/>
                <w:szCs w:val="24"/>
              </w:rPr>
              <w:t>приятий инвал</w:t>
            </w:r>
            <w:r w:rsidRPr="00FE0103">
              <w:rPr>
                <w:sz w:val="24"/>
                <w:szCs w:val="24"/>
              </w:rPr>
              <w:t>и</w:t>
            </w:r>
            <w:r w:rsidRPr="00FE0103">
              <w:rPr>
                <w:sz w:val="24"/>
                <w:szCs w:val="24"/>
              </w:rPr>
              <w:t>дов по работе с электронными площадками и ЕИС.</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30.09.2021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https://goszakupki73.ru/сегодня-состоялся-семинар-обучение-о/</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w:t>
            </w:r>
            <w:r w:rsidRPr="00FE0103">
              <w:rPr>
                <w:sz w:val="24"/>
                <w:szCs w:val="24"/>
              </w:rPr>
              <w:t>е</w:t>
            </w:r>
            <w:r w:rsidRPr="00FE0103">
              <w:rPr>
                <w:sz w:val="24"/>
                <w:szCs w:val="24"/>
              </w:rPr>
              <w:t>бинар Агентства и ЭТП ЗаказРФ, в рамках работы обучающего пр</w:t>
            </w:r>
            <w:r w:rsidRPr="00FE0103">
              <w:rPr>
                <w:sz w:val="24"/>
                <w:szCs w:val="24"/>
              </w:rPr>
              <w:t>о</w:t>
            </w:r>
            <w:r w:rsidRPr="00FE0103">
              <w:rPr>
                <w:sz w:val="24"/>
                <w:szCs w:val="24"/>
              </w:rPr>
              <w:t>екта «Школа з</w:t>
            </w:r>
            <w:r w:rsidRPr="00FE0103">
              <w:rPr>
                <w:sz w:val="24"/>
                <w:szCs w:val="24"/>
              </w:rPr>
              <w:t>а</w:t>
            </w:r>
            <w:r w:rsidRPr="00FE0103">
              <w:rPr>
                <w:sz w:val="24"/>
                <w:szCs w:val="24"/>
              </w:rPr>
              <w:t>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Оптимизацио</w:t>
            </w:r>
            <w:r w:rsidRPr="00FE0103">
              <w:rPr>
                <w:sz w:val="24"/>
                <w:szCs w:val="24"/>
              </w:rPr>
              <w:t>н</w:t>
            </w:r>
            <w:r w:rsidRPr="00FE0103">
              <w:rPr>
                <w:sz w:val="24"/>
                <w:szCs w:val="24"/>
              </w:rPr>
              <w:t>ный пакет попр</w:t>
            </w:r>
            <w:r w:rsidRPr="00FE0103">
              <w:rPr>
                <w:sz w:val="24"/>
                <w:szCs w:val="24"/>
              </w:rPr>
              <w:t>а</w:t>
            </w:r>
            <w:r w:rsidRPr="00FE0103">
              <w:rPr>
                <w:sz w:val="24"/>
                <w:szCs w:val="24"/>
              </w:rPr>
              <w:t>вок – новая р</w:t>
            </w:r>
            <w:r w:rsidRPr="00FE0103">
              <w:rPr>
                <w:sz w:val="24"/>
                <w:szCs w:val="24"/>
              </w:rPr>
              <w:t>е</w:t>
            </w:r>
            <w:r w:rsidRPr="00FE0103">
              <w:rPr>
                <w:sz w:val="24"/>
                <w:szCs w:val="24"/>
              </w:rPr>
              <w:t>альность. Ключ</w:t>
            </w:r>
            <w:r w:rsidRPr="00FE0103">
              <w:rPr>
                <w:sz w:val="24"/>
                <w:szCs w:val="24"/>
              </w:rPr>
              <w:t>е</w:t>
            </w:r>
            <w:r w:rsidRPr="00FE0103">
              <w:rPr>
                <w:sz w:val="24"/>
                <w:szCs w:val="24"/>
              </w:rPr>
              <w:t>вые изменения Закона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08.10.2021</w:t>
            </w:r>
          </w:p>
          <w:p w:rsidR="002E039F" w:rsidRPr="00FE0103" w:rsidRDefault="002E039F" w:rsidP="008B62F8">
            <w:pPr>
              <w:spacing w:after="0" w:line="240" w:lineRule="auto"/>
              <w:contextualSpacing/>
              <w:jc w:val="center"/>
              <w:rPr>
                <w:sz w:val="24"/>
                <w:szCs w:val="24"/>
              </w:rPr>
            </w:pPr>
            <w:r w:rsidRPr="00FE0103">
              <w:rPr>
                <w:sz w:val="24"/>
                <w:szCs w:val="24"/>
              </w:rPr>
              <w:t>11:00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70" w:history="1">
              <w:r w:rsidR="002E039F" w:rsidRPr="00FE0103">
                <w:rPr>
                  <w:sz w:val="24"/>
                  <w:szCs w:val="24"/>
                </w:rPr>
                <w:t>http://www.ul-goszak.ru/cms/articles.do?newsId=41</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71" w:history="1">
              <w:r w:rsidR="002E039F" w:rsidRPr="00FE0103">
                <w:rPr>
                  <w:sz w:val="24"/>
                  <w:szCs w:val="24"/>
                </w:rPr>
                <w:t>https://goszakupki73.ru/график-работы-обучающего-проекта-шк-12/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https://goszakupki73.ru/внимание-вебинар/</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sz w:val="24"/>
                <w:szCs w:val="24"/>
              </w:rPr>
              <w:t>Совместный В</w:t>
            </w:r>
            <w:r w:rsidRPr="00FE0103">
              <w:rPr>
                <w:sz w:val="24"/>
                <w:szCs w:val="24"/>
              </w:rPr>
              <w:t>е</w:t>
            </w:r>
            <w:r w:rsidRPr="00FE0103">
              <w:rPr>
                <w:sz w:val="24"/>
                <w:szCs w:val="24"/>
              </w:rPr>
              <w:t>бинар Агентства и ЭТП СБЕР А, в рамках работы обучающего пр</w:t>
            </w:r>
            <w:r w:rsidRPr="00FE0103">
              <w:rPr>
                <w:sz w:val="24"/>
                <w:szCs w:val="24"/>
              </w:rPr>
              <w:t>о</w:t>
            </w:r>
            <w:r w:rsidRPr="00FE0103">
              <w:rPr>
                <w:sz w:val="24"/>
                <w:szCs w:val="24"/>
              </w:rPr>
              <w:t>екта «Школа з</w:t>
            </w:r>
            <w:r w:rsidRPr="00FE0103">
              <w:rPr>
                <w:sz w:val="24"/>
                <w:szCs w:val="24"/>
              </w:rPr>
              <w:t>а</w:t>
            </w:r>
            <w:r w:rsidRPr="00FE0103">
              <w:rPr>
                <w:sz w:val="24"/>
                <w:szCs w:val="24"/>
              </w:rPr>
              <w:t>казчика»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Оптимизацио</w:t>
            </w:r>
            <w:r w:rsidRPr="00FE0103">
              <w:rPr>
                <w:sz w:val="24"/>
                <w:szCs w:val="24"/>
              </w:rPr>
              <w:t>н</w:t>
            </w:r>
            <w:r w:rsidRPr="00FE0103">
              <w:rPr>
                <w:sz w:val="24"/>
                <w:szCs w:val="24"/>
              </w:rPr>
              <w:t>ный пакет попр</w:t>
            </w:r>
            <w:r w:rsidRPr="00FE0103">
              <w:rPr>
                <w:sz w:val="24"/>
                <w:szCs w:val="24"/>
              </w:rPr>
              <w:t>а</w:t>
            </w:r>
            <w:r w:rsidRPr="00FE0103">
              <w:rPr>
                <w:sz w:val="24"/>
                <w:szCs w:val="24"/>
              </w:rPr>
              <w:t>вок – новая р</w:t>
            </w:r>
            <w:r w:rsidRPr="00FE0103">
              <w:rPr>
                <w:sz w:val="24"/>
                <w:szCs w:val="24"/>
              </w:rPr>
              <w:t>е</w:t>
            </w:r>
            <w:r w:rsidRPr="00FE0103">
              <w:rPr>
                <w:sz w:val="24"/>
                <w:szCs w:val="24"/>
              </w:rPr>
              <w:t>альность. Ключ</w:t>
            </w:r>
            <w:r w:rsidRPr="00FE0103">
              <w:rPr>
                <w:sz w:val="24"/>
                <w:szCs w:val="24"/>
              </w:rPr>
              <w:t>е</w:t>
            </w:r>
            <w:r w:rsidRPr="00FE0103">
              <w:rPr>
                <w:sz w:val="24"/>
                <w:szCs w:val="24"/>
              </w:rPr>
              <w:t>вые изменения Закона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13.10.2021</w:t>
            </w:r>
          </w:p>
          <w:p w:rsidR="002E039F" w:rsidRPr="00FE0103" w:rsidRDefault="002E039F" w:rsidP="008B62F8">
            <w:pPr>
              <w:spacing w:after="0" w:line="240" w:lineRule="auto"/>
              <w:contextualSpacing/>
              <w:jc w:val="center"/>
              <w:rPr>
                <w:sz w:val="24"/>
                <w:szCs w:val="24"/>
              </w:rPr>
            </w:pPr>
            <w:r w:rsidRPr="00FE0103">
              <w:rPr>
                <w:sz w:val="24"/>
                <w:szCs w:val="24"/>
              </w:rPr>
              <w:t>11:00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72" w:history="1">
              <w:r w:rsidR="002E039F" w:rsidRPr="00FE0103">
                <w:rPr>
                  <w:sz w:val="24"/>
                  <w:szCs w:val="24"/>
                </w:rPr>
                <w:t>http://www.ul-goszak.ru/cms/articles.do?newsId=41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https://goszakupki73.ru/график-работы-обучающего-проекта-шк-12/</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jc w:val="both"/>
              <w:rPr>
                <w:sz w:val="24"/>
                <w:szCs w:val="24"/>
              </w:rPr>
            </w:pPr>
            <w:r w:rsidRPr="00FE0103">
              <w:rPr>
                <w:bCs/>
                <w:sz w:val="24"/>
                <w:szCs w:val="24"/>
              </w:rPr>
              <w:t>Вебинар, орган</w:t>
            </w:r>
            <w:r w:rsidRPr="00FE0103">
              <w:rPr>
                <w:bCs/>
                <w:sz w:val="24"/>
                <w:szCs w:val="24"/>
              </w:rPr>
              <w:t>и</w:t>
            </w:r>
            <w:r w:rsidRPr="00FE0103">
              <w:rPr>
                <w:bCs/>
                <w:sz w:val="24"/>
                <w:szCs w:val="24"/>
              </w:rPr>
              <w:t>зованный ЭТП СБЕР А (Сбе</w:t>
            </w:r>
            <w:r w:rsidRPr="00FE0103">
              <w:rPr>
                <w:bCs/>
                <w:sz w:val="24"/>
                <w:szCs w:val="24"/>
              </w:rPr>
              <w:t>р</w:t>
            </w:r>
            <w:r w:rsidRPr="00FE0103">
              <w:rPr>
                <w:bCs/>
                <w:sz w:val="24"/>
                <w:szCs w:val="24"/>
              </w:rPr>
              <w:t>банк АСТ) для заказчиков Уль</w:t>
            </w:r>
            <w:r w:rsidRPr="00FE0103">
              <w:rPr>
                <w:bCs/>
                <w:sz w:val="24"/>
                <w:szCs w:val="24"/>
              </w:rPr>
              <w:t>я</w:t>
            </w:r>
            <w:r w:rsidRPr="00FE0103">
              <w:rPr>
                <w:bCs/>
                <w:sz w:val="24"/>
                <w:szCs w:val="24"/>
              </w:rPr>
              <w:t xml:space="preserve">новской области </w:t>
            </w:r>
          </w:p>
        </w:tc>
        <w:tc>
          <w:tcPr>
            <w:tcW w:w="1045" w:type="pct"/>
          </w:tcPr>
          <w:p w:rsidR="002E039F" w:rsidRPr="00FE0103" w:rsidRDefault="002E039F" w:rsidP="008B62F8">
            <w:pPr>
              <w:spacing w:after="0" w:line="240" w:lineRule="auto"/>
              <w:contextualSpacing/>
              <w:jc w:val="both"/>
              <w:rPr>
                <w:sz w:val="24"/>
                <w:szCs w:val="24"/>
              </w:rPr>
            </w:pPr>
            <w:r w:rsidRPr="00FE0103">
              <w:rPr>
                <w:bCs/>
                <w:sz w:val="24"/>
                <w:szCs w:val="24"/>
              </w:rPr>
              <w:t>«Закупки малого объема в эле</w:t>
            </w:r>
            <w:r w:rsidRPr="00FE0103">
              <w:rPr>
                <w:bCs/>
                <w:sz w:val="24"/>
                <w:szCs w:val="24"/>
              </w:rPr>
              <w:t>к</w:t>
            </w:r>
            <w:r w:rsidRPr="00FE0103">
              <w:rPr>
                <w:bCs/>
                <w:sz w:val="24"/>
                <w:szCs w:val="24"/>
              </w:rPr>
              <w:t>тронном маг</w:t>
            </w:r>
            <w:r w:rsidRPr="00FE0103">
              <w:rPr>
                <w:bCs/>
                <w:sz w:val="24"/>
                <w:szCs w:val="24"/>
              </w:rPr>
              <w:t>а</w:t>
            </w:r>
            <w:r w:rsidRPr="00FE0103">
              <w:rPr>
                <w:bCs/>
                <w:sz w:val="24"/>
                <w:szCs w:val="24"/>
              </w:rPr>
              <w:t>зине SberB2B. Новые сервисы электронного м</w:t>
            </w:r>
            <w:r w:rsidRPr="00FE0103">
              <w:rPr>
                <w:bCs/>
                <w:sz w:val="24"/>
                <w:szCs w:val="24"/>
              </w:rPr>
              <w:t>а</w:t>
            </w:r>
            <w:r w:rsidRPr="00FE0103">
              <w:rPr>
                <w:bCs/>
                <w:sz w:val="24"/>
                <w:szCs w:val="24"/>
              </w:rPr>
              <w:t>газина»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13.10.2021</w:t>
            </w:r>
          </w:p>
          <w:p w:rsidR="002E039F" w:rsidRPr="00FE0103" w:rsidRDefault="002E039F" w:rsidP="008B62F8">
            <w:pPr>
              <w:spacing w:after="0" w:line="240" w:lineRule="auto"/>
              <w:contextualSpacing/>
              <w:jc w:val="center"/>
              <w:rPr>
                <w:sz w:val="24"/>
                <w:szCs w:val="24"/>
              </w:rPr>
            </w:pPr>
            <w:r w:rsidRPr="00FE0103">
              <w:rPr>
                <w:sz w:val="24"/>
                <w:szCs w:val="24"/>
              </w:rPr>
              <w:t>12:00–13:00 Участники 24 МО</w:t>
            </w:r>
          </w:p>
        </w:tc>
        <w:tc>
          <w:tcPr>
            <w:tcW w:w="1924" w:type="pct"/>
          </w:tcPr>
          <w:p w:rsidR="002E039F" w:rsidRPr="00FE0103" w:rsidRDefault="002E039F" w:rsidP="008B62F8">
            <w:pPr>
              <w:spacing w:after="0" w:line="240" w:lineRule="auto"/>
              <w:contextualSpacing/>
              <w:jc w:val="both"/>
              <w:rPr>
                <w:sz w:val="24"/>
                <w:szCs w:val="24"/>
              </w:rPr>
            </w:pPr>
            <w:r w:rsidRPr="00FE0103">
              <w:rPr>
                <w:sz w:val="24"/>
                <w:szCs w:val="24"/>
              </w:rPr>
              <w:t>https://goszakupki73.ru/вебинар-для-заказчиков-ульяновской-о/</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Порядок работы комиссии по осуществлению закупок с учетом изменений Зак</w:t>
            </w:r>
            <w:r w:rsidRPr="00FE0103">
              <w:rPr>
                <w:sz w:val="24"/>
                <w:szCs w:val="24"/>
              </w:rPr>
              <w:t>о</w:t>
            </w:r>
            <w:r w:rsidRPr="00FE0103">
              <w:rPr>
                <w:sz w:val="24"/>
                <w:szCs w:val="24"/>
              </w:rPr>
              <w:t>на №44-ФЗ.</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22.10.2021</w:t>
            </w:r>
          </w:p>
          <w:p w:rsidR="002E039F" w:rsidRPr="00FE0103" w:rsidRDefault="002E039F" w:rsidP="008B62F8">
            <w:pPr>
              <w:spacing w:after="0" w:line="240" w:lineRule="auto"/>
              <w:contextualSpacing/>
              <w:jc w:val="center"/>
              <w:rPr>
                <w:sz w:val="24"/>
                <w:szCs w:val="24"/>
              </w:rPr>
            </w:pPr>
            <w:r w:rsidRPr="00FE0103">
              <w:rPr>
                <w:sz w:val="24"/>
                <w:szCs w:val="24"/>
              </w:rPr>
              <w:t>14:30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73" w:history="1">
              <w:r w:rsidR="002E039F" w:rsidRPr="00FE0103">
                <w:rPr>
                  <w:sz w:val="24"/>
                  <w:szCs w:val="24"/>
                </w:rPr>
                <w:t>http://www.ul-goszak.ru/cms/articles.do?newsId=41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https://goszakupki73.ru/график-работы-обучающего-проекта-шк-12/</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Односторонний отказ заказчика от исполнения контракта: те</w:t>
            </w:r>
            <w:r w:rsidRPr="00FE0103">
              <w:rPr>
                <w:sz w:val="24"/>
                <w:szCs w:val="24"/>
              </w:rPr>
              <w:t>о</w:t>
            </w:r>
            <w:r w:rsidRPr="00FE0103">
              <w:rPr>
                <w:sz w:val="24"/>
                <w:szCs w:val="24"/>
              </w:rPr>
              <w:t>рия, практика.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19.11.2021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74" w:history="1">
              <w:r w:rsidR="002E039F" w:rsidRPr="00FE0103">
                <w:rPr>
                  <w:sz w:val="24"/>
                  <w:szCs w:val="24"/>
                </w:rPr>
                <w:t>http://www.ul-goszak.ru/cms/articles.do?newsId=42</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75" w:history="1">
              <w:r w:rsidR="002E039F" w:rsidRPr="00FE0103">
                <w:rPr>
                  <w:sz w:val="24"/>
                  <w:szCs w:val="24"/>
                </w:rPr>
                <w:t>https://goszakupki73.ru/график-работы-обучающего-проекта-шк-13/</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 xml:space="preserve">чающего проекта </w:t>
            </w:r>
            <w:r w:rsidRPr="00FE0103">
              <w:rPr>
                <w:sz w:val="24"/>
                <w:szCs w:val="24"/>
              </w:rPr>
              <w:lastRenderedPageBreak/>
              <w:t>«Школа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lastRenderedPageBreak/>
              <w:t>Односторонний отказ заказчика от исполнения контракта: те</w:t>
            </w:r>
            <w:r w:rsidRPr="00FE0103">
              <w:rPr>
                <w:sz w:val="24"/>
                <w:szCs w:val="24"/>
              </w:rPr>
              <w:t>о</w:t>
            </w:r>
            <w:r w:rsidRPr="00FE0103">
              <w:rPr>
                <w:sz w:val="24"/>
                <w:szCs w:val="24"/>
              </w:rPr>
              <w:lastRenderedPageBreak/>
              <w:t>рия, практика.</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22.11.2021</w:t>
            </w:r>
          </w:p>
          <w:p w:rsidR="002E039F" w:rsidRPr="00FE0103" w:rsidRDefault="002E039F" w:rsidP="008B62F8">
            <w:pPr>
              <w:spacing w:after="0" w:line="240" w:lineRule="auto"/>
              <w:contextualSpacing/>
              <w:jc w:val="center"/>
              <w:rPr>
                <w:sz w:val="24"/>
                <w:szCs w:val="24"/>
              </w:rPr>
            </w:pPr>
            <w:r w:rsidRPr="00FE0103">
              <w:rPr>
                <w:sz w:val="24"/>
                <w:szCs w:val="24"/>
              </w:rPr>
              <w:t>14:00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76" w:history="1">
              <w:r w:rsidR="002E039F" w:rsidRPr="00FE0103">
                <w:rPr>
                  <w:sz w:val="24"/>
                  <w:szCs w:val="24"/>
                </w:rPr>
                <w:t>http://www.ul-goszak.ru/cms/articles.do?newsId=42</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77" w:history="1">
              <w:r w:rsidR="002E039F" w:rsidRPr="00FE0103">
                <w:rPr>
                  <w:sz w:val="24"/>
                  <w:szCs w:val="24"/>
                </w:rPr>
                <w:t>https://goszakupki73.ru/график-работы-обучающего-проекта-шк-13/</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Уклонение поб</w:t>
            </w:r>
            <w:r w:rsidRPr="00FE0103">
              <w:rPr>
                <w:sz w:val="24"/>
                <w:szCs w:val="24"/>
              </w:rPr>
              <w:t>е</w:t>
            </w:r>
            <w:r w:rsidRPr="00FE0103">
              <w:rPr>
                <w:sz w:val="24"/>
                <w:szCs w:val="24"/>
              </w:rPr>
              <w:t>дителя закупки от заключения контракта. Пр</w:t>
            </w:r>
            <w:r w:rsidRPr="00FE0103">
              <w:rPr>
                <w:sz w:val="24"/>
                <w:szCs w:val="24"/>
              </w:rPr>
              <w:t>о</w:t>
            </w:r>
            <w:r w:rsidRPr="00FE0103">
              <w:rPr>
                <w:sz w:val="24"/>
                <w:szCs w:val="24"/>
              </w:rPr>
              <w:t>цедурные вопр</w:t>
            </w:r>
            <w:r w:rsidRPr="00FE0103">
              <w:rPr>
                <w:sz w:val="24"/>
                <w:szCs w:val="24"/>
              </w:rPr>
              <w:t>о</w:t>
            </w:r>
            <w:r w:rsidRPr="00FE0103">
              <w:rPr>
                <w:sz w:val="24"/>
                <w:szCs w:val="24"/>
              </w:rPr>
              <w:t>сы и правовые последствия.</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26.11.2021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78" w:history="1">
              <w:r w:rsidR="002E039F" w:rsidRPr="00FE0103">
                <w:rPr>
                  <w:sz w:val="24"/>
                  <w:szCs w:val="24"/>
                </w:rPr>
                <w:t>http://www.ul-goszak.ru/cms/articles.do?newsId=42</w:t>
              </w:r>
            </w:hyperlink>
          </w:p>
          <w:p w:rsidR="002E039F" w:rsidRPr="00FE0103" w:rsidRDefault="002E039F" w:rsidP="008B62F8">
            <w:pPr>
              <w:spacing w:after="0" w:line="240" w:lineRule="auto"/>
              <w:contextualSpacing/>
              <w:jc w:val="both"/>
              <w:rPr>
                <w:sz w:val="24"/>
                <w:szCs w:val="24"/>
              </w:rPr>
            </w:pPr>
          </w:p>
          <w:p w:rsidR="002E039F" w:rsidRPr="00FE0103" w:rsidRDefault="00E21A87" w:rsidP="008B62F8">
            <w:pPr>
              <w:spacing w:after="0" w:line="240" w:lineRule="auto"/>
              <w:contextualSpacing/>
              <w:jc w:val="both"/>
              <w:rPr>
                <w:sz w:val="24"/>
                <w:szCs w:val="24"/>
              </w:rPr>
            </w:pPr>
            <w:hyperlink r:id="rId79" w:history="1">
              <w:r w:rsidR="002E039F" w:rsidRPr="00FE0103">
                <w:rPr>
                  <w:sz w:val="24"/>
                  <w:szCs w:val="24"/>
                </w:rPr>
                <w:t>https://goszakupki73.ru/график-работы-обучающего-проекта-шк-13/</w:t>
              </w:r>
            </w:hyperlink>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sz w:val="24"/>
                <w:szCs w:val="24"/>
              </w:rPr>
            </w:pPr>
            <w:r w:rsidRPr="00FE0103">
              <w:rPr>
                <w:color w:val="000000" w:themeColor="text1"/>
                <w:sz w:val="24"/>
                <w:szCs w:val="24"/>
              </w:rPr>
              <w:t>Вебинар в рамках IX Недели ко</w:t>
            </w:r>
            <w:r w:rsidRPr="00FE0103">
              <w:rPr>
                <w:color w:val="000000" w:themeColor="text1"/>
                <w:sz w:val="24"/>
                <w:szCs w:val="24"/>
              </w:rPr>
              <w:t>н</w:t>
            </w:r>
            <w:r w:rsidRPr="00FE0103">
              <w:rPr>
                <w:color w:val="000000" w:themeColor="text1"/>
                <w:sz w:val="24"/>
                <w:szCs w:val="24"/>
              </w:rPr>
              <w:t>трактных отн</w:t>
            </w:r>
            <w:r w:rsidRPr="00FE0103">
              <w:rPr>
                <w:color w:val="000000" w:themeColor="text1"/>
                <w:sz w:val="24"/>
                <w:szCs w:val="24"/>
              </w:rPr>
              <w:t>о</w:t>
            </w:r>
            <w:r w:rsidRPr="00FE0103">
              <w:rPr>
                <w:color w:val="000000" w:themeColor="text1"/>
                <w:sz w:val="24"/>
                <w:szCs w:val="24"/>
              </w:rPr>
              <w:t>шений и закупок 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«Закупка охра</w:t>
            </w:r>
            <w:r w:rsidRPr="00FE0103">
              <w:rPr>
                <w:sz w:val="24"/>
                <w:szCs w:val="24"/>
              </w:rPr>
              <w:t>н</w:t>
            </w:r>
            <w:r w:rsidRPr="00FE0103">
              <w:rPr>
                <w:sz w:val="24"/>
                <w:szCs w:val="24"/>
              </w:rPr>
              <w:t>ных услуг: сло</w:t>
            </w:r>
            <w:r w:rsidRPr="00FE0103">
              <w:rPr>
                <w:sz w:val="24"/>
                <w:szCs w:val="24"/>
              </w:rPr>
              <w:t>ж</w:t>
            </w:r>
            <w:r w:rsidRPr="00FE0103">
              <w:rPr>
                <w:sz w:val="24"/>
                <w:szCs w:val="24"/>
              </w:rPr>
              <w:t>ности формир</w:t>
            </w:r>
            <w:r w:rsidRPr="00FE0103">
              <w:rPr>
                <w:sz w:val="24"/>
                <w:szCs w:val="24"/>
              </w:rPr>
              <w:t>о</w:t>
            </w:r>
            <w:r w:rsidRPr="00FE0103">
              <w:rPr>
                <w:sz w:val="24"/>
                <w:szCs w:val="24"/>
              </w:rPr>
              <w:t>вания НМЦК»</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hd w:val="clear" w:color="auto" w:fill="FFFFFF"/>
              <w:spacing w:after="0" w:line="240" w:lineRule="auto"/>
              <w:contextualSpacing/>
              <w:rPr>
                <w:rFonts w:ascii="YS Text" w:hAnsi="YS Text"/>
                <w:color w:val="000000"/>
                <w:sz w:val="23"/>
                <w:szCs w:val="23"/>
              </w:rPr>
            </w:pPr>
            <w:r w:rsidRPr="00FE0103">
              <w:rPr>
                <w:rFonts w:ascii="YS Text" w:hAnsi="YS Text"/>
                <w:color w:val="000000"/>
                <w:sz w:val="23"/>
                <w:szCs w:val="23"/>
              </w:rPr>
              <w:t>- особенности обоснования НМЦК на оказ</w:t>
            </w:r>
            <w:r w:rsidRPr="00FE0103">
              <w:rPr>
                <w:rFonts w:ascii="YS Text" w:hAnsi="YS Text"/>
                <w:color w:val="000000"/>
                <w:sz w:val="23"/>
                <w:szCs w:val="23"/>
              </w:rPr>
              <w:t>а</w:t>
            </w:r>
            <w:r w:rsidRPr="00FE0103">
              <w:rPr>
                <w:rFonts w:ascii="YS Text" w:hAnsi="YS Text"/>
                <w:color w:val="000000"/>
                <w:sz w:val="23"/>
                <w:szCs w:val="23"/>
              </w:rPr>
              <w:t>ние охранных услуг;</w:t>
            </w:r>
          </w:p>
          <w:p w:rsidR="002E039F" w:rsidRPr="00FE0103" w:rsidRDefault="002E039F" w:rsidP="008B62F8">
            <w:pPr>
              <w:shd w:val="clear" w:color="auto" w:fill="FFFFFF"/>
              <w:spacing w:after="0" w:line="240" w:lineRule="auto"/>
              <w:contextualSpacing/>
              <w:rPr>
                <w:sz w:val="24"/>
                <w:szCs w:val="24"/>
              </w:rPr>
            </w:pPr>
            <w:r w:rsidRPr="00FE0103">
              <w:rPr>
                <w:rFonts w:ascii="YS Text" w:hAnsi="YS Text"/>
                <w:color w:val="000000"/>
                <w:sz w:val="23"/>
                <w:szCs w:val="23"/>
              </w:rPr>
              <w:t>- специфика, сложные вопросы</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01.12.2021</w:t>
            </w:r>
          </w:p>
          <w:p w:rsidR="002E039F" w:rsidRPr="00FE0103" w:rsidRDefault="002E039F" w:rsidP="008B62F8">
            <w:pPr>
              <w:spacing w:after="0" w:line="240" w:lineRule="auto"/>
              <w:contextualSpacing/>
              <w:jc w:val="center"/>
              <w:rPr>
                <w:sz w:val="24"/>
                <w:szCs w:val="24"/>
              </w:rPr>
            </w:pPr>
            <w:r w:rsidRPr="00FE0103">
              <w:rPr>
                <w:sz w:val="24"/>
                <w:szCs w:val="24"/>
              </w:rPr>
              <w:t>14:30-16:00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80" w:history="1">
              <w:r w:rsidR="002E039F" w:rsidRPr="00FE0103">
                <w:rPr>
                  <w:sz w:val="24"/>
                  <w:szCs w:val="24"/>
                </w:rPr>
                <w:t>https://goszakupki73.ru/в-ульяновской-области-состоится-ix-нед-2/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https://goszakupki73.ru/профессионализм-залог-эффективност/</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color w:val="000000" w:themeColor="text1"/>
                <w:sz w:val="24"/>
                <w:szCs w:val="24"/>
              </w:rPr>
            </w:pPr>
            <w:r w:rsidRPr="00FE0103">
              <w:rPr>
                <w:color w:val="000000" w:themeColor="text1"/>
                <w:sz w:val="24"/>
                <w:szCs w:val="24"/>
              </w:rPr>
              <w:t>Практическая сессия в рамках IX Недели ко</w:t>
            </w:r>
            <w:r w:rsidRPr="00FE0103">
              <w:rPr>
                <w:color w:val="000000" w:themeColor="text1"/>
                <w:sz w:val="24"/>
                <w:szCs w:val="24"/>
              </w:rPr>
              <w:t>н</w:t>
            </w:r>
            <w:r w:rsidRPr="00FE0103">
              <w:rPr>
                <w:color w:val="000000" w:themeColor="text1"/>
                <w:sz w:val="24"/>
                <w:szCs w:val="24"/>
              </w:rPr>
              <w:t>трактных отн</w:t>
            </w:r>
            <w:r w:rsidRPr="00FE0103">
              <w:rPr>
                <w:color w:val="000000" w:themeColor="text1"/>
                <w:sz w:val="24"/>
                <w:szCs w:val="24"/>
              </w:rPr>
              <w:t>о</w:t>
            </w:r>
            <w:r w:rsidRPr="00FE0103">
              <w:rPr>
                <w:color w:val="000000" w:themeColor="text1"/>
                <w:sz w:val="24"/>
                <w:szCs w:val="24"/>
              </w:rPr>
              <w:t>шений и закупок в Ульяновской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«Закупки 223-ФЗ: завершаем 2021 год, готовимся к 2022. Практич</w:t>
            </w:r>
            <w:r w:rsidRPr="00FE0103">
              <w:rPr>
                <w:sz w:val="24"/>
                <w:szCs w:val="24"/>
              </w:rPr>
              <w:t>е</w:t>
            </w:r>
            <w:r w:rsidRPr="00FE0103">
              <w:rPr>
                <w:sz w:val="24"/>
                <w:szCs w:val="24"/>
              </w:rPr>
              <w:t>ские советы»</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положение о з</w:t>
            </w:r>
            <w:r w:rsidRPr="00FE0103">
              <w:rPr>
                <w:rFonts w:ascii="YS Text" w:hAnsi="YS Text"/>
                <w:color w:val="000000"/>
                <w:sz w:val="23"/>
                <w:szCs w:val="23"/>
              </w:rPr>
              <w:t>а</w:t>
            </w:r>
            <w:r w:rsidRPr="00FE0103">
              <w:rPr>
                <w:rFonts w:ascii="YS Text" w:hAnsi="YS Text"/>
                <w:color w:val="000000"/>
                <w:sz w:val="23"/>
                <w:szCs w:val="23"/>
              </w:rPr>
              <w:t>купках: сроки приведения в с</w:t>
            </w:r>
            <w:r w:rsidRPr="00FE0103">
              <w:rPr>
                <w:rFonts w:ascii="YS Text" w:hAnsi="YS Text"/>
                <w:color w:val="000000"/>
                <w:sz w:val="23"/>
                <w:szCs w:val="23"/>
              </w:rPr>
              <w:t>о</w:t>
            </w:r>
            <w:r w:rsidRPr="00FE0103">
              <w:rPr>
                <w:rFonts w:ascii="YS Text" w:hAnsi="YS Text"/>
                <w:color w:val="000000"/>
                <w:sz w:val="23"/>
                <w:szCs w:val="23"/>
              </w:rPr>
              <w:t>ответствие с н</w:t>
            </w:r>
            <w:r w:rsidRPr="00FE0103">
              <w:rPr>
                <w:rFonts w:ascii="YS Text" w:hAnsi="YS Text"/>
                <w:color w:val="000000"/>
                <w:sz w:val="23"/>
                <w:szCs w:val="23"/>
              </w:rPr>
              <w:t>о</w:t>
            </w:r>
            <w:r w:rsidRPr="00FE0103">
              <w:rPr>
                <w:rFonts w:ascii="YS Text" w:hAnsi="YS Text"/>
                <w:color w:val="000000"/>
                <w:sz w:val="23"/>
                <w:szCs w:val="23"/>
              </w:rPr>
              <w:t>выми нормами, новый состав;</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новые требов</w:t>
            </w:r>
            <w:r w:rsidRPr="00FE0103">
              <w:rPr>
                <w:rFonts w:ascii="YS Text" w:hAnsi="YS Text"/>
                <w:color w:val="000000"/>
                <w:sz w:val="23"/>
                <w:szCs w:val="23"/>
              </w:rPr>
              <w:t>а</w:t>
            </w:r>
            <w:r w:rsidRPr="00FE0103">
              <w:rPr>
                <w:rFonts w:ascii="YS Text" w:hAnsi="YS Text"/>
                <w:color w:val="000000"/>
                <w:sz w:val="23"/>
                <w:szCs w:val="23"/>
              </w:rPr>
              <w:t>ния к планиров</w:t>
            </w:r>
            <w:r w:rsidRPr="00FE0103">
              <w:rPr>
                <w:rFonts w:ascii="YS Text" w:hAnsi="YS Text"/>
                <w:color w:val="000000"/>
                <w:sz w:val="23"/>
                <w:szCs w:val="23"/>
              </w:rPr>
              <w:t>а</w:t>
            </w:r>
            <w:r w:rsidRPr="00FE0103">
              <w:rPr>
                <w:rFonts w:ascii="YS Text" w:hAnsi="YS Text"/>
                <w:color w:val="000000"/>
                <w:sz w:val="23"/>
                <w:szCs w:val="23"/>
              </w:rPr>
              <w:t>нию закупок;</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новый состав обязательной ежемесячной о</w:t>
            </w:r>
            <w:r w:rsidRPr="00FE0103">
              <w:rPr>
                <w:rFonts w:ascii="YS Text" w:hAnsi="YS Text"/>
                <w:color w:val="000000"/>
                <w:sz w:val="23"/>
                <w:szCs w:val="23"/>
              </w:rPr>
              <w:t>т</w:t>
            </w:r>
            <w:r w:rsidRPr="00FE0103">
              <w:rPr>
                <w:rFonts w:ascii="YS Text" w:hAnsi="YS Text"/>
                <w:color w:val="000000"/>
                <w:sz w:val="23"/>
                <w:szCs w:val="23"/>
              </w:rPr>
              <w:t>четности;</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импортозамещ</w:t>
            </w:r>
            <w:r w:rsidRPr="00FE0103">
              <w:rPr>
                <w:rFonts w:ascii="YS Text" w:hAnsi="YS Text"/>
                <w:color w:val="000000"/>
                <w:sz w:val="23"/>
                <w:szCs w:val="23"/>
              </w:rPr>
              <w:t>е</w:t>
            </w:r>
            <w:r w:rsidRPr="00FE0103">
              <w:rPr>
                <w:rFonts w:ascii="YS Text" w:hAnsi="YS Text"/>
                <w:color w:val="000000"/>
                <w:sz w:val="23"/>
                <w:szCs w:val="23"/>
              </w:rPr>
              <w:t>ние как обяза</w:t>
            </w:r>
            <w:r w:rsidRPr="00FE0103">
              <w:rPr>
                <w:rFonts w:ascii="YS Text" w:hAnsi="YS Text"/>
                <w:color w:val="000000"/>
                <w:sz w:val="23"/>
                <w:szCs w:val="23"/>
              </w:rPr>
              <w:t>н</w:t>
            </w:r>
            <w:r w:rsidRPr="00FE0103">
              <w:rPr>
                <w:rFonts w:ascii="YS Text" w:hAnsi="YS Text"/>
                <w:color w:val="000000"/>
                <w:sz w:val="23"/>
                <w:szCs w:val="23"/>
              </w:rPr>
              <w:t>ность заказчика. Квотирование з</w:t>
            </w:r>
            <w:r w:rsidRPr="00FE0103">
              <w:rPr>
                <w:rFonts w:ascii="YS Text" w:hAnsi="YS Text"/>
                <w:color w:val="000000"/>
                <w:sz w:val="23"/>
                <w:szCs w:val="23"/>
              </w:rPr>
              <w:t>а</w:t>
            </w:r>
            <w:r w:rsidRPr="00FE0103">
              <w:rPr>
                <w:rFonts w:ascii="YS Text" w:hAnsi="YS Text"/>
                <w:color w:val="000000"/>
                <w:sz w:val="23"/>
                <w:szCs w:val="23"/>
              </w:rPr>
              <w:t>купок ТРУ Ро</w:t>
            </w:r>
            <w:r w:rsidRPr="00FE0103">
              <w:rPr>
                <w:rFonts w:ascii="YS Text" w:hAnsi="YS Text"/>
                <w:color w:val="000000"/>
                <w:sz w:val="23"/>
                <w:szCs w:val="23"/>
              </w:rPr>
              <w:t>с</w:t>
            </w:r>
            <w:r w:rsidRPr="00FE0103">
              <w:rPr>
                <w:rFonts w:ascii="YS Text" w:hAnsi="YS Text"/>
                <w:color w:val="000000"/>
                <w:sz w:val="23"/>
                <w:szCs w:val="23"/>
              </w:rPr>
              <w:t>сийского прои</w:t>
            </w:r>
            <w:r w:rsidRPr="00FE0103">
              <w:rPr>
                <w:rFonts w:ascii="YS Text" w:hAnsi="YS Text"/>
                <w:color w:val="000000"/>
                <w:sz w:val="23"/>
                <w:szCs w:val="23"/>
              </w:rPr>
              <w:t>с</w:t>
            </w:r>
            <w:r w:rsidRPr="00FE0103">
              <w:rPr>
                <w:rFonts w:ascii="YS Text" w:hAnsi="YS Text"/>
                <w:color w:val="000000"/>
                <w:sz w:val="23"/>
                <w:szCs w:val="23"/>
              </w:rPr>
              <w:t>хождения;</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обязанность обоснования начальных (ма</w:t>
            </w:r>
            <w:r w:rsidRPr="00FE0103">
              <w:rPr>
                <w:rFonts w:ascii="YS Text" w:hAnsi="YS Text"/>
                <w:color w:val="000000"/>
                <w:sz w:val="23"/>
                <w:szCs w:val="23"/>
              </w:rPr>
              <w:t>к</w:t>
            </w:r>
            <w:r w:rsidRPr="00FE0103">
              <w:rPr>
                <w:rFonts w:ascii="YS Text" w:hAnsi="YS Text"/>
                <w:color w:val="000000"/>
                <w:sz w:val="23"/>
                <w:szCs w:val="23"/>
              </w:rPr>
              <w:t xml:space="preserve">симальных) цен договоров, в том числе закупок у «единственного </w:t>
            </w:r>
            <w:r w:rsidRPr="00FE0103">
              <w:rPr>
                <w:rFonts w:ascii="YS Text" w:hAnsi="YS Text"/>
                <w:color w:val="000000"/>
                <w:sz w:val="23"/>
                <w:szCs w:val="23"/>
              </w:rPr>
              <w:lastRenderedPageBreak/>
              <w:t>поставщика»;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новый порядка ведения реестра договоров;</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новые правила проведения ко</w:t>
            </w:r>
            <w:r w:rsidRPr="00FE0103">
              <w:rPr>
                <w:rFonts w:ascii="YS Text" w:hAnsi="YS Text"/>
                <w:color w:val="000000"/>
                <w:sz w:val="23"/>
                <w:szCs w:val="23"/>
              </w:rPr>
              <w:t>н</w:t>
            </w:r>
            <w:r w:rsidRPr="00FE0103">
              <w:rPr>
                <w:rFonts w:ascii="YS Text" w:hAnsi="YS Text"/>
                <w:color w:val="000000"/>
                <w:sz w:val="23"/>
                <w:szCs w:val="23"/>
              </w:rPr>
              <w:t>курентных зак</w:t>
            </w:r>
            <w:r w:rsidRPr="00FE0103">
              <w:rPr>
                <w:rFonts w:ascii="YS Text" w:hAnsi="YS Text"/>
                <w:color w:val="000000"/>
                <w:sz w:val="23"/>
                <w:szCs w:val="23"/>
              </w:rPr>
              <w:t>у</w:t>
            </w:r>
            <w:r w:rsidRPr="00FE0103">
              <w:rPr>
                <w:rFonts w:ascii="YS Text" w:hAnsi="YS Text"/>
                <w:color w:val="000000"/>
                <w:sz w:val="23"/>
                <w:szCs w:val="23"/>
              </w:rPr>
              <w:t>пок у СМСП (об</w:t>
            </w:r>
            <w:r w:rsidRPr="00FE0103">
              <w:rPr>
                <w:rFonts w:ascii="YS Text" w:hAnsi="YS Text"/>
                <w:color w:val="000000"/>
                <w:sz w:val="23"/>
                <w:szCs w:val="23"/>
              </w:rPr>
              <w:t>я</w:t>
            </w:r>
            <w:r w:rsidRPr="00FE0103">
              <w:rPr>
                <w:rFonts w:ascii="YS Text" w:hAnsi="YS Text"/>
                <w:color w:val="000000"/>
                <w:sz w:val="23"/>
                <w:szCs w:val="23"/>
              </w:rPr>
              <w:t>занность для всех заказчиков);</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распределение конкурентных способов закупок в соотношении с закупками у еди</w:t>
            </w:r>
            <w:r w:rsidRPr="00FE0103">
              <w:rPr>
                <w:rFonts w:ascii="YS Text" w:hAnsi="YS Text"/>
                <w:color w:val="000000"/>
                <w:sz w:val="23"/>
                <w:szCs w:val="23"/>
              </w:rPr>
              <w:t>н</w:t>
            </w:r>
            <w:r w:rsidRPr="00FE0103">
              <w:rPr>
                <w:rFonts w:ascii="YS Text" w:hAnsi="YS Text"/>
                <w:color w:val="000000"/>
                <w:sz w:val="23"/>
                <w:szCs w:val="23"/>
              </w:rPr>
              <w:t>ственного п</w:t>
            </w:r>
            <w:r w:rsidRPr="00FE0103">
              <w:rPr>
                <w:rFonts w:ascii="YS Text" w:hAnsi="YS Text"/>
                <w:color w:val="000000"/>
                <w:sz w:val="23"/>
                <w:szCs w:val="23"/>
              </w:rPr>
              <w:t>о</w:t>
            </w:r>
            <w:r w:rsidRPr="00FE0103">
              <w:rPr>
                <w:rFonts w:ascii="YS Text" w:hAnsi="YS Text"/>
                <w:color w:val="000000"/>
                <w:sz w:val="23"/>
                <w:szCs w:val="23"/>
              </w:rPr>
              <w:t>ставщика (из единственного источника);</w:t>
            </w:r>
          </w:p>
          <w:p w:rsidR="002E039F" w:rsidRPr="00FE0103" w:rsidRDefault="002E039F" w:rsidP="008B62F8">
            <w:pPr>
              <w:spacing w:after="0" w:line="240" w:lineRule="auto"/>
              <w:contextualSpacing/>
              <w:jc w:val="both"/>
              <w:rPr>
                <w:sz w:val="24"/>
                <w:szCs w:val="24"/>
              </w:rPr>
            </w:pPr>
            <w:r w:rsidRPr="00FE0103">
              <w:rPr>
                <w:rFonts w:ascii="YS Text" w:hAnsi="YS Text"/>
                <w:color w:val="000000"/>
                <w:sz w:val="23"/>
                <w:szCs w:val="23"/>
                <w:shd w:val="clear" w:color="auto" w:fill="FFFFFF"/>
              </w:rPr>
              <w:t>- рекомендации по оптимизации з</w:t>
            </w:r>
            <w:r w:rsidRPr="00FE0103">
              <w:rPr>
                <w:rFonts w:ascii="YS Text" w:hAnsi="YS Text"/>
                <w:color w:val="000000"/>
                <w:sz w:val="23"/>
                <w:szCs w:val="23"/>
                <w:shd w:val="clear" w:color="auto" w:fill="FFFFFF"/>
              </w:rPr>
              <w:t>а</w:t>
            </w:r>
            <w:r w:rsidRPr="00FE0103">
              <w:rPr>
                <w:rFonts w:ascii="YS Text" w:hAnsi="YS Text"/>
                <w:color w:val="000000"/>
                <w:sz w:val="23"/>
                <w:szCs w:val="23"/>
                <w:shd w:val="clear" w:color="auto" w:fill="FFFFFF"/>
              </w:rPr>
              <w:t>купочной де</w:t>
            </w:r>
            <w:r w:rsidRPr="00FE0103">
              <w:rPr>
                <w:rFonts w:ascii="YS Text" w:hAnsi="YS Text"/>
                <w:color w:val="000000"/>
                <w:sz w:val="23"/>
                <w:szCs w:val="23"/>
                <w:shd w:val="clear" w:color="auto" w:fill="FFFFFF"/>
              </w:rPr>
              <w:t>я</w:t>
            </w:r>
            <w:r w:rsidRPr="00FE0103">
              <w:rPr>
                <w:rFonts w:ascii="YS Text" w:hAnsi="YS Text"/>
                <w:color w:val="000000"/>
                <w:sz w:val="23"/>
                <w:szCs w:val="23"/>
                <w:shd w:val="clear" w:color="auto" w:fill="FFFFFF"/>
              </w:rPr>
              <w:t>тельности</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02.12.2021</w:t>
            </w:r>
          </w:p>
          <w:p w:rsidR="002E039F" w:rsidRPr="00FE0103" w:rsidRDefault="002E039F" w:rsidP="008B62F8">
            <w:pPr>
              <w:spacing w:after="0" w:line="240" w:lineRule="auto"/>
              <w:contextualSpacing/>
              <w:jc w:val="center"/>
              <w:rPr>
                <w:sz w:val="24"/>
                <w:szCs w:val="24"/>
              </w:rPr>
            </w:pPr>
            <w:r w:rsidRPr="00FE0103">
              <w:rPr>
                <w:sz w:val="24"/>
                <w:szCs w:val="24"/>
              </w:rPr>
              <w:t>14:00-16:00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81" w:history="1">
              <w:r w:rsidR="002E039F" w:rsidRPr="00FE0103">
                <w:rPr>
                  <w:sz w:val="24"/>
                  <w:szCs w:val="24"/>
                </w:rPr>
                <w:t>https://goszakupki73.ru/в-ульяновской-области-состоится-ix-нед-2/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https://goszakupki73.ru/итоги-второго-дня-ix-недели-контрактных/</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rPr>
                <w:color w:val="000000" w:themeColor="text1"/>
                <w:sz w:val="24"/>
                <w:szCs w:val="24"/>
              </w:rPr>
            </w:pPr>
            <w:r w:rsidRPr="00FE0103">
              <w:rPr>
                <w:color w:val="000000" w:themeColor="text1"/>
                <w:sz w:val="24"/>
                <w:szCs w:val="24"/>
              </w:rPr>
              <w:t>Специальная се</w:t>
            </w:r>
            <w:r w:rsidRPr="00FE0103">
              <w:rPr>
                <w:color w:val="000000" w:themeColor="text1"/>
                <w:sz w:val="24"/>
                <w:szCs w:val="24"/>
              </w:rPr>
              <w:t>с</w:t>
            </w:r>
            <w:r w:rsidRPr="00FE0103">
              <w:rPr>
                <w:color w:val="000000" w:themeColor="text1"/>
                <w:sz w:val="24"/>
                <w:szCs w:val="24"/>
              </w:rPr>
              <w:t>сия в рамках IX Недели контрак</w:t>
            </w:r>
            <w:r w:rsidRPr="00FE0103">
              <w:rPr>
                <w:color w:val="000000" w:themeColor="text1"/>
                <w:sz w:val="24"/>
                <w:szCs w:val="24"/>
              </w:rPr>
              <w:t>т</w:t>
            </w:r>
            <w:r w:rsidRPr="00FE0103">
              <w:rPr>
                <w:color w:val="000000" w:themeColor="text1"/>
                <w:sz w:val="24"/>
                <w:szCs w:val="24"/>
              </w:rPr>
              <w:t>ных отношений и закупок в Уль</w:t>
            </w:r>
            <w:r w:rsidRPr="00FE0103">
              <w:rPr>
                <w:color w:val="000000" w:themeColor="text1"/>
                <w:sz w:val="24"/>
                <w:szCs w:val="24"/>
              </w:rPr>
              <w:t>я</w:t>
            </w:r>
            <w:r w:rsidRPr="00FE0103">
              <w:rPr>
                <w:color w:val="000000" w:themeColor="text1"/>
                <w:sz w:val="24"/>
                <w:szCs w:val="24"/>
              </w:rPr>
              <w:t>новской области</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«Бизнес + Гос</w:t>
            </w:r>
            <w:r w:rsidRPr="00FE0103">
              <w:rPr>
                <w:sz w:val="24"/>
                <w:szCs w:val="24"/>
              </w:rPr>
              <w:t>у</w:t>
            </w:r>
            <w:r w:rsidRPr="00FE0103">
              <w:rPr>
                <w:sz w:val="24"/>
                <w:szCs w:val="24"/>
              </w:rPr>
              <w:t>дарство = Заку</w:t>
            </w:r>
            <w:r w:rsidRPr="00FE0103">
              <w:rPr>
                <w:sz w:val="24"/>
                <w:szCs w:val="24"/>
              </w:rPr>
              <w:t>п</w:t>
            </w:r>
            <w:r w:rsidRPr="00FE0103">
              <w:rPr>
                <w:sz w:val="24"/>
                <w:szCs w:val="24"/>
              </w:rPr>
              <w:t>ки 2022»</w:t>
            </w:r>
          </w:p>
          <w:p w:rsidR="002E039F" w:rsidRPr="00FE0103" w:rsidRDefault="002E039F" w:rsidP="008B62F8">
            <w:pPr>
              <w:spacing w:after="0" w:line="240" w:lineRule="auto"/>
              <w:contextualSpacing/>
              <w:jc w:val="both"/>
              <w:rPr>
                <w:sz w:val="24"/>
                <w:szCs w:val="24"/>
              </w:rPr>
            </w:pPr>
            <w:r w:rsidRPr="00FE0103">
              <w:rPr>
                <w:sz w:val="24"/>
                <w:szCs w:val="24"/>
              </w:rPr>
              <w:t>Программа: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ключевые изм</w:t>
            </w:r>
            <w:r w:rsidRPr="00FE0103">
              <w:rPr>
                <w:rFonts w:ascii="YS Text" w:hAnsi="YS Text"/>
                <w:color w:val="000000"/>
                <w:sz w:val="23"/>
                <w:szCs w:val="23"/>
              </w:rPr>
              <w:t>е</w:t>
            </w:r>
            <w:r w:rsidRPr="00FE0103">
              <w:rPr>
                <w:rFonts w:ascii="YS Text" w:hAnsi="YS Text"/>
                <w:color w:val="000000"/>
                <w:sz w:val="23"/>
                <w:szCs w:val="23"/>
              </w:rPr>
              <w:t>нения Федерал</w:t>
            </w:r>
            <w:r w:rsidRPr="00FE0103">
              <w:rPr>
                <w:rFonts w:ascii="YS Text" w:hAnsi="YS Text"/>
                <w:color w:val="000000"/>
                <w:sz w:val="23"/>
                <w:szCs w:val="23"/>
              </w:rPr>
              <w:t>ь</w:t>
            </w:r>
            <w:r w:rsidRPr="00FE0103">
              <w:rPr>
                <w:rFonts w:ascii="YS Text" w:hAnsi="YS Text"/>
                <w:color w:val="000000"/>
                <w:sz w:val="23"/>
                <w:szCs w:val="23"/>
              </w:rPr>
              <w:t>ного закона от 05.04.2013 года №44-ФЗ со стор</w:t>
            </w:r>
            <w:r w:rsidRPr="00FE0103">
              <w:rPr>
                <w:rFonts w:ascii="YS Text" w:hAnsi="YS Text"/>
                <w:color w:val="000000"/>
                <w:sz w:val="23"/>
                <w:szCs w:val="23"/>
              </w:rPr>
              <w:t>о</w:t>
            </w:r>
            <w:r w:rsidRPr="00FE0103">
              <w:rPr>
                <w:rFonts w:ascii="YS Text" w:hAnsi="YS Text"/>
                <w:color w:val="000000"/>
                <w:sz w:val="23"/>
                <w:szCs w:val="23"/>
              </w:rPr>
              <w:t>ны участия п</w:t>
            </w:r>
            <w:r w:rsidRPr="00FE0103">
              <w:rPr>
                <w:rFonts w:ascii="YS Text" w:hAnsi="YS Text"/>
                <w:color w:val="000000"/>
                <w:sz w:val="23"/>
                <w:szCs w:val="23"/>
              </w:rPr>
              <w:t>о</w:t>
            </w:r>
            <w:r w:rsidRPr="00FE0103">
              <w:rPr>
                <w:rFonts w:ascii="YS Text" w:hAnsi="YS Text"/>
                <w:color w:val="000000"/>
                <w:sz w:val="23"/>
                <w:szCs w:val="23"/>
              </w:rPr>
              <w:t>ставщиков (по</w:t>
            </w:r>
            <w:r w:rsidRPr="00FE0103">
              <w:rPr>
                <w:rFonts w:ascii="YS Text" w:hAnsi="YS Text"/>
                <w:color w:val="000000"/>
                <w:sz w:val="23"/>
                <w:szCs w:val="23"/>
              </w:rPr>
              <w:t>д</w:t>
            </w:r>
            <w:r w:rsidRPr="00FE0103">
              <w:rPr>
                <w:rFonts w:ascii="YS Text" w:hAnsi="YS Text"/>
                <w:color w:val="000000"/>
                <w:sz w:val="23"/>
                <w:szCs w:val="23"/>
              </w:rPr>
              <w:t>рядчиков, испо</w:t>
            </w:r>
            <w:r w:rsidRPr="00FE0103">
              <w:rPr>
                <w:rFonts w:ascii="YS Text" w:hAnsi="YS Text"/>
                <w:color w:val="000000"/>
                <w:sz w:val="23"/>
                <w:szCs w:val="23"/>
              </w:rPr>
              <w:t>л</w:t>
            </w:r>
            <w:r w:rsidRPr="00FE0103">
              <w:rPr>
                <w:rFonts w:ascii="YS Text" w:hAnsi="YS Text"/>
                <w:color w:val="000000"/>
                <w:sz w:val="23"/>
                <w:szCs w:val="23"/>
              </w:rPr>
              <w:t>нителей) с 01.01.2022 года;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новые дополн</w:t>
            </w:r>
            <w:r w:rsidRPr="00FE0103">
              <w:rPr>
                <w:rFonts w:ascii="YS Text" w:hAnsi="YS Text"/>
                <w:color w:val="000000"/>
                <w:sz w:val="23"/>
                <w:szCs w:val="23"/>
              </w:rPr>
              <w:t>и</w:t>
            </w:r>
            <w:r w:rsidRPr="00FE0103">
              <w:rPr>
                <w:rFonts w:ascii="YS Text" w:hAnsi="YS Text"/>
                <w:color w:val="000000"/>
                <w:sz w:val="23"/>
                <w:szCs w:val="23"/>
              </w:rPr>
              <w:t>тельные требов</w:t>
            </w:r>
            <w:r w:rsidRPr="00FE0103">
              <w:rPr>
                <w:rFonts w:ascii="YS Text" w:hAnsi="YS Text"/>
                <w:color w:val="000000"/>
                <w:sz w:val="23"/>
                <w:szCs w:val="23"/>
              </w:rPr>
              <w:t>а</w:t>
            </w:r>
            <w:r w:rsidRPr="00FE0103">
              <w:rPr>
                <w:rFonts w:ascii="YS Text" w:hAnsi="YS Text"/>
                <w:color w:val="000000"/>
                <w:sz w:val="23"/>
                <w:szCs w:val="23"/>
              </w:rPr>
              <w:t>ния к участникам. Предквалифик</w:t>
            </w:r>
            <w:r w:rsidRPr="00FE0103">
              <w:rPr>
                <w:rFonts w:ascii="YS Text" w:hAnsi="YS Text"/>
                <w:color w:val="000000"/>
                <w:sz w:val="23"/>
                <w:szCs w:val="23"/>
              </w:rPr>
              <w:t>а</w:t>
            </w:r>
            <w:r w:rsidRPr="00FE0103">
              <w:rPr>
                <w:rFonts w:ascii="YS Text" w:hAnsi="YS Text"/>
                <w:color w:val="000000"/>
                <w:sz w:val="23"/>
                <w:szCs w:val="23"/>
              </w:rPr>
              <w:t>ция;</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единые требов</w:t>
            </w:r>
            <w:r w:rsidRPr="00FE0103">
              <w:rPr>
                <w:rFonts w:ascii="YS Text" w:hAnsi="YS Text"/>
                <w:color w:val="000000"/>
                <w:sz w:val="23"/>
                <w:szCs w:val="23"/>
              </w:rPr>
              <w:t>а</w:t>
            </w:r>
            <w:r w:rsidRPr="00FE0103">
              <w:rPr>
                <w:rFonts w:ascii="YS Text" w:hAnsi="YS Text"/>
                <w:color w:val="000000"/>
                <w:sz w:val="23"/>
                <w:szCs w:val="23"/>
              </w:rPr>
              <w:t>ния к заявке на участие в закупке, новые правила изменения и о</w:t>
            </w:r>
            <w:r w:rsidRPr="00FE0103">
              <w:rPr>
                <w:rFonts w:ascii="YS Text" w:hAnsi="YS Text"/>
                <w:color w:val="000000"/>
                <w:sz w:val="23"/>
                <w:szCs w:val="23"/>
              </w:rPr>
              <w:t>т</w:t>
            </w:r>
            <w:r w:rsidRPr="00FE0103">
              <w:rPr>
                <w:rFonts w:ascii="YS Text" w:hAnsi="YS Text"/>
                <w:color w:val="000000"/>
                <w:sz w:val="23"/>
                <w:szCs w:val="23"/>
              </w:rPr>
              <w:t>зыва заявок;</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изменение п</w:t>
            </w:r>
            <w:r w:rsidRPr="00FE0103">
              <w:rPr>
                <w:rFonts w:ascii="YS Text" w:hAnsi="YS Text"/>
                <w:color w:val="000000"/>
                <w:sz w:val="23"/>
                <w:szCs w:val="23"/>
              </w:rPr>
              <w:t>о</w:t>
            </w:r>
            <w:r w:rsidRPr="00FE0103">
              <w:rPr>
                <w:rFonts w:ascii="YS Text" w:hAnsi="YS Text"/>
                <w:color w:val="000000"/>
                <w:sz w:val="23"/>
                <w:szCs w:val="23"/>
              </w:rPr>
              <w:t>рядка обеспечения заявок; независ</w:t>
            </w:r>
            <w:r w:rsidRPr="00FE0103">
              <w:rPr>
                <w:rFonts w:ascii="YS Text" w:hAnsi="YS Text"/>
                <w:color w:val="000000"/>
                <w:sz w:val="23"/>
                <w:szCs w:val="23"/>
              </w:rPr>
              <w:t>и</w:t>
            </w:r>
            <w:r w:rsidRPr="00FE0103">
              <w:rPr>
                <w:rFonts w:ascii="YS Text" w:hAnsi="YS Text"/>
                <w:color w:val="000000"/>
                <w:sz w:val="23"/>
                <w:szCs w:val="23"/>
              </w:rPr>
              <w:t>мая гарантия для обеспечения зая</w:t>
            </w:r>
            <w:r w:rsidRPr="00FE0103">
              <w:rPr>
                <w:rFonts w:ascii="YS Text" w:hAnsi="YS Text"/>
                <w:color w:val="000000"/>
                <w:sz w:val="23"/>
                <w:szCs w:val="23"/>
              </w:rPr>
              <w:t>в</w:t>
            </w:r>
            <w:r w:rsidRPr="00FE0103">
              <w:rPr>
                <w:rFonts w:ascii="YS Text" w:hAnsi="YS Text"/>
                <w:color w:val="000000"/>
                <w:sz w:val="23"/>
                <w:szCs w:val="23"/>
              </w:rPr>
              <w:t>ки и обеспечения исполнения ко</w:t>
            </w:r>
            <w:r w:rsidRPr="00FE0103">
              <w:rPr>
                <w:rFonts w:ascii="YS Text" w:hAnsi="YS Text"/>
                <w:color w:val="000000"/>
                <w:sz w:val="23"/>
                <w:szCs w:val="23"/>
              </w:rPr>
              <w:t>н</w:t>
            </w:r>
            <w:r w:rsidRPr="00FE0103">
              <w:rPr>
                <w:rFonts w:ascii="YS Text" w:hAnsi="YS Text"/>
                <w:color w:val="000000"/>
                <w:sz w:val="23"/>
                <w:szCs w:val="23"/>
              </w:rPr>
              <w:t>тракта;</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lastRenderedPageBreak/>
              <w:t>- электронный аукцион: новый алгоритм с единой заявкой;</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изменения в процедуре эле</w:t>
            </w:r>
            <w:r w:rsidRPr="00FE0103">
              <w:rPr>
                <w:rFonts w:ascii="YS Text" w:hAnsi="YS Text"/>
                <w:color w:val="000000"/>
                <w:sz w:val="23"/>
                <w:szCs w:val="23"/>
              </w:rPr>
              <w:t>к</w:t>
            </w:r>
            <w:r w:rsidRPr="00FE0103">
              <w:rPr>
                <w:rFonts w:ascii="YS Text" w:hAnsi="YS Text"/>
                <w:color w:val="000000"/>
                <w:sz w:val="23"/>
                <w:szCs w:val="23"/>
              </w:rPr>
              <w:t>тронного конку</w:t>
            </w:r>
            <w:r w:rsidRPr="00FE0103">
              <w:rPr>
                <w:rFonts w:ascii="YS Text" w:hAnsi="YS Text"/>
                <w:color w:val="000000"/>
                <w:sz w:val="23"/>
                <w:szCs w:val="23"/>
              </w:rPr>
              <w:t>р</w:t>
            </w:r>
            <w:r w:rsidRPr="00FE0103">
              <w:rPr>
                <w:rFonts w:ascii="YS Text" w:hAnsi="YS Text"/>
                <w:color w:val="000000"/>
                <w:sz w:val="23"/>
                <w:szCs w:val="23"/>
              </w:rPr>
              <w:t>са и электронного запроса котир</w:t>
            </w:r>
            <w:r w:rsidRPr="00FE0103">
              <w:rPr>
                <w:rFonts w:ascii="YS Text" w:hAnsi="YS Text"/>
                <w:color w:val="000000"/>
                <w:sz w:val="23"/>
                <w:szCs w:val="23"/>
              </w:rPr>
              <w:t>о</w:t>
            </w:r>
            <w:r w:rsidRPr="00FE0103">
              <w:rPr>
                <w:rFonts w:ascii="YS Text" w:hAnsi="YS Text"/>
                <w:color w:val="000000"/>
                <w:sz w:val="23"/>
                <w:szCs w:val="23"/>
              </w:rPr>
              <w:t>вок;</w:t>
            </w:r>
          </w:p>
          <w:p w:rsidR="002E039F" w:rsidRPr="00FE0103" w:rsidRDefault="002E039F" w:rsidP="008B62F8">
            <w:pPr>
              <w:shd w:val="clear" w:color="auto" w:fill="FFFFFF"/>
              <w:spacing w:after="0" w:line="240" w:lineRule="auto"/>
              <w:contextualSpacing/>
              <w:jc w:val="both"/>
              <w:rPr>
                <w:rFonts w:ascii="YS Text" w:hAnsi="YS Text"/>
                <w:color w:val="000000"/>
                <w:sz w:val="23"/>
                <w:szCs w:val="23"/>
              </w:rPr>
            </w:pPr>
            <w:r w:rsidRPr="00FE0103">
              <w:rPr>
                <w:rFonts w:ascii="YS Text" w:hAnsi="YS Text"/>
                <w:color w:val="000000"/>
                <w:sz w:val="23"/>
                <w:szCs w:val="23"/>
              </w:rPr>
              <w:t>- изменение п</w:t>
            </w:r>
            <w:r w:rsidRPr="00FE0103">
              <w:rPr>
                <w:rFonts w:ascii="YS Text" w:hAnsi="YS Text"/>
                <w:color w:val="000000"/>
                <w:sz w:val="23"/>
                <w:szCs w:val="23"/>
              </w:rPr>
              <w:t>о</w:t>
            </w:r>
            <w:r w:rsidRPr="00FE0103">
              <w:rPr>
                <w:rFonts w:ascii="YS Text" w:hAnsi="YS Text"/>
                <w:color w:val="000000"/>
                <w:sz w:val="23"/>
                <w:szCs w:val="23"/>
              </w:rPr>
              <w:t>рядка заключения, исполнения ко</w:t>
            </w:r>
            <w:r w:rsidRPr="00FE0103">
              <w:rPr>
                <w:rFonts w:ascii="YS Text" w:hAnsi="YS Text"/>
                <w:color w:val="000000"/>
                <w:sz w:val="23"/>
                <w:szCs w:val="23"/>
              </w:rPr>
              <w:t>н</w:t>
            </w:r>
            <w:r w:rsidRPr="00FE0103">
              <w:rPr>
                <w:rFonts w:ascii="YS Text" w:hAnsi="YS Text"/>
                <w:color w:val="000000"/>
                <w:sz w:val="23"/>
                <w:szCs w:val="23"/>
              </w:rPr>
              <w:t>тракта;</w:t>
            </w:r>
          </w:p>
          <w:p w:rsidR="002E039F" w:rsidRPr="00FE0103" w:rsidRDefault="002E039F" w:rsidP="008B62F8">
            <w:pPr>
              <w:spacing w:after="0" w:line="240" w:lineRule="auto"/>
              <w:contextualSpacing/>
              <w:jc w:val="both"/>
              <w:rPr>
                <w:sz w:val="24"/>
                <w:szCs w:val="24"/>
              </w:rPr>
            </w:pPr>
            <w:r w:rsidRPr="00FE0103">
              <w:rPr>
                <w:rFonts w:ascii="YS Text" w:hAnsi="YS Text"/>
                <w:color w:val="000000"/>
                <w:sz w:val="23"/>
                <w:szCs w:val="23"/>
                <w:shd w:val="clear" w:color="auto" w:fill="FFFFFF"/>
              </w:rPr>
              <w:t>- новый порядок обжалования де</w:t>
            </w:r>
            <w:r w:rsidRPr="00FE0103">
              <w:rPr>
                <w:rFonts w:ascii="YS Text" w:hAnsi="YS Text"/>
                <w:color w:val="000000"/>
                <w:sz w:val="23"/>
                <w:szCs w:val="23"/>
                <w:shd w:val="clear" w:color="auto" w:fill="FFFFFF"/>
              </w:rPr>
              <w:t>й</w:t>
            </w:r>
            <w:r w:rsidRPr="00FE0103">
              <w:rPr>
                <w:rFonts w:ascii="YS Text" w:hAnsi="YS Text"/>
                <w:color w:val="000000"/>
                <w:sz w:val="23"/>
                <w:szCs w:val="23"/>
                <w:shd w:val="clear" w:color="auto" w:fill="FFFFFF"/>
              </w:rPr>
              <w:t>ствий заказчиков</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lastRenderedPageBreak/>
              <w:t>03.12.2021</w:t>
            </w:r>
          </w:p>
          <w:p w:rsidR="002E039F" w:rsidRPr="00FE0103" w:rsidRDefault="002E039F" w:rsidP="008B62F8">
            <w:pPr>
              <w:spacing w:after="0" w:line="240" w:lineRule="auto"/>
              <w:contextualSpacing/>
              <w:jc w:val="center"/>
              <w:rPr>
                <w:sz w:val="24"/>
                <w:szCs w:val="24"/>
              </w:rPr>
            </w:pPr>
            <w:r w:rsidRPr="00FE0103">
              <w:rPr>
                <w:sz w:val="24"/>
                <w:szCs w:val="24"/>
              </w:rPr>
              <w:t>10:00-11:30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82" w:history="1">
              <w:r w:rsidR="002E039F" w:rsidRPr="00FE0103">
                <w:rPr>
                  <w:sz w:val="24"/>
                  <w:szCs w:val="24"/>
                </w:rPr>
                <w:t>https://goszakupki73.ru/в-ульяновской-области-состоится-ix-нед-2/</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з</w:t>
            </w:r>
            <w:r w:rsidRPr="00FE0103">
              <w:rPr>
                <w:sz w:val="24"/>
                <w:szCs w:val="24"/>
              </w:rPr>
              <w:t>а</w:t>
            </w:r>
            <w:r w:rsidRPr="00FE0103">
              <w:rPr>
                <w:sz w:val="24"/>
                <w:szCs w:val="24"/>
              </w:rPr>
              <w:t>полнения эле</w:t>
            </w:r>
            <w:r w:rsidRPr="00FE0103">
              <w:rPr>
                <w:sz w:val="24"/>
                <w:szCs w:val="24"/>
              </w:rPr>
              <w:t>к</w:t>
            </w:r>
            <w:r w:rsidRPr="00FE0103">
              <w:rPr>
                <w:sz w:val="24"/>
                <w:szCs w:val="24"/>
              </w:rPr>
              <w:t>тронного док</w:t>
            </w:r>
            <w:r w:rsidRPr="00FE0103">
              <w:rPr>
                <w:sz w:val="24"/>
                <w:szCs w:val="24"/>
              </w:rPr>
              <w:t>у</w:t>
            </w:r>
            <w:r w:rsidRPr="00FE0103">
              <w:rPr>
                <w:sz w:val="24"/>
                <w:szCs w:val="24"/>
              </w:rPr>
              <w:t>мента «Заявка на закупку» в рег</w:t>
            </w:r>
            <w:r w:rsidRPr="00FE0103">
              <w:rPr>
                <w:sz w:val="24"/>
                <w:szCs w:val="24"/>
              </w:rPr>
              <w:t>и</w:t>
            </w:r>
            <w:r w:rsidRPr="00FE0103">
              <w:rPr>
                <w:sz w:val="24"/>
                <w:szCs w:val="24"/>
              </w:rPr>
              <w:t>ональной системе «АЦК-Госзаказ» при проведении совместных ау</w:t>
            </w:r>
            <w:r w:rsidRPr="00FE0103">
              <w:rPr>
                <w:sz w:val="24"/>
                <w:szCs w:val="24"/>
              </w:rPr>
              <w:t>к</w:t>
            </w:r>
            <w:r w:rsidRPr="00FE0103">
              <w:rPr>
                <w:sz w:val="24"/>
                <w:szCs w:val="24"/>
              </w:rPr>
              <w:t>ци</w:t>
            </w:r>
            <w:r w:rsidRPr="00FE0103">
              <w:rPr>
                <w:sz w:val="24"/>
                <w:szCs w:val="24"/>
              </w:rPr>
              <w:t>о</w:t>
            </w:r>
            <w:r w:rsidRPr="00FE0103">
              <w:rPr>
                <w:sz w:val="24"/>
                <w:szCs w:val="24"/>
              </w:rPr>
              <w:t>нов/конкурсов, закупок без об</w:t>
            </w:r>
            <w:r w:rsidRPr="00FE0103">
              <w:rPr>
                <w:sz w:val="24"/>
                <w:szCs w:val="24"/>
              </w:rPr>
              <w:t>ъ</w:t>
            </w:r>
            <w:r w:rsidRPr="00FE0103">
              <w:rPr>
                <w:sz w:val="24"/>
                <w:szCs w:val="24"/>
              </w:rPr>
              <w:t>ёма, закупок услуг.</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10.12.2021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83" w:history="1">
              <w:r w:rsidR="002E039F" w:rsidRPr="00FE0103">
                <w:rPr>
                  <w:sz w:val="24"/>
                  <w:szCs w:val="24"/>
                </w:rPr>
                <w:t>http://www.ul-goszak.ru/cms/chapter.do?chapterId=4&amp;cache=1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https://goszakupki73.ru/график-работы-обучающего-проекта-шк-14/</w:t>
            </w:r>
          </w:p>
        </w:tc>
      </w:tr>
      <w:tr w:rsidR="002E039F" w:rsidRPr="00FE0103" w:rsidTr="008B62F8">
        <w:tc>
          <w:tcPr>
            <w:tcW w:w="243" w:type="pct"/>
          </w:tcPr>
          <w:p w:rsidR="002E039F" w:rsidRPr="00FE0103" w:rsidRDefault="002E039F" w:rsidP="00312B58">
            <w:pPr>
              <w:pStyle w:val="a7"/>
              <w:numPr>
                <w:ilvl w:val="0"/>
                <w:numId w:val="16"/>
              </w:numPr>
              <w:spacing w:after="0" w:line="240" w:lineRule="auto"/>
              <w:ind w:left="0" w:firstLine="0"/>
              <w:jc w:val="center"/>
              <w:rPr>
                <w:rFonts w:ascii="PT Astra Serif" w:hAnsi="PT Astra Serif"/>
                <w:sz w:val="24"/>
                <w:szCs w:val="24"/>
              </w:rPr>
            </w:pPr>
          </w:p>
        </w:tc>
        <w:tc>
          <w:tcPr>
            <w:tcW w:w="1064" w:type="pct"/>
          </w:tcPr>
          <w:p w:rsidR="002E039F" w:rsidRPr="00FE0103" w:rsidRDefault="002E039F" w:rsidP="008B62F8">
            <w:pPr>
              <w:spacing w:after="0" w:line="240" w:lineRule="auto"/>
              <w:contextualSpacing/>
            </w:pPr>
            <w:r w:rsidRPr="00FE0103">
              <w:rPr>
                <w:sz w:val="24"/>
                <w:szCs w:val="24"/>
              </w:rPr>
              <w:t>Вебинар Агентства, в ра</w:t>
            </w:r>
            <w:r w:rsidRPr="00FE0103">
              <w:rPr>
                <w:sz w:val="24"/>
                <w:szCs w:val="24"/>
              </w:rPr>
              <w:t>м</w:t>
            </w:r>
            <w:r w:rsidRPr="00FE0103">
              <w:rPr>
                <w:sz w:val="24"/>
                <w:szCs w:val="24"/>
              </w:rPr>
              <w:t>ках работы об</w:t>
            </w:r>
            <w:r w:rsidRPr="00FE0103">
              <w:rPr>
                <w:sz w:val="24"/>
                <w:szCs w:val="24"/>
              </w:rPr>
              <w:t>у</w:t>
            </w:r>
            <w:r w:rsidRPr="00FE0103">
              <w:rPr>
                <w:sz w:val="24"/>
                <w:szCs w:val="24"/>
              </w:rPr>
              <w:t>чающего проекта «Школа заказч</w:t>
            </w:r>
            <w:r w:rsidRPr="00FE0103">
              <w:rPr>
                <w:sz w:val="24"/>
                <w:szCs w:val="24"/>
              </w:rPr>
              <w:t>и</w:t>
            </w:r>
            <w:r w:rsidRPr="00FE0103">
              <w:rPr>
                <w:sz w:val="24"/>
                <w:szCs w:val="24"/>
              </w:rPr>
              <w:t>ка»</w:t>
            </w:r>
          </w:p>
        </w:tc>
        <w:tc>
          <w:tcPr>
            <w:tcW w:w="1045" w:type="pct"/>
          </w:tcPr>
          <w:p w:rsidR="002E039F" w:rsidRPr="00FE0103" w:rsidRDefault="002E039F" w:rsidP="008B62F8">
            <w:pPr>
              <w:spacing w:after="0" w:line="240" w:lineRule="auto"/>
              <w:contextualSpacing/>
              <w:jc w:val="both"/>
              <w:rPr>
                <w:sz w:val="24"/>
                <w:szCs w:val="24"/>
              </w:rPr>
            </w:pPr>
            <w:r w:rsidRPr="00FE0103">
              <w:rPr>
                <w:sz w:val="24"/>
                <w:szCs w:val="24"/>
              </w:rPr>
              <w:t>Особенности р</w:t>
            </w:r>
            <w:r w:rsidRPr="00FE0103">
              <w:rPr>
                <w:sz w:val="24"/>
                <w:szCs w:val="24"/>
              </w:rPr>
              <w:t>а</w:t>
            </w:r>
            <w:r w:rsidRPr="00FE0103">
              <w:rPr>
                <w:sz w:val="24"/>
                <w:szCs w:val="24"/>
              </w:rPr>
              <w:t>боты в реги</w:t>
            </w:r>
            <w:r w:rsidRPr="00FE0103">
              <w:rPr>
                <w:sz w:val="24"/>
                <w:szCs w:val="24"/>
              </w:rPr>
              <w:t>о</w:t>
            </w:r>
            <w:r w:rsidRPr="00FE0103">
              <w:rPr>
                <w:sz w:val="24"/>
                <w:szCs w:val="24"/>
              </w:rPr>
              <w:t>нальной в сист</w:t>
            </w:r>
            <w:r w:rsidRPr="00FE0103">
              <w:rPr>
                <w:sz w:val="24"/>
                <w:szCs w:val="24"/>
              </w:rPr>
              <w:t>е</w:t>
            </w:r>
            <w:r w:rsidRPr="00FE0103">
              <w:rPr>
                <w:sz w:val="24"/>
                <w:szCs w:val="24"/>
              </w:rPr>
              <w:t>ме «АЦК-Госзаказ» при переходе на 2022 год.</w:t>
            </w:r>
          </w:p>
        </w:tc>
        <w:tc>
          <w:tcPr>
            <w:tcW w:w="724" w:type="pct"/>
          </w:tcPr>
          <w:p w:rsidR="002E039F" w:rsidRPr="00FE0103" w:rsidRDefault="002E039F" w:rsidP="008B62F8">
            <w:pPr>
              <w:spacing w:after="0" w:line="240" w:lineRule="auto"/>
              <w:contextualSpacing/>
              <w:jc w:val="center"/>
              <w:rPr>
                <w:sz w:val="24"/>
                <w:szCs w:val="24"/>
              </w:rPr>
            </w:pPr>
            <w:r w:rsidRPr="00FE0103">
              <w:rPr>
                <w:sz w:val="24"/>
                <w:szCs w:val="24"/>
              </w:rPr>
              <w:t>17.12.2021</w:t>
            </w:r>
          </w:p>
          <w:p w:rsidR="002E039F" w:rsidRPr="00FE0103" w:rsidRDefault="002E039F" w:rsidP="008B62F8">
            <w:pPr>
              <w:spacing w:after="0" w:line="240" w:lineRule="auto"/>
              <w:contextualSpacing/>
              <w:jc w:val="center"/>
              <w:rPr>
                <w:sz w:val="24"/>
                <w:szCs w:val="24"/>
              </w:rPr>
            </w:pPr>
            <w:r w:rsidRPr="00FE0103">
              <w:rPr>
                <w:sz w:val="24"/>
                <w:szCs w:val="24"/>
              </w:rPr>
              <w:t>14:30</w:t>
            </w:r>
            <w:r w:rsidR="00E56B55" w:rsidRPr="00FE0103">
              <w:rPr>
                <w:sz w:val="24"/>
                <w:szCs w:val="24"/>
              </w:rPr>
              <w:t xml:space="preserve"> Участники 24 МО</w:t>
            </w:r>
          </w:p>
        </w:tc>
        <w:tc>
          <w:tcPr>
            <w:tcW w:w="1924" w:type="pct"/>
          </w:tcPr>
          <w:p w:rsidR="002E039F" w:rsidRPr="00FE0103" w:rsidRDefault="00E21A87" w:rsidP="008B62F8">
            <w:pPr>
              <w:spacing w:after="0" w:line="240" w:lineRule="auto"/>
              <w:contextualSpacing/>
              <w:jc w:val="both"/>
              <w:rPr>
                <w:sz w:val="24"/>
                <w:szCs w:val="24"/>
              </w:rPr>
            </w:pPr>
            <w:hyperlink r:id="rId84" w:history="1">
              <w:r w:rsidR="002E039F" w:rsidRPr="00FE0103">
                <w:rPr>
                  <w:sz w:val="24"/>
                  <w:szCs w:val="24"/>
                </w:rPr>
                <w:t>http://www.ul-goszak.ru/cms/chapter.do?chapterId=4&amp;cache=1</w:t>
              </w:r>
            </w:hyperlink>
          </w:p>
          <w:p w:rsidR="002E039F" w:rsidRPr="00FE0103" w:rsidRDefault="002E039F" w:rsidP="008B62F8">
            <w:pPr>
              <w:spacing w:after="0" w:line="240" w:lineRule="auto"/>
              <w:contextualSpacing/>
              <w:jc w:val="both"/>
              <w:rPr>
                <w:sz w:val="24"/>
                <w:szCs w:val="24"/>
              </w:rPr>
            </w:pPr>
          </w:p>
          <w:p w:rsidR="002E039F" w:rsidRPr="00FE0103" w:rsidRDefault="002E039F" w:rsidP="008B62F8">
            <w:pPr>
              <w:spacing w:after="0" w:line="240" w:lineRule="auto"/>
              <w:contextualSpacing/>
              <w:jc w:val="both"/>
              <w:rPr>
                <w:sz w:val="24"/>
                <w:szCs w:val="24"/>
              </w:rPr>
            </w:pPr>
            <w:r w:rsidRPr="00FE0103">
              <w:rPr>
                <w:sz w:val="24"/>
                <w:szCs w:val="24"/>
              </w:rPr>
              <w:t>https://goszakupki73.ru/график-работы-обучающего-проекта-шк-14/</w:t>
            </w:r>
          </w:p>
        </w:tc>
      </w:tr>
    </w:tbl>
    <w:p w:rsidR="00F612EB" w:rsidRPr="00FE0103" w:rsidRDefault="00F612EB" w:rsidP="00F612EB">
      <w:pPr>
        <w:spacing w:after="0" w:line="240" w:lineRule="auto"/>
        <w:ind w:firstLine="709"/>
        <w:jc w:val="both"/>
        <w:rPr>
          <w:rFonts w:cs="Times New Roman"/>
          <w:szCs w:val="28"/>
        </w:rPr>
      </w:pPr>
      <w:bookmarkStart w:id="13" w:name="_Toc2156198"/>
    </w:p>
    <w:p w:rsidR="00E56B55" w:rsidRPr="00FE0103" w:rsidRDefault="00E56B55" w:rsidP="00F612EB">
      <w:pPr>
        <w:spacing w:after="0" w:line="240" w:lineRule="auto"/>
        <w:ind w:firstLine="709"/>
        <w:jc w:val="both"/>
        <w:rPr>
          <w:rFonts w:cs="Times New Roman"/>
          <w:szCs w:val="28"/>
        </w:rPr>
      </w:pPr>
    </w:p>
    <w:p w:rsidR="007D7CE0" w:rsidRPr="00FE0103" w:rsidRDefault="007D7CE0" w:rsidP="00F612EB">
      <w:pPr>
        <w:spacing w:after="0" w:line="240" w:lineRule="auto"/>
        <w:ind w:firstLine="709"/>
        <w:jc w:val="both"/>
        <w:rPr>
          <w:rFonts w:cs="Times New Roman"/>
          <w:szCs w:val="28"/>
        </w:rPr>
      </w:pPr>
    </w:p>
    <w:p w:rsidR="00F612EB" w:rsidRPr="00FE0103" w:rsidRDefault="00835AF5" w:rsidP="00835AF5">
      <w:pPr>
        <w:pStyle w:val="123"/>
      </w:pPr>
      <w:bookmarkStart w:id="14" w:name="_Toc97214541"/>
      <w:bookmarkEnd w:id="13"/>
      <w:r w:rsidRPr="00FE0103">
        <w:t>2.2.2. Формирование рейтинга муниципальных образований по с</w:t>
      </w:r>
      <w:r w:rsidRPr="00FE0103">
        <w:t>о</w:t>
      </w:r>
      <w:r w:rsidRPr="00FE0103">
        <w:t>действию развитию конкуренции и обеспечению условий для формиров</w:t>
      </w:r>
      <w:r w:rsidRPr="00FE0103">
        <w:t>а</w:t>
      </w:r>
      <w:r w:rsidRPr="00FE0103">
        <w:t>ния благоприятного инвестиционного климата, предусматривающего с</w:t>
      </w:r>
      <w:r w:rsidRPr="00FE0103">
        <w:t>и</w:t>
      </w:r>
      <w:r w:rsidRPr="00FE0103">
        <w:t>стему поощрения (далее – Рейтинг МО)</w:t>
      </w:r>
      <w:bookmarkEnd w:id="14"/>
    </w:p>
    <w:p w:rsidR="00A2269E" w:rsidRPr="00FE0103" w:rsidRDefault="00A2269E" w:rsidP="00A2269E">
      <w:pPr>
        <w:pStyle w:val="123"/>
      </w:pPr>
    </w:p>
    <w:p w:rsidR="00F612EB" w:rsidRPr="00FE0103" w:rsidRDefault="00F612EB" w:rsidP="00F612EB">
      <w:pPr>
        <w:spacing w:after="0" w:line="240" w:lineRule="auto"/>
        <w:ind w:firstLine="720"/>
        <w:jc w:val="both"/>
        <w:rPr>
          <w:szCs w:val="28"/>
        </w:rPr>
      </w:pPr>
      <w:r w:rsidRPr="00FE0103">
        <w:rPr>
          <w:szCs w:val="28"/>
        </w:rPr>
        <w:t>Во исполнение требований Стандарта развития конкуренции принято распоряжение Правительства Ульяновской области от 07.12.2018 № 603-пр «О системе поощрения муниципальных образований Ульяновской области в части их деятельности по содействию развитию конкуренции» (далее – системы п</w:t>
      </w:r>
      <w:r w:rsidRPr="00FE0103">
        <w:rPr>
          <w:szCs w:val="28"/>
        </w:rPr>
        <w:t>о</w:t>
      </w:r>
      <w:r w:rsidRPr="00FE0103">
        <w:rPr>
          <w:szCs w:val="28"/>
        </w:rPr>
        <w:t>ощрения).</w:t>
      </w:r>
      <w:r w:rsidR="00367DA1" w:rsidRPr="00FE0103">
        <w:rPr>
          <w:szCs w:val="28"/>
        </w:rPr>
        <w:t xml:space="preserve"> В </w:t>
      </w:r>
      <w:r w:rsidR="00D90949" w:rsidRPr="00FE0103">
        <w:rPr>
          <w:szCs w:val="28"/>
        </w:rPr>
        <w:t xml:space="preserve">систему поощрения </w:t>
      </w:r>
      <w:r w:rsidR="00367DA1" w:rsidRPr="00FE0103">
        <w:rPr>
          <w:szCs w:val="28"/>
        </w:rPr>
        <w:t>в</w:t>
      </w:r>
      <w:r w:rsidR="00D90949" w:rsidRPr="00FE0103">
        <w:rPr>
          <w:szCs w:val="28"/>
        </w:rPr>
        <w:t>н</w:t>
      </w:r>
      <w:r w:rsidR="00367DA1" w:rsidRPr="00FE0103">
        <w:rPr>
          <w:szCs w:val="28"/>
        </w:rPr>
        <w:t>есены изменения</w:t>
      </w:r>
      <w:r w:rsidR="00D90949" w:rsidRPr="00FE0103">
        <w:rPr>
          <w:szCs w:val="28"/>
        </w:rPr>
        <w:t xml:space="preserve"> в целях приведения в с</w:t>
      </w:r>
      <w:r w:rsidR="00D90949" w:rsidRPr="00FE0103">
        <w:rPr>
          <w:szCs w:val="28"/>
        </w:rPr>
        <w:t>о</w:t>
      </w:r>
      <w:r w:rsidR="00D90949" w:rsidRPr="00FE0103">
        <w:rPr>
          <w:szCs w:val="28"/>
        </w:rPr>
        <w:t xml:space="preserve">ответствии с требованиями Стандарта. Принято распоряжение Губернатора </w:t>
      </w:r>
      <w:r w:rsidR="00D90949" w:rsidRPr="00FE0103">
        <w:rPr>
          <w:szCs w:val="28"/>
        </w:rPr>
        <w:lastRenderedPageBreak/>
        <w:t>Ульяновской области от 08.08.2019 № 401-пр «О внесении изменений в расп</w:t>
      </w:r>
      <w:r w:rsidR="00D90949" w:rsidRPr="00FE0103">
        <w:rPr>
          <w:szCs w:val="28"/>
        </w:rPr>
        <w:t>о</w:t>
      </w:r>
      <w:r w:rsidR="00D90949" w:rsidRPr="00FE0103">
        <w:rPr>
          <w:szCs w:val="28"/>
        </w:rPr>
        <w:t>ряжение Губернатора Ульяновской области от 07.12.2018 № 603-пр»</w:t>
      </w:r>
      <w:r w:rsidR="00367DA1" w:rsidRPr="00FE0103">
        <w:rPr>
          <w:szCs w:val="28"/>
        </w:rPr>
        <w:t>.</w:t>
      </w:r>
    </w:p>
    <w:p w:rsidR="00F612EB" w:rsidRPr="00FE0103" w:rsidRDefault="00F612EB" w:rsidP="00F612EB">
      <w:pPr>
        <w:spacing w:after="0" w:line="240" w:lineRule="auto"/>
        <w:ind w:firstLine="720"/>
        <w:jc w:val="both"/>
        <w:rPr>
          <w:szCs w:val="28"/>
        </w:rPr>
      </w:pPr>
      <w:r w:rsidRPr="00FE0103">
        <w:rPr>
          <w:szCs w:val="28"/>
        </w:rPr>
        <w:t>Система поощрения разработана в соответствии с поручением Президе</w:t>
      </w:r>
      <w:r w:rsidRPr="00FE0103">
        <w:rPr>
          <w:szCs w:val="28"/>
        </w:rPr>
        <w:t>н</w:t>
      </w:r>
      <w:r w:rsidRPr="00FE0103">
        <w:rPr>
          <w:szCs w:val="28"/>
        </w:rPr>
        <w:t>та Российской Федерации по итогам заседания Государственного совета Ро</w:t>
      </w:r>
      <w:r w:rsidRPr="00FE0103">
        <w:rPr>
          <w:szCs w:val="28"/>
        </w:rPr>
        <w:t>с</w:t>
      </w:r>
      <w:r w:rsidRPr="00FE0103">
        <w:rPr>
          <w:szCs w:val="28"/>
        </w:rPr>
        <w:t>сийской Федерации 5 апреля 2018 года от 15.05.2018 № Пр-817ГС, в целях внедрения системы мотивации органов местного самоуправления муниципал</w:t>
      </w:r>
      <w:r w:rsidRPr="00FE0103">
        <w:rPr>
          <w:szCs w:val="28"/>
        </w:rPr>
        <w:t>ь</w:t>
      </w:r>
      <w:r w:rsidRPr="00FE0103">
        <w:rPr>
          <w:szCs w:val="28"/>
        </w:rPr>
        <w:t>ных образований Ульяновской области к эффективной работе по содействию развитию конкуренции. В рамках системы поощрения с 1 января 2019 года вв</w:t>
      </w:r>
      <w:r w:rsidRPr="00FE0103">
        <w:rPr>
          <w:szCs w:val="28"/>
        </w:rPr>
        <w:t>е</w:t>
      </w:r>
      <w:r w:rsidRPr="00FE0103">
        <w:rPr>
          <w:szCs w:val="28"/>
        </w:rPr>
        <w:t>дена система поощрения муниципальных образований Ульяновской области в части их деятельности по содействию развитию конкуренции. Предполагается ежегодно формировать рейтинг муниципальных образований Ульяновской о</w:t>
      </w:r>
      <w:r w:rsidRPr="00FE0103">
        <w:rPr>
          <w:szCs w:val="28"/>
        </w:rPr>
        <w:t>б</w:t>
      </w:r>
      <w:r w:rsidRPr="00FE0103">
        <w:rPr>
          <w:szCs w:val="28"/>
        </w:rPr>
        <w:t>ласти в части их деятельности по содействию развитию конкуренции. Форм</w:t>
      </w:r>
      <w:r w:rsidRPr="00FE0103">
        <w:rPr>
          <w:szCs w:val="28"/>
        </w:rPr>
        <w:t>и</w:t>
      </w:r>
      <w:r w:rsidRPr="00FE0103">
        <w:rPr>
          <w:szCs w:val="28"/>
        </w:rPr>
        <w:t xml:space="preserve">рование рейтинга осуществляется исполнительным органом государственной власти Ульяновской области, уполномоченным в сфере содействия развитию конкуренции в Ульяновской области – Министерством </w:t>
      </w:r>
      <w:r w:rsidR="002A401E" w:rsidRPr="00FE0103">
        <w:rPr>
          <w:rFonts w:cs="Arial"/>
          <w:szCs w:val="28"/>
        </w:rPr>
        <w:t>экономического разв</w:t>
      </w:r>
      <w:r w:rsidR="002A401E" w:rsidRPr="00FE0103">
        <w:rPr>
          <w:rFonts w:cs="Arial"/>
          <w:szCs w:val="28"/>
        </w:rPr>
        <w:t>и</w:t>
      </w:r>
      <w:r w:rsidR="002A401E" w:rsidRPr="00FE0103">
        <w:rPr>
          <w:rFonts w:cs="Arial"/>
          <w:szCs w:val="28"/>
        </w:rPr>
        <w:t>тия и промышленности</w:t>
      </w:r>
      <w:r w:rsidRPr="00FE0103">
        <w:rPr>
          <w:szCs w:val="28"/>
        </w:rPr>
        <w:t xml:space="preserve"> Ульяновской области. Рейтинг формируется ежегодно в срок до 10 марта года, следующего за отчётным. Муниципальные образования Ульяновской области, занявшие 1, 2 и 3 места в рейтинге, награждаются д</w:t>
      </w:r>
      <w:r w:rsidRPr="00FE0103">
        <w:rPr>
          <w:szCs w:val="28"/>
        </w:rPr>
        <w:t>и</w:t>
      </w:r>
      <w:r w:rsidRPr="00FE0103">
        <w:rPr>
          <w:szCs w:val="28"/>
        </w:rPr>
        <w:t>пломами Губернатора Ульяновской области.</w:t>
      </w:r>
    </w:p>
    <w:p w:rsidR="00F612EB" w:rsidRPr="00FE0103" w:rsidRDefault="00F612EB" w:rsidP="00F612EB">
      <w:pPr>
        <w:spacing w:after="0" w:line="240" w:lineRule="auto"/>
        <w:ind w:firstLine="720"/>
        <w:jc w:val="both"/>
        <w:rPr>
          <w:szCs w:val="28"/>
        </w:rPr>
      </w:pPr>
      <w:r w:rsidRPr="00FE0103">
        <w:rPr>
          <w:szCs w:val="28"/>
        </w:rPr>
        <w:t>Комплексная оценка проводится исходя из достигнутых значений след</w:t>
      </w:r>
      <w:r w:rsidRPr="00FE0103">
        <w:rPr>
          <w:szCs w:val="28"/>
        </w:rPr>
        <w:t>у</w:t>
      </w:r>
      <w:r w:rsidRPr="00FE0103">
        <w:rPr>
          <w:szCs w:val="28"/>
        </w:rPr>
        <w:t xml:space="preserve">ющих показателей: </w:t>
      </w:r>
    </w:p>
    <w:p w:rsidR="00F612EB" w:rsidRPr="00FE0103" w:rsidRDefault="00F612EB" w:rsidP="00F612EB">
      <w:pPr>
        <w:spacing w:after="0" w:line="240" w:lineRule="auto"/>
        <w:ind w:firstLine="720"/>
        <w:jc w:val="both"/>
        <w:rPr>
          <w:szCs w:val="28"/>
        </w:rPr>
      </w:pPr>
      <w:r w:rsidRPr="00FE0103">
        <w:rPr>
          <w:szCs w:val="28"/>
        </w:rPr>
        <w:t>1.</w:t>
      </w:r>
      <w:r w:rsidRPr="00FE0103">
        <w:rPr>
          <w:szCs w:val="28"/>
        </w:rPr>
        <w:tab/>
        <w:t>Оценка муниципального образования, характеризующая деятел</w:t>
      </w:r>
      <w:r w:rsidRPr="00FE0103">
        <w:rPr>
          <w:szCs w:val="28"/>
        </w:rPr>
        <w:t>ь</w:t>
      </w:r>
      <w:r w:rsidRPr="00FE0103">
        <w:rPr>
          <w:szCs w:val="28"/>
        </w:rPr>
        <w:t>ность органов местного самоуправления по развитию конкуренции, баллов:</w:t>
      </w:r>
    </w:p>
    <w:p w:rsidR="00F612EB" w:rsidRPr="00FE0103" w:rsidRDefault="00F612EB" w:rsidP="00F612EB">
      <w:pPr>
        <w:spacing w:after="0" w:line="240" w:lineRule="auto"/>
        <w:ind w:firstLine="720"/>
        <w:jc w:val="both"/>
        <w:rPr>
          <w:szCs w:val="28"/>
        </w:rPr>
      </w:pPr>
      <w:r w:rsidRPr="00FE0103">
        <w:rPr>
          <w:szCs w:val="28"/>
        </w:rPr>
        <w:t>1.1.</w:t>
      </w:r>
      <w:r w:rsidRPr="00FE0103">
        <w:rPr>
          <w:szCs w:val="28"/>
        </w:rPr>
        <w:tab/>
        <w:t>Проведение заседаний  коллегиального органа (рабочей группы) по содействию развитию конкуренции согласно требованиям Стандарта развития конкуренции в субъектах Российской Федерации, баллов;</w:t>
      </w:r>
    </w:p>
    <w:p w:rsidR="00F612EB" w:rsidRPr="00FE0103" w:rsidRDefault="00F612EB" w:rsidP="00F612EB">
      <w:pPr>
        <w:spacing w:after="0" w:line="240" w:lineRule="auto"/>
        <w:ind w:firstLine="720"/>
        <w:jc w:val="both"/>
        <w:rPr>
          <w:szCs w:val="28"/>
        </w:rPr>
      </w:pPr>
      <w:r w:rsidRPr="00FE0103">
        <w:rPr>
          <w:szCs w:val="28"/>
        </w:rPr>
        <w:t>1.2.</w:t>
      </w:r>
      <w:r w:rsidRPr="00FE0103">
        <w:rPr>
          <w:szCs w:val="28"/>
        </w:rPr>
        <w:tab/>
        <w:t>Наличие утверждённых ключевых показателей развития конкуре</w:t>
      </w:r>
      <w:r w:rsidRPr="00FE0103">
        <w:rPr>
          <w:szCs w:val="28"/>
        </w:rPr>
        <w:t>н</w:t>
      </w:r>
      <w:r w:rsidRPr="00FE0103">
        <w:rPr>
          <w:szCs w:val="28"/>
        </w:rPr>
        <w:t>ции в муниципальном образовании, баллов;</w:t>
      </w:r>
    </w:p>
    <w:p w:rsidR="00F612EB" w:rsidRPr="00FE0103" w:rsidRDefault="00F612EB" w:rsidP="00F612EB">
      <w:pPr>
        <w:spacing w:after="0" w:line="240" w:lineRule="auto"/>
        <w:ind w:firstLine="720"/>
        <w:jc w:val="both"/>
        <w:rPr>
          <w:szCs w:val="28"/>
        </w:rPr>
      </w:pPr>
      <w:r w:rsidRPr="00FE0103">
        <w:rPr>
          <w:szCs w:val="28"/>
        </w:rPr>
        <w:t>1.3.</w:t>
      </w:r>
      <w:r w:rsidRPr="00FE0103">
        <w:rPr>
          <w:szCs w:val="28"/>
        </w:rPr>
        <w:tab/>
        <w:t>Участие в отчётном году не менее чем в 2 обучающих мероприят</w:t>
      </w:r>
      <w:r w:rsidRPr="00FE0103">
        <w:rPr>
          <w:szCs w:val="28"/>
        </w:rPr>
        <w:t>и</w:t>
      </w:r>
      <w:r w:rsidRPr="00FE0103">
        <w:rPr>
          <w:szCs w:val="28"/>
        </w:rPr>
        <w:t>ях и тренингах для органов местного самоуправления по вопросам содействия развитию конкуренции, баллов;</w:t>
      </w:r>
    </w:p>
    <w:p w:rsidR="00F612EB" w:rsidRPr="00FE0103" w:rsidRDefault="00F612EB" w:rsidP="00F612EB">
      <w:pPr>
        <w:spacing w:after="0" w:line="240" w:lineRule="auto"/>
        <w:ind w:firstLine="720"/>
        <w:jc w:val="both"/>
        <w:rPr>
          <w:szCs w:val="28"/>
        </w:rPr>
      </w:pPr>
      <w:r w:rsidRPr="00FE0103">
        <w:rPr>
          <w:szCs w:val="28"/>
        </w:rPr>
        <w:t>1.4.</w:t>
      </w:r>
      <w:r w:rsidRPr="00FE0103">
        <w:rPr>
          <w:szCs w:val="28"/>
        </w:rPr>
        <w:tab/>
        <w:t>Наличие актуализированной информации на официальном сайте муниципального образования в тематическом разделе о состоянии и содействии развитию конкуренции, баллов;</w:t>
      </w:r>
    </w:p>
    <w:p w:rsidR="00F612EB" w:rsidRPr="00FE0103" w:rsidRDefault="00F612EB" w:rsidP="00F612EB">
      <w:pPr>
        <w:spacing w:after="0" w:line="240" w:lineRule="auto"/>
        <w:ind w:firstLine="720"/>
        <w:jc w:val="both"/>
        <w:rPr>
          <w:szCs w:val="28"/>
        </w:rPr>
      </w:pPr>
      <w:r w:rsidRPr="00FE0103">
        <w:rPr>
          <w:szCs w:val="28"/>
        </w:rPr>
        <w:t>1.5.</w:t>
      </w:r>
      <w:r w:rsidRPr="00FE0103">
        <w:rPr>
          <w:szCs w:val="28"/>
        </w:rPr>
        <w:tab/>
        <w:t>Наличие ежегодного доклада о развитии конкуренции на террит</w:t>
      </w:r>
      <w:r w:rsidRPr="00FE0103">
        <w:rPr>
          <w:szCs w:val="28"/>
        </w:rPr>
        <w:t>о</w:t>
      </w:r>
      <w:r w:rsidRPr="00FE0103">
        <w:rPr>
          <w:szCs w:val="28"/>
        </w:rPr>
        <w:t xml:space="preserve">рии муниципального образования согласно требованиям Стандарта развития конкуренции в субъектах Российской Федерации, включая проведение анализа состояния и развития конкурентной среды </w:t>
      </w:r>
      <w:r w:rsidR="00725EF5" w:rsidRPr="00FE0103">
        <w:rPr>
          <w:szCs w:val="28"/>
        </w:rPr>
        <w:t>товарных</w:t>
      </w:r>
      <w:r w:rsidRPr="00FE0103">
        <w:rPr>
          <w:szCs w:val="28"/>
        </w:rPr>
        <w:t xml:space="preserve"> рынков на территории м</w:t>
      </w:r>
      <w:r w:rsidRPr="00FE0103">
        <w:rPr>
          <w:szCs w:val="28"/>
        </w:rPr>
        <w:t>у</w:t>
      </w:r>
      <w:r w:rsidRPr="00FE0103">
        <w:rPr>
          <w:szCs w:val="28"/>
        </w:rPr>
        <w:t>ниципального образования, баллов;</w:t>
      </w:r>
    </w:p>
    <w:p w:rsidR="00F612EB" w:rsidRPr="00FE0103" w:rsidRDefault="00F612EB" w:rsidP="00F612EB">
      <w:pPr>
        <w:spacing w:after="0" w:line="240" w:lineRule="auto"/>
        <w:ind w:firstLine="720"/>
        <w:jc w:val="both"/>
        <w:rPr>
          <w:szCs w:val="28"/>
        </w:rPr>
      </w:pPr>
      <w:r w:rsidRPr="00FE0103">
        <w:rPr>
          <w:szCs w:val="28"/>
        </w:rPr>
        <w:t>1.6.</w:t>
      </w:r>
      <w:r w:rsidRPr="00FE0103">
        <w:rPr>
          <w:szCs w:val="28"/>
        </w:rPr>
        <w:tab/>
        <w:t>Отсутствие нарушений антимонопольного законодательства, выя</w:t>
      </w:r>
      <w:r w:rsidRPr="00FE0103">
        <w:rPr>
          <w:szCs w:val="28"/>
        </w:rPr>
        <w:t>в</w:t>
      </w:r>
      <w:r w:rsidRPr="00FE0103">
        <w:rPr>
          <w:szCs w:val="28"/>
        </w:rPr>
        <w:t>ленных по результатам рассмотрения дел по статьям 15, 16, 17, 18, 19 и 20 Ф</w:t>
      </w:r>
      <w:r w:rsidRPr="00FE0103">
        <w:rPr>
          <w:szCs w:val="28"/>
        </w:rPr>
        <w:t>е</w:t>
      </w:r>
      <w:r w:rsidRPr="00FE0103">
        <w:rPr>
          <w:szCs w:val="28"/>
        </w:rPr>
        <w:t>дерального закона от 26.07.2006 № 135-ФЗ «О защите конкуренции», баллов;</w:t>
      </w:r>
    </w:p>
    <w:p w:rsidR="00F612EB" w:rsidRPr="00FE0103" w:rsidRDefault="00F612EB" w:rsidP="00F612EB">
      <w:pPr>
        <w:spacing w:after="0" w:line="240" w:lineRule="auto"/>
        <w:ind w:firstLine="720"/>
        <w:jc w:val="both"/>
        <w:rPr>
          <w:szCs w:val="28"/>
        </w:rPr>
      </w:pPr>
      <w:r w:rsidRPr="00FE0103">
        <w:rPr>
          <w:szCs w:val="28"/>
        </w:rPr>
        <w:t>2.</w:t>
      </w:r>
      <w:r w:rsidRPr="00FE0103">
        <w:rPr>
          <w:szCs w:val="28"/>
        </w:rPr>
        <w:tab/>
        <w:t>Доля достигнутых целевых индикаторов плана мероприятий («д</w:t>
      </w:r>
      <w:r w:rsidRPr="00FE0103">
        <w:rPr>
          <w:szCs w:val="28"/>
        </w:rPr>
        <w:t>о</w:t>
      </w:r>
      <w:r w:rsidRPr="00FE0103">
        <w:rPr>
          <w:szCs w:val="28"/>
        </w:rPr>
        <w:t>рожной карты») по содействию развитию конкуренции на территории муниц</w:t>
      </w:r>
      <w:r w:rsidRPr="00FE0103">
        <w:rPr>
          <w:szCs w:val="28"/>
        </w:rPr>
        <w:t>и</w:t>
      </w:r>
      <w:r w:rsidRPr="00FE0103">
        <w:rPr>
          <w:szCs w:val="28"/>
        </w:rPr>
        <w:t>пального образования в общем количестве целевых индикаторов плана мер</w:t>
      </w:r>
      <w:r w:rsidRPr="00FE0103">
        <w:rPr>
          <w:szCs w:val="28"/>
        </w:rPr>
        <w:t>о</w:t>
      </w:r>
      <w:r w:rsidRPr="00FE0103">
        <w:rPr>
          <w:szCs w:val="28"/>
        </w:rPr>
        <w:lastRenderedPageBreak/>
        <w:t>приятий («дорожной карты») по содействию развитию конкуренции на терр</w:t>
      </w:r>
      <w:r w:rsidRPr="00FE0103">
        <w:rPr>
          <w:szCs w:val="28"/>
        </w:rPr>
        <w:t>и</w:t>
      </w:r>
      <w:r w:rsidRPr="00FE0103">
        <w:rPr>
          <w:szCs w:val="28"/>
        </w:rPr>
        <w:t>тории муниципального образования, %;</w:t>
      </w:r>
    </w:p>
    <w:p w:rsidR="00F612EB" w:rsidRPr="00FE0103" w:rsidRDefault="00F612EB" w:rsidP="00F612EB">
      <w:pPr>
        <w:spacing w:after="0" w:line="240" w:lineRule="auto"/>
        <w:ind w:firstLine="720"/>
        <w:jc w:val="both"/>
        <w:rPr>
          <w:szCs w:val="28"/>
        </w:rPr>
      </w:pPr>
      <w:r w:rsidRPr="00FE0103">
        <w:rPr>
          <w:szCs w:val="28"/>
        </w:rPr>
        <w:t>3.</w:t>
      </w:r>
      <w:r w:rsidRPr="00FE0103">
        <w:rPr>
          <w:szCs w:val="28"/>
        </w:rPr>
        <w:tab/>
        <w:t>Отношение установленных целевых индикаторов плана меропри</w:t>
      </w:r>
      <w:r w:rsidRPr="00FE0103">
        <w:rPr>
          <w:szCs w:val="28"/>
        </w:rPr>
        <w:t>я</w:t>
      </w:r>
      <w:r w:rsidRPr="00FE0103">
        <w:rPr>
          <w:szCs w:val="28"/>
        </w:rPr>
        <w:t>тий («дорожной карты») по содействию развитию конкуренции на территории муниципального образования к среднему значению по муниципальным образ</w:t>
      </w:r>
      <w:r w:rsidRPr="00FE0103">
        <w:rPr>
          <w:szCs w:val="28"/>
        </w:rPr>
        <w:t>о</w:t>
      </w:r>
      <w:r w:rsidRPr="00FE0103">
        <w:rPr>
          <w:szCs w:val="28"/>
        </w:rPr>
        <w:t>ваниям, %;</w:t>
      </w:r>
    </w:p>
    <w:p w:rsidR="00F612EB" w:rsidRPr="00FE0103" w:rsidRDefault="00F612EB" w:rsidP="00F612EB">
      <w:pPr>
        <w:spacing w:after="0" w:line="240" w:lineRule="auto"/>
        <w:ind w:firstLine="720"/>
        <w:jc w:val="both"/>
        <w:rPr>
          <w:szCs w:val="28"/>
        </w:rPr>
      </w:pPr>
      <w:r w:rsidRPr="00FE0103">
        <w:rPr>
          <w:szCs w:val="28"/>
        </w:rPr>
        <w:t>4.</w:t>
      </w:r>
      <w:r w:rsidRPr="00FE0103">
        <w:rPr>
          <w:szCs w:val="28"/>
        </w:rPr>
        <w:tab/>
        <w:t>Количество хозяйствующих субъектов всех форм собственности, зарегистрированных на территории муниципального образования на 1000 чел</w:t>
      </w:r>
      <w:r w:rsidRPr="00FE0103">
        <w:rPr>
          <w:szCs w:val="28"/>
        </w:rPr>
        <w:t>о</w:t>
      </w:r>
      <w:r w:rsidRPr="00FE0103">
        <w:rPr>
          <w:szCs w:val="28"/>
        </w:rPr>
        <w:t>век, единиц;</w:t>
      </w:r>
    </w:p>
    <w:p w:rsidR="00F612EB" w:rsidRPr="00FE0103" w:rsidRDefault="00F612EB" w:rsidP="00F612EB">
      <w:pPr>
        <w:spacing w:after="0" w:line="240" w:lineRule="auto"/>
        <w:ind w:firstLine="720"/>
        <w:jc w:val="both"/>
        <w:rPr>
          <w:szCs w:val="28"/>
        </w:rPr>
      </w:pPr>
      <w:r w:rsidRPr="00FE0103">
        <w:rPr>
          <w:szCs w:val="28"/>
        </w:rPr>
        <w:t>5.</w:t>
      </w:r>
      <w:r w:rsidRPr="00FE0103">
        <w:rPr>
          <w:szCs w:val="28"/>
        </w:rPr>
        <w:tab/>
        <w:t>Количество набранных баллов  муниципального образования в ре</w:t>
      </w:r>
      <w:r w:rsidRPr="00FE0103">
        <w:rPr>
          <w:szCs w:val="28"/>
        </w:rPr>
        <w:t>й</w:t>
      </w:r>
      <w:r w:rsidRPr="00FE0103">
        <w:rPr>
          <w:szCs w:val="28"/>
        </w:rPr>
        <w:t>тинге ежегодного исследования делового климата, баллов;</w:t>
      </w:r>
    </w:p>
    <w:p w:rsidR="00F612EB" w:rsidRPr="00FE0103" w:rsidRDefault="00F612EB" w:rsidP="00F612EB">
      <w:pPr>
        <w:spacing w:after="0" w:line="240" w:lineRule="auto"/>
        <w:ind w:firstLine="720"/>
        <w:jc w:val="both"/>
        <w:rPr>
          <w:szCs w:val="28"/>
        </w:rPr>
      </w:pPr>
      <w:r w:rsidRPr="00FE0103">
        <w:rPr>
          <w:szCs w:val="28"/>
        </w:rPr>
        <w:t>6.</w:t>
      </w:r>
      <w:r w:rsidRPr="00FE0103">
        <w:rPr>
          <w:szCs w:val="28"/>
        </w:rPr>
        <w:tab/>
        <w:t>Среднее количество участников закупок, единиц;</w:t>
      </w:r>
    </w:p>
    <w:p w:rsidR="00F612EB" w:rsidRPr="00FE0103" w:rsidRDefault="00F612EB" w:rsidP="00F612EB">
      <w:pPr>
        <w:spacing w:after="0" w:line="240" w:lineRule="auto"/>
        <w:ind w:firstLine="720"/>
        <w:jc w:val="both"/>
        <w:rPr>
          <w:szCs w:val="28"/>
        </w:rPr>
      </w:pPr>
      <w:r w:rsidRPr="00FE0103">
        <w:rPr>
          <w:szCs w:val="28"/>
        </w:rPr>
        <w:t>7.</w:t>
      </w:r>
      <w:r w:rsidRPr="00FE0103">
        <w:rPr>
          <w:szCs w:val="28"/>
        </w:rPr>
        <w:tab/>
        <w:t>Доля аукционов в электронной форме (в количественном выраж</w:t>
      </w:r>
      <w:r w:rsidRPr="00FE0103">
        <w:rPr>
          <w:szCs w:val="28"/>
        </w:rPr>
        <w:t>е</w:t>
      </w:r>
      <w:r w:rsidRPr="00FE0103">
        <w:rPr>
          <w:szCs w:val="28"/>
        </w:rPr>
        <w:t>нии) в общем объёме конкурентных способов определения поставщиков (по</w:t>
      </w:r>
      <w:r w:rsidRPr="00FE0103">
        <w:rPr>
          <w:szCs w:val="28"/>
        </w:rPr>
        <w:t>д</w:t>
      </w:r>
      <w:r w:rsidRPr="00FE0103">
        <w:rPr>
          <w:szCs w:val="28"/>
        </w:rPr>
        <w:t>рядчиков, исполнителей), %;</w:t>
      </w:r>
    </w:p>
    <w:p w:rsidR="00F612EB" w:rsidRPr="00FE0103" w:rsidRDefault="00F612EB" w:rsidP="00F612EB">
      <w:pPr>
        <w:spacing w:after="0" w:line="240" w:lineRule="auto"/>
        <w:ind w:firstLine="720"/>
        <w:jc w:val="both"/>
        <w:rPr>
          <w:szCs w:val="28"/>
        </w:rPr>
      </w:pPr>
      <w:r w:rsidRPr="00FE0103">
        <w:rPr>
          <w:szCs w:val="28"/>
        </w:rPr>
        <w:t>8.</w:t>
      </w:r>
      <w:r w:rsidRPr="00FE0103">
        <w:rPr>
          <w:szCs w:val="28"/>
        </w:rPr>
        <w:tab/>
        <w:t>Доля закупок (в стоимостном выражении), заключённых у еди</w:t>
      </w:r>
      <w:r w:rsidRPr="00FE0103">
        <w:rPr>
          <w:szCs w:val="28"/>
        </w:rPr>
        <w:t>н</w:t>
      </w:r>
      <w:r w:rsidRPr="00FE0103">
        <w:rPr>
          <w:szCs w:val="28"/>
        </w:rPr>
        <w:t>ственного поставщика (подрядчика, исполнителя), в общем объёме закупок, %.</w:t>
      </w:r>
    </w:p>
    <w:p w:rsidR="00F612EB" w:rsidRPr="00FE0103" w:rsidRDefault="00F612EB" w:rsidP="00F612EB">
      <w:pPr>
        <w:spacing w:after="0" w:line="240" w:lineRule="auto"/>
        <w:ind w:firstLine="720"/>
        <w:jc w:val="both"/>
        <w:rPr>
          <w:szCs w:val="28"/>
        </w:rPr>
      </w:pPr>
      <w:r w:rsidRPr="00FE0103">
        <w:rPr>
          <w:szCs w:val="28"/>
        </w:rPr>
        <w:t>Отчётным периодом для определения значений показателей является к</w:t>
      </w:r>
      <w:r w:rsidRPr="00FE0103">
        <w:rPr>
          <w:szCs w:val="28"/>
        </w:rPr>
        <w:t>а</w:t>
      </w:r>
      <w:r w:rsidRPr="00FE0103">
        <w:rPr>
          <w:szCs w:val="28"/>
        </w:rPr>
        <w:t>лендарный год.</w:t>
      </w:r>
    </w:p>
    <w:p w:rsidR="00F612EB" w:rsidRPr="00FE0103" w:rsidRDefault="00F612EB" w:rsidP="00F612EB">
      <w:pPr>
        <w:spacing w:after="0" w:line="240" w:lineRule="auto"/>
        <w:ind w:firstLine="720"/>
        <w:jc w:val="both"/>
        <w:rPr>
          <w:szCs w:val="28"/>
        </w:rPr>
      </w:pPr>
      <w:r w:rsidRPr="00FE0103">
        <w:rPr>
          <w:szCs w:val="28"/>
        </w:rPr>
        <w:t>По каждому из показателей каждому муниципальному образованию пр</w:t>
      </w:r>
      <w:r w:rsidRPr="00FE0103">
        <w:rPr>
          <w:szCs w:val="28"/>
        </w:rPr>
        <w:t>и</w:t>
      </w:r>
      <w:r w:rsidRPr="00FE0103">
        <w:rPr>
          <w:szCs w:val="28"/>
        </w:rPr>
        <w:t>сваивается позиция исходя из достигнутого значения каждого показателя.</w:t>
      </w:r>
    </w:p>
    <w:p w:rsidR="00F612EB" w:rsidRPr="00FE0103" w:rsidRDefault="00F612EB" w:rsidP="00F612EB">
      <w:pPr>
        <w:spacing w:after="0" w:line="240" w:lineRule="auto"/>
        <w:ind w:firstLine="720"/>
        <w:jc w:val="both"/>
        <w:rPr>
          <w:szCs w:val="28"/>
        </w:rPr>
      </w:pPr>
      <w:r w:rsidRPr="00FE0103">
        <w:rPr>
          <w:szCs w:val="28"/>
        </w:rPr>
        <w:t>Исходя из суммы позиций по показателям определяется общая позиция муниципального образования, на основе которой формируется рейтинг мун</w:t>
      </w:r>
      <w:r w:rsidRPr="00FE0103">
        <w:rPr>
          <w:szCs w:val="28"/>
        </w:rPr>
        <w:t>и</w:t>
      </w:r>
      <w:r w:rsidRPr="00FE0103">
        <w:rPr>
          <w:szCs w:val="28"/>
        </w:rPr>
        <w:t>ципальных образований.</w:t>
      </w:r>
    </w:p>
    <w:p w:rsidR="00BE12E1" w:rsidRPr="00FE0103" w:rsidRDefault="00BE12E1" w:rsidP="00BD3E49">
      <w:pPr>
        <w:spacing w:after="0" w:line="240" w:lineRule="auto"/>
        <w:ind w:firstLine="709"/>
        <w:contextualSpacing/>
        <w:jc w:val="both"/>
        <w:rPr>
          <w:rFonts w:cs="TimesNewRoman,Italic"/>
          <w:iCs/>
          <w:szCs w:val="28"/>
        </w:rPr>
      </w:pP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 xml:space="preserve">Согласно </w:t>
      </w:r>
      <w:r w:rsidRPr="00FE0103">
        <w:rPr>
          <w:b/>
          <w:color w:val="000000"/>
          <w:szCs w:val="28"/>
        </w:rPr>
        <w:t>итоговым подсчетам</w:t>
      </w:r>
      <w:r w:rsidRPr="00FE0103">
        <w:rPr>
          <w:color w:val="000000"/>
          <w:szCs w:val="28"/>
        </w:rPr>
        <w:t xml:space="preserve"> </w:t>
      </w:r>
      <w:r w:rsidRPr="00FE0103">
        <w:rPr>
          <w:b/>
          <w:color w:val="000000"/>
          <w:szCs w:val="28"/>
        </w:rPr>
        <w:t>лидером</w:t>
      </w:r>
      <w:r w:rsidRPr="00FE0103">
        <w:rPr>
          <w:color w:val="000000"/>
          <w:szCs w:val="28"/>
        </w:rPr>
        <w:t xml:space="preserve"> рейтинга муниципальных обр</w:t>
      </w:r>
      <w:r w:rsidRPr="00FE0103">
        <w:rPr>
          <w:color w:val="000000"/>
          <w:szCs w:val="28"/>
        </w:rPr>
        <w:t>а</w:t>
      </w:r>
      <w:r w:rsidRPr="00FE0103">
        <w:rPr>
          <w:color w:val="000000"/>
          <w:szCs w:val="28"/>
        </w:rPr>
        <w:t xml:space="preserve">зования Ульяновской области в части их деятельности по содействию развитию конкуренции по итогам 2021 года стал </w:t>
      </w:r>
      <w:r w:rsidRPr="00FE0103">
        <w:rPr>
          <w:b/>
          <w:color w:val="000000"/>
          <w:szCs w:val="28"/>
        </w:rPr>
        <w:t xml:space="preserve">Кузоватовский район </w:t>
      </w:r>
      <w:r w:rsidRPr="00FE0103">
        <w:rPr>
          <w:color w:val="000000"/>
          <w:szCs w:val="28"/>
        </w:rPr>
        <w:t>(поднялся со 2-го места по итогам 2020 года). Далее:</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2-е место - Радищевский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3-е место - Старокулаткинский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4 - е место - Инзенский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5-е место - Чердаклинский район, Майнский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7 - е место –  Карсунский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8-е место - Сенгилеевский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9- е место - Старомайнский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10 - е место – г. Ульяновск,</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11 - е место – г. Димитровград,</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12 - е место - Цильнинский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13 - е место - Сурский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14 - е место - Базарносызганский район, Новомалыклинский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16 - е место - Мелекесский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17 - е место – г. Новоульяновск, Новоспасский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19 - е место – Павловский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20 - е место - Барышский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21 - е место – Тереньгульский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lastRenderedPageBreak/>
        <w:t>22 - е место - Вешкаймский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23 - е место - Николаевский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24 - е место - Ульяновский район.</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 xml:space="preserve">По сравнению с рейтингом 2020 года улучшили свои позиции 14 МО: </w:t>
      </w:r>
      <w:r w:rsidRPr="00FE0103">
        <w:rPr>
          <w:color w:val="000000"/>
          <w:szCs w:val="28"/>
        </w:rPr>
        <w:br/>
        <w:t>г. Димитровград, Базарносызганский район, Вешкаймский район, Инзенский район, Кузоватовский район, Майнский район, Новоспасский район, Павло</w:t>
      </w:r>
      <w:r w:rsidRPr="00FE0103">
        <w:rPr>
          <w:color w:val="000000"/>
          <w:szCs w:val="28"/>
        </w:rPr>
        <w:t>в</w:t>
      </w:r>
      <w:r w:rsidRPr="00FE0103">
        <w:rPr>
          <w:color w:val="000000"/>
          <w:szCs w:val="28"/>
        </w:rPr>
        <w:t>ский район, Радищевский район, Сенгилеевский район, Старокулаткинский район, Сурский район, Цильнинский район,</w:t>
      </w:r>
      <w:r w:rsidR="00264E9F" w:rsidRPr="00FE0103">
        <w:rPr>
          <w:color w:val="000000"/>
          <w:szCs w:val="28"/>
        </w:rPr>
        <w:t xml:space="preserve"> </w:t>
      </w:r>
      <w:r w:rsidRPr="00FE0103">
        <w:rPr>
          <w:color w:val="000000"/>
          <w:szCs w:val="28"/>
        </w:rPr>
        <w:t xml:space="preserve">Чердаклинский район. </w:t>
      </w:r>
    </w:p>
    <w:p w:rsidR="00BD3E49" w:rsidRPr="00FE0103" w:rsidRDefault="00BD3E49" w:rsidP="00BD3E49">
      <w:pPr>
        <w:shd w:val="clear" w:color="auto" w:fill="FFFFFF"/>
        <w:spacing w:after="0" w:line="240" w:lineRule="auto"/>
        <w:ind w:firstLine="709"/>
        <w:contextualSpacing/>
        <w:jc w:val="both"/>
        <w:rPr>
          <w:color w:val="000000"/>
          <w:szCs w:val="28"/>
        </w:rPr>
      </w:pPr>
      <w:r w:rsidRPr="00FE0103">
        <w:rPr>
          <w:color w:val="000000"/>
          <w:szCs w:val="28"/>
        </w:rPr>
        <w:t>У остальных районов позиции в рейтинге ухудшились. Наибольшее сн</w:t>
      </w:r>
      <w:r w:rsidRPr="00FE0103">
        <w:rPr>
          <w:color w:val="000000"/>
          <w:szCs w:val="28"/>
        </w:rPr>
        <w:t>и</w:t>
      </w:r>
      <w:r w:rsidRPr="00FE0103">
        <w:rPr>
          <w:color w:val="000000"/>
          <w:szCs w:val="28"/>
        </w:rPr>
        <w:t>жение места в рейтинге по сравнению с рейтингом 2020 года наблюдается у Ульяновского района (на 21 позицию с 3 на 24 место) и Мелекесского района (на 12 позиций с 4 на 16 место) Главные причины снижения - падение в рейти</w:t>
      </w:r>
      <w:r w:rsidRPr="00FE0103">
        <w:rPr>
          <w:color w:val="000000"/>
          <w:szCs w:val="28"/>
        </w:rPr>
        <w:t>н</w:t>
      </w:r>
      <w:r w:rsidRPr="00FE0103">
        <w:rPr>
          <w:color w:val="000000"/>
          <w:szCs w:val="28"/>
        </w:rPr>
        <w:t xml:space="preserve">ге тайный инвестор и ухудшение показателей по государственным закупкам.  </w:t>
      </w:r>
    </w:p>
    <w:p w:rsidR="00D32D19" w:rsidRPr="00FE0103" w:rsidRDefault="007564FF" w:rsidP="00D32D19">
      <w:pPr>
        <w:shd w:val="clear" w:color="auto" w:fill="FFFFFF"/>
        <w:spacing w:after="0" w:line="240" w:lineRule="auto"/>
        <w:ind w:firstLine="709"/>
        <w:jc w:val="both"/>
      </w:pPr>
      <w:r w:rsidRPr="00FE0103">
        <w:rPr>
          <w:b/>
          <w:szCs w:val="28"/>
        </w:rPr>
        <w:t xml:space="preserve">Рейтинг муниципальных образований Ульяновской области в части содействия развитию конкуренции размещён на сайте Министерства </w:t>
      </w:r>
      <w:r w:rsidR="00D140CF" w:rsidRPr="00FE0103">
        <w:rPr>
          <w:b/>
          <w:szCs w:val="28"/>
        </w:rPr>
        <w:t>эк</w:t>
      </w:r>
      <w:r w:rsidR="00D140CF" w:rsidRPr="00FE0103">
        <w:rPr>
          <w:b/>
          <w:szCs w:val="28"/>
        </w:rPr>
        <w:t>о</w:t>
      </w:r>
      <w:r w:rsidR="00D140CF" w:rsidRPr="00FE0103">
        <w:rPr>
          <w:b/>
          <w:szCs w:val="28"/>
        </w:rPr>
        <w:t>номического развития и промышленности</w:t>
      </w:r>
      <w:r w:rsidRPr="00FE0103">
        <w:rPr>
          <w:b/>
          <w:szCs w:val="28"/>
        </w:rPr>
        <w:t xml:space="preserve"> Ульяновской области по ссылке </w:t>
      </w:r>
      <w:hyperlink r:id="rId85" w:history="1">
        <w:r w:rsidR="002035BD" w:rsidRPr="00FE0103">
          <w:rPr>
            <w:rStyle w:val="a3"/>
          </w:rPr>
          <w:t>https://ekonom73.ru/mesmerize/activities/departament-razvitiya-konkurentsii/otdel-razvitiya-konkurentsii/rejting-munitsipalnyh-obrazovanij-po-sodejstviyu-razvitiyu-konkurentsii/</w:t>
        </w:r>
      </w:hyperlink>
    </w:p>
    <w:p w:rsidR="00725EF5" w:rsidRPr="00FE0103" w:rsidRDefault="00725EF5" w:rsidP="00A2269E">
      <w:pPr>
        <w:pStyle w:val="123"/>
      </w:pPr>
      <w:bookmarkStart w:id="15" w:name="_Toc97214542"/>
      <w:r w:rsidRPr="00FE0103">
        <w:t>2.</w:t>
      </w:r>
      <w:r w:rsidR="00B83E4B" w:rsidRPr="00FE0103">
        <w:t>2.3</w:t>
      </w:r>
      <w:r w:rsidRPr="00FE0103">
        <w:t>. Формирование коллегиального органа при высшем должнос</w:t>
      </w:r>
      <w:r w:rsidRPr="00FE0103">
        <w:t>т</w:t>
      </w:r>
      <w:r w:rsidRPr="00FE0103">
        <w:t>ном лице субъекта Российской Федерации по вопросам содействия разв</w:t>
      </w:r>
      <w:r w:rsidRPr="00FE0103">
        <w:t>и</w:t>
      </w:r>
      <w:r w:rsidRPr="00FE0103">
        <w:t>тию конкуренци</w:t>
      </w:r>
      <w:r w:rsidR="00A2269E" w:rsidRPr="00FE0103">
        <w:t>и (далее – Коллегиальный орган)</w:t>
      </w:r>
      <w:bookmarkEnd w:id="15"/>
    </w:p>
    <w:p w:rsidR="00A2269E" w:rsidRPr="00FE0103" w:rsidRDefault="00A2269E" w:rsidP="00DD6367">
      <w:pPr>
        <w:spacing w:after="0" w:line="240" w:lineRule="auto"/>
        <w:ind w:firstLine="709"/>
        <w:jc w:val="both"/>
        <w:rPr>
          <w:rFonts w:cs="Times New Roman"/>
          <w:b/>
          <w:szCs w:val="28"/>
        </w:rPr>
      </w:pPr>
    </w:p>
    <w:p w:rsidR="00DD6367" w:rsidRPr="00FE0103" w:rsidRDefault="00DD6367" w:rsidP="00B83E4B">
      <w:pPr>
        <w:spacing w:after="0" w:line="240" w:lineRule="auto"/>
        <w:ind w:firstLine="709"/>
        <w:jc w:val="both"/>
        <w:rPr>
          <w:szCs w:val="28"/>
        </w:rPr>
      </w:pPr>
      <w:r w:rsidRPr="00FE0103">
        <w:rPr>
          <w:szCs w:val="28"/>
        </w:rPr>
        <w:t>В целях реализации мероприятий, предусмотренных Стандартом разв</w:t>
      </w:r>
      <w:r w:rsidRPr="00FE0103">
        <w:rPr>
          <w:szCs w:val="28"/>
        </w:rPr>
        <w:t>и</w:t>
      </w:r>
      <w:r w:rsidRPr="00FE0103">
        <w:rPr>
          <w:szCs w:val="28"/>
        </w:rPr>
        <w:t>тия конкуренции в Ульяновской области, и выработки предложений по форм</w:t>
      </w:r>
      <w:r w:rsidRPr="00FE0103">
        <w:rPr>
          <w:szCs w:val="28"/>
        </w:rPr>
        <w:t>и</w:t>
      </w:r>
      <w:r w:rsidRPr="00FE0103">
        <w:rPr>
          <w:szCs w:val="28"/>
        </w:rPr>
        <w:t xml:space="preserve">рованию Стандарта развития конкуренции на уровне Российской Федерации в Ульяновской области создан </w:t>
      </w:r>
      <w:r w:rsidRPr="00FE0103">
        <w:rPr>
          <w:b/>
          <w:szCs w:val="28"/>
        </w:rPr>
        <w:t>координационный совет по внедрению Ста</w:t>
      </w:r>
      <w:r w:rsidRPr="00FE0103">
        <w:rPr>
          <w:b/>
          <w:szCs w:val="28"/>
        </w:rPr>
        <w:t>н</w:t>
      </w:r>
      <w:r w:rsidRPr="00FE0103">
        <w:rPr>
          <w:b/>
          <w:szCs w:val="28"/>
        </w:rPr>
        <w:t>дарта развития конкуренции в Ульяновской области, утвержденный п</w:t>
      </w:r>
      <w:r w:rsidRPr="00FE0103">
        <w:rPr>
          <w:b/>
          <w:szCs w:val="28"/>
        </w:rPr>
        <w:t>о</w:t>
      </w:r>
      <w:r w:rsidRPr="00FE0103">
        <w:rPr>
          <w:b/>
          <w:szCs w:val="28"/>
        </w:rPr>
        <w:t>становлением Губернатора Ульяновской области от 27.11.2014 № 147 «О координационном совете по внедрению Стандарта развития конкуренции в Ульяновской области»</w:t>
      </w:r>
      <w:r w:rsidRPr="00FE0103">
        <w:rPr>
          <w:szCs w:val="28"/>
        </w:rPr>
        <w:t xml:space="preserve"> (</w:t>
      </w:r>
      <w:hyperlink r:id="rId86" w:history="1">
        <w:r w:rsidRPr="00FE0103">
          <w:rPr>
            <w:rStyle w:val="a3"/>
            <w:szCs w:val="28"/>
          </w:rPr>
          <w:t>https://ekonom73.ru/wp-content/uploads/2019/07/Polozhenie_o_koordinatsionnom_sovete.pdf</w:t>
        </w:r>
      </w:hyperlink>
      <w:r w:rsidRPr="00FE0103">
        <w:rPr>
          <w:szCs w:val="28"/>
        </w:rPr>
        <w:t>).</w:t>
      </w:r>
    </w:p>
    <w:p w:rsidR="00DD6367" w:rsidRPr="00FE0103" w:rsidRDefault="00DD6367" w:rsidP="00DD6367">
      <w:pPr>
        <w:spacing w:after="0" w:line="240" w:lineRule="auto"/>
        <w:ind w:firstLine="709"/>
        <w:jc w:val="both"/>
        <w:rPr>
          <w:szCs w:val="28"/>
        </w:rPr>
      </w:pPr>
      <w:r w:rsidRPr="00FE0103">
        <w:rPr>
          <w:b/>
          <w:szCs w:val="28"/>
        </w:rPr>
        <w:t>Состав Совета утвержден распоряжением Губернатора Ульяновской области от 27.11.2014 № 565-р»</w:t>
      </w:r>
      <w:r w:rsidRPr="00FE0103">
        <w:rPr>
          <w:szCs w:val="28"/>
        </w:rPr>
        <w:t>. В целях актуализации состава Координацио</w:t>
      </w:r>
      <w:r w:rsidRPr="00FE0103">
        <w:rPr>
          <w:szCs w:val="28"/>
        </w:rPr>
        <w:t>н</w:t>
      </w:r>
      <w:r w:rsidRPr="00FE0103">
        <w:rPr>
          <w:szCs w:val="28"/>
        </w:rPr>
        <w:t>ного совета по внедрению Стандарта развития конкуренции в Ульяновской о</w:t>
      </w:r>
      <w:r w:rsidRPr="00FE0103">
        <w:rPr>
          <w:szCs w:val="28"/>
        </w:rPr>
        <w:t>б</w:t>
      </w:r>
      <w:r w:rsidRPr="00FE0103">
        <w:rPr>
          <w:szCs w:val="28"/>
        </w:rPr>
        <w:t xml:space="preserve">ласти, в соответствии с распоряжением Правительства Российской Федерации от </w:t>
      </w:r>
      <w:r w:rsidR="00D90949" w:rsidRPr="00FE0103">
        <w:rPr>
          <w:szCs w:val="28"/>
        </w:rPr>
        <w:t>17.04.2019</w:t>
      </w:r>
      <w:r w:rsidRPr="00FE0103">
        <w:rPr>
          <w:szCs w:val="28"/>
        </w:rPr>
        <w:t xml:space="preserve"> </w:t>
      </w:r>
      <w:r w:rsidR="00D90949" w:rsidRPr="00FE0103">
        <w:rPr>
          <w:szCs w:val="28"/>
        </w:rPr>
        <w:t>№ 768-р</w:t>
      </w:r>
      <w:r w:rsidRPr="00FE0103">
        <w:rPr>
          <w:szCs w:val="28"/>
        </w:rPr>
        <w:t>, приняты распоряжения Губернатора Ульяновской обл</w:t>
      </w:r>
      <w:r w:rsidRPr="00FE0103">
        <w:rPr>
          <w:szCs w:val="28"/>
        </w:rPr>
        <w:t>а</w:t>
      </w:r>
      <w:r w:rsidRPr="00FE0103">
        <w:rPr>
          <w:szCs w:val="28"/>
        </w:rPr>
        <w:t>сти «О внесении изменений в распоряжение Губернатора Ульяновской области от 27.11.2014 № 565-р».</w:t>
      </w:r>
    </w:p>
    <w:p w:rsidR="00DD6367" w:rsidRPr="00FE0103" w:rsidRDefault="00DD6367" w:rsidP="00DD6367">
      <w:pPr>
        <w:spacing w:after="0" w:line="240" w:lineRule="auto"/>
        <w:ind w:firstLine="709"/>
        <w:jc w:val="both"/>
        <w:rPr>
          <w:szCs w:val="28"/>
        </w:rPr>
      </w:pPr>
      <w:r w:rsidRPr="00FE0103">
        <w:rPr>
          <w:szCs w:val="28"/>
        </w:rPr>
        <w:t>В состав координационного совета входят Губернатор Ульяновской обл</w:t>
      </w:r>
      <w:r w:rsidRPr="00FE0103">
        <w:rPr>
          <w:szCs w:val="28"/>
        </w:rPr>
        <w:t>а</w:t>
      </w:r>
      <w:r w:rsidRPr="00FE0103">
        <w:rPr>
          <w:szCs w:val="28"/>
        </w:rPr>
        <w:t>сти (председатель координационного совета), Председатель Правительства Ульяновской области (заместитель председателя координационного совета), руководитель Управления Федеральной антимонопольной службы по Ульяно</w:t>
      </w:r>
      <w:r w:rsidRPr="00FE0103">
        <w:rPr>
          <w:szCs w:val="28"/>
        </w:rPr>
        <w:t>в</w:t>
      </w:r>
      <w:r w:rsidRPr="00FE0103">
        <w:rPr>
          <w:szCs w:val="28"/>
        </w:rPr>
        <w:t>ской области (заместитель председателя координационного совета). В состав членов координационного совета вошли представители Управления Федерал</w:t>
      </w:r>
      <w:r w:rsidRPr="00FE0103">
        <w:rPr>
          <w:szCs w:val="28"/>
        </w:rPr>
        <w:t>ь</w:t>
      </w:r>
      <w:r w:rsidRPr="00FE0103">
        <w:rPr>
          <w:szCs w:val="28"/>
        </w:rPr>
        <w:t xml:space="preserve">ной антимонопольной службы по Ульяновской области, Роспотребнадзора по </w:t>
      </w:r>
      <w:r w:rsidRPr="00FE0103">
        <w:rPr>
          <w:szCs w:val="28"/>
        </w:rPr>
        <w:lastRenderedPageBreak/>
        <w:t>Ульяновской области,  Таможенной службы по Ульяновской области, Госуда</w:t>
      </w:r>
      <w:r w:rsidRPr="00FE0103">
        <w:rPr>
          <w:szCs w:val="28"/>
        </w:rPr>
        <w:t>р</w:t>
      </w:r>
      <w:r w:rsidRPr="00FE0103">
        <w:rPr>
          <w:szCs w:val="28"/>
        </w:rPr>
        <w:t>ственного регионального центра стандартизации, метрологии и испытаний по Ульяновской области, представители научных организаций,  организаций и</w:t>
      </w:r>
      <w:r w:rsidRPr="00FE0103">
        <w:rPr>
          <w:szCs w:val="28"/>
        </w:rPr>
        <w:t>н</w:t>
      </w:r>
      <w:r w:rsidRPr="00FE0103">
        <w:rPr>
          <w:szCs w:val="28"/>
        </w:rPr>
        <w:t>фраструктуры поддержки предпринимательства и отраслевых общественных организаций (Уполномоченного по защите прав предпринимателей в Ульяно</w:t>
      </w:r>
      <w:r w:rsidRPr="00FE0103">
        <w:rPr>
          <w:szCs w:val="28"/>
        </w:rPr>
        <w:t>в</w:t>
      </w:r>
      <w:r w:rsidRPr="00FE0103">
        <w:rPr>
          <w:szCs w:val="28"/>
        </w:rPr>
        <w:t>ской области, общественной организации ОПОРЫ России, Союза промышле</w:t>
      </w:r>
      <w:r w:rsidRPr="00FE0103">
        <w:rPr>
          <w:szCs w:val="28"/>
        </w:rPr>
        <w:t>н</w:t>
      </w:r>
      <w:r w:rsidRPr="00FE0103">
        <w:rPr>
          <w:szCs w:val="28"/>
        </w:rPr>
        <w:t>ников и предпринимателей Ульяновской области, Торгово-промышленной п</w:t>
      </w:r>
      <w:r w:rsidRPr="00FE0103">
        <w:rPr>
          <w:szCs w:val="28"/>
        </w:rPr>
        <w:t>а</w:t>
      </w:r>
      <w:r w:rsidRPr="00FE0103">
        <w:rPr>
          <w:szCs w:val="28"/>
        </w:rPr>
        <w:t>латы Ульяновской области, Федерации организаций профсоюзов Ульяновской области), а также представителей научной сферы деятельности, Корпорации развития предпринимательства Ульяновской области, Ульяновского госуда</w:t>
      </w:r>
      <w:r w:rsidRPr="00FE0103">
        <w:rPr>
          <w:szCs w:val="28"/>
        </w:rPr>
        <w:t>р</w:t>
      </w:r>
      <w:r w:rsidRPr="00FE0103">
        <w:rPr>
          <w:szCs w:val="28"/>
        </w:rPr>
        <w:t>ственного университета, Центра стратегических исследований Ульяновской о</w:t>
      </w:r>
      <w:r w:rsidRPr="00FE0103">
        <w:rPr>
          <w:szCs w:val="28"/>
        </w:rPr>
        <w:t>б</w:t>
      </w:r>
      <w:r w:rsidRPr="00FE0103">
        <w:rPr>
          <w:szCs w:val="28"/>
        </w:rPr>
        <w:t>ласти, федеральных ведомств (Государственный региональный центр станда</w:t>
      </w:r>
      <w:r w:rsidRPr="00FE0103">
        <w:rPr>
          <w:szCs w:val="28"/>
        </w:rPr>
        <w:t>р</w:t>
      </w:r>
      <w:r w:rsidRPr="00FE0103">
        <w:rPr>
          <w:szCs w:val="28"/>
        </w:rPr>
        <w:t>тизации, метрологии и испытаний в Ульяновской области, Службы госуда</w:t>
      </w:r>
      <w:r w:rsidRPr="00FE0103">
        <w:rPr>
          <w:szCs w:val="28"/>
        </w:rPr>
        <w:t>р</w:t>
      </w:r>
      <w:r w:rsidRPr="00FE0103">
        <w:rPr>
          <w:szCs w:val="28"/>
        </w:rPr>
        <w:t>ственной статистики по Ульяновской области, Ульяновского отделения Це</w:t>
      </w:r>
      <w:r w:rsidRPr="00FE0103">
        <w:rPr>
          <w:szCs w:val="28"/>
        </w:rPr>
        <w:t>н</w:t>
      </w:r>
      <w:r w:rsidRPr="00FE0103">
        <w:rPr>
          <w:szCs w:val="28"/>
        </w:rPr>
        <w:t>трального банка России, Федеральной службы регистрации, кадастра и карт</w:t>
      </w:r>
      <w:r w:rsidRPr="00FE0103">
        <w:rPr>
          <w:szCs w:val="28"/>
        </w:rPr>
        <w:t>о</w:t>
      </w:r>
      <w:r w:rsidRPr="00FE0103">
        <w:rPr>
          <w:szCs w:val="28"/>
        </w:rPr>
        <w:t>графии по Ульяновской области, представители Общественной палата Уль</w:t>
      </w:r>
      <w:r w:rsidRPr="00FE0103">
        <w:rPr>
          <w:szCs w:val="28"/>
        </w:rPr>
        <w:t>я</w:t>
      </w:r>
      <w:r w:rsidRPr="00FE0103">
        <w:rPr>
          <w:szCs w:val="28"/>
        </w:rPr>
        <w:t>новской области, Ассоциации «Совет муниципальных образований Ульяно</w:t>
      </w:r>
      <w:r w:rsidRPr="00FE0103">
        <w:rPr>
          <w:szCs w:val="28"/>
        </w:rPr>
        <w:t>в</w:t>
      </w:r>
      <w:r w:rsidRPr="00FE0103">
        <w:rPr>
          <w:szCs w:val="28"/>
        </w:rPr>
        <w:t>ской области» и др.</w:t>
      </w:r>
    </w:p>
    <w:p w:rsidR="009C5BB8" w:rsidRPr="00FE0103" w:rsidRDefault="009C5BB8" w:rsidP="00DD6367">
      <w:pPr>
        <w:spacing w:after="0" w:line="240" w:lineRule="auto"/>
        <w:ind w:firstLine="709"/>
        <w:jc w:val="both"/>
        <w:rPr>
          <w:b/>
          <w:szCs w:val="28"/>
        </w:rPr>
      </w:pPr>
      <w:r w:rsidRPr="00FE0103">
        <w:rPr>
          <w:b/>
          <w:szCs w:val="28"/>
        </w:rPr>
        <w:t>Даты и реквизиты протоколов заседаний Координационного совета по внедрению Стандарта развития конкуренции в Ульяновской области:</w:t>
      </w:r>
    </w:p>
    <w:p w:rsidR="00DD6367" w:rsidRPr="00FE0103" w:rsidRDefault="00DD6367" w:rsidP="00DD6367">
      <w:pPr>
        <w:spacing w:after="0" w:line="240" w:lineRule="auto"/>
        <w:ind w:firstLine="709"/>
        <w:jc w:val="both"/>
        <w:rPr>
          <w:szCs w:val="28"/>
        </w:rPr>
      </w:pPr>
    </w:p>
    <w:p w:rsidR="00CB10A4" w:rsidRPr="00FE0103" w:rsidRDefault="00DD6367" w:rsidP="00DD6367">
      <w:pPr>
        <w:spacing w:after="0" w:line="240" w:lineRule="auto"/>
        <w:ind w:firstLine="709"/>
        <w:jc w:val="both"/>
      </w:pPr>
      <w:r w:rsidRPr="00FE0103">
        <w:rPr>
          <w:szCs w:val="28"/>
        </w:rPr>
        <w:t xml:space="preserve">Протокол заседания № </w:t>
      </w:r>
      <w:r w:rsidR="00B91EAE" w:rsidRPr="00FE0103">
        <w:rPr>
          <w:szCs w:val="28"/>
        </w:rPr>
        <w:t>57</w:t>
      </w:r>
      <w:r w:rsidRPr="00FE0103">
        <w:rPr>
          <w:szCs w:val="28"/>
        </w:rPr>
        <w:t xml:space="preserve">-пс от </w:t>
      </w:r>
      <w:r w:rsidR="002A401E" w:rsidRPr="00FE0103">
        <w:rPr>
          <w:szCs w:val="28"/>
        </w:rPr>
        <w:t>0</w:t>
      </w:r>
      <w:r w:rsidR="00E56B55" w:rsidRPr="00FE0103">
        <w:rPr>
          <w:szCs w:val="28"/>
        </w:rPr>
        <w:t>5</w:t>
      </w:r>
      <w:r w:rsidRPr="00FE0103">
        <w:rPr>
          <w:szCs w:val="28"/>
        </w:rPr>
        <w:t>.03.20</w:t>
      </w:r>
      <w:r w:rsidR="002A401E" w:rsidRPr="00FE0103">
        <w:rPr>
          <w:szCs w:val="28"/>
        </w:rPr>
        <w:t>2</w:t>
      </w:r>
      <w:r w:rsidR="00E56B55" w:rsidRPr="00FE0103">
        <w:rPr>
          <w:szCs w:val="28"/>
        </w:rPr>
        <w:t>1</w:t>
      </w:r>
      <w:r w:rsidRPr="00FE0103">
        <w:rPr>
          <w:szCs w:val="28"/>
        </w:rPr>
        <w:t xml:space="preserve"> размещен по ссылке: </w:t>
      </w:r>
      <w:hyperlink r:id="rId87" w:history="1">
        <w:r w:rsidR="00CB10A4" w:rsidRPr="00FE0103">
          <w:rPr>
            <w:rStyle w:val="a3"/>
          </w:rPr>
          <w:t>https://ekonom73.ru/mesmerize/activities/departament-razvitiya-konkurentsii/rabota-koordinatsionnogo-soveta/</w:t>
        </w:r>
      </w:hyperlink>
    </w:p>
    <w:p w:rsidR="00CB10A4" w:rsidRPr="00FE0103" w:rsidRDefault="00DD6367" w:rsidP="00DD6367">
      <w:pPr>
        <w:spacing w:after="0" w:line="240" w:lineRule="auto"/>
        <w:ind w:firstLine="709"/>
        <w:jc w:val="both"/>
      </w:pPr>
      <w:r w:rsidRPr="00FE0103">
        <w:rPr>
          <w:szCs w:val="28"/>
        </w:rPr>
        <w:t xml:space="preserve">Протокол заседания № </w:t>
      </w:r>
      <w:r w:rsidR="001E400A" w:rsidRPr="00FE0103">
        <w:rPr>
          <w:szCs w:val="28"/>
        </w:rPr>
        <w:t>9</w:t>
      </w:r>
      <w:r w:rsidRPr="00FE0103">
        <w:rPr>
          <w:szCs w:val="28"/>
        </w:rPr>
        <w:t xml:space="preserve"> от </w:t>
      </w:r>
      <w:r w:rsidR="0070665E" w:rsidRPr="00FE0103">
        <w:rPr>
          <w:szCs w:val="28"/>
        </w:rPr>
        <w:t>1</w:t>
      </w:r>
      <w:r w:rsidR="001E400A" w:rsidRPr="00FE0103">
        <w:rPr>
          <w:szCs w:val="28"/>
        </w:rPr>
        <w:t>8</w:t>
      </w:r>
      <w:r w:rsidR="0070665E" w:rsidRPr="00FE0103">
        <w:rPr>
          <w:szCs w:val="28"/>
        </w:rPr>
        <w:t>.06.202</w:t>
      </w:r>
      <w:r w:rsidR="001E400A" w:rsidRPr="00FE0103">
        <w:rPr>
          <w:szCs w:val="28"/>
        </w:rPr>
        <w:t>1</w:t>
      </w:r>
      <w:r w:rsidRPr="00FE0103">
        <w:rPr>
          <w:szCs w:val="28"/>
        </w:rPr>
        <w:t xml:space="preserve"> размещен по ссылке: </w:t>
      </w:r>
      <w:hyperlink r:id="rId88" w:history="1">
        <w:r w:rsidR="00CB10A4" w:rsidRPr="00FE0103">
          <w:rPr>
            <w:rStyle w:val="a3"/>
          </w:rPr>
          <w:t>https://ekonom73.ru/mesmerize/activities/departament-razvitiya-konkurentsii/rabota-koordinatsionnogo-soveta/</w:t>
        </w:r>
      </w:hyperlink>
    </w:p>
    <w:p w:rsidR="00DD6367" w:rsidRPr="00FE0103" w:rsidRDefault="00DD6367" w:rsidP="00DD6367">
      <w:pPr>
        <w:spacing w:after="0" w:line="240" w:lineRule="auto"/>
        <w:ind w:firstLine="709"/>
        <w:jc w:val="both"/>
        <w:rPr>
          <w:szCs w:val="28"/>
        </w:rPr>
      </w:pPr>
      <w:r w:rsidRPr="00FE0103">
        <w:rPr>
          <w:szCs w:val="28"/>
        </w:rPr>
        <w:t xml:space="preserve">Протокол заседания № </w:t>
      </w:r>
      <w:r w:rsidR="001E400A" w:rsidRPr="00FE0103">
        <w:rPr>
          <w:szCs w:val="28"/>
        </w:rPr>
        <w:t>16</w:t>
      </w:r>
      <w:r w:rsidRPr="00FE0103">
        <w:rPr>
          <w:szCs w:val="28"/>
        </w:rPr>
        <w:t xml:space="preserve"> от </w:t>
      </w:r>
      <w:r w:rsidR="001E400A" w:rsidRPr="00FE0103">
        <w:rPr>
          <w:szCs w:val="28"/>
        </w:rPr>
        <w:t>23.09.2021</w:t>
      </w:r>
      <w:r w:rsidRPr="00FE0103">
        <w:rPr>
          <w:szCs w:val="28"/>
        </w:rPr>
        <w:t xml:space="preserve"> размещен по ссылке: </w:t>
      </w:r>
      <w:hyperlink r:id="rId89" w:history="1">
        <w:r w:rsidR="00CB10A4" w:rsidRPr="00FE0103">
          <w:rPr>
            <w:rStyle w:val="a3"/>
          </w:rPr>
          <w:t>https://ekonom73.ru/mesmerize/activities/departament-razvitiya-konkurentsii/rabota-koordinatsionnogo-soveta/</w:t>
        </w:r>
      </w:hyperlink>
    </w:p>
    <w:p w:rsidR="00725EF5" w:rsidRPr="00FE0103" w:rsidRDefault="00DD6367" w:rsidP="00CB10A4">
      <w:pPr>
        <w:spacing w:after="0" w:line="240" w:lineRule="auto"/>
        <w:ind w:firstLine="709"/>
        <w:jc w:val="both"/>
      </w:pPr>
      <w:r w:rsidRPr="00FE0103">
        <w:rPr>
          <w:szCs w:val="28"/>
        </w:rPr>
        <w:t xml:space="preserve">Протокол заседания № </w:t>
      </w:r>
      <w:r w:rsidR="00B91EAE" w:rsidRPr="00FE0103">
        <w:rPr>
          <w:szCs w:val="28"/>
        </w:rPr>
        <w:t>329-пс</w:t>
      </w:r>
      <w:r w:rsidRPr="00FE0103">
        <w:rPr>
          <w:szCs w:val="28"/>
        </w:rPr>
        <w:t xml:space="preserve"> от </w:t>
      </w:r>
      <w:r w:rsidR="001D5B4D" w:rsidRPr="00FE0103">
        <w:rPr>
          <w:szCs w:val="28"/>
        </w:rPr>
        <w:t>2</w:t>
      </w:r>
      <w:r w:rsidR="00DA2899" w:rsidRPr="00FE0103">
        <w:rPr>
          <w:szCs w:val="28"/>
        </w:rPr>
        <w:t>7</w:t>
      </w:r>
      <w:r w:rsidRPr="00FE0103">
        <w:rPr>
          <w:szCs w:val="28"/>
        </w:rPr>
        <w:t>.12.20</w:t>
      </w:r>
      <w:r w:rsidR="001D5B4D" w:rsidRPr="00FE0103">
        <w:rPr>
          <w:szCs w:val="28"/>
        </w:rPr>
        <w:t>2</w:t>
      </w:r>
      <w:r w:rsidR="00DA2899" w:rsidRPr="00FE0103">
        <w:rPr>
          <w:szCs w:val="28"/>
        </w:rPr>
        <w:t>1</w:t>
      </w:r>
      <w:r w:rsidRPr="00FE0103">
        <w:rPr>
          <w:szCs w:val="28"/>
        </w:rPr>
        <w:t xml:space="preserve"> размещен по ссылке: </w:t>
      </w:r>
      <w:hyperlink r:id="rId90" w:history="1">
        <w:r w:rsidR="00CB10A4" w:rsidRPr="00FE0103">
          <w:rPr>
            <w:rStyle w:val="a3"/>
          </w:rPr>
          <w:t>https://ekonom73.ru/mesmerize/activities/departament-razvitiya-konkurentsii/rabota-koordinatsionnogo-soveta/</w:t>
        </w:r>
      </w:hyperlink>
    </w:p>
    <w:p w:rsidR="00DD6367" w:rsidRPr="00FE0103" w:rsidRDefault="00DD6367" w:rsidP="00A2269E">
      <w:pPr>
        <w:pStyle w:val="123"/>
      </w:pPr>
      <w:bookmarkStart w:id="16" w:name="_Toc97214543"/>
      <w:r w:rsidRPr="00FE0103">
        <w:t>2.</w:t>
      </w:r>
      <w:r w:rsidR="00B83E4B" w:rsidRPr="00FE0103">
        <w:t>3</w:t>
      </w:r>
      <w:r w:rsidRPr="00FE0103">
        <w:t xml:space="preserve">. </w:t>
      </w:r>
      <w:r w:rsidR="00004080" w:rsidRPr="00FE0103">
        <w:t>Результаты ежегодного мониторинга состояния и развития ко</w:t>
      </w:r>
      <w:r w:rsidR="00004080" w:rsidRPr="00FE0103">
        <w:t>н</w:t>
      </w:r>
      <w:r w:rsidR="00004080" w:rsidRPr="00FE0103">
        <w:t>куренции на товарных рынках Ульяновской области</w:t>
      </w:r>
      <w:bookmarkEnd w:id="16"/>
    </w:p>
    <w:p w:rsidR="00A2269E" w:rsidRPr="00FE0103" w:rsidRDefault="00A2269E" w:rsidP="00801F5D">
      <w:pPr>
        <w:spacing w:after="0" w:line="240" w:lineRule="auto"/>
        <w:ind w:firstLine="709"/>
        <w:contextualSpacing/>
        <w:jc w:val="both"/>
        <w:rPr>
          <w:b/>
          <w:szCs w:val="28"/>
        </w:rPr>
      </w:pPr>
    </w:p>
    <w:p w:rsidR="00662474" w:rsidRPr="00FE0103" w:rsidRDefault="00662474" w:rsidP="00801F5D">
      <w:pPr>
        <w:spacing w:after="0" w:line="240" w:lineRule="auto"/>
        <w:ind w:firstLine="900"/>
        <w:contextualSpacing/>
        <w:jc w:val="both"/>
        <w:rPr>
          <w:szCs w:val="28"/>
        </w:rPr>
      </w:pPr>
      <w:bookmarkStart w:id="17" w:name="_Toc2156159"/>
      <w:r w:rsidRPr="00FE0103">
        <w:rPr>
          <w:b/>
          <w:bCs/>
          <w:szCs w:val="28"/>
        </w:rPr>
        <w:t>Целью данного исследования</w:t>
      </w:r>
      <w:r w:rsidRPr="00FE0103">
        <w:rPr>
          <w:szCs w:val="28"/>
        </w:rPr>
        <w:t xml:space="preserve"> является изучение состояния и развития конкурентной среды на рынках товаров и услуг региона.</w:t>
      </w:r>
    </w:p>
    <w:p w:rsidR="00662474" w:rsidRPr="00FE0103" w:rsidRDefault="00662474" w:rsidP="00801F5D">
      <w:pPr>
        <w:spacing w:after="0" w:line="240" w:lineRule="auto"/>
        <w:ind w:firstLine="900"/>
        <w:contextualSpacing/>
        <w:rPr>
          <w:szCs w:val="28"/>
        </w:rPr>
      </w:pPr>
    </w:p>
    <w:p w:rsidR="00662474" w:rsidRPr="00FE0103" w:rsidRDefault="00662474" w:rsidP="00662474">
      <w:pPr>
        <w:spacing w:after="0" w:line="240" w:lineRule="auto"/>
        <w:ind w:firstLine="900"/>
        <w:contextualSpacing/>
        <w:jc w:val="both"/>
        <w:rPr>
          <w:b/>
          <w:bCs/>
          <w:szCs w:val="28"/>
        </w:rPr>
      </w:pPr>
      <w:r w:rsidRPr="00FE0103">
        <w:rPr>
          <w:b/>
          <w:szCs w:val="28"/>
        </w:rPr>
        <w:t>И</w:t>
      </w:r>
      <w:r w:rsidRPr="00FE0103">
        <w:rPr>
          <w:b/>
          <w:bCs/>
          <w:szCs w:val="28"/>
        </w:rPr>
        <w:t>сследовательские задачи:</w:t>
      </w:r>
    </w:p>
    <w:p w:rsidR="00662474" w:rsidRPr="00FE0103" w:rsidRDefault="00662474" w:rsidP="00312B58">
      <w:pPr>
        <w:numPr>
          <w:ilvl w:val="0"/>
          <w:numId w:val="12"/>
        </w:numPr>
        <w:spacing w:after="0" w:line="240" w:lineRule="auto"/>
        <w:ind w:left="0" w:firstLine="709"/>
        <w:contextualSpacing/>
        <w:jc w:val="both"/>
        <w:rPr>
          <w:szCs w:val="28"/>
        </w:rPr>
      </w:pPr>
      <w:r w:rsidRPr="00FE0103">
        <w:rPr>
          <w:bCs/>
          <w:szCs w:val="28"/>
        </w:rPr>
        <w:t>Оценка представителями бизнес сообщества состояния конкуре</w:t>
      </w:r>
      <w:r w:rsidRPr="00FE0103">
        <w:rPr>
          <w:bCs/>
          <w:szCs w:val="28"/>
        </w:rPr>
        <w:t>н</w:t>
      </w:r>
      <w:r w:rsidRPr="00FE0103">
        <w:rPr>
          <w:bCs/>
          <w:szCs w:val="28"/>
        </w:rPr>
        <w:t>ции и конкурентной среды в регионе</w:t>
      </w:r>
      <w:r w:rsidRPr="00FE0103">
        <w:rPr>
          <w:szCs w:val="28"/>
        </w:rPr>
        <w:t>:</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предпринимателями уровня конкуренции в их сфере де</w:t>
      </w:r>
      <w:r w:rsidRPr="00FE0103">
        <w:rPr>
          <w:szCs w:val="28"/>
        </w:rPr>
        <w:t>я</w:t>
      </w:r>
      <w:r w:rsidRPr="00FE0103">
        <w:rPr>
          <w:szCs w:val="28"/>
        </w:rPr>
        <w:t>тельности.</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предпринимателями примерного количества их основных конкурентов.</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lastRenderedPageBreak/>
        <w:t>Самооценка способов повышения конкуренции.</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предпринимателями качества официальной информации о состоянии конкуренции в регионе, размещаемой в сети Интернет.</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предпринимателями услуг естественных монополий по п</w:t>
      </w:r>
      <w:r w:rsidRPr="00FE0103">
        <w:rPr>
          <w:szCs w:val="28"/>
        </w:rPr>
        <w:t>а</w:t>
      </w:r>
      <w:r w:rsidRPr="00FE0103">
        <w:rPr>
          <w:szCs w:val="28"/>
        </w:rPr>
        <w:t>раметрам: сроки получения доступа, сложность (количество) процедур по</w:t>
      </w:r>
      <w:r w:rsidRPr="00FE0103">
        <w:rPr>
          <w:szCs w:val="28"/>
        </w:rPr>
        <w:t>д</w:t>
      </w:r>
      <w:r w:rsidRPr="00FE0103">
        <w:rPr>
          <w:szCs w:val="28"/>
        </w:rPr>
        <w:t xml:space="preserve">ключения, стоимость подключения. </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качества услуг субъектов естественных монополий.</w:t>
      </w:r>
    </w:p>
    <w:p w:rsidR="00662474" w:rsidRPr="00FE0103" w:rsidRDefault="00662474" w:rsidP="00312B58">
      <w:pPr>
        <w:numPr>
          <w:ilvl w:val="0"/>
          <w:numId w:val="13"/>
        </w:numPr>
        <w:spacing w:after="0" w:line="240" w:lineRule="auto"/>
        <w:ind w:left="0" w:firstLine="709"/>
        <w:contextualSpacing/>
        <w:jc w:val="both"/>
        <w:rPr>
          <w:szCs w:val="28"/>
        </w:rPr>
      </w:pPr>
      <w:r w:rsidRPr="00FE0103">
        <w:rPr>
          <w:szCs w:val="28"/>
        </w:rPr>
        <w:t>Оценка услуг по техническому присоединению к сетям инженерно-технического обеспечения в электронном виде, оказываемых ресурсоснабжа</w:t>
      </w:r>
      <w:r w:rsidRPr="00FE0103">
        <w:rPr>
          <w:szCs w:val="28"/>
        </w:rPr>
        <w:t>ю</w:t>
      </w:r>
      <w:r w:rsidRPr="00FE0103">
        <w:rPr>
          <w:szCs w:val="28"/>
        </w:rPr>
        <w:t>щими организациями и субъектами естественных монополий по параметрам: качество услуг, уровень цен.</w:t>
      </w:r>
    </w:p>
    <w:p w:rsidR="00662474" w:rsidRPr="00FE0103" w:rsidRDefault="00662474" w:rsidP="00312B58">
      <w:pPr>
        <w:numPr>
          <w:ilvl w:val="0"/>
          <w:numId w:val="12"/>
        </w:numPr>
        <w:spacing w:after="0" w:line="240" w:lineRule="auto"/>
        <w:ind w:left="0" w:firstLine="709"/>
        <w:contextualSpacing/>
        <w:jc w:val="both"/>
        <w:rPr>
          <w:szCs w:val="28"/>
        </w:rPr>
      </w:pPr>
      <w:r w:rsidRPr="00FE0103">
        <w:rPr>
          <w:szCs w:val="28"/>
        </w:rPr>
        <w:t>Уровень административных барьеров на рынке в восприятии пре</w:t>
      </w:r>
      <w:r w:rsidRPr="00FE0103">
        <w:rPr>
          <w:szCs w:val="28"/>
        </w:rPr>
        <w:t>д</w:t>
      </w:r>
      <w:r w:rsidRPr="00FE0103">
        <w:rPr>
          <w:szCs w:val="28"/>
        </w:rPr>
        <w:t>принимателей.</w:t>
      </w:r>
    </w:p>
    <w:p w:rsidR="00662474" w:rsidRPr="00FE0103" w:rsidRDefault="00662474" w:rsidP="00312B58">
      <w:pPr>
        <w:numPr>
          <w:ilvl w:val="0"/>
          <w:numId w:val="12"/>
        </w:numPr>
        <w:spacing w:after="0" w:line="240" w:lineRule="auto"/>
        <w:ind w:left="0" w:firstLine="709"/>
        <w:contextualSpacing/>
        <w:jc w:val="both"/>
        <w:rPr>
          <w:szCs w:val="28"/>
        </w:rPr>
      </w:pPr>
      <w:r w:rsidRPr="00FE0103">
        <w:rPr>
          <w:szCs w:val="28"/>
        </w:rPr>
        <w:t>Оценка удовлетворенности потребителей качеством товаров, работ и услуг на товарных рынках Ульяновской области, а также состоянием ценовой конкуренции на рынках Ульяновской области.</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Оценка населением количества организаций - поставщиков услуг на рынках Ульяновской области. Динамики количества поставщиков.</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Удовлетворенность населения стоимостью, качеством и возможн</w:t>
      </w:r>
      <w:r w:rsidRPr="00FE0103">
        <w:rPr>
          <w:szCs w:val="28"/>
        </w:rPr>
        <w:t>о</w:t>
      </w:r>
      <w:r w:rsidRPr="00FE0103">
        <w:rPr>
          <w:szCs w:val="28"/>
        </w:rPr>
        <w:t>стью выбора услуг, представленных на товарных рынках Ульяновской области. Динамика показателей.</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Сравнение цен и качества товаров и услуг на рынках Ульяновской области и других регионов.</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Оценка населением качества услуг естественных монополий.</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Оценка населением качества официальной информации о состоянии конкурентной среды на рынках товаров и услуг Ульяновской области, разм</w:t>
      </w:r>
      <w:r w:rsidRPr="00FE0103">
        <w:rPr>
          <w:szCs w:val="28"/>
        </w:rPr>
        <w:t>е</w:t>
      </w:r>
      <w:r w:rsidRPr="00FE0103">
        <w:rPr>
          <w:szCs w:val="28"/>
        </w:rPr>
        <w:t>щаемой в открытом доступе.</w:t>
      </w:r>
    </w:p>
    <w:p w:rsidR="00662474" w:rsidRPr="00FE0103" w:rsidRDefault="00662474" w:rsidP="00312B58">
      <w:pPr>
        <w:numPr>
          <w:ilvl w:val="0"/>
          <w:numId w:val="15"/>
        </w:numPr>
        <w:spacing w:after="0" w:line="240" w:lineRule="auto"/>
        <w:ind w:left="0" w:firstLine="709"/>
        <w:contextualSpacing/>
        <w:jc w:val="both"/>
        <w:rPr>
          <w:szCs w:val="28"/>
        </w:rPr>
      </w:pPr>
      <w:r w:rsidRPr="00FE0103">
        <w:rPr>
          <w:szCs w:val="28"/>
        </w:rPr>
        <w:t>Удовлетворенность населения деятельностью в сфере финансовых услуг.</w:t>
      </w:r>
    </w:p>
    <w:p w:rsidR="00662474" w:rsidRPr="00FE0103" w:rsidRDefault="00662474" w:rsidP="00662474">
      <w:pPr>
        <w:pStyle w:val="-1252"/>
        <w:spacing w:line="240" w:lineRule="auto"/>
        <w:contextualSpacing/>
        <w:rPr>
          <w:rFonts w:ascii="PT Astra Serif" w:hAnsi="PT Astra Serif"/>
          <w:sz w:val="28"/>
          <w:szCs w:val="28"/>
        </w:rPr>
      </w:pPr>
    </w:p>
    <w:p w:rsidR="00662474" w:rsidRPr="00FE0103" w:rsidRDefault="00662474" w:rsidP="00662474">
      <w:pPr>
        <w:pStyle w:val="-1252"/>
        <w:spacing w:line="240" w:lineRule="auto"/>
        <w:contextualSpacing/>
        <w:rPr>
          <w:rFonts w:ascii="PT Astra Serif" w:hAnsi="PT Astra Serif"/>
          <w:sz w:val="28"/>
          <w:szCs w:val="28"/>
        </w:rPr>
      </w:pPr>
      <w:r w:rsidRPr="00FE0103">
        <w:rPr>
          <w:rFonts w:ascii="PT Astra Serif" w:hAnsi="PT Astra Serif"/>
          <w:sz w:val="28"/>
          <w:szCs w:val="28"/>
        </w:rPr>
        <w:t xml:space="preserve">Для решения поставленных исследовательских задач были проведены: </w:t>
      </w:r>
    </w:p>
    <w:p w:rsidR="00662474" w:rsidRPr="00FE0103" w:rsidRDefault="00662474" w:rsidP="00312B58">
      <w:pPr>
        <w:pStyle w:val="-1252"/>
        <w:numPr>
          <w:ilvl w:val="0"/>
          <w:numId w:val="14"/>
        </w:numPr>
        <w:spacing w:line="240" w:lineRule="auto"/>
        <w:ind w:left="0" w:firstLine="709"/>
        <w:contextualSpacing/>
        <w:rPr>
          <w:rFonts w:ascii="PT Astra Serif" w:hAnsi="PT Astra Serif"/>
          <w:sz w:val="28"/>
          <w:szCs w:val="28"/>
        </w:rPr>
      </w:pPr>
      <w:r w:rsidRPr="00FE0103">
        <w:rPr>
          <w:rFonts w:ascii="PT Astra Serif" w:hAnsi="PT Astra Serif"/>
          <w:b/>
          <w:bCs/>
          <w:sz w:val="28"/>
          <w:szCs w:val="28"/>
        </w:rPr>
        <w:t>экспертный опрос предпринимателей Ульяновской области</w:t>
      </w:r>
      <w:r w:rsidRPr="00FE0103">
        <w:rPr>
          <w:rFonts w:ascii="PT Astra Serif" w:hAnsi="PT Astra Serif"/>
          <w:sz w:val="28"/>
          <w:szCs w:val="28"/>
        </w:rPr>
        <w:t xml:space="preserve"> м</w:t>
      </w:r>
      <w:r w:rsidRPr="00FE0103">
        <w:rPr>
          <w:rFonts w:ascii="PT Astra Serif" w:hAnsi="PT Astra Serif"/>
          <w:sz w:val="28"/>
          <w:szCs w:val="28"/>
        </w:rPr>
        <w:t>е</w:t>
      </w:r>
      <w:r w:rsidRPr="00FE0103">
        <w:rPr>
          <w:rFonts w:ascii="PT Astra Serif" w:hAnsi="PT Astra Serif"/>
          <w:sz w:val="28"/>
          <w:szCs w:val="28"/>
        </w:rPr>
        <w:t>тодом личного формализованного интервью по месту работы респондента с условным разделением выборки на крупных, средних и мелких предприним</w:t>
      </w:r>
      <w:r w:rsidRPr="00FE0103">
        <w:rPr>
          <w:rFonts w:ascii="PT Astra Serif" w:hAnsi="PT Astra Serif"/>
          <w:sz w:val="28"/>
          <w:szCs w:val="28"/>
        </w:rPr>
        <w:t>а</w:t>
      </w:r>
      <w:r w:rsidRPr="00FE0103">
        <w:rPr>
          <w:rFonts w:ascii="PT Astra Serif" w:hAnsi="PT Astra Serif"/>
          <w:sz w:val="28"/>
          <w:szCs w:val="28"/>
        </w:rPr>
        <w:t xml:space="preserve">телей. </w:t>
      </w:r>
    </w:p>
    <w:p w:rsidR="00662474" w:rsidRPr="00FE0103" w:rsidRDefault="00662474" w:rsidP="00312B58">
      <w:pPr>
        <w:pStyle w:val="-1252"/>
        <w:numPr>
          <w:ilvl w:val="0"/>
          <w:numId w:val="14"/>
        </w:numPr>
        <w:spacing w:line="240" w:lineRule="auto"/>
        <w:ind w:left="0" w:firstLine="709"/>
        <w:contextualSpacing/>
        <w:rPr>
          <w:rFonts w:ascii="PT Astra Serif" w:hAnsi="PT Astra Serif"/>
          <w:sz w:val="28"/>
          <w:szCs w:val="28"/>
        </w:rPr>
      </w:pPr>
      <w:r w:rsidRPr="00FE0103">
        <w:rPr>
          <w:rFonts w:ascii="PT Astra Serif" w:hAnsi="PT Astra Serif"/>
          <w:b/>
          <w:bCs/>
          <w:sz w:val="28"/>
          <w:szCs w:val="28"/>
        </w:rPr>
        <w:t xml:space="preserve">Массовый опрос населения региона </w:t>
      </w:r>
      <w:r w:rsidRPr="00FE0103">
        <w:rPr>
          <w:rFonts w:ascii="PT Astra Serif" w:hAnsi="PT Astra Serif"/>
          <w:sz w:val="28"/>
          <w:szCs w:val="28"/>
        </w:rPr>
        <w:t>методом стандартизирова</w:t>
      </w:r>
      <w:r w:rsidRPr="00FE0103">
        <w:rPr>
          <w:rFonts w:ascii="PT Astra Serif" w:hAnsi="PT Astra Serif"/>
          <w:sz w:val="28"/>
          <w:szCs w:val="28"/>
        </w:rPr>
        <w:t>н</w:t>
      </w:r>
      <w:r w:rsidRPr="00FE0103">
        <w:rPr>
          <w:rFonts w:ascii="PT Astra Serif" w:hAnsi="PT Astra Serif"/>
          <w:sz w:val="28"/>
          <w:szCs w:val="28"/>
        </w:rPr>
        <w:t>ного интервью по месту жительства респондента</w:t>
      </w:r>
      <w:r w:rsidRPr="00FE0103">
        <w:rPr>
          <w:rFonts w:ascii="PT Astra Serif" w:hAnsi="PT Astra Serif"/>
          <w:b/>
          <w:bCs/>
          <w:sz w:val="28"/>
          <w:szCs w:val="28"/>
        </w:rPr>
        <w:t>.</w:t>
      </w:r>
    </w:p>
    <w:p w:rsidR="00662474" w:rsidRPr="00FE0103" w:rsidRDefault="00662474" w:rsidP="00662474">
      <w:pPr>
        <w:pStyle w:val="-1252"/>
        <w:spacing w:line="240" w:lineRule="auto"/>
        <w:contextualSpacing/>
        <w:rPr>
          <w:rFonts w:ascii="PT Astra Serif" w:hAnsi="PT Astra Serif"/>
          <w:sz w:val="28"/>
          <w:szCs w:val="28"/>
        </w:rPr>
      </w:pPr>
    </w:p>
    <w:p w:rsidR="00662474" w:rsidRPr="00FE0103" w:rsidRDefault="00662474" w:rsidP="00662474">
      <w:pPr>
        <w:pStyle w:val="-1252"/>
        <w:spacing w:line="240" w:lineRule="auto"/>
        <w:contextualSpacing/>
        <w:rPr>
          <w:rFonts w:ascii="PT Astra Serif" w:hAnsi="PT Astra Serif"/>
          <w:sz w:val="28"/>
          <w:szCs w:val="28"/>
        </w:rPr>
      </w:pPr>
      <w:r w:rsidRPr="00FE0103">
        <w:rPr>
          <w:rFonts w:ascii="PT Astra Serif" w:hAnsi="PT Astra Serif"/>
          <w:sz w:val="28"/>
          <w:szCs w:val="28"/>
        </w:rPr>
        <w:t xml:space="preserve">В ходе экспертного опроса проведено </w:t>
      </w:r>
      <w:r w:rsidR="00801F5D" w:rsidRPr="00FE0103">
        <w:rPr>
          <w:rFonts w:ascii="PT Astra Serif" w:hAnsi="PT Astra Serif"/>
          <w:b/>
          <w:bCs/>
          <w:sz w:val="28"/>
          <w:szCs w:val="28"/>
        </w:rPr>
        <w:t>400</w:t>
      </w:r>
      <w:r w:rsidRPr="00FE0103">
        <w:rPr>
          <w:rFonts w:ascii="PT Astra Serif" w:hAnsi="PT Astra Serif"/>
          <w:b/>
          <w:bCs/>
          <w:sz w:val="28"/>
          <w:szCs w:val="28"/>
        </w:rPr>
        <w:t xml:space="preserve"> интервью с представителями бизнеса</w:t>
      </w:r>
      <w:r w:rsidRPr="00FE0103">
        <w:rPr>
          <w:rFonts w:ascii="PT Astra Serif" w:hAnsi="PT Astra Serif"/>
          <w:sz w:val="28"/>
          <w:szCs w:val="28"/>
        </w:rPr>
        <w:t xml:space="preserve"> (</w:t>
      </w:r>
      <w:r w:rsidR="00801F5D" w:rsidRPr="00FE0103">
        <w:rPr>
          <w:rFonts w:ascii="PT Astra Serif" w:hAnsi="PT Astra Serif"/>
          <w:sz w:val="28"/>
          <w:szCs w:val="28"/>
        </w:rPr>
        <w:t>224</w:t>
      </w:r>
      <w:r w:rsidRPr="00FE0103">
        <w:rPr>
          <w:rFonts w:ascii="PT Astra Serif" w:hAnsi="PT Astra Serif"/>
          <w:sz w:val="28"/>
          <w:szCs w:val="28"/>
        </w:rPr>
        <w:t xml:space="preserve"> малых, </w:t>
      </w:r>
      <w:r w:rsidR="00801F5D" w:rsidRPr="00FE0103">
        <w:rPr>
          <w:rFonts w:ascii="PT Astra Serif" w:hAnsi="PT Astra Serif"/>
          <w:sz w:val="28"/>
          <w:szCs w:val="28"/>
        </w:rPr>
        <w:t>98</w:t>
      </w:r>
      <w:r w:rsidRPr="00FE0103">
        <w:rPr>
          <w:rFonts w:ascii="PT Astra Serif" w:hAnsi="PT Astra Serif"/>
          <w:sz w:val="28"/>
          <w:szCs w:val="28"/>
        </w:rPr>
        <w:t xml:space="preserve"> средних и </w:t>
      </w:r>
      <w:r w:rsidR="00801F5D" w:rsidRPr="00FE0103">
        <w:rPr>
          <w:rFonts w:ascii="PT Astra Serif" w:hAnsi="PT Astra Serif"/>
          <w:sz w:val="28"/>
          <w:szCs w:val="28"/>
        </w:rPr>
        <w:t>78</w:t>
      </w:r>
      <w:r w:rsidRPr="00FE0103">
        <w:rPr>
          <w:rFonts w:ascii="PT Astra Serif" w:hAnsi="PT Astra Serif"/>
          <w:sz w:val="28"/>
          <w:szCs w:val="28"/>
        </w:rPr>
        <w:t xml:space="preserve"> крупных). Полевой этап: 26.11.21. - 06.12.21.</w:t>
      </w:r>
    </w:p>
    <w:p w:rsidR="00662474" w:rsidRPr="00FE0103" w:rsidRDefault="00662474" w:rsidP="00662474">
      <w:pPr>
        <w:pStyle w:val="-1252"/>
        <w:spacing w:line="240" w:lineRule="auto"/>
        <w:contextualSpacing/>
        <w:rPr>
          <w:rFonts w:ascii="PT Astra Serif" w:hAnsi="PT Astra Serif"/>
          <w:sz w:val="28"/>
          <w:szCs w:val="28"/>
        </w:rPr>
      </w:pPr>
      <w:r w:rsidRPr="00FE0103">
        <w:rPr>
          <w:rFonts w:ascii="PT Astra Serif" w:hAnsi="PT Astra Serif"/>
          <w:b/>
          <w:bCs/>
          <w:sz w:val="28"/>
          <w:szCs w:val="28"/>
        </w:rPr>
        <w:t xml:space="preserve">Выборка массового опроса составила </w:t>
      </w:r>
      <w:r w:rsidR="001C1C0D" w:rsidRPr="00FE0103">
        <w:rPr>
          <w:rFonts w:ascii="PT Astra Serif" w:hAnsi="PT Astra Serif"/>
          <w:b/>
          <w:bCs/>
          <w:sz w:val="28"/>
          <w:szCs w:val="28"/>
        </w:rPr>
        <w:t>100</w:t>
      </w:r>
      <w:r w:rsidR="00B96B13" w:rsidRPr="00FE0103">
        <w:rPr>
          <w:rFonts w:ascii="PT Astra Serif" w:hAnsi="PT Astra Serif"/>
          <w:b/>
          <w:bCs/>
          <w:sz w:val="28"/>
          <w:szCs w:val="28"/>
        </w:rPr>
        <w:t>0</w:t>
      </w:r>
      <w:r w:rsidRPr="00FE0103">
        <w:rPr>
          <w:rFonts w:ascii="PT Astra Serif" w:hAnsi="PT Astra Serif"/>
          <w:b/>
          <w:bCs/>
          <w:sz w:val="28"/>
          <w:szCs w:val="28"/>
        </w:rPr>
        <w:t xml:space="preserve"> чел. по Ульяновской обл</w:t>
      </w:r>
      <w:r w:rsidRPr="00FE0103">
        <w:rPr>
          <w:rFonts w:ascii="PT Astra Serif" w:hAnsi="PT Astra Serif"/>
          <w:b/>
          <w:bCs/>
          <w:sz w:val="28"/>
          <w:szCs w:val="28"/>
        </w:rPr>
        <w:t>а</w:t>
      </w:r>
      <w:r w:rsidRPr="00FE0103">
        <w:rPr>
          <w:rFonts w:ascii="PT Astra Serif" w:hAnsi="PT Astra Serif"/>
          <w:b/>
          <w:bCs/>
          <w:sz w:val="28"/>
          <w:szCs w:val="28"/>
        </w:rPr>
        <w:t>сти.</w:t>
      </w:r>
      <w:r w:rsidRPr="00FE0103">
        <w:rPr>
          <w:rFonts w:ascii="PT Astra Serif" w:hAnsi="PT Astra Serif"/>
          <w:sz w:val="28"/>
          <w:szCs w:val="28"/>
        </w:rPr>
        <w:t xml:space="preserve"> </w:t>
      </w:r>
      <w:r w:rsidRPr="00FE0103">
        <w:rPr>
          <w:rFonts w:ascii="PT Astra Serif" w:hAnsi="PT Astra Serif"/>
          <w:iCs/>
          <w:sz w:val="28"/>
          <w:szCs w:val="28"/>
        </w:rPr>
        <w:t xml:space="preserve">Выборка репрезентативная, квотная. Квотируемые признаки: пол, возраст, тип населения (городское, сельское). </w:t>
      </w:r>
      <w:r w:rsidRPr="00FE0103">
        <w:rPr>
          <w:rFonts w:ascii="PT Astra Serif" w:hAnsi="PT Astra Serif"/>
          <w:sz w:val="28"/>
          <w:szCs w:val="28"/>
        </w:rPr>
        <w:t>Полевой этап: 10.11.2021. – 25.11.2021. Структура выборки представлена в таблице А.</w:t>
      </w:r>
    </w:p>
    <w:p w:rsidR="007072A1" w:rsidRPr="00FE0103" w:rsidRDefault="007072A1" w:rsidP="00662474">
      <w:pPr>
        <w:pStyle w:val="-1252"/>
        <w:spacing w:line="240" w:lineRule="auto"/>
        <w:contextualSpacing/>
        <w:rPr>
          <w:rFonts w:ascii="PT Astra Serif" w:hAnsi="PT Astra Serif"/>
          <w:sz w:val="28"/>
          <w:szCs w:val="28"/>
        </w:rPr>
      </w:pPr>
    </w:p>
    <w:p w:rsidR="007072A1" w:rsidRPr="00FE0103" w:rsidRDefault="007072A1" w:rsidP="007072A1">
      <w:pPr>
        <w:pStyle w:val="-1252"/>
        <w:spacing w:line="240" w:lineRule="auto"/>
        <w:ind w:firstLine="0"/>
        <w:jc w:val="right"/>
        <w:rPr>
          <w:rFonts w:ascii="PT Astra Serif" w:hAnsi="PT Astra Serif"/>
        </w:rPr>
      </w:pPr>
      <w:r w:rsidRPr="00FE0103">
        <w:rPr>
          <w:rFonts w:ascii="PT Astra Serif" w:hAnsi="PT Astra Serif"/>
        </w:rPr>
        <w:lastRenderedPageBreak/>
        <w:t>Таблица</w:t>
      </w:r>
      <w:proofErr w:type="gramStart"/>
      <w:r w:rsidRPr="00FE0103">
        <w:rPr>
          <w:rFonts w:ascii="PT Astra Serif" w:hAnsi="PT Astra Serif"/>
        </w:rPr>
        <w:t xml:space="preserve"> А</w:t>
      </w:r>
      <w:proofErr w:type="gramEnd"/>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71"/>
        <w:gridCol w:w="1739"/>
        <w:gridCol w:w="1741"/>
        <w:gridCol w:w="2465"/>
        <w:gridCol w:w="1738"/>
      </w:tblGrid>
      <w:tr w:rsidR="007072A1" w:rsidRPr="00FE0103" w:rsidTr="006C22A6">
        <w:trPr>
          <w:trHeight w:val="375"/>
          <w:jc w:val="center"/>
        </w:trPr>
        <w:tc>
          <w:tcPr>
            <w:tcW w:w="1101" w:type="pct"/>
            <w:tcBorders>
              <w:top w:val="double" w:sz="4" w:space="0" w:color="auto"/>
              <w:left w:val="double" w:sz="4" w:space="0" w:color="auto"/>
              <w:bottom w:val="single" w:sz="6" w:space="0" w:color="auto"/>
              <w:right w:val="single" w:sz="6" w:space="0" w:color="auto"/>
            </w:tcBorders>
            <w:noWrap/>
            <w:vAlign w:val="bottom"/>
            <w:hideMark/>
          </w:tcPr>
          <w:p w:rsidR="007072A1" w:rsidRPr="00FE0103" w:rsidRDefault="007072A1" w:rsidP="006C22A6">
            <w:pPr>
              <w:spacing w:after="0" w:line="240" w:lineRule="auto"/>
              <w:rPr>
                <w:sz w:val="24"/>
                <w:szCs w:val="24"/>
              </w:rPr>
            </w:pPr>
            <w:r w:rsidRPr="00FE0103">
              <w:rPr>
                <w:sz w:val="24"/>
                <w:szCs w:val="24"/>
              </w:rPr>
              <w:t> </w:t>
            </w:r>
          </w:p>
        </w:tc>
        <w:tc>
          <w:tcPr>
            <w:tcW w:w="882" w:type="pct"/>
            <w:tcBorders>
              <w:top w:val="double" w:sz="4" w:space="0" w:color="auto"/>
              <w:left w:val="single" w:sz="6" w:space="0" w:color="auto"/>
              <w:bottom w:val="single" w:sz="6" w:space="0" w:color="auto"/>
              <w:right w:val="single" w:sz="6"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18-34</w:t>
            </w:r>
          </w:p>
        </w:tc>
        <w:tc>
          <w:tcPr>
            <w:tcW w:w="883" w:type="pct"/>
            <w:tcBorders>
              <w:top w:val="double" w:sz="4" w:space="0" w:color="auto"/>
              <w:left w:val="single" w:sz="6" w:space="0" w:color="auto"/>
              <w:bottom w:val="single" w:sz="6" w:space="0" w:color="auto"/>
              <w:right w:val="single" w:sz="6"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35-54</w:t>
            </w:r>
          </w:p>
        </w:tc>
        <w:tc>
          <w:tcPr>
            <w:tcW w:w="1251" w:type="pct"/>
            <w:tcBorders>
              <w:top w:val="double" w:sz="4" w:space="0" w:color="auto"/>
              <w:left w:val="single" w:sz="6" w:space="0" w:color="auto"/>
              <w:bottom w:val="single" w:sz="6" w:space="0" w:color="auto"/>
              <w:right w:val="single" w:sz="6"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55 и старше</w:t>
            </w:r>
          </w:p>
        </w:tc>
        <w:tc>
          <w:tcPr>
            <w:tcW w:w="882" w:type="pct"/>
            <w:tcBorders>
              <w:top w:val="double" w:sz="4" w:space="0" w:color="auto"/>
              <w:left w:val="single" w:sz="6" w:space="0" w:color="auto"/>
              <w:bottom w:val="single" w:sz="6" w:space="0" w:color="auto"/>
              <w:right w:val="double" w:sz="4" w:space="0" w:color="auto"/>
            </w:tcBorders>
            <w:noWrap/>
            <w:vAlign w:val="center"/>
            <w:hideMark/>
          </w:tcPr>
          <w:p w:rsidR="007072A1" w:rsidRPr="00FE0103" w:rsidRDefault="007072A1" w:rsidP="006C22A6">
            <w:pPr>
              <w:spacing w:after="0" w:line="240" w:lineRule="auto"/>
              <w:jc w:val="center"/>
              <w:rPr>
                <w:sz w:val="24"/>
                <w:szCs w:val="24"/>
              </w:rPr>
            </w:pPr>
            <w:r w:rsidRPr="00FE0103">
              <w:rPr>
                <w:sz w:val="24"/>
                <w:szCs w:val="24"/>
              </w:rPr>
              <w:t>Всего</w:t>
            </w:r>
          </w:p>
        </w:tc>
      </w:tr>
      <w:tr w:rsidR="007072A1" w:rsidRPr="00FE0103" w:rsidTr="006C22A6">
        <w:trPr>
          <w:trHeight w:val="375"/>
          <w:jc w:val="center"/>
        </w:trPr>
        <w:tc>
          <w:tcPr>
            <w:tcW w:w="1101" w:type="pct"/>
            <w:tcBorders>
              <w:top w:val="single" w:sz="6" w:space="0" w:color="auto"/>
              <w:left w:val="double" w:sz="4" w:space="0" w:color="auto"/>
              <w:bottom w:val="single" w:sz="6" w:space="0" w:color="auto"/>
              <w:right w:val="single" w:sz="6" w:space="0" w:color="auto"/>
            </w:tcBorders>
            <w:noWrap/>
            <w:vAlign w:val="center"/>
            <w:hideMark/>
          </w:tcPr>
          <w:p w:rsidR="007072A1" w:rsidRPr="00FE0103" w:rsidRDefault="007072A1" w:rsidP="006C22A6">
            <w:pPr>
              <w:spacing w:after="0" w:line="240" w:lineRule="auto"/>
              <w:rPr>
                <w:sz w:val="24"/>
                <w:szCs w:val="24"/>
              </w:rPr>
            </w:pPr>
            <w:r w:rsidRPr="00FE0103">
              <w:rPr>
                <w:sz w:val="24"/>
                <w:szCs w:val="24"/>
              </w:rPr>
              <w:t>Мужчины</w:t>
            </w:r>
          </w:p>
        </w:tc>
        <w:tc>
          <w:tcPr>
            <w:tcW w:w="882"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138</w:t>
            </w:r>
          </w:p>
        </w:tc>
        <w:tc>
          <w:tcPr>
            <w:tcW w:w="883"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163</w:t>
            </w:r>
          </w:p>
        </w:tc>
        <w:tc>
          <w:tcPr>
            <w:tcW w:w="1251"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151</w:t>
            </w:r>
          </w:p>
        </w:tc>
        <w:tc>
          <w:tcPr>
            <w:tcW w:w="882" w:type="pct"/>
            <w:tcBorders>
              <w:top w:val="single" w:sz="6" w:space="0" w:color="auto"/>
              <w:left w:val="single" w:sz="6" w:space="0" w:color="auto"/>
              <w:bottom w:val="single" w:sz="6" w:space="0" w:color="auto"/>
              <w:right w:val="double" w:sz="4"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452</w:t>
            </w:r>
          </w:p>
        </w:tc>
      </w:tr>
      <w:tr w:rsidR="007072A1" w:rsidRPr="00FE0103" w:rsidTr="006C22A6">
        <w:trPr>
          <w:trHeight w:val="375"/>
          <w:jc w:val="center"/>
        </w:trPr>
        <w:tc>
          <w:tcPr>
            <w:tcW w:w="1101" w:type="pct"/>
            <w:tcBorders>
              <w:top w:val="single" w:sz="6" w:space="0" w:color="auto"/>
              <w:left w:val="double" w:sz="4" w:space="0" w:color="auto"/>
              <w:bottom w:val="single" w:sz="6" w:space="0" w:color="auto"/>
              <w:right w:val="single" w:sz="6" w:space="0" w:color="auto"/>
            </w:tcBorders>
            <w:noWrap/>
            <w:vAlign w:val="center"/>
            <w:hideMark/>
          </w:tcPr>
          <w:p w:rsidR="007072A1" w:rsidRPr="00FE0103" w:rsidRDefault="007072A1" w:rsidP="006C22A6">
            <w:pPr>
              <w:spacing w:after="0" w:line="240" w:lineRule="auto"/>
              <w:rPr>
                <w:sz w:val="24"/>
                <w:szCs w:val="24"/>
              </w:rPr>
            </w:pPr>
            <w:r w:rsidRPr="00FE0103">
              <w:rPr>
                <w:sz w:val="24"/>
                <w:szCs w:val="24"/>
              </w:rPr>
              <w:t>Женщины</w:t>
            </w:r>
          </w:p>
        </w:tc>
        <w:tc>
          <w:tcPr>
            <w:tcW w:w="882"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126</w:t>
            </w:r>
          </w:p>
        </w:tc>
        <w:tc>
          <w:tcPr>
            <w:tcW w:w="883"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181</w:t>
            </w:r>
          </w:p>
        </w:tc>
        <w:tc>
          <w:tcPr>
            <w:tcW w:w="1251" w:type="pct"/>
            <w:tcBorders>
              <w:top w:val="single" w:sz="6" w:space="0" w:color="auto"/>
              <w:left w:val="single" w:sz="6" w:space="0" w:color="auto"/>
              <w:bottom w:val="single" w:sz="6"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240</w:t>
            </w:r>
          </w:p>
        </w:tc>
        <w:tc>
          <w:tcPr>
            <w:tcW w:w="882" w:type="pct"/>
            <w:tcBorders>
              <w:top w:val="single" w:sz="6" w:space="0" w:color="auto"/>
              <w:left w:val="single" w:sz="6" w:space="0" w:color="auto"/>
              <w:bottom w:val="single" w:sz="6" w:space="0" w:color="auto"/>
              <w:right w:val="double" w:sz="4"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547</w:t>
            </w:r>
          </w:p>
        </w:tc>
      </w:tr>
      <w:tr w:rsidR="007072A1" w:rsidRPr="00FE0103" w:rsidTr="006C22A6">
        <w:trPr>
          <w:trHeight w:val="375"/>
          <w:jc w:val="center"/>
        </w:trPr>
        <w:tc>
          <w:tcPr>
            <w:tcW w:w="1101" w:type="pct"/>
            <w:tcBorders>
              <w:top w:val="single" w:sz="6" w:space="0" w:color="auto"/>
              <w:left w:val="double" w:sz="4" w:space="0" w:color="auto"/>
              <w:bottom w:val="double" w:sz="4" w:space="0" w:color="auto"/>
              <w:right w:val="single" w:sz="6" w:space="0" w:color="auto"/>
            </w:tcBorders>
            <w:noWrap/>
            <w:vAlign w:val="center"/>
            <w:hideMark/>
          </w:tcPr>
          <w:p w:rsidR="007072A1" w:rsidRPr="00FE0103" w:rsidRDefault="007072A1" w:rsidP="006C22A6">
            <w:pPr>
              <w:spacing w:after="0" w:line="240" w:lineRule="auto"/>
              <w:rPr>
                <w:sz w:val="24"/>
                <w:szCs w:val="24"/>
              </w:rPr>
            </w:pPr>
            <w:r w:rsidRPr="00FE0103">
              <w:rPr>
                <w:sz w:val="24"/>
                <w:szCs w:val="24"/>
              </w:rPr>
              <w:t>Всего</w:t>
            </w:r>
          </w:p>
        </w:tc>
        <w:tc>
          <w:tcPr>
            <w:tcW w:w="882" w:type="pct"/>
            <w:tcBorders>
              <w:top w:val="single" w:sz="6" w:space="0" w:color="auto"/>
              <w:left w:val="single" w:sz="6" w:space="0" w:color="auto"/>
              <w:bottom w:val="double" w:sz="4"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264</w:t>
            </w:r>
          </w:p>
        </w:tc>
        <w:tc>
          <w:tcPr>
            <w:tcW w:w="883" w:type="pct"/>
            <w:tcBorders>
              <w:top w:val="single" w:sz="6" w:space="0" w:color="auto"/>
              <w:left w:val="single" w:sz="6" w:space="0" w:color="auto"/>
              <w:bottom w:val="double" w:sz="4"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344</w:t>
            </w:r>
          </w:p>
        </w:tc>
        <w:tc>
          <w:tcPr>
            <w:tcW w:w="1251" w:type="pct"/>
            <w:tcBorders>
              <w:top w:val="single" w:sz="6" w:space="0" w:color="auto"/>
              <w:left w:val="single" w:sz="6" w:space="0" w:color="auto"/>
              <w:bottom w:val="double" w:sz="4" w:space="0" w:color="auto"/>
              <w:right w:val="single" w:sz="6"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391</w:t>
            </w:r>
          </w:p>
        </w:tc>
        <w:tc>
          <w:tcPr>
            <w:tcW w:w="882" w:type="pct"/>
            <w:tcBorders>
              <w:top w:val="single" w:sz="6" w:space="0" w:color="auto"/>
              <w:left w:val="single" w:sz="6" w:space="0" w:color="auto"/>
              <w:bottom w:val="double" w:sz="4" w:space="0" w:color="auto"/>
              <w:right w:val="double" w:sz="4" w:space="0" w:color="auto"/>
            </w:tcBorders>
            <w:noWrap/>
            <w:vAlign w:val="bottom"/>
            <w:hideMark/>
          </w:tcPr>
          <w:p w:rsidR="007072A1" w:rsidRPr="00FE0103" w:rsidRDefault="007072A1" w:rsidP="006C22A6">
            <w:pPr>
              <w:spacing w:after="0" w:line="240" w:lineRule="auto"/>
              <w:jc w:val="center"/>
              <w:rPr>
                <w:color w:val="000000"/>
                <w:sz w:val="24"/>
                <w:szCs w:val="24"/>
              </w:rPr>
            </w:pPr>
            <w:r w:rsidRPr="00FE0103">
              <w:rPr>
                <w:color w:val="000000"/>
                <w:sz w:val="24"/>
                <w:szCs w:val="24"/>
              </w:rPr>
              <w:t>1000</w:t>
            </w:r>
          </w:p>
        </w:tc>
      </w:tr>
    </w:tbl>
    <w:p w:rsidR="00DD6367" w:rsidRPr="00FE0103" w:rsidRDefault="00DD6367" w:rsidP="00DD6367">
      <w:pPr>
        <w:spacing w:after="0" w:line="240" w:lineRule="auto"/>
        <w:jc w:val="both"/>
      </w:pPr>
    </w:p>
    <w:p w:rsidR="00CE713E" w:rsidRPr="00FE0103" w:rsidRDefault="00CE713E" w:rsidP="00CE713E">
      <w:pPr>
        <w:pStyle w:val="123"/>
      </w:pPr>
      <w:bookmarkStart w:id="18" w:name="_Toc97214544"/>
      <w:bookmarkStart w:id="19" w:name="_Toc27646394"/>
      <w:r w:rsidRPr="00FE0103">
        <w:t xml:space="preserve">2.3.1. </w:t>
      </w:r>
      <w:r w:rsidR="00004080" w:rsidRPr="00FE0103">
        <w:t>Результаты а</w:t>
      </w:r>
      <w:r w:rsidRPr="00FE0103">
        <w:t>нализ</w:t>
      </w:r>
      <w:r w:rsidR="00004080" w:rsidRPr="00FE0103">
        <w:t>а</w:t>
      </w:r>
      <w:r w:rsidRPr="00FE0103">
        <w:t xml:space="preserve"> ситуации на товарных рынках для соде</w:t>
      </w:r>
      <w:r w:rsidRPr="00FE0103">
        <w:t>й</w:t>
      </w:r>
      <w:r w:rsidRPr="00FE0103">
        <w:t>ствия развитию конкуренции в Ульяновской области</w:t>
      </w:r>
      <w:bookmarkEnd w:id="18"/>
    </w:p>
    <w:p w:rsidR="00F24CA9" w:rsidRPr="00FE0103" w:rsidRDefault="00F24CA9" w:rsidP="00F24CA9">
      <w:pPr>
        <w:pStyle w:val="123"/>
      </w:pPr>
      <w:bookmarkStart w:id="20" w:name="_Toc2156163"/>
    </w:p>
    <w:bookmarkEnd w:id="20"/>
    <w:p w:rsidR="00F24CA9" w:rsidRPr="00FE0103" w:rsidRDefault="00F24CA9" w:rsidP="00F24CA9">
      <w:pPr>
        <w:spacing w:after="0" w:line="240" w:lineRule="auto"/>
      </w:pPr>
    </w:p>
    <w:p w:rsidR="00F24CA9" w:rsidRPr="00FE0103" w:rsidRDefault="00F24CA9" w:rsidP="00B20E53">
      <w:pPr>
        <w:spacing w:after="0" w:line="240" w:lineRule="auto"/>
        <w:jc w:val="center"/>
        <w:rPr>
          <w:b/>
          <w:szCs w:val="28"/>
        </w:rPr>
      </w:pPr>
      <w:bookmarkStart w:id="21" w:name="_Toc2156164"/>
      <w:r w:rsidRPr="00FE0103">
        <w:rPr>
          <w:b/>
          <w:szCs w:val="28"/>
        </w:rPr>
        <w:t>Структурные показатели состояния конкуренции в Ульяновской области</w:t>
      </w:r>
      <w:bookmarkEnd w:id="21"/>
    </w:p>
    <w:p w:rsidR="00F24CA9" w:rsidRPr="00FE0103" w:rsidRDefault="00F24CA9" w:rsidP="00F24CA9">
      <w:pPr>
        <w:spacing w:after="0" w:line="240" w:lineRule="auto"/>
        <w:ind w:firstLine="709"/>
        <w:jc w:val="both"/>
        <w:rPr>
          <w:szCs w:val="28"/>
        </w:rPr>
      </w:pPr>
      <w:r w:rsidRPr="00FE0103">
        <w:rPr>
          <w:szCs w:val="28"/>
        </w:rPr>
        <w:t>По данным Территориального органа Федеральной службы госуда</w:t>
      </w:r>
      <w:r w:rsidRPr="00FE0103">
        <w:rPr>
          <w:szCs w:val="28"/>
        </w:rPr>
        <w:t>р</w:t>
      </w:r>
      <w:r w:rsidRPr="00FE0103">
        <w:rPr>
          <w:szCs w:val="28"/>
        </w:rPr>
        <w:t>ственной статистики по Ульяновской о</w:t>
      </w:r>
      <w:r w:rsidR="00C87A8D" w:rsidRPr="00FE0103">
        <w:rPr>
          <w:szCs w:val="28"/>
        </w:rPr>
        <w:t xml:space="preserve">бласти по состоянию </w:t>
      </w:r>
      <w:proofErr w:type="gramStart"/>
      <w:r w:rsidR="00C87A8D" w:rsidRPr="00FE0103">
        <w:rPr>
          <w:szCs w:val="28"/>
        </w:rPr>
        <w:t>на конец</w:t>
      </w:r>
      <w:proofErr w:type="gramEnd"/>
      <w:r w:rsidR="00C87A8D" w:rsidRPr="00FE0103">
        <w:rPr>
          <w:szCs w:val="28"/>
        </w:rPr>
        <w:t xml:space="preserve"> 202</w:t>
      </w:r>
      <w:r w:rsidR="00FF5B0B" w:rsidRPr="00FE0103">
        <w:rPr>
          <w:szCs w:val="28"/>
        </w:rPr>
        <w:t>1</w:t>
      </w:r>
      <w:r w:rsidRPr="00FE0103">
        <w:rPr>
          <w:szCs w:val="28"/>
        </w:rPr>
        <w:t xml:space="preserve"> года, представленным в таблице 2, на территории Ульяновской области осуществл</w:t>
      </w:r>
      <w:r w:rsidRPr="00FE0103">
        <w:rPr>
          <w:szCs w:val="28"/>
        </w:rPr>
        <w:t>я</w:t>
      </w:r>
      <w:r w:rsidR="00C87A8D" w:rsidRPr="00FE0103">
        <w:rPr>
          <w:szCs w:val="28"/>
        </w:rPr>
        <w:t xml:space="preserve">ло деятельность </w:t>
      </w:r>
      <w:r w:rsidR="00E46828" w:rsidRPr="00FE0103">
        <w:rPr>
          <w:szCs w:val="28"/>
        </w:rPr>
        <w:t>22591</w:t>
      </w:r>
      <w:r w:rsidR="00C87A8D" w:rsidRPr="00FE0103">
        <w:rPr>
          <w:szCs w:val="28"/>
        </w:rPr>
        <w:t xml:space="preserve"> </w:t>
      </w:r>
      <w:r w:rsidRPr="00FE0103">
        <w:rPr>
          <w:szCs w:val="28"/>
        </w:rPr>
        <w:t xml:space="preserve">хозяйствующих субъектов, что составляет </w:t>
      </w:r>
      <w:r w:rsidR="00E46828" w:rsidRPr="00FE0103">
        <w:rPr>
          <w:szCs w:val="28"/>
        </w:rPr>
        <w:t>95,0</w:t>
      </w:r>
      <w:r w:rsidRPr="00FE0103">
        <w:rPr>
          <w:szCs w:val="28"/>
        </w:rPr>
        <w:t>% к уро</w:t>
      </w:r>
      <w:r w:rsidRPr="00FE0103">
        <w:rPr>
          <w:szCs w:val="28"/>
        </w:rPr>
        <w:t>в</w:t>
      </w:r>
      <w:r w:rsidRPr="00FE0103">
        <w:rPr>
          <w:szCs w:val="28"/>
        </w:rPr>
        <w:t>ню прошлого года.</w:t>
      </w:r>
    </w:p>
    <w:p w:rsidR="00F24CA9" w:rsidRPr="00FE0103" w:rsidRDefault="00F24CA9" w:rsidP="00F24CA9">
      <w:pPr>
        <w:spacing w:after="0" w:line="240" w:lineRule="auto"/>
      </w:pPr>
    </w:p>
    <w:p w:rsidR="00F24CA9" w:rsidRPr="00FE0103" w:rsidRDefault="00F24CA9" w:rsidP="008F6F24">
      <w:pPr>
        <w:spacing w:after="0" w:line="240" w:lineRule="auto"/>
        <w:jc w:val="right"/>
      </w:pPr>
      <w:r w:rsidRPr="00FE0103">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7"/>
        <w:gridCol w:w="3951"/>
        <w:gridCol w:w="1291"/>
        <w:gridCol w:w="1291"/>
        <w:gridCol w:w="1282"/>
        <w:gridCol w:w="1282"/>
      </w:tblGrid>
      <w:tr w:rsidR="00E46828" w:rsidRPr="00FE0103" w:rsidTr="00E46828">
        <w:trPr>
          <w:trHeight w:val="32"/>
          <w:tblHeader/>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xml:space="preserve">№ </w:t>
            </w:r>
            <w:proofErr w:type="gramStart"/>
            <w:r w:rsidRPr="00FE0103">
              <w:rPr>
                <w:sz w:val="24"/>
                <w:szCs w:val="24"/>
              </w:rPr>
              <w:t>п</w:t>
            </w:r>
            <w:proofErr w:type="gramEnd"/>
            <w:r w:rsidRPr="00FE0103">
              <w:rPr>
                <w:sz w:val="24"/>
                <w:szCs w:val="24"/>
              </w:rPr>
              <w:t>/п</w:t>
            </w:r>
          </w:p>
        </w:tc>
        <w:tc>
          <w:tcPr>
            <w:tcW w:w="2038"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D65070">
            <w:pPr>
              <w:spacing w:after="0" w:line="240" w:lineRule="auto"/>
              <w:rPr>
                <w:sz w:val="24"/>
                <w:szCs w:val="24"/>
              </w:rPr>
            </w:pPr>
            <w:r w:rsidRPr="00FE0103">
              <w:rPr>
                <w:sz w:val="24"/>
                <w:szCs w:val="24"/>
              </w:rPr>
              <w:t>Наименование</w:t>
            </w:r>
          </w:p>
        </w:tc>
        <w:tc>
          <w:tcPr>
            <w:tcW w:w="666"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D65070">
            <w:pPr>
              <w:spacing w:after="0" w:line="240" w:lineRule="auto"/>
              <w:rPr>
                <w:sz w:val="24"/>
                <w:szCs w:val="24"/>
              </w:rPr>
            </w:pPr>
            <w:r w:rsidRPr="00FE0103">
              <w:rPr>
                <w:sz w:val="24"/>
                <w:szCs w:val="24"/>
              </w:rPr>
              <w:t>2018</w:t>
            </w:r>
          </w:p>
        </w:tc>
        <w:tc>
          <w:tcPr>
            <w:tcW w:w="666"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D65070">
            <w:pPr>
              <w:spacing w:after="0" w:line="240" w:lineRule="auto"/>
              <w:jc w:val="center"/>
              <w:rPr>
                <w:sz w:val="24"/>
                <w:szCs w:val="24"/>
              </w:rPr>
            </w:pPr>
            <w:r w:rsidRPr="00FE0103">
              <w:rPr>
                <w:sz w:val="24"/>
                <w:szCs w:val="24"/>
              </w:rPr>
              <w:t>2019</w:t>
            </w:r>
          </w:p>
        </w:tc>
        <w:tc>
          <w:tcPr>
            <w:tcW w:w="661"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6F7449">
            <w:pPr>
              <w:spacing w:after="0" w:line="240" w:lineRule="auto"/>
              <w:jc w:val="center"/>
              <w:rPr>
                <w:sz w:val="24"/>
                <w:szCs w:val="24"/>
              </w:rPr>
            </w:pPr>
            <w:r w:rsidRPr="00FE0103">
              <w:rPr>
                <w:sz w:val="24"/>
                <w:szCs w:val="24"/>
              </w:rPr>
              <w:t>2020</w:t>
            </w:r>
          </w:p>
        </w:tc>
        <w:tc>
          <w:tcPr>
            <w:tcW w:w="661" w:type="pct"/>
            <w:tcBorders>
              <w:top w:val="single" w:sz="4" w:space="0" w:color="auto"/>
              <w:left w:val="single" w:sz="4" w:space="0" w:color="auto"/>
              <w:bottom w:val="single" w:sz="4" w:space="0" w:color="auto"/>
              <w:right w:val="single" w:sz="4" w:space="0" w:color="auto"/>
            </w:tcBorders>
            <w:vAlign w:val="center"/>
          </w:tcPr>
          <w:p w:rsidR="00E46828" w:rsidRPr="00FE0103" w:rsidRDefault="00E46828" w:rsidP="00E46828">
            <w:pPr>
              <w:spacing w:after="0" w:line="240" w:lineRule="auto"/>
              <w:jc w:val="center"/>
              <w:rPr>
                <w:sz w:val="24"/>
                <w:szCs w:val="24"/>
              </w:rPr>
            </w:pPr>
            <w:r w:rsidRPr="00FE0103">
              <w:rPr>
                <w:sz w:val="24"/>
                <w:szCs w:val="24"/>
              </w:rPr>
              <w:t>2021</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1.</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хозяйствующих субъе</w:t>
            </w:r>
            <w:r w:rsidRPr="00FE0103">
              <w:rPr>
                <w:sz w:val="24"/>
                <w:szCs w:val="24"/>
              </w:rPr>
              <w:t>к</w:t>
            </w:r>
            <w:r w:rsidRPr="00FE0103">
              <w:rPr>
                <w:sz w:val="24"/>
                <w:szCs w:val="24"/>
              </w:rPr>
              <w:t>тов, единиц всего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27060</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25428</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23783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22591</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xml:space="preserve">в том числе по сферам деятельности: </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r>
      <w:tr w:rsidR="00E46828" w:rsidRPr="00FE0103" w:rsidTr="00E46828">
        <w:trPr>
          <w:trHeight w:val="70"/>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сельское хозяйство, охота и лесное хозяйство, рыболовство и рыбово</w:t>
            </w:r>
            <w:r w:rsidRPr="00FE0103">
              <w:rPr>
                <w:sz w:val="24"/>
                <w:szCs w:val="24"/>
              </w:rPr>
              <w:t>д</w:t>
            </w:r>
            <w:r w:rsidRPr="00FE0103">
              <w:rPr>
                <w:sz w:val="24"/>
                <w:szCs w:val="24"/>
              </w:rPr>
              <w:t>ство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764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720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682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616</w:t>
            </w:r>
          </w:p>
        </w:tc>
      </w:tr>
      <w:tr w:rsidR="00E46828" w:rsidRPr="00FE0103" w:rsidTr="00E46828">
        <w:trPr>
          <w:trHeight w:val="134"/>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добыча полезных ископаемых</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64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70</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обрабатывающие производства</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2656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2483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2377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2257</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производство электроэнергии, газа и воды</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216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216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200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191</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Водоснабжение, водоотведение, о</w:t>
            </w:r>
            <w:r w:rsidRPr="00FE0103">
              <w:rPr>
                <w:sz w:val="24"/>
                <w:szCs w:val="24"/>
              </w:rPr>
              <w:t>р</w:t>
            </w:r>
            <w:r w:rsidRPr="00FE0103">
              <w:rPr>
                <w:sz w:val="24"/>
                <w:szCs w:val="24"/>
              </w:rPr>
              <w:t>ганизация сбора и утилизации отх</w:t>
            </w:r>
            <w:r w:rsidRPr="00FE0103">
              <w:rPr>
                <w:sz w:val="24"/>
                <w:szCs w:val="24"/>
              </w:rPr>
              <w:t>о</w:t>
            </w:r>
            <w:r w:rsidRPr="00FE0103">
              <w:rPr>
                <w:sz w:val="24"/>
                <w:szCs w:val="24"/>
              </w:rPr>
              <w:t>дов, деятельность по ликвидации з</w:t>
            </w:r>
            <w:r w:rsidRPr="00FE0103">
              <w:rPr>
                <w:sz w:val="24"/>
                <w:szCs w:val="24"/>
              </w:rPr>
              <w:t>а</w:t>
            </w:r>
            <w:r w:rsidRPr="00FE0103">
              <w:rPr>
                <w:sz w:val="24"/>
                <w:szCs w:val="24"/>
              </w:rPr>
              <w:t>грязнений</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251</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239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229</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строительство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2669</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2493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2350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2283</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торговля и ремонт</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7203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6291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5559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5016</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гостиницы и рестораны</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586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547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505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476</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транспорт</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1633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1572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1542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1539</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связь</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692</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675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648</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632</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финансовая деятельность</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353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296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276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224</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операции с недвижимым имущ</w:t>
            </w:r>
            <w:r w:rsidRPr="00FE0103">
              <w:rPr>
                <w:sz w:val="24"/>
                <w:szCs w:val="24"/>
              </w:rPr>
              <w:t>е</w:t>
            </w:r>
            <w:r w:rsidRPr="00FE0103">
              <w:rPr>
                <w:sz w:val="24"/>
                <w:szCs w:val="24"/>
              </w:rPr>
              <w:t>ством, аренда и услуги</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2236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2202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2195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2174</w:t>
            </w:r>
          </w:p>
        </w:tc>
      </w:tr>
      <w:tr w:rsidR="00E46828" w:rsidRPr="00FE0103" w:rsidTr="00E46828">
        <w:trPr>
          <w:trHeight w:val="3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государственные управление, войска и соцобеспечение</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826</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819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810</w:t>
            </w:r>
          </w:p>
        </w:tc>
      </w:tr>
      <w:tr w:rsidR="00E46828" w:rsidRPr="00FE0103" w:rsidTr="00E46828">
        <w:trPr>
          <w:trHeight w:val="107"/>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образование</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1122</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1102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1104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1059</w:t>
            </w:r>
          </w:p>
        </w:tc>
      </w:tr>
      <w:tr w:rsidR="00E46828" w:rsidRPr="00FE0103" w:rsidTr="00E46828">
        <w:trPr>
          <w:trHeight w:val="210"/>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здравоохранение и социальные усл</w:t>
            </w:r>
            <w:r w:rsidRPr="00FE0103">
              <w:rPr>
                <w:sz w:val="24"/>
                <w:szCs w:val="24"/>
              </w:rPr>
              <w:t>у</w:t>
            </w:r>
            <w:r w:rsidRPr="00FE0103">
              <w:rPr>
                <w:sz w:val="24"/>
                <w:szCs w:val="24"/>
              </w:rPr>
              <w:t>ги</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822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624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580</w:t>
            </w:r>
          </w:p>
        </w:tc>
      </w:tr>
      <w:tr w:rsidR="00E46828"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Деятельность в области культуры, спорта, организации досуга и развл</w:t>
            </w:r>
            <w:r w:rsidRPr="00FE0103">
              <w:rPr>
                <w:sz w:val="24"/>
                <w:szCs w:val="24"/>
              </w:rPr>
              <w:t>е</w:t>
            </w:r>
            <w:r w:rsidRPr="00FE0103">
              <w:rPr>
                <w:sz w:val="24"/>
                <w:szCs w:val="24"/>
              </w:rPr>
              <w:lastRenderedPageBreak/>
              <w:t>чений</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lastRenderedPageBreak/>
              <w:t>478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499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484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480</w:t>
            </w:r>
          </w:p>
        </w:tc>
      </w:tr>
      <w:tr w:rsidR="00E46828"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Предоставление прочих видов услуг</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1582</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1681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1675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1651</w:t>
            </w:r>
          </w:p>
        </w:tc>
      </w:tr>
      <w:tr w:rsidR="00E46828"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Деятельность домашних хозяйств как работодателей; недифференцирова</w:t>
            </w:r>
            <w:r w:rsidRPr="00FE0103">
              <w:rPr>
                <w:sz w:val="24"/>
                <w:szCs w:val="24"/>
              </w:rPr>
              <w:t>н</w:t>
            </w:r>
            <w:r w:rsidRPr="00FE0103">
              <w:rPr>
                <w:sz w:val="24"/>
                <w:szCs w:val="24"/>
              </w:rPr>
              <w:t>ная деятельность частных домашних хозяйств по производству товаров и оказанию услуг для собственного п</w:t>
            </w:r>
            <w:r w:rsidRPr="00FE0103">
              <w:rPr>
                <w:sz w:val="24"/>
                <w:szCs w:val="24"/>
              </w:rPr>
              <w:t>о</w:t>
            </w:r>
            <w:r w:rsidRPr="00FE0103">
              <w:rPr>
                <w:sz w:val="24"/>
                <w:szCs w:val="24"/>
              </w:rPr>
              <w:t>требления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3</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w:t>
            </w:r>
          </w:p>
        </w:tc>
      </w:tr>
      <w:tr w:rsidR="00473E99"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r w:rsidRPr="00FE0103">
              <w:rPr>
                <w:sz w:val="24"/>
                <w:szCs w:val="24"/>
              </w:rPr>
              <w:t>Деятельность профессиональная, научная и техническая</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2071</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1912</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1699</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1579</w:t>
            </w:r>
          </w:p>
        </w:tc>
      </w:tr>
      <w:tr w:rsidR="00473E99" w:rsidRPr="00FE0103" w:rsidTr="00E46828">
        <w:trPr>
          <w:trHeight w:val="158"/>
        </w:trPr>
        <w:tc>
          <w:tcPr>
            <w:tcW w:w="30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473E99" w:rsidRPr="00FE0103" w:rsidRDefault="00473E99" w:rsidP="00C12E02">
            <w:pPr>
              <w:spacing w:after="0" w:line="240" w:lineRule="auto"/>
              <w:rPr>
                <w:sz w:val="24"/>
                <w:szCs w:val="24"/>
              </w:rPr>
            </w:pPr>
            <w:r w:rsidRPr="00FE0103">
              <w:rPr>
                <w:sz w:val="24"/>
                <w:szCs w:val="24"/>
              </w:rPr>
              <w:t>Деятельность административная и сопутствующие дополнительные услуги</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820</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784</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755</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723</w:t>
            </w:r>
          </w:p>
        </w:tc>
      </w:tr>
      <w:tr w:rsidR="00473E99" w:rsidRPr="00FE0103" w:rsidTr="00E46828">
        <w:trPr>
          <w:trHeight w:val="107"/>
        </w:trPr>
        <w:tc>
          <w:tcPr>
            <w:tcW w:w="30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rPr>
                <w:sz w:val="24"/>
                <w:szCs w:val="24"/>
              </w:rPr>
            </w:pPr>
            <w:r w:rsidRPr="00FE0103">
              <w:rPr>
                <w:sz w:val="24"/>
                <w:szCs w:val="24"/>
              </w:rPr>
              <w:t>прочие</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1</w:t>
            </w:r>
          </w:p>
        </w:tc>
        <w:tc>
          <w:tcPr>
            <w:tcW w:w="666" w:type="pct"/>
            <w:tcBorders>
              <w:top w:val="single" w:sz="4" w:space="0" w:color="auto"/>
              <w:left w:val="single" w:sz="4" w:space="0" w:color="auto"/>
              <w:bottom w:val="single" w:sz="4" w:space="0" w:color="auto"/>
              <w:right w:val="single" w:sz="4" w:space="0" w:color="auto"/>
            </w:tcBorders>
          </w:tcPr>
          <w:p w:rsidR="00473E99" w:rsidRPr="00473E99" w:rsidRDefault="00473E99" w:rsidP="00473E99">
            <w:pPr>
              <w:jc w:val="center"/>
              <w:rPr>
                <w:sz w:val="24"/>
              </w:rPr>
            </w:pPr>
            <w:r w:rsidRPr="00473E99">
              <w:rPr>
                <w:sz w:val="24"/>
              </w:rPr>
              <w:t>0</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0</w:t>
            </w:r>
          </w:p>
        </w:tc>
        <w:tc>
          <w:tcPr>
            <w:tcW w:w="661" w:type="pct"/>
            <w:tcBorders>
              <w:top w:val="single" w:sz="4" w:space="0" w:color="auto"/>
              <w:left w:val="single" w:sz="4" w:space="0" w:color="auto"/>
              <w:bottom w:val="single" w:sz="4" w:space="0" w:color="auto"/>
              <w:right w:val="single" w:sz="4" w:space="0" w:color="auto"/>
            </w:tcBorders>
          </w:tcPr>
          <w:p w:rsidR="00473E99" w:rsidRPr="00FE0103" w:rsidRDefault="00473E99" w:rsidP="00D65070">
            <w:pPr>
              <w:spacing w:after="0" w:line="240" w:lineRule="auto"/>
              <w:jc w:val="center"/>
              <w:rPr>
                <w:sz w:val="24"/>
                <w:szCs w:val="24"/>
              </w:rPr>
            </w:pPr>
            <w:r w:rsidRPr="00FE0103">
              <w:rPr>
                <w:sz w:val="24"/>
                <w:szCs w:val="24"/>
              </w:rPr>
              <w:t>0</w:t>
            </w:r>
          </w:p>
        </w:tc>
      </w:tr>
      <w:tr w:rsidR="00E46828" w:rsidRPr="00FE0103" w:rsidTr="00E46828">
        <w:trPr>
          <w:trHeight w:val="283"/>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2.</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хозяйствующих субъе</w:t>
            </w:r>
            <w:r w:rsidRPr="00FE0103">
              <w:rPr>
                <w:sz w:val="24"/>
                <w:szCs w:val="24"/>
              </w:rPr>
              <w:t>к</w:t>
            </w:r>
            <w:r w:rsidRPr="00FE0103">
              <w:rPr>
                <w:sz w:val="24"/>
                <w:szCs w:val="24"/>
              </w:rPr>
              <w:t>тов по категориям бизнеса, единиц</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r>
      <w:tr w:rsidR="00E46828" w:rsidRPr="00FE0103" w:rsidTr="00E46828">
        <w:trPr>
          <w:trHeight w:val="27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малый бизнес всего</w:t>
            </w:r>
          </w:p>
          <w:p w:rsidR="00E46828" w:rsidRPr="00FE0103" w:rsidRDefault="00E46828" w:rsidP="00D65070">
            <w:pPr>
              <w:spacing w:after="0" w:line="240" w:lineRule="auto"/>
              <w:rPr>
                <w:sz w:val="24"/>
                <w:szCs w:val="24"/>
              </w:rPr>
            </w:pPr>
            <w:r w:rsidRPr="00FE0103">
              <w:rPr>
                <w:sz w:val="24"/>
                <w:szCs w:val="24"/>
              </w:rPr>
              <w:t>в том числе:</w:t>
            </w:r>
          </w:p>
          <w:p w:rsidR="00E46828" w:rsidRPr="00FE0103" w:rsidRDefault="00E46828" w:rsidP="00D65070">
            <w:pPr>
              <w:spacing w:after="0" w:line="240" w:lineRule="auto"/>
              <w:rPr>
                <w:sz w:val="24"/>
                <w:szCs w:val="24"/>
              </w:rPr>
            </w:pPr>
            <w:r w:rsidRPr="00FE0103">
              <w:rPr>
                <w:sz w:val="24"/>
                <w:szCs w:val="24"/>
              </w:rPr>
              <w:t>микропредприятия</w:t>
            </w:r>
          </w:p>
          <w:p w:rsidR="00E46828" w:rsidRPr="00FE0103" w:rsidRDefault="00E46828" w:rsidP="00D65070">
            <w:pPr>
              <w:spacing w:after="0" w:line="240" w:lineRule="auto"/>
              <w:rPr>
                <w:sz w:val="24"/>
                <w:szCs w:val="24"/>
              </w:rPr>
            </w:pPr>
            <w:r w:rsidRPr="00FE0103">
              <w:rPr>
                <w:sz w:val="24"/>
                <w:szCs w:val="24"/>
              </w:rPr>
              <w:t>малые предприятия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18769</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17028</w:t>
            </w:r>
          </w:p>
          <w:p w:rsidR="00E46828" w:rsidRPr="00FE0103" w:rsidRDefault="00E46828" w:rsidP="00D65070">
            <w:pPr>
              <w:spacing w:after="0" w:line="240" w:lineRule="auto"/>
              <w:jc w:val="center"/>
              <w:rPr>
                <w:sz w:val="24"/>
                <w:szCs w:val="24"/>
              </w:rPr>
            </w:pPr>
            <w:r w:rsidRPr="00FE0103">
              <w:rPr>
                <w:sz w:val="24"/>
                <w:szCs w:val="24"/>
              </w:rPr>
              <w:t>1741</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17562</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16022</w:t>
            </w:r>
          </w:p>
          <w:p w:rsidR="00E46828" w:rsidRPr="00FE0103" w:rsidRDefault="00E46828" w:rsidP="00D65070">
            <w:pPr>
              <w:spacing w:after="0" w:line="240" w:lineRule="auto"/>
              <w:jc w:val="center"/>
              <w:rPr>
                <w:sz w:val="24"/>
                <w:szCs w:val="24"/>
              </w:rPr>
            </w:pPr>
            <w:r w:rsidRPr="00FE0103">
              <w:rPr>
                <w:sz w:val="24"/>
                <w:szCs w:val="24"/>
              </w:rPr>
              <w:t>1540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16377</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14926</w:t>
            </w:r>
          </w:p>
          <w:p w:rsidR="00E46828" w:rsidRPr="00FE0103" w:rsidRDefault="00E46828" w:rsidP="00D65070">
            <w:pPr>
              <w:spacing w:after="0" w:line="240" w:lineRule="auto"/>
              <w:jc w:val="center"/>
              <w:rPr>
                <w:sz w:val="24"/>
                <w:szCs w:val="24"/>
              </w:rPr>
            </w:pPr>
            <w:r w:rsidRPr="00FE0103">
              <w:rPr>
                <w:sz w:val="24"/>
                <w:szCs w:val="24"/>
              </w:rPr>
              <w:t>1451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15647</w:t>
            </w:r>
          </w:p>
          <w:p w:rsidR="00E46828" w:rsidRPr="00FE0103" w:rsidRDefault="00E46828" w:rsidP="00D65070">
            <w:pPr>
              <w:spacing w:after="0" w:line="240" w:lineRule="auto"/>
              <w:jc w:val="center"/>
              <w:rPr>
                <w:sz w:val="24"/>
                <w:szCs w:val="24"/>
              </w:rPr>
            </w:pPr>
          </w:p>
          <w:p w:rsidR="00E46828" w:rsidRPr="00FE0103" w:rsidRDefault="00E46828" w:rsidP="00D65070">
            <w:pPr>
              <w:spacing w:after="0" w:line="240" w:lineRule="auto"/>
              <w:jc w:val="center"/>
              <w:rPr>
                <w:sz w:val="24"/>
                <w:szCs w:val="24"/>
              </w:rPr>
            </w:pPr>
            <w:r w:rsidRPr="00FE0103">
              <w:rPr>
                <w:sz w:val="24"/>
                <w:szCs w:val="24"/>
              </w:rPr>
              <w:t>14294</w:t>
            </w:r>
          </w:p>
          <w:p w:rsidR="00E46828" w:rsidRPr="00FE0103" w:rsidRDefault="00E46828" w:rsidP="00D65070">
            <w:pPr>
              <w:spacing w:after="0" w:line="240" w:lineRule="auto"/>
              <w:jc w:val="center"/>
              <w:rPr>
                <w:sz w:val="24"/>
                <w:szCs w:val="24"/>
              </w:rPr>
            </w:pPr>
            <w:r w:rsidRPr="00FE0103">
              <w:rPr>
                <w:sz w:val="24"/>
                <w:szCs w:val="24"/>
              </w:rPr>
              <w:t>1353</w:t>
            </w:r>
          </w:p>
        </w:tc>
      </w:tr>
      <w:tr w:rsidR="00E46828" w:rsidRPr="00FE0103" w:rsidTr="00E46828">
        <w:trPr>
          <w:trHeight w:val="72"/>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средний бизнес</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114</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111</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109</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109</w:t>
            </w:r>
          </w:p>
        </w:tc>
      </w:tr>
      <w:tr w:rsidR="00E46828"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крупный бизнес</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3069</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2563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2267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1900</w:t>
            </w:r>
          </w:p>
        </w:tc>
      </w:tr>
      <w:tr w:rsidR="00E46828"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 некоммерческие организации</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5108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5192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5030</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4935</w:t>
            </w:r>
          </w:p>
        </w:tc>
      </w:tr>
      <w:tr w:rsidR="00E46828" w:rsidRPr="00FE0103" w:rsidTr="00E46828">
        <w:trPr>
          <w:trHeight w:val="27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3.</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хозяйствующих субъе</w:t>
            </w:r>
            <w:r w:rsidRPr="00FE0103">
              <w:rPr>
                <w:sz w:val="24"/>
                <w:szCs w:val="24"/>
              </w:rPr>
              <w:t>к</w:t>
            </w:r>
            <w:r w:rsidRPr="00FE0103">
              <w:rPr>
                <w:sz w:val="24"/>
                <w:szCs w:val="24"/>
              </w:rPr>
              <w:t>тов в расчете на 1000 чел. населения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21,8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20,7</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19,5</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18,8</w:t>
            </w:r>
          </w:p>
        </w:tc>
      </w:tr>
      <w:tr w:rsidR="00E46828" w:rsidRPr="00FE0103" w:rsidTr="00E46828">
        <w:trPr>
          <w:trHeight w:val="283"/>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4.</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Количество новых предприятий, з</w:t>
            </w:r>
            <w:r w:rsidRPr="00FE0103">
              <w:rPr>
                <w:sz w:val="24"/>
                <w:szCs w:val="24"/>
              </w:rPr>
              <w:t>а</w:t>
            </w:r>
            <w:r w:rsidRPr="00FE0103">
              <w:rPr>
                <w:sz w:val="24"/>
                <w:szCs w:val="24"/>
              </w:rPr>
              <w:t>регистрированных на территории р</w:t>
            </w:r>
            <w:r w:rsidRPr="00FE0103">
              <w:rPr>
                <w:sz w:val="24"/>
                <w:szCs w:val="24"/>
              </w:rPr>
              <w:t>е</w:t>
            </w:r>
            <w:r w:rsidRPr="00FE0103">
              <w:rPr>
                <w:sz w:val="24"/>
                <w:szCs w:val="24"/>
              </w:rPr>
              <w:t>гиона, ед.</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r>
      <w:tr w:rsidR="00E46828"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всего</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2267</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1942</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1574</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DC432A" w:rsidP="00D65070">
            <w:pPr>
              <w:spacing w:after="0" w:line="240" w:lineRule="auto"/>
              <w:jc w:val="center"/>
              <w:rPr>
                <w:sz w:val="24"/>
                <w:szCs w:val="24"/>
              </w:rPr>
            </w:pPr>
            <w:r w:rsidRPr="00FE0103">
              <w:rPr>
                <w:sz w:val="24"/>
                <w:szCs w:val="24"/>
              </w:rPr>
              <w:t>1440</w:t>
            </w:r>
          </w:p>
        </w:tc>
      </w:tr>
      <w:tr w:rsidR="00E46828" w:rsidRPr="00FE0103" w:rsidTr="00E46828">
        <w:trPr>
          <w:trHeight w:val="220"/>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в расчете на 1000 чел</w:t>
            </w:r>
            <w:proofErr w:type="gramStart"/>
            <w:r w:rsidRPr="00FE0103">
              <w:rPr>
                <w:sz w:val="24"/>
                <w:szCs w:val="24"/>
              </w:rPr>
              <w:t>.н</w:t>
            </w:r>
            <w:proofErr w:type="gramEnd"/>
            <w:r w:rsidRPr="00FE0103">
              <w:rPr>
                <w:sz w:val="24"/>
                <w:szCs w:val="24"/>
              </w:rPr>
              <w:t>аселения</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1,8</w:t>
            </w: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1,6</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r w:rsidRPr="00FE0103">
              <w:rPr>
                <w:sz w:val="24"/>
                <w:szCs w:val="24"/>
              </w:rPr>
              <w:t>1,3</w:t>
            </w: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DC432A" w:rsidP="00D65070">
            <w:pPr>
              <w:spacing w:after="0" w:line="240" w:lineRule="auto"/>
              <w:jc w:val="center"/>
              <w:rPr>
                <w:sz w:val="24"/>
                <w:szCs w:val="24"/>
              </w:rPr>
            </w:pPr>
            <w:r w:rsidRPr="00FE0103">
              <w:rPr>
                <w:sz w:val="24"/>
                <w:szCs w:val="24"/>
              </w:rPr>
              <w:t>1,2</w:t>
            </w:r>
          </w:p>
        </w:tc>
      </w:tr>
      <w:tr w:rsidR="00E46828" w:rsidRPr="00FE0103" w:rsidTr="00E46828">
        <w:trPr>
          <w:trHeight w:val="287"/>
        </w:trPr>
        <w:tc>
          <w:tcPr>
            <w:tcW w:w="30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r w:rsidRPr="00FE0103">
              <w:rPr>
                <w:sz w:val="24"/>
                <w:szCs w:val="24"/>
              </w:rPr>
              <w:t>5.</w:t>
            </w:r>
          </w:p>
        </w:tc>
        <w:tc>
          <w:tcPr>
            <w:tcW w:w="2038"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rPr>
                <w:sz w:val="24"/>
                <w:szCs w:val="24"/>
              </w:rPr>
            </w:pPr>
            <w:proofErr w:type="gramStart"/>
            <w:r w:rsidRPr="00FE0103">
              <w:rPr>
                <w:sz w:val="24"/>
                <w:szCs w:val="24"/>
              </w:rPr>
              <w:t>Количество организаций, действу</w:t>
            </w:r>
            <w:r w:rsidRPr="00FE0103">
              <w:rPr>
                <w:sz w:val="24"/>
                <w:szCs w:val="24"/>
              </w:rPr>
              <w:t>ю</w:t>
            </w:r>
            <w:r w:rsidRPr="00FE0103">
              <w:rPr>
                <w:sz w:val="24"/>
                <w:szCs w:val="24"/>
              </w:rPr>
              <w:t>щих на рынках региона, с суммарной долей добавленной стоимости в ВРП:**)</w:t>
            </w:r>
            <w:proofErr w:type="gramEnd"/>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6"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c>
          <w:tcPr>
            <w:tcW w:w="661" w:type="pct"/>
            <w:tcBorders>
              <w:top w:val="single" w:sz="4" w:space="0" w:color="auto"/>
              <w:left w:val="single" w:sz="4" w:space="0" w:color="auto"/>
              <w:bottom w:val="single" w:sz="4" w:space="0" w:color="auto"/>
              <w:right w:val="single" w:sz="4" w:space="0" w:color="auto"/>
            </w:tcBorders>
          </w:tcPr>
          <w:p w:rsidR="00E46828" w:rsidRPr="00FE0103" w:rsidRDefault="00E46828" w:rsidP="00D65070">
            <w:pPr>
              <w:spacing w:after="0" w:line="240" w:lineRule="auto"/>
              <w:jc w:val="center"/>
              <w:rPr>
                <w:sz w:val="24"/>
                <w:szCs w:val="24"/>
              </w:rPr>
            </w:pPr>
          </w:p>
        </w:tc>
      </w:tr>
      <w:tr w:rsidR="00E31CB7"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r w:rsidRPr="00FE0103">
              <w:rPr>
                <w:sz w:val="24"/>
                <w:szCs w:val="24"/>
              </w:rPr>
              <w:t>10%</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18</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32</w:t>
            </w:r>
          </w:p>
        </w:tc>
        <w:tc>
          <w:tcPr>
            <w:tcW w:w="661"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28</w:t>
            </w:r>
            <w:r w:rsidRPr="00E31CB7">
              <w:rPr>
                <w:sz w:val="22"/>
                <w:vertAlign w:val="superscript"/>
              </w:rPr>
              <w:t>1</w:t>
            </w:r>
          </w:p>
        </w:tc>
        <w:tc>
          <w:tcPr>
            <w:tcW w:w="661"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jc w:val="center"/>
              <w:rPr>
                <w:sz w:val="24"/>
                <w:szCs w:val="24"/>
              </w:rPr>
            </w:pPr>
            <w:r w:rsidRPr="00FE0103">
              <w:rPr>
                <w:sz w:val="24"/>
                <w:szCs w:val="24"/>
              </w:rPr>
              <w:t>-</w:t>
            </w:r>
          </w:p>
        </w:tc>
      </w:tr>
      <w:tr w:rsidR="00E31CB7"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E31CB7" w:rsidRPr="00FE0103" w:rsidRDefault="00E31CB7" w:rsidP="00D65070">
            <w:pPr>
              <w:spacing w:after="0" w:line="240" w:lineRule="auto"/>
              <w:rPr>
                <w:sz w:val="24"/>
                <w:szCs w:val="24"/>
              </w:rPr>
            </w:pPr>
            <w:r w:rsidRPr="00FE0103">
              <w:rPr>
                <w:sz w:val="24"/>
                <w:szCs w:val="24"/>
              </w:rPr>
              <w:t>20%</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491</w:t>
            </w:r>
          </w:p>
        </w:tc>
        <w:tc>
          <w:tcPr>
            <w:tcW w:w="666"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448</w:t>
            </w:r>
          </w:p>
        </w:tc>
        <w:tc>
          <w:tcPr>
            <w:tcW w:w="661" w:type="pct"/>
            <w:tcBorders>
              <w:top w:val="single" w:sz="4" w:space="0" w:color="auto"/>
              <w:left w:val="single" w:sz="4" w:space="0" w:color="auto"/>
              <w:bottom w:val="single" w:sz="4" w:space="0" w:color="auto"/>
              <w:right w:val="single" w:sz="4" w:space="0" w:color="auto"/>
            </w:tcBorders>
          </w:tcPr>
          <w:p w:rsidR="00E31CB7" w:rsidRPr="00E31CB7" w:rsidRDefault="00E31CB7" w:rsidP="00E21A87">
            <w:pPr>
              <w:spacing w:after="0" w:line="240" w:lineRule="auto"/>
              <w:jc w:val="center"/>
              <w:rPr>
                <w:sz w:val="22"/>
              </w:rPr>
            </w:pPr>
            <w:r w:rsidRPr="00E31CB7">
              <w:rPr>
                <w:sz w:val="22"/>
              </w:rPr>
              <w:t>442</w:t>
            </w:r>
          </w:p>
        </w:tc>
        <w:tc>
          <w:tcPr>
            <w:tcW w:w="661" w:type="pct"/>
            <w:tcBorders>
              <w:top w:val="single" w:sz="4" w:space="0" w:color="auto"/>
              <w:left w:val="single" w:sz="4" w:space="0" w:color="auto"/>
              <w:bottom w:val="single" w:sz="4" w:space="0" w:color="auto"/>
              <w:right w:val="single" w:sz="4" w:space="0" w:color="auto"/>
            </w:tcBorders>
          </w:tcPr>
          <w:p w:rsidR="00E31CB7" w:rsidRPr="00FE0103" w:rsidRDefault="00E31CB7" w:rsidP="0044350F">
            <w:pPr>
              <w:spacing w:after="0" w:line="240" w:lineRule="auto"/>
              <w:jc w:val="center"/>
              <w:rPr>
                <w:sz w:val="24"/>
                <w:szCs w:val="24"/>
              </w:rPr>
            </w:pPr>
            <w:r w:rsidRPr="00FE0103">
              <w:rPr>
                <w:sz w:val="24"/>
                <w:szCs w:val="24"/>
              </w:rPr>
              <w:t>-</w:t>
            </w:r>
          </w:p>
        </w:tc>
      </w:tr>
      <w:tr w:rsidR="00DC432A"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r w:rsidRPr="00FE0103">
              <w:rPr>
                <w:sz w:val="24"/>
                <w:szCs w:val="24"/>
              </w:rPr>
              <w:t>30%</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44350F">
            <w:pPr>
              <w:spacing w:after="0" w:line="240" w:lineRule="auto"/>
              <w:jc w:val="center"/>
              <w:rPr>
                <w:sz w:val="24"/>
                <w:szCs w:val="24"/>
              </w:rPr>
            </w:pPr>
            <w:r w:rsidRPr="00FE0103">
              <w:rPr>
                <w:sz w:val="24"/>
                <w:szCs w:val="24"/>
              </w:rPr>
              <w:t>-</w:t>
            </w:r>
          </w:p>
        </w:tc>
      </w:tr>
      <w:tr w:rsidR="00DC432A" w:rsidRPr="00FE0103" w:rsidTr="00E46828">
        <w:trPr>
          <w:trHeight w:val="69"/>
        </w:trPr>
        <w:tc>
          <w:tcPr>
            <w:tcW w:w="30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r w:rsidRPr="00FE0103">
              <w:rPr>
                <w:sz w:val="24"/>
                <w:szCs w:val="24"/>
              </w:rPr>
              <w:t>40%</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44350F">
            <w:pPr>
              <w:spacing w:after="0" w:line="240" w:lineRule="auto"/>
              <w:jc w:val="center"/>
              <w:rPr>
                <w:sz w:val="24"/>
                <w:szCs w:val="24"/>
              </w:rPr>
            </w:pPr>
            <w:r w:rsidRPr="00FE0103">
              <w:rPr>
                <w:sz w:val="24"/>
                <w:szCs w:val="24"/>
              </w:rPr>
              <w:t>-</w:t>
            </w:r>
          </w:p>
        </w:tc>
      </w:tr>
      <w:tr w:rsidR="00DC432A" w:rsidRPr="00FE0103" w:rsidTr="00E46828">
        <w:trPr>
          <w:trHeight w:val="72"/>
        </w:trPr>
        <w:tc>
          <w:tcPr>
            <w:tcW w:w="30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p>
        </w:tc>
        <w:tc>
          <w:tcPr>
            <w:tcW w:w="2038"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rPr>
                <w:sz w:val="24"/>
                <w:szCs w:val="24"/>
              </w:rPr>
            </w:pPr>
            <w:r w:rsidRPr="00FE0103">
              <w:rPr>
                <w:sz w:val="24"/>
                <w:szCs w:val="24"/>
              </w:rPr>
              <w:t>50%</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6"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D65070">
            <w:pPr>
              <w:spacing w:after="0" w:line="240" w:lineRule="auto"/>
              <w:jc w:val="center"/>
              <w:rPr>
                <w:sz w:val="24"/>
                <w:szCs w:val="24"/>
              </w:rPr>
            </w:pPr>
            <w:r w:rsidRPr="00FE0103">
              <w:rPr>
                <w:sz w:val="24"/>
                <w:szCs w:val="24"/>
              </w:rPr>
              <w:t>-</w:t>
            </w:r>
          </w:p>
        </w:tc>
        <w:tc>
          <w:tcPr>
            <w:tcW w:w="661" w:type="pct"/>
            <w:tcBorders>
              <w:top w:val="single" w:sz="4" w:space="0" w:color="auto"/>
              <w:left w:val="single" w:sz="4" w:space="0" w:color="auto"/>
              <w:bottom w:val="single" w:sz="4" w:space="0" w:color="auto"/>
              <w:right w:val="single" w:sz="4" w:space="0" w:color="auto"/>
            </w:tcBorders>
          </w:tcPr>
          <w:p w:rsidR="00DC432A" w:rsidRPr="00FE0103" w:rsidRDefault="00DC432A" w:rsidP="0044350F">
            <w:pPr>
              <w:spacing w:after="0" w:line="240" w:lineRule="auto"/>
              <w:jc w:val="center"/>
              <w:rPr>
                <w:sz w:val="24"/>
                <w:szCs w:val="24"/>
              </w:rPr>
            </w:pPr>
            <w:r w:rsidRPr="00FE0103">
              <w:rPr>
                <w:sz w:val="24"/>
                <w:szCs w:val="24"/>
              </w:rPr>
              <w:t>-</w:t>
            </w:r>
          </w:p>
        </w:tc>
      </w:tr>
    </w:tbl>
    <w:p w:rsidR="00571D6B" w:rsidRPr="00FE0103" w:rsidRDefault="00F24CA9" w:rsidP="00F24CA9">
      <w:pPr>
        <w:spacing w:after="0" w:line="240" w:lineRule="auto"/>
      </w:pPr>
      <w:r w:rsidRPr="00FE0103">
        <w:rPr>
          <w:vertAlign w:val="superscript"/>
        </w:rPr>
        <w:t>1)</w:t>
      </w:r>
      <w:r w:rsidRPr="00FE0103">
        <w:t xml:space="preserve"> по полному кругу организаций Ульяновской области (по оперативным да</w:t>
      </w:r>
      <w:r w:rsidRPr="00FE0103">
        <w:t>н</w:t>
      </w:r>
      <w:r w:rsidR="00C87A8D" w:rsidRPr="00FE0103">
        <w:t>ным)</w:t>
      </w:r>
    </w:p>
    <w:p w:rsidR="00571D6B" w:rsidRPr="00FE0103" w:rsidRDefault="00571D6B" w:rsidP="00F24CA9">
      <w:pPr>
        <w:spacing w:after="0" w:line="240" w:lineRule="auto"/>
      </w:pPr>
    </w:p>
    <w:p w:rsidR="00F24CA9" w:rsidRPr="00FE0103" w:rsidRDefault="00F24CA9" w:rsidP="00F24CA9">
      <w:pPr>
        <w:spacing w:after="0" w:line="240" w:lineRule="auto"/>
      </w:pPr>
    </w:p>
    <w:p w:rsidR="00ED3C89" w:rsidRPr="00FE0103" w:rsidRDefault="00ED3C89" w:rsidP="00ED3C89">
      <w:pPr>
        <w:spacing w:after="0" w:line="240" w:lineRule="auto"/>
        <w:jc w:val="center"/>
        <w:rPr>
          <w:b/>
        </w:rPr>
      </w:pPr>
      <w:r w:rsidRPr="00FE0103">
        <w:rPr>
          <w:b/>
        </w:rPr>
        <w:t>Количество хозяйствующих субъектов Ульяновской области по форме со</w:t>
      </w:r>
      <w:r w:rsidRPr="00FE0103">
        <w:rPr>
          <w:b/>
        </w:rPr>
        <w:t>б</w:t>
      </w:r>
      <w:r w:rsidRPr="00FE0103">
        <w:rPr>
          <w:b/>
        </w:rPr>
        <w:t>ственности и видам экономической деятельности по состоянию на 01.01.202</w:t>
      </w:r>
      <w:r w:rsidR="00FF5B0B" w:rsidRPr="00FE0103">
        <w:rPr>
          <w:b/>
        </w:rPr>
        <w:t>1</w:t>
      </w:r>
    </w:p>
    <w:p w:rsidR="00F2175C" w:rsidRPr="00FE0103" w:rsidRDefault="00F2175C" w:rsidP="00F2175C">
      <w:pPr>
        <w:spacing w:after="0" w:line="240" w:lineRule="auto"/>
        <w:jc w:val="right"/>
      </w:pPr>
      <w:r w:rsidRPr="00FE0103">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806"/>
        <w:gridCol w:w="1291"/>
        <w:gridCol w:w="1447"/>
        <w:gridCol w:w="1303"/>
        <w:gridCol w:w="1297"/>
        <w:gridCol w:w="767"/>
      </w:tblGrid>
      <w:tr w:rsidR="00ED3C89" w:rsidRPr="00FE0103" w:rsidTr="00434DB1">
        <w:trPr>
          <w:trHeight w:val="332"/>
        </w:trPr>
        <w:tc>
          <w:tcPr>
            <w:tcW w:w="343" w:type="pct"/>
            <w:vMerge w:val="restart"/>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 xml:space="preserve">№ </w:t>
            </w:r>
            <w:proofErr w:type="gramStart"/>
            <w:r w:rsidRPr="00FE0103">
              <w:rPr>
                <w:rFonts w:ascii="PT Astra Serif" w:hAnsi="PT Astra Serif"/>
                <w:sz w:val="24"/>
                <w:szCs w:val="24"/>
              </w:rPr>
              <w:lastRenderedPageBreak/>
              <w:t>п</w:t>
            </w:r>
            <w:proofErr w:type="gramEnd"/>
            <w:r w:rsidRPr="00FE0103">
              <w:rPr>
                <w:rFonts w:ascii="PT Astra Serif" w:hAnsi="PT Astra Serif"/>
                <w:sz w:val="24"/>
                <w:szCs w:val="24"/>
              </w:rPr>
              <w:t>/п</w:t>
            </w:r>
          </w:p>
        </w:tc>
        <w:tc>
          <w:tcPr>
            <w:tcW w:w="1151" w:type="pct"/>
            <w:vMerge w:val="restar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lastRenderedPageBreak/>
              <w:t>Наименование</w:t>
            </w:r>
          </w:p>
        </w:tc>
        <w:tc>
          <w:tcPr>
            <w:tcW w:w="409" w:type="pct"/>
            <w:vMerge w:val="restar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 xml:space="preserve">По </w:t>
            </w:r>
            <w:r w:rsidRPr="00FE0103">
              <w:rPr>
                <w:rFonts w:ascii="PT Astra Serif" w:hAnsi="PT Astra Serif"/>
                <w:sz w:val="24"/>
                <w:szCs w:val="24"/>
              </w:rPr>
              <w:lastRenderedPageBreak/>
              <w:t>всем формам собственности</w:t>
            </w:r>
          </w:p>
        </w:tc>
        <w:tc>
          <w:tcPr>
            <w:tcW w:w="2708" w:type="pct"/>
            <w:gridSpan w:val="4"/>
            <w:vAlign w:val="center"/>
          </w:tcPr>
          <w:p w:rsidR="00ED3C89" w:rsidRPr="00FE0103" w:rsidRDefault="00ED3C89" w:rsidP="00434DB1">
            <w:pPr>
              <w:pStyle w:val="19"/>
              <w:spacing w:after="0" w:line="240" w:lineRule="auto"/>
              <w:contextualSpacing/>
              <w:rPr>
                <w:rFonts w:ascii="PT Astra Serif" w:hAnsi="PT Astra Serif"/>
                <w:sz w:val="24"/>
                <w:szCs w:val="24"/>
                <w:lang w:val="en-US"/>
              </w:rPr>
            </w:pPr>
            <w:r w:rsidRPr="00FE0103">
              <w:rPr>
                <w:rFonts w:ascii="PT Astra Serif" w:hAnsi="PT Astra Serif"/>
                <w:sz w:val="24"/>
                <w:szCs w:val="24"/>
              </w:rPr>
              <w:lastRenderedPageBreak/>
              <w:t>и</w:t>
            </w:r>
            <w:r w:rsidRPr="00FE0103">
              <w:rPr>
                <w:rFonts w:ascii="PT Astra Serif" w:hAnsi="PT Astra Serif"/>
                <w:sz w:val="24"/>
                <w:szCs w:val="24"/>
                <w:lang w:val="en-US"/>
              </w:rPr>
              <w:t xml:space="preserve">з </w:t>
            </w:r>
            <w:r w:rsidRPr="00FE0103">
              <w:rPr>
                <w:rFonts w:ascii="PT Astra Serif" w:hAnsi="PT Astra Serif"/>
                <w:sz w:val="24"/>
                <w:szCs w:val="24"/>
              </w:rPr>
              <w:t>них:</w:t>
            </w:r>
          </w:p>
        </w:tc>
        <w:tc>
          <w:tcPr>
            <w:tcW w:w="390" w:type="pct"/>
            <w:vMerge w:val="restar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Проч</w:t>
            </w:r>
            <w:r w:rsidRPr="00FE0103">
              <w:rPr>
                <w:rFonts w:ascii="PT Astra Serif" w:hAnsi="PT Astra Serif"/>
                <w:sz w:val="24"/>
                <w:szCs w:val="24"/>
              </w:rPr>
              <w:lastRenderedPageBreak/>
              <w:t>ие</w:t>
            </w:r>
          </w:p>
        </w:tc>
      </w:tr>
      <w:tr w:rsidR="00404241" w:rsidRPr="00FE0103" w:rsidTr="00434DB1">
        <w:trPr>
          <w:trHeight w:val="332"/>
        </w:trPr>
        <w:tc>
          <w:tcPr>
            <w:tcW w:w="343" w:type="pct"/>
            <w:vMerge/>
          </w:tcPr>
          <w:p w:rsidR="00ED3C89" w:rsidRPr="00FE0103" w:rsidRDefault="00ED3C89" w:rsidP="00434DB1">
            <w:pPr>
              <w:pStyle w:val="19"/>
              <w:spacing w:after="0" w:line="240" w:lineRule="auto"/>
              <w:contextualSpacing/>
              <w:rPr>
                <w:rFonts w:ascii="PT Astra Serif" w:hAnsi="PT Astra Serif"/>
                <w:sz w:val="24"/>
                <w:szCs w:val="24"/>
              </w:rPr>
            </w:pPr>
          </w:p>
        </w:tc>
        <w:tc>
          <w:tcPr>
            <w:tcW w:w="1151" w:type="pct"/>
            <w:vMerge/>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409" w:type="pct"/>
            <w:vMerge/>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55"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Федеральная собственность</w:t>
            </w:r>
          </w:p>
        </w:tc>
        <w:tc>
          <w:tcPr>
            <w:tcW w:w="734" w:type="pct"/>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Собственность субъектов Российской Федерации</w:t>
            </w:r>
          </w:p>
        </w:tc>
        <w:tc>
          <w:tcPr>
            <w:tcW w:w="66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Муниципальная собственность</w:t>
            </w:r>
          </w:p>
        </w:tc>
        <w:tc>
          <w:tcPr>
            <w:tcW w:w="657" w:type="pct"/>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Частная собственность</w:t>
            </w:r>
          </w:p>
        </w:tc>
        <w:tc>
          <w:tcPr>
            <w:tcW w:w="390" w:type="pct"/>
            <w:vMerge/>
            <w:vAlign w:val="center"/>
          </w:tcPr>
          <w:p w:rsidR="00ED3C89" w:rsidRPr="00FE0103" w:rsidRDefault="00ED3C89" w:rsidP="00434DB1">
            <w:pPr>
              <w:pStyle w:val="19"/>
              <w:spacing w:after="0" w:line="240" w:lineRule="auto"/>
              <w:contextualSpacing/>
              <w:rPr>
                <w:rFonts w:ascii="PT Astra Serif" w:hAnsi="PT Astra Serif"/>
                <w:sz w:val="24"/>
                <w:szCs w:val="24"/>
              </w:rPr>
            </w:pP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lastRenderedPageBreak/>
              <w:t>1</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По всем видам экономической деятельности</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23783</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348</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423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1679</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19473</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1860</w:t>
            </w:r>
          </w:p>
        </w:tc>
      </w:tr>
      <w:tr w:rsidR="00404241" w:rsidRPr="00FE0103" w:rsidTr="00434DB1">
        <w:trPr>
          <w:trHeight w:val="156"/>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в том числе</w:t>
            </w:r>
            <w:r w:rsidRPr="00FE0103">
              <w:rPr>
                <w:rFonts w:ascii="PT Astra Serif" w:hAnsi="PT Astra Serif"/>
                <w:sz w:val="24"/>
                <w:szCs w:val="24"/>
                <w:lang w:val="en-US"/>
              </w:rPr>
              <w:t>:</w:t>
            </w:r>
            <w:r w:rsidRPr="00FE0103">
              <w:rPr>
                <w:rFonts w:ascii="PT Astra Serif" w:hAnsi="PT Astra Serif"/>
                <w:sz w:val="24"/>
                <w:szCs w:val="24"/>
              </w:rPr>
              <w:t xml:space="preserve"> </w:t>
            </w:r>
          </w:p>
        </w:tc>
        <w:tc>
          <w:tcPr>
            <w:tcW w:w="409"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55"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734"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61"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657"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Сельское, лесное хозяйство, охота, рыболовство и рыбоводство</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682</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646</w:t>
            </w: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10</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3</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Добыча полезных ископаемых</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61</w:t>
            </w: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3</w:t>
            </w:r>
          </w:p>
        </w:tc>
      </w:tr>
      <w:tr w:rsidR="00404241" w:rsidRPr="00FE0103" w:rsidTr="00434DB1">
        <w:trPr>
          <w:trHeight w:val="94"/>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4</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Обрабатывающие производства</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2377</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2288</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81</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5</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Обеспечение электрической энергией, газом и паром; кондиционирование воздуха</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200</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152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21</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6</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Водоснабжение; водоотведение, организация сбора и утилизации отходов, деятельность по ликвидации загрязнений</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223</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170</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7</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Строительство</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2350</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2328</w:t>
            </w:r>
          </w:p>
        </w:tc>
        <w:tc>
          <w:tcPr>
            <w:tcW w:w="390"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11</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8</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Торговля оптовая и розничная; ремонт автотранспортных средств и мотоциклов</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5559</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5462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87</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9</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Транспортировка и хранение</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1542</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1493</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10</w:t>
            </w: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10</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гостиниц и предприятий общественного питания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505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491</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11</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в области информации и связи</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648</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9</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26</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579</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23</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12</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финансовая и страховая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276</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5</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229</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39</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13</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 xml:space="preserve">Деятельность по </w:t>
            </w:r>
            <w:r w:rsidRPr="00FE0103">
              <w:rPr>
                <w:rFonts w:ascii="PT Astra Serif" w:hAnsi="PT Astra Serif"/>
                <w:sz w:val="24"/>
                <w:szCs w:val="24"/>
              </w:rPr>
              <w:lastRenderedPageBreak/>
              <w:t>операциям с недвижимым имуществом</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lastRenderedPageBreak/>
              <w:t>2195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43</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2054</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93</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lastRenderedPageBreak/>
              <w:t>14</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профессиональная, научная и техническая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1699</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19</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42</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1582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43</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15</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административная и сопутствующие дополнительные услуги</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755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31</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714</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16</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Государственное управление и обеспечение военной безопасности; социальное обеспечение</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819</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203</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88</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499</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28</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w:t>
            </w:r>
          </w:p>
        </w:tc>
      </w:tr>
      <w:tr w:rsidR="00404241" w:rsidRPr="00FE0103" w:rsidTr="00434DB1">
        <w:trPr>
          <w:trHeight w:val="332"/>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17</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Образование</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1104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31</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62</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799</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196</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w:t>
            </w:r>
          </w:p>
        </w:tc>
      </w:tr>
      <w:tr w:rsidR="00404241" w:rsidRPr="00FE0103" w:rsidTr="00434DB1">
        <w:trPr>
          <w:trHeight w:val="25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18</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в области здравоохранения и социальных услуг</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624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32</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149</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424</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17</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19</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в области культуры, спорта, организации досуга и развлечений</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484</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37</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136</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258</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49</w:t>
            </w:r>
          </w:p>
        </w:tc>
      </w:tr>
      <w:tr w:rsidR="00404241" w:rsidRPr="00FE0103" w:rsidTr="00434DB1">
        <w:trPr>
          <w:trHeight w:val="264"/>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20</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Предоставление прочих видов услуг</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1675</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8</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316</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1348</w:t>
            </w:r>
          </w:p>
        </w:tc>
      </w:tr>
      <w:tr w:rsidR="00404241" w:rsidRPr="00FE0103" w:rsidTr="00434DB1">
        <w:trPr>
          <w:trHeight w:val="264"/>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21</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2</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r>
      <w:tr w:rsidR="00404241" w:rsidRPr="00FE0103" w:rsidTr="00434DB1">
        <w:trPr>
          <w:trHeight w:val="243"/>
        </w:trPr>
        <w:tc>
          <w:tcPr>
            <w:tcW w:w="343"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22</w:t>
            </w:r>
          </w:p>
        </w:tc>
        <w:tc>
          <w:tcPr>
            <w:tcW w:w="1151" w:type="pct"/>
            <w:vAlign w:val="center"/>
          </w:tcPr>
          <w:p w:rsidR="00ED3C89" w:rsidRPr="00FE0103" w:rsidRDefault="00ED3C89" w:rsidP="00434DB1">
            <w:pPr>
              <w:pStyle w:val="19"/>
              <w:spacing w:after="0" w:line="240" w:lineRule="auto"/>
              <w:contextualSpacing/>
              <w:rPr>
                <w:rFonts w:ascii="PT Astra Serif" w:hAnsi="PT Astra Serif"/>
                <w:sz w:val="24"/>
                <w:szCs w:val="24"/>
              </w:rPr>
            </w:pPr>
            <w:r w:rsidRPr="00FE0103">
              <w:rPr>
                <w:rFonts w:ascii="PT Astra Serif" w:hAnsi="PT Astra Serif"/>
                <w:sz w:val="24"/>
                <w:szCs w:val="24"/>
              </w:rPr>
              <w:t>Конкретные виды экономической деятельности не установлены</w:t>
            </w:r>
          </w:p>
        </w:tc>
        <w:tc>
          <w:tcPr>
            <w:tcW w:w="409"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5"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734"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61"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657"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c>
          <w:tcPr>
            <w:tcW w:w="390" w:type="pct"/>
            <w:vAlign w:val="center"/>
          </w:tcPr>
          <w:p w:rsidR="00ED3C89" w:rsidRPr="00FE0103" w:rsidRDefault="00ED3C89" w:rsidP="00434DB1">
            <w:pPr>
              <w:pStyle w:val="19"/>
              <w:spacing w:after="0" w:line="240" w:lineRule="auto"/>
              <w:contextualSpacing/>
              <w:rPr>
                <w:rFonts w:ascii="PT Astra Serif" w:hAnsi="PT Astra Serif"/>
                <w:color w:val="000000"/>
                <w:sz w:val="24"/>
                <w:szCs w:val="24"/>
              </w:rPr>
            </w:pPr>
            <w:r w:rsidRPr="00FE0103">
              <w:rPr>
                <w:rFonts w:ascii="PT Astra Serif" w:hAnsi="PT Astra Serif"/>
                <w:color w:val="000000"/>
                <w:sz w:val="24"/>
                <w:szCs w:val="24"/>
              </w:rPr>
              <w:t>0</w:t>
            </w:r>
          </w:p>
        </w:tc>
      </w:tr>
    </w:tbl>
    <w:p w:rsidR="00A771DE" w:rsidRPr="00FE0103" w:rsidRDefault="00A771DE" w:rsidP="00F24CA9">
      <w:pPr>
        <w:spacing w:after="0" w:line="240" w:lineRule="auto"/>
      </w:pPr>
    </w:p>
    <w:p w:rsidR="00FF5B0B" w:rsidRPr="00FE0103" w:rsidRDefault="00FF5B0B" w:rsidP="00FF5B0B">
      <w:pPr>
        <w:spacing w:after="0" w:line="240" w:lineRule="auto"/>
        <w:jc w:val="center"/>
        <w:rPr>
          <w:b/>
        </w:rPr>
      </w:pPr>
      <w:r w:rsidRPr="00FE0103">
        <w:rPr>
          <w:b/>
        </w:rPr>
        <w:t>Количество хозяйствующих субъектов Ульяновской области по форме со</w:t>
      </w:r>
      <w:r w:rsidRPr="00FE0103">
        <w:rPr>
          <w:b/>
        </w:rPr>
        <w:t>б</w:t>
      </w:r>
      <w:r w:rsidRPr="00FE0103">
        <w:rPr>
          <w:b/>
        </w:rPr>
        <w:t>ственности и видам экономической деятельности по состоянию на 01.01.2022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572"/>
        <w:gridCol w:w="1332"/>
        <w:gridCol w:w="1068"/>
        <w:gridCol w:w="1307"/>
        <w:gridCol w:w="1068"/>
        <w:gridCol w:w="1068"/>
        <w:gridCol w:w="926"/>
      </w:tblGrid>
      <w:tr w:rsidR="00FF5B0B" w:rsidRPr="00FE0103" w:rsidTr="00434DB1">
        <w:trPr>
          <w:trHeight w:val="300"/>
        </w:trPr>
        <w:tc>
          <w:tcPr>
            <w:tcW w:w="260"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color w:val="000000"/>
                <w:sz w:val="24"/>
                <w:szCs w:val="24"/>
                <w:lang w:eastAsia="ru-RU"/>
              </w:rPr>
            </w:pPr>
            <w:r w:rsidRPr="00FE0103">
              <w:rPr>
                <w:rFonts w:eastAsia="Times New Roman" w:cs="Times New Roman"/>
                <w:b/>
                <w:bCs/>
                <w:color w:val="000000"/>
                <w:sz w:val="24"/>
                <w:szCs w:val="24"/>
                <w:lang w:eastAsia="ru-RU"/>
              </w:rPr>
              <w:t xml:space="preserve">№ </w:t>
            </w:r>
            <w:proofErr w:type="gramStart"/>
            <w:r w:rsidRPr="00FE0103">
              <w:rPr>
                <w:rFonts w:eastAsia="Times New Roman" w:cs="Times New Roman"/>
                <w:b/>
                <w:bCs/>
                <w:color w:val="000000"/>
                <w:sz w:val="24"/>
                <w:szCs w:val="24"/>
                <w:lang w:eastAsia="ru-RU"/>
              </w:rPr>
              <w:lastRenderedPageBreak/>
              <w:t>п</w:t>
            </w:r>
            <w:proofErr w:type="gramEnd"/>
            <w:r w:rsidRPr="00FE0103">
              <w:rPr>
                <w:rFonts w:eastAsia="Times New Roman" w:cs="Times New Roman"/>
                <w:b/>
                <w:bCs/>
                <w:color w:val="000000"/>
                <w:sz w:val="24"/>
                <w:szCs w:val="24"/>
                <w:lang w:eastAsia="ru-RU"/>
              </w:rPr>
              <w:t>/п</w:t>
            </w:r>
          </w:p>
        </w:tc>
        <w:tc>
          <w:tcPr>
            <w:tcW w:w="1305"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lastRenderedPageBreak/>
              <w:t>Наименование</w:t>
            </w:r>
          </w:p>
        </w:tc>
        <w:tc>
          <w:tcPr>
            <w:tcW w:w="676"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 xml:space="preserve">По всем </w:t>
            </w:r>
            <w:r w:rsidRPr="00FE0103">
              <w:rPr>
                <w:rFonts w:eastAsia="Times New Roman" w:cs="Times New Roman"/>
                <w:b/>
                <w:bCs/>
                <w:sz w:val="24"/>
                <w:szCs w:val="24"/>
                <w:lang w:eastAsia="ru-RU"/>
              </w:rPr>
              <w:lastRenderedPageBreak/>
              <w:t>формам собстве</w:t>
            </w:r>
            <w:r w:rsidRPr="00FE0103">
              <w:rPr>
                <w:rFonts w:eastAsia="Times New Roman" w:cs="Times New Roman"/>
                <w:b/>
                <w:bCs/>
                <w:sz w:val="24"/>
                <w:szCs w:val="24"/>
                <w:lang w:eastAsia="ru-RU"/>
              </w:rPr>
              <w:t>н</w:t>
            </w:r>
            <w:r w:rsidRPr="00FE0103">
              <w:rPr>
                <w:rFonts w:eastAsia="Times New Roman" w:cs="Times New Roman"/>
                <w:b/>
                <w:bCs/>
                <w:sz w:val="24"/>
                <w:szCs w:val="24"/>
                <w:lang w:eastAsia="ru-RU"/>
              </w:rPr>
              <w:t>ности</w:t>
            </w:r>
          </w:p>
        </w:tc>
        <w:tc>
          <w:tcPr>
            <w:tcW w:w="2288" w:type="pct"/>
            <w:gridSpan w:val="4"/>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lastRenderedPageBreak/>
              <w:t>Из них:</w:t>
            </w:r>
          </w:p>
        </w:tc>
        <w:tc>
          <w:tcPr>
            <w:tcW w:w="470" w:type="pct"/>
            <w:vMerge w:val="restar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Пр</w:t>
            </w:r>
            <w:r w:rsidRPr="00FE0103">
              <w:rPr>
                <w:rFonts w:eastAsia="Times New Roman" w:cs="Times New Roman"/>
                <w:b/>
                <w:bCs/>
                <w:sz w:val="24"/>
                <w:szCs w:val="24"/>
                <w:lang w:eastAsia="ru-RU"/>
              </w:rPr>
              <w:t>о</w:t>
            </w:r>
            <w:r w:rsidRPr="00FE0103">
              <w:rPr>
                <w:rFonts w:eastAsia="Times New Roman" w:cs="Times New Roman"/>
                <w:b/>
                <w:bCs/>
                <w:sz w:val="24"/>
                <w:szCs w:val="24"/>
                <w:lang w:eastAsia="ru-RU"/>
              </w:rPr>
              <w:lastRenderedPageBreak/>
              <w:t>чие</w:t>
            </w:r>
          </w:p>
        </w:tc>
      </w:tr>
      <w:tr w:rsidR="00FF5B0B" w:rsidRPr="00FE0103" w:rsidTr="00434DB1">
        <w:trPr>
          <w:trHeight w:val="1575"/>
        </w:trPr>
        <w:tc>
          <w:tcPr>
            <w:tcW w:w="260" w:type="pct"/>
            <w:vMerge/>
            <w:vAlign w:val="center"/>
            <w:hideMark/>
          </w:tcPr>
          <w:p w:rsidR="00FF5B0B" w:rsidRPr="00FE0103" w:rsidRDefault="00FF5B0B" w:rsidP="00FF5B0B">
            <w:pPr>
              <w:spacing w:after="0" w:line="240" w:lineRule="auto"/>
              <w:contextualSpacing/>
              <w:jc w:val="center"/>
              <w:rPr>
                <w:rFonts w:eastAsia="Times New Roman" w:cs="Times New Roman"/>
                <w:b/>
                <w:bCs/>
                <w:color w:val="000000"/>
                <w:sz w:val="24"/>
                <w:szCs w:val="24"/>
                <w:lang w:eastAsia="ru-RU"/>
              </w:rPr>
            </w:pPr>
          </w:p>
        </w:tc>
        <w:tc>
          <w:tcPr>
            <w:tcW w:w="1305" w:type="pct"/>
            <w:vMerge/>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
        </w:tc>
        <w:tc>
          <w:tcPr>
            <w:tcW w:w="676" w:type="pct"/>
            <w:vMerge/>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roofErr w:type="gramStart"/>
            <w:r w:rsidRPr="00FE0103">
              <w:rPr>
                <w:rFonts w:eastAsia="Times New Roman" w:cs="Times New Roman"/>
                <w:b/>
                <w:bCs/>
                <w:sz w:val="24"/>
                <w:szCs w:val="24"/>
                <w:lang w:eastAsia="ru-RU"/>
              </w:rPr>
              <w:t>Феде-рал</w:t>
            </w:r>
            <w:r w:rsidRPr="00FE0103">
              <w:rPr>
                <w:rFonts w:eastAsia="Times New Roman" w:cs="Times New Roman"/>
                <w:b/>
                <w:bCs/>
                <w:sz w:val="24"/>
                <w:szCs w:val="24"/>
                <w:lang w:eastAsia="ru-RU"/>
              </w:rPr>
              <w:t>ь</w:t>
            </w:r>
            <w:r w:rsidRPr="00FE0103">
              <w:rPr>
                <w:rFonts w:eastAsia="Times New Roman" w:cs="Times New Roman"/>
                <w:b/>
                <w:bCs/>
                <w:sz w:val="24"/>
                <w:szCs w:val="24"/>
                <w:lang w:eastAsia="ru-RU"/>
              </w:rPr>
              <w:t>ная</w:t>
            </w:r>
            <w:proofErr w:type="gramEnd"/>
            <w:r w:rsidRPr="00FE0103">
              <w:rPr>
                <w:rFonts w:eastAsia="Times New Roman" w:cs="Times New Roman"/>
                <w:b/>
                <w:bCs/>
                <w:sz w:val="24"/>
                <w:szCs w:val="24"/>
                <w:lang w:eastAsia="ru-RU"/>
              </w:rPr>
              <w:t xml:space="preserve"> собст-ве</w:t>
            </w:r>
            <w:r w:rsidRPr="00FE0103">
              <w:rPr>
                <w:rFonts w:eastAsia="Times New Roman" w:cs="Times New Roman"/>
                <w:b/>
                <w:bCs/>
                <w:sz w:val="24"/>
                <w:szCs w:val="24"/>
                <w:lang w:eastAsia="ru-RU"/>
              </w:rPr>
              <w:t>н</w:t>
            </w:r>
            <w:r w:rsidRPr="00FE0103">
              <w:rPr>
                <w:rFonts w:eastAsia="Times New Roman" w:cs="Times New Roman"/>
                <w:b/>
                <w:bCs/>
                <w:sz w:val="24"/>
                <w:szCs w:val="24"/>
                <w:lang w:eastAsia="ru-RU"/>
              </w:rPr>
              <w:t>ность</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roofErr w:type="gramStart"/>
            <w:r w:rsidRPr="00FE0103">
              <w:rPr>
                <w:rFonts w:eastAsia="Times New Roman" w:cs="Times New Roman"/>
                <w:b/>
                <w:bCs/>
                <w:sz w:val="24"/>
                <w:szCs w:val="24"/>
                <w:lang w:eastAsia="ru-RU"/>
              </w:rPr>
              <w:t>Со</w:t>
            </w:r>
            <w:r w:rsidRPr="00FE0103">
              <w:rPr>
                <w:rFonts w:eastAsia="Times New Roman" w:cs="Times New Roman"/>
                <w:b/>
                <w:bCs/>
                <w:sz w:val="24"/>
                <w:szCs w:val="24"/>
                <w:lang w:eastAsia="ru-RU"/>
              </w:rPr>
              <w:t>б</w:t>
            </w:r>
            <w:r w:rsidRPr="00FE0103">
              <w:rPr>
                <w:rFonts w:eastAsia="Times New Roman" w:cs="Times New Roman"/>
                <w:b/>
                <w:bCs/>
                <w:sz w:val="24"/>
                <w:szCs w:val="24"/>
                <w:lang w:eastAsia="ru-RU"/>
              </w:rPr>
              <w:t>ствен-ность</w:t>
            </w:r>
            <w:proofErr w:type="gramEnd"/>
            <w:r w:rsidRPr="00FE0103">
              <w:rPr>
                <w:rFonts w:eastAsia="Times New Roman" w:cs="Times New Roman"/>
                <w:b/>
                <w:bCs/>
                <w:sz w:val="24"/>
                <w:szCs w:val="24"/>
                <w:lang w:eastAsia="ru-RU"/>
              </w:rPr>
              <w:t xml:space="preserve"> субъе</w:t>
            </w:r>
            <w:r w:rsidRPr="00FE0103">
              <w:rPr>
                <w:rFonts w:eastAsia="Times New Roman" w:cs="Times New Roman"/>
                <w:b/>
                <w:bCs/>
                <w:sz w:val="24"/>
                <w:szCs w:val="24"/>
                <w:lang w:eastAsia="ru-RU"/>
              </w:rPr>
              <w:t>к</w:t>
            </w:r>
            <w:r w:rsidRPr="00FE0103">
              <w:rPr>
                <w:rFonts w:eastAsia="Times New Roman" w:cs="Times New Roman"/>
                <w:b/>
                <w:bCs/>
                <w:sz w:val="24"/>
                <w:szCs w:val="24"/>
                <w:lang w:eastAsia="ru-RU"/>
              </w:rPr>
              <w:t>тов Ро</w:t>
            </w:r>
            <w:r w:rsidRPr="00FE0103">
              <w:rPr>
                <w:rFonts w:eastAsia="Times New Roman" w:cs="Times New Roman"/>
                <w:b/>
                <w:bCs/>
                <w:sz w:val="24"/>
                <w:szCs w:val="24"/>
                <w:lang w:eastAsia="ru-RU"/>
              </w:rPr>
              <w:t>с</w:t>
            </w:r>
            <w:r w:rsidRPr="00FE0103">
              <w:rPr>
                <w:rFonts w:eastAsia="Times New Roman" w:cs="Times New Roman"/>
                <w:b/>
                <w:bCs/>
                <w:sz w:val="24"/>
                <w:szCs w:val="24"/>
                <w:lang w:eastAsia="ru-RU"/>
              </w:rPr>
              <w:t>сийской Федер</w:t>
            </w:r>
            <w:r w:rsidRPr="00FE0103">
              <w:rPr>
                <w:rFonts w:eastAsia="Times New Roman" w:cs="Times New Roman"/>
                <w:b/>
                <w:bCs/>
                <w:sz w:val="24"/>
                <w:szCs w:val="24"/>
                <w:lang w:eastAsia="ru-RU"/>
              </w:rPr>
              <w:t>а</w:t>
            </w:r>
            <w:r w:rsidRPr="00FE0103">
              <w:rPr>
                <w:rFonts w:eastAsia="Times New Roman" w:cs="Times New Roman"/>
                <w:b/>
                <w:bCs/>
                <w:sz w:val="24"/>
                <w:szCs w:val="24"/>
                <w:lang w:eastAsia="ru-RU"/>
              </w:rPr>
              <w:t>ции</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roofErr w:type="gramStart"/>
            <w:r w:rsidRPr="00FE0103">
              <w:rPr>
                <w:rFonts w:eastAsia="Times New Roman" w:cs="Times New Roman"/>
                <w:b/>
                <w:bCs/>
                <w:sz w:val="24"/>
                <w:szCs w:val="24"/>
                <w:lang w:eastAsia="ru-RU"/>
              </w:rPr>
              <w:t>Мун</w:t>
            </w:r>
            <w:r w:rsidR="000523D2" w:rsidRPr="00FE0103">
              <w:rPr>
                <w:rFonts w:eastAsia="Times New Roman" w:cs="Times New Roman"/>
                <w:b/>
                <w:bCs/>
                <w:sz w:val="24"/>
                <w:szCs w:val="24"/>
                <w:lang w:eastAsia="ru-RU"/>
              </w:rPr>
              <w:t>и</w:t>
            </w:r>
            <w:r w:rsidRPr="00FE0103">
              <w:rPr>
                <w:rFonts w:eastAsia="Times New Roman" w:cs="Times New Roman"/>
                <w:b/>
                <w:bCs/>
                <w:sz w:val="24"/>
                <w:szCs w:val="24"/>
                <w:lang w:eastAsia="ru-RU"/>
              </w:rPr>
              <w:t>ци-пал</w:t>
            </w:r>
            <w:r w:rsidRPr="00FE0103">
              <w:rPr>
                <w:rFonts w:eastAsia="Times New Roman" w:cs="Times New Roman"/>
                <w:b/>
                <w:bCs/>
                <w:sz w:val="24"/>
                <w:szCs w:val="24"/>
                <w:lang w:eastAsia="ru-RU"/>
              </w:rPr>
              <w:t>ь</w:t>
            </w:r>
            <w:r w:rsidRPr="00FE0103">
              <w:rPr>
                <w:rFonts w:eastAsia="Times New Roman" w:cs="Times New Roman"/>
                <w:b/>
                <w:bCs/>
                <w:sz w:val="24"/>
                <w:szCs w:val="24"/>
                <w:lang w:eastAsia="ru-RU"/>
              </w:rPr>
              <w:t>ная</w:t>
            </w:r>
            <w:proofErr w:type="gramEnd"/>
            <w:r w:rsidRPr="00FE0103">
              <w:rPr>
                <w:rFonts w:eastAsia="Times New Roman" w:cs="Times New Roman"/>
                <w:b/>
                <w:bCs/>
                <w:sz w:val="24"/>
                <w:szCs w:val="24"/>
                <w:lang w:eastAsia="ru-RU"/>
              </w:rPr>
              <w:t xml:space="preserve"> собст-ве</w:t>
            </w:r>
            <w:r w:rsidRPr="00FE0103">
              <w:rPr>
                <w:rFonts w:eastAsia="Times New Roman" w:cs="Times New Roman"/>
                <w:b/>
                <w:bCs/>
                <w:sz w:val="24"/>
                <w:szCs w:val="24"/>
                <w:lang w:eastAsia="ru-RU"/>
              </w:rPr>
              <w:t>н</w:t>
            </w:r>
            <w:r w:rsidRPr="00FE0103">
              <w:rPr>
                <w:rFonts w:eastAsia="Times New Roman" w:cs="Times New Roman"/>
                <w:b/>
                <w:bCs/>
                <w:sz w:val="24"/>
                <w:szCs w:val="24"/>
                <w:lang w:eastAsia="ru-RU"/>
              </w:rPr>
              <w:t>ность</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Час</w:t>
            </w:r>
            <w:r w:rsidRPr="00FE0103">
              <w:rPr>
                <w:rFonts w:eastAsia="Times New Roman" w:cs="Times New Roman"/>
                <w:b/>
                <w:bCs/>
                <w:sz w:val="24"/>
                <w:szCs w:val="24"/>
                <w:lang w:eastAsia="ru-RU"/>
              </w:rPr>
              <w:t>т</w:t>
            </w:r>
            <w:r w:rsidRPr="00FE0103">
              <w:rPr>
                <w:rFonts w:eastAsia="Times New Roman" w:cs="Times New Roman"/>
                <w:b/>
                <w:bCs/>
                <w:sz w:val="24"/>
                <w:szCs w:val="24"/>
                <w:lang w:eastAsia="ru-RU"/>
              </w:rPr>
              <w:t xml:space="preserve">ная </w:t>
            </w:r>
            <w:proofErr w:type="gramStart"/>
            <w:r w:rsidRPr="00FE0103">
              <w:rPr>
                <w:rFonts w:eastAsia="Times New Roman" w:cs="Times New Roman"/>
                <w:b/>
                <w:bCs/>
                <w:sz w:val="24"/>
                <w:szCs w:val="24"/>
                <w:lang w:eastAsia="ru-RU"/>
              </w:rPr>
              <w:t>собст-ве</w:t>
            </w:r>
            <w:r w:rsidRPr="00FE0103">
              <w:rPr>
                <w:rFonts w:eastAsia="Times New Roman" w:cs="Times New Roman"/>
                <w:b/>
                <w:bCs/>
                <w:sz w:val="24"/>
                <w:szCs w:val="24"/>
                <w:lang w:eastAsia="ru-RU"/>
              </w:rPr>
              <w:t>н</w:t>
            </w:r>
            <w:r w:rsidRPr="00FE0103">
              <w:rPr>
                <w:rFonts w:eastAsia="Times New Roman" w:cs="Times New Roman"/>
                <w:b/>
                <w:bCs/>
                <w:sz w:val="24"/>
                <w:szCs w:val="24"/>
                <w:lang w:eastAsia="ru-RU"/>
              </w:rPr>
              <w:t>ность</w:t>
            </w:r>
            <w:proofErr w:type="gramEnd"/>
          </w:p>
        </w:tc>
        <w:tc>
          <w:tcPr>
            <w:tcW w:w="470" w:type="pct"/>
            <w:vMerge/>
            <w:vAlign w:val="center"/>
            <w:hideMark/>
          </w:tcPr>
          <w:p w:rsidR="00FF5B0B" w:rsidRPr="00FE0103" w:rsidRDefault="00FF5B0B" w:rsidP="00FF5B0B">
            <w:pPr>
              <w:spacing w:after="0" w:line="240" w:lineRule="auto"/>
              <w:contextualSpacing/>
              <w:jc w:val="center"/>
              <w:rPr>
                <w:rFonts w:eastAsia="Times New Roman" w:cs="Times New Roman"/>
                <w:b/>
                <w:bCs/>
                <w:sz w:val="24"/>
                <w:szCs w:val="24"/>
                <w:lang w:eastAsia="ru-RU"/>
              </w:rPr>
            </w:pP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lastRenderedPageBreak/>
              <w:t>1</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По всем видам экон</w:t>
            </w:r>
            <w:r w:rsidRPr="00FE0103">
              <w:rPr>
                <w:rFonts w:eastAsia="Times New Roman" w:cs="Times New Roman"/>
                <w:color w:val="000000"/>
                <w:sz w:val="24"/>
                <w:szCs w:val="24"/>
                <w:lang w:eastAsia="ru-RU"/>
              </w:rPr>
              <w:t>о</w:t>
            </w:r>
            <w:r w:rsidRPr="00FE0103">
              <w:rPr>
                <w:rFonts w:eastAsia="Times New Roman" w:cs="Times New Roman"/>
                <w:color w:val="000000"/>
                <w:sz w:val="24"/>
                <w:szCs w:val="24"/>
                <w:lang w:eastAsia="ru-RU"/>
              </w:rPr>
              <w:t>мической деятельн</w:t>
            </w:r>
            <w:r w:rsidRPr="00FE0103">
              <w:rPr>
                <w:rFonts w:eastAsia="Times New Roman" w:cs="Times New Roman"/>
                <w:color w:val="000000"/>
                <w:sz w:val="24"/>
                <w:szCs w:val="24"/>
                <w:lang w:eastAsia="ru-RU"/>
              </w:rPr>
              <w:t>о</w:t>
            </w:r>
            <w:r w:rsidRPr="00FE0103">
              <w:rPr>
                <w:rFonts w:eastAsia="Times New Roman" w:cs="Times New Roman"/>
                <w:color w:val="000000"/>
                <w:sz w:val="24"/>
                <w:szCs w:val="24"/>
                <w:lang w:eastAsia="ru-RU"/>
              </w:rPr>
              <w:t>сти</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22591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321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394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1652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18423</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1801</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 том числе: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Сельское, лесное х</w:t>
            </w:r>
            <w:r w:rsidRPr="00FE0103">
              <w:rPr>
                <w:rFonts w:eastAsia="Times New Roman" w:cs="Times New Roman"/>
                <w:color w:val="000000"/>
                <w:sz w:val="24"/>
                <w:szCs w:val="24"/>
                <w:lang w:eastAsia="ru-RU"/>
              </w:rPr>
              <w:t>о</w:t>
            </w:r>
            <w:r w:rsidRPr="00FE0103">
              <w:rPr>
                <w:rFonts w:eastAsia="Times New Roman" w:cs="Times New Roman"/>
                <w:color w:val="000000"/>
                <w:sz w:val="24"/>
                <w:szCs w:val="24"/>
                <w:lang w:eastAsia="ru-RU"/>
              </w:rPr>
              <w:t>зяйство, охота, рыб</w:t>
            </w:r>
            <w:r w:rsidRPr="00FE0103">
              <w:rPr>
                <w:rFonts w:eastAsia="Times New Roman" w:cs="Times New Roman"/>
                <w:color w:val="000000"/>
                <w:sz w:val="24"/>
                <w:szCs w:val="24"/>
                <w:lang w:eastAsia="ru-RU"/>
              </w:rPr>
              <w:t>о</w:t>
            </w:r>
            <w:r w:rsidRPr="00FE0103">
              <w:rPr>
                <w:rFonts w:eastAsia="Times New Roman" w:cs="Times New Roman"/>
                <w:color w:val="000000"/>
                <w:sz w:val="24"/>
                <w:szCs w:val="24"/>
                <w:lang w:eastAsia="ru-RU"/>
              </w:rPr>
              <w:t>ловство и рыбово</w:t>
            </w:r>
            <w:r w:rsidRPr="00FE0103">
              <w:rPr>
                <w:rFonts w:eastAsia="Times New Roman" w:cs="Times New Roman"/>
                <w:color w:val="000000"/>
                <w:sz w:val="24"/>
                <w:szCs w:val="24"/>
                <w:lang w:eastAsia="ru-RU"/>
              </w:rPr>
              <w:t>д</w:t>
            </w:r>
            <w:r w:rsidRPr="00FE0103">
              <w:rPr>
                <w:rFonts w:eastAsia="Times New Roman" w:cs="Times New Roman"/>
                <w:color w:val="000000"/>
                <w:sz w:val="24"/>
                <w:szCs w:val="24"/>
                <w:lang w:eastAsia="ru-RU"/>
              </w:rPr>
              <w:t>ство</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616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582</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Добыча полезных и</w:t>
            </w:r>
            <w:r w:rsidRPr="00FE0103">
              <w:rPr>
                <w:rFonts w:eastAsia="Times New Roman" w:cs="Times New Roman"/>
                <w:color w:val="000000"/>
                <w:sz w:val="24"/>
                <w:szCs w:val="24"/>
                <w:lang w:eastAsia="ru-RU"/>
              </w:rPr>
              <w:t>с</w:t>
            </w:r>
            <w:r w:rsidRPr="00FE0103">
              <w:rPr>
                <w:rFonts w:eastAsia="Times New Roman" w:cs="Times New Roman"/>
                <w:color w:val="000000"/>
                <w:sz w:val="24"/>
                <w:szCs w:val="24"/>
                <w:lang w:eastAsia="ru-RU"/>
              </w:rPr>
              <w:t>копаемых</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67</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Обрабатывающие производства</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2257</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2175</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76</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Обеспечение электр</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ческой энергией, г</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зом и паром; конд</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ционирование воздуха</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r>
      <w:tr w:rsidR="00FF5B0B" w:rsidRPr="00FE0103" w:rsidTr="00434DB1">
        <w:trPr>
          <w:trHeight w:val="126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Водоснабжение; вод</w:t>
            </w:r>
            <w:r w:rsidRPr="00FE0103">
              <w:rPr>
                <w:rFonts w:eastAsia="Times New Roman" w:cs="Times New Roman"/>
                <w:color w:val="000000"/>
                <w:sz w:val="24"/>
                <w:szCs w:val="24"/>
                <w:lang w:eastAsia="ru-RU"/>
              </w:rPr>
              <w:t>о</w:t>
            </w:r>
            <w:r w:rsidRPr="00FE0103">
              <w:rPr>
                <w:rFonts w:eastAsia="Times New Roman" w:cs="Times New Roman"/>
                <w:color w:val="000000"/>
                <w:sz w:val="24"/>
                <w:szCs w:val="24"/>
                <w:lang w:eastAsia="ru-RU"/>
              </w:rPr>
              <w:t>отведение, организ</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ция сбора и утилиз</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ции отходов, деятел</w:t>
            </w:r>
            <w:r w:rsidRPr="00FE0103">
              <w:rPr>
                <w:rFonts w:eastAsia="Times New Roman" w:cs="Times New Roman"/>
                <w:color w:val="000000"/>
                <w:sz w:val="24"/>
                <w:szCs w:val="24"/>
                <w:lang w:eastAsia="ru-RU"/>
              </w:rPr>
              <w:t>ь</w:t>
            </w:r>
            <w:r w:rsidRPr="00FE0103">
              <w:rPr>
                <w:rFonts w:eastAsia="Times New Roman" w:cs="Times New Roman"/>
                <w:color w:val="000000"/>
                <w:sz w:val="24"/>
                <w:szCs w:val="24"/>
                <w:lang w:eastAsia="ru-RU"/>
              </w:rPr>
              <w:t>ность по ликвидации загрязнений</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174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Строительство</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2283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2261</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Торговля оптовая и розничная; ремонт а</w:t>
            </w:r>
            <w:r w:rsidRPr="00FE0103">
              <w:rPr>
                <w:rFonts w:eastAsia="Times New Roman" w:cs="Times New Roman"/>
                <w:color w:val="000000"/>
                <w:sz w:val="24"/>
                <w:szCs w:val="24"/>
                <w:lang w:eastAsia="ru-RU"/>
              </w:rPr>
              <w:t>в</w:t>
            </w:r>
            <w:r w:rsidRPr="00FE0103">
              <w:rPr>
                <w:rFonts w:eastAsia="Times New Roman" w:cs="Times New Roman"/>
                <w:color w:val="000000"/>
                <w:sz w:val="24"/>
                <w:szCs w:val="24"/>
                <w:lang w:eastAsia="ru-RU"/>
              </w:rPr>
              <w:t>тотранспортных средств и мотоциклов</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5016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4928</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78</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Транспортировка и хранение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1539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1491</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гост</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ниц и предприятий общественного пит</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ния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476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464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11</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в обл</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сти информации и связи</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632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574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фина</w:t>
            </w:r>
            <w:r w:rsidRPr="00FE0103">
              <w:rPr>
                <w:rFonts w:eastAsia="Times New Roman" w:cs="Times New Roman"/>
                <w:color w:val="000000"/>
                <w:sz w:val="24"/>
                <w:szCs w:val="24"/>
                <w:lang w:eastAsia="ru-RU"/>
              </w:rPr>
              <w:t>н</w:t>
            </w:r>
            <w:r w:rsidRPr="00FE0103">
              <w:rPr>
                <w:rFonts w:eastAsia="Times New Roman" w:cs="Times New Roman"/>
                <w:color w:val="000000"/>
                <w:sz w:val="24"/>
                <w:szCs w:val="24"/>
                <w:lang w:eastAsia="ru-RU"/>
              </w:rPr>
              <w:t>совая и страховая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по оп</w:t>
            </w:r>
            <w:r w:rsidRPr="00FE0103">
              <w:rPr>
                <w:rFonts w:eastAsia="Times New Roman" w:cs="Times New Roman"/>
                <w:color w:val="000000"/>
                <w:sz w:val="24"/>
                <w:szCs w:val="24"/>
                <w:lang w:eastAsia="ru-RU"/>
              </w:rPr>
              <w:t>е</w:t>
            </w:r>
            <w:r w:rsidRPr="00FE0103">
              <w:rPr>
                <w:rFonts w:eastAsia="Times New Roman" w:cs="Times New Roman"/>
                <w:color w:val="000000"/>
                <w:sz w:val="24"/>
                <w:szCs w:val="24"/>
                <w:lang w:eastAsia="ru-RU"/>
              </w:rPr>
              <w:t>рациям с недвижимым имуществом</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2174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2047</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83</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профе</w:t>
            </w:r>
            <w:r w:rsidRPr="00FE0103">
              <w:rPr>
                <w:rFonts w:eastAsia="Times New Roman" w:cs="Times New Roman"/>
                <w:color w:val="000000"/>
                <w:sz w:val="24"/>
                <w:szCs w:val="24"/>
                <w:lang w:eastAsia="ru-RU"/>
              </w:rPr>
              <w:t>с</w:t>
            </w:r>
            <w:r w:rsidRPr="00FE0103">
              <w:rPr>
                <w:rFonts w:eastAsia="Times New Roman" w:cs="Times New Roman"/>
                <w:color w:val="000000"/>
                <w:sz w:val="24"/>
                <w:szCs w:val="24"/>
                <w:lang w:eastAsia="ru-RU"/>
              </w:rPr>
              <w:t>сиональная, научная и техническая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1579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38</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1478</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35</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lastRenderedPageBreak/>
              <w:t>15</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админ</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стративная и сопу</w:t>
            </w:r>
            <w:r w:rsidRPr="00FE0103">
              <w:rPr>
                <w:rFonts w:eastAsia="Times New Roman" w:cs="Times New Roman"/>
                <w:color w:val="000000"/>
                <w:sz w:val="24"/>
                <w:szCs w:val="24"/>
                <w:lang w:eastAsia="ru-RU"/>
              </w:rPr>
              <w:t>т</w:t>
            </w:r>
            <w:r w:rsidRPr="00FE0103">
              <w:rPr>
                <w:rFonts w:eastAsia="Times New Roman" w:cs="Times New Roman"/>
                <w:color w:val="000000"/>
                <w:sz w:val="24"/>
                <w:szCs w:val="24"/>
                <w:lang w:eastAsia="ru-RU"/>
              </w:rPr>
              <w:t>ствующие дополн</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тельные услуги</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723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25</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663</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Государственное управление и обесп</w:t>
            </w:r>
            <w:r w:rsidRPr="00FE0103">
              <w:rPr>
                <w:rFonts w:eastAsia="Times New Roman" w:cs="Times New Roman"/>
                <w:color w:val="000000"/>
                <w:sz w:val="24"/>
                <w:szCs w:val="24"/>
                <w:lang w:eastAsia="ru-RU"/>
              </w:rPr>
              <w:t>е</w:t>
            </w:r>
            <w:r w:rsidRPr="00FE0103">
              <w:rPr>
                <w:rFonts w:eastAsia="Times New Roman" w:cs="Times New Roman"/>
                <w:color w:val="000000"/>
                <w:sz w:val="24"/>
                <w:szCs w:val="24"/>
                <w:lang w:eastAsia="ru-RU"/>
              </w:rPr>
              <w:t>чение военной бе</w:t>
            </w:r>
            <w:r w:rsidRPr="00FE0103">
              <w:rPr>
                <w:rFonts w:eastAsia="Times New Roman" w:cs="Times New Roman"/>
                <w:color w:val="000000"/>
                <w:sz w:val="24"/>
                <w:szCs w:val="24"/>
                <w:lang w:eastAsia="ru-RU"/>
              </w:rPr>
              <w:t>з</w:t>
            </w:r>
            <w:r w:rsidRPr="00FE0103">
              <w:rPr>
                <w:rFonts w:eastAsia="Times New Roman" w:cs="Times New Roman"/>
                <w:color w:val="000000"/>
                <w:sz w:val="24"/>
                <w:szCs w:val="24"/>
                <w:lang w:eastAsia="ru-RU"/>
              </w:rPr>
              <w:t>опасности; социальное обеспечение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810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189</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88</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506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17</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Образование</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1059</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62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784</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174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18</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в обл</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сти здравоохранения и социальных услуг</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580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32</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106</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424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w:t>
            </w:r>
          </w:p>
        </w:tc>
      </w:tr>
      <w:tr w:rsidR="00FF5B0B" w:rsidRPr="00FE0103" w:rsidTr="00434DB1">
        <w:trPr>
          <w:trHeight w:val="94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19</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в обл</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сти культуры, спорта, организации досуга и развлечений</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480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37</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264</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45</w:t>
            </w:r>
          </w:p>
        </w:tc>
      </w:tr>
      <w:tr w:rsidR="00FF5B0B" w:rsidRPr="00FE0103" w:rsidTr="00434DB1">
        <w:trPr>
          <w:trHeight w:val="315"/>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Предоставление пр</w:t>
            </w:r>
            <w:r w:rsidRPr="00FE0103">
              <w:rPr>
                <w:rFonts w:eastAsia="Times New Roman" w:cs="Times New Roman"/>
                <w:color w:val="000000"/>
                <w:sz w:val="24"/>
                <w:szCs w:val="24"/>
                <w:lang w:eastAsia="ru-RU"/>
              </w:rPr>
              <w:t>о</w:t>
            </w:r>
            <w:r w:rsidRPr="00FE0103">
              <w:rPr>
                <w:rFonts w:eastAsia="Times New Roman" w:cs="Times New Roman"/>
                <w:color w:val="000000"/>
                <w:sz w:val="24"/>
                <w:szCs w:val="24"/>
                <w:lang w:eastAsia="ru-RU"/>
              </w:rPr>
              <w:t>чих видов услуг</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1651</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291</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1350</w:t>
            </w:r>
          </w:p>
        </w:tc>
      </w:tr>
      <w:tr w:rsidR="00FF5B0B" w:rsidRPr="00FE0103" w:rsidTr="00434DB1">
        <w:trPr>
          <w:trHeight w:val="1981"/>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Деятельность дома</w:t>
            </w:r>
            <w:r w:rsidRPr="00FE0103">
              <w:rPr>
                <w:rFonts w:eastAsia="Times New Roman" w:cs="Times New Roman"/>
                <w:color w:val="000000"/>
                <w:sz w:val="24"/>
                <w:szCs w:val="24"/>
                <w:lang w:eastAsia="ru-RU"/>
              </w:rPr>
              <w:t>ш</w:t>
            </w:r>
            <w:r w:rsidRPr="00FE0103">
              <w:rPr>
                <w:rFonts w:eastAsia="Times New Roman" w:cs="Times New Roman"/>
                <w:color w:val="000000"/>
                <w:sz w:val="24"/>
                <w:szCs w:val="24"/>
                <w:lang w:eastAsia="ru-RU"/>
              </w:rPr>
              <w:t>них хозяйств как р</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ботодателей; неди</w:t>
            </w:r>
            <w:r w:rsidRPr="00FE0103">
              <w:rPr>
                <w:rFonts w:eastAsia="Times New Roman" w:cs="Times New Roman"/>
                <w:color w:val="000000"/>
                <w:sz w:val="24"/>
                <w:szCs w:val="24"/>
                <w:lang w:eastAsia="ru-RU"/>
              </w:rPr>
              <w:t>ф</w:t>
            </w:r>
            <w:r w:rsidRPr="00FE0103">
              <w:rPr>
                <w:rFonts w:eastAsia="Times New Roman" w:cs="Times New Roman"/>
                <w:color w:val="000000"/>
                <w:sz w:val="24"/>
                <w:szCs w:val="24"/>
                <w:lang w:eastAsia="ru-RU"/>
              </w:rPr>
              <w:t>ференцированная де</w:t>
            </w:r>
            <w:r w:rsidRPr="00FE0103">
              <w:rPr>
                <w:rFonts w:eastAsia="Times New Roman" w:cs="Times New Roman"/>
                <w:color w:val="000000"/>
                <w:sz w:val="24"/>
                <w:szCs w:val="24"/>
                <w:lang w:eastAsia="ru-RU"/>
              </w:rPr>
              <w:t>я</w:t>
            </w:r>
            <w:r w:rsidRPr="00FE0103">
              <w:rPr>
                <w:rFonts w:eastAsia="Times New Roman" w:cs="Times New Roman"/>
                <w:color w:val="000000"/>
                <w:sz w:val="24"/>
                <w:szCs w:val="24"/>
                <w:lang w:eastAsia="ru-RU"/>
              </w:rPr>
              <w:t>тельность частных домашних хозяйств по производству товаров и оказанию услуг для собственного потре</w:t>
            </w:r>
            <w:r w:rsidRPr="00FE0103">
              <w:rPr>
                <w:rFonts w:eastAsia="Times New Roman" w:cs="Times New Roman"/>
                <w:color w:val="000000"/>
                <w:sz w:val="24"/>
                <w:szCs w:val="24"/>
                <w:lang w:eastAsia="ru-RU"/>
              </w:rPr>
              <w:t>б</w:t>
            </w:r>
            <w:r w:rsidRPr="00FE0103">
              <w:rPr>
                <w:rFonts w:eastAsia="Times New Roman" w:cs="Times New Roman"/>
                <w:color w:val="000000"/>
                <w:sz w:val="24"/>
                <w:szCs w:val="24"/>
                <w:lang w:eastAsia="ru-RU"/>
              </w:rPr>
              <w:t>ления</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r>
      <w:tr w:rsidR="00FF5B0B" w:rsidRPr="00FE0103" w:rsidTr="00434DB1">
        <w:trPr>
          <w:trHeight w:val="630"/>
        </w:trPr>
        <w:tc>
          <w:tcPr>
            <w:tcW w:w="260"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w:t>
            </w:r>
          </w:p>
        </w:tc>
        <w:tc>
          <w:tcPr>
            <w:tcW w:w="1305"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Конкретные виды экономической де</w:t>
            </w:r>
            <w:r w:rsidRPr="00FE0103">
              <w:rPr>
                <w:rFonts w:eastAsia="Times New Roman" w:cs="Times New Roman"/>
                <w:color w:val="000000"/>
                <w:sz w:val="24"/>
                <w:szCs w:val="24"/>
                <w:lang w:eastAsia="ru-RU"/>
              </w:rPr>
              <w:t>я</w:t>
            </w:r>
            <w:r w:rsidRPr="00FE0103">
              <w:rPr>
                <w:rFonts w:eastAsia="Times New Roman" w:cs="Times New Roman"/>
                <w:color w:val="000000"/>
                <w:sz w:val="24"/>
                <w:szCs w:val="24"/>
                <w:lang w:eastAsia="ru-RU"/>
              </w:rPr>
              <w:t>тельности не устано</w:t>
            </w:r>
            <w:r w:rsidRPr="00FE0103">
              <w:rPr>
                <w:rFonts w:eastAsia="Times New Roman" w:cs="Times New Roman"/>
                <w:color w:val="000000"/>
                <w:sz w:val="24"/>
                <w:szCs w:val="24"/>
                <w:lang w:eastAsia="ru-RU"/>
              </w:rPr>
              <w:t>в</w:t>
            </w:r>
            <w:r w:rsidRPr="00FE0103">
              <w:rPr>
                <w:rFonts w:eastAsia="Times New Roman" w:cs="Times New Roman"/>
                <w:color w:val="000000"/>
                <w:sz w:val="24"/>
                <w:szCs w:val="24"/>
                <w:lang w:eastAsia="ru-RU"/>
              </w:rPr>
              <w:t>лены</w:t>
            </w:r>
          </w:p>
        </w:tc>
        <w:tc>
          <w:tcPr>
            <w:tcW w:w="676" w:type="pct"/>
            <w:shd w:val="clear" w:color="auto" w:fill="auto"/>
            <w:noWrap/>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663"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542"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c>
          <w:tcPr>
            <w:tcW w:w="470" w:type="pct"/>
            <w:shd w:val="clear" w:color="auto" w:fill="auto"/>
            <w:vAlign w:val="center"/>
            <w:hideMark/>
          </w:tcPr>
          <w:p w:rsidR="00FF5B0B" w:rsidRPr="00FE0103" w:rsidRDefault="00FF5B0B" w:rsidP="00FF5B0B">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w:t>
            </w:r>
          </w:p>
        </w:tc>
      </w:tr>
    </w:tbl>
    <w:p w:rsidR="000523D2" w:rsidRPr="00FE0103" w:rsidRDefault="000523D2" w:rsidP="00F24CA9">
      <w:pPr>
        <w:spacing w:after="0" w:line="240" w:lineRule="auto"/>
      </w:pPr>
    </w:p>
    <w:p w:rsidR="00F24CA9" w:rsidRPr="00FE0103" w:rsidRDefault="00F24CA9" w:rsidP="00571D6B">
      <w:pPr>
        <w:spacing w:after="0" w:line="240" w:lineRule="auto"/>
        <w:jc w:val="center"/>
        <w:rPr>
          <w:b/>
        </w:rPr>
      </w:pPr>
      <w:r w:rsidRPr="00FE0103">
        <w:rPr>
          <w:b/>
        </w:rPr>
        <w:t>Количество хозяйствующих субъектов Ульяновской области по форме со</w:t>
      </w:r>
      <w:r w:rsidRPr="00FE0103">
        <w:rPr>
          <w:b/>
        </w:rPr>
        <w:t>б</w:t>
      </w:r>
      <w:r w:rsidRPr="00FE0103">
        <w:rPr>
          <w:b/>
        </w:rPr>
        <w:t>ственности и видам экономической деятельности</w:t>
      </w:r>
      <w:proofErr w:type="gramStart"/>
      <w:r w:rsidRPr="00FE0103">
        <w:rPr>
          <w:b/>
          <w:sz w:val="20"/>
          <w:szCs w:val="20"/>
          <w:vertAlign w:val="superscript"/>
        </w:rPr>
        <w:t>1</w:t>
      </w:r>
      <w:proofErr w:type="gramEnd"/>
      <w:r w:rsidRPr="00FE0103">
        <w:rPr>
          <w:b/>
          <w:sz w:val="20"/>
          <w:szCs w:val="20"/>
          <w:vertAlign w:val="superscript"/>
        </w:rPr>
        <w:t>)</w:t>
      </w:r>
    </w:p>
    <w:p w:rsidR="00F24CA9" w:rsidRPr="00FE0103" w:rsidRDefault="00F24CA9" w:rsidP="00F2175C">
      <w:pPr>
        <w:spacing w:after="0" w:line="240" w:lineRule="auto"/>
        <w:jc w:val="right"/>
      </w:pPr>
      <w:r w:rsidRPr="00FE0103">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1149"/>
        <w:gridCol w:w="1149"/>
        <w:gridCol w:w="1269"/>
        <w:gridCol w:w="1267"/>
        <w:gridCol w:w="1267"/>
        <w:gridCol w:w="1267"/>
      </w:tblGrid>
      <w:tr w:rsidR="00800830" w:rsidRPr="00FE0103" w:rsidTr="00800830">
        <w:trPr>
          <w:trHeight w:val="85"/>
          <w:jc w:val="center"/>
        </w:trPr>
        <w:tc>
          <w:tcPr>
            <w:tcW w:w="1261" w:type="pct"/>
            <w:vMerge w:val="restart"/>
            <w:tcBorders>
              <w:top w:val="single" w:sz="4" w:space="0" w:color="auto"/>
              <w:left w:val="single" w:sz="4" w:space="0" w:color="auto"/>
              <w:bottom w:val="single" w:sz="4" w:space="0" w:color="auto"/>
              <w:right w:val="single" w:sz="4" w:space="0" w:color="auto"/>
            </w:tcBorders>
            <w:noWrap/>
            <w:vAlign w:val="bottom"/>
          </w:tcPr>
          <w:p w:rsidR="00800830" w:rsidRPr="00FE0103" w:rsidRDefault="00800830" w:rsidP="00D65070">
            <w:pPr>
              <w:spacing w:after="0" w:line="240" w:lineRule="auto"/>
              <w:rPr>
                <w:sz w:val="24"/>
                <w:szCs w:val="24"/>
              </w:rPr>
            </w:pPr>
          </w:p>
        </w:tc>
        <w:tc>
          <w:tcPr>
            <w:tcW w:w="1166" w:type="pct"/>
            <w:gridSpan w:val="2"/>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lang w:val="en-US"/>
              </w:rPr>
            </w:pPr>
            <w:r w:rsidRPr="00FE0103">
              <w:rPr>
                <w:sz w:val="24"/>
                <w:szCs w:val="24"/>
              </w:rPr>
              <w:t>на 01.01.20</w:t>
            </w:r>
            <w:r w:rsidRPr="00FE0103">
              <w:rPr>
                <w:sz w:val="24"/>
                <w:szCs w:val="24"/>
                <w:lang w:val="en-US"/>
              </w:rPr>
              <w:t>20</w:t>
            </w:r>
          </w:p>
        </w:tc>
        <w:tc>
          <w:tcPr>
            <w:tcW w:w="1287" w:type="pct"/>
            <w:gridSpan w:val="2"/>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на 01.01.20</w:t>
            </w:r>
            <w:r w:rsidRPr="00FE0103">
              <w:rPr>
                <w:sz w:val="24"/>
                <w:szCs w:val="24"/>
                <w:lang w:val="en-US"/>
              </w:rPr>
              <w:t>2</w:t>
            </w:r>
            <w:r w:rsidRPr="00FE0103">
              <w:rPr>
                <w:sz w:val="24"/>
                <w:szCs w:val="24"/>
              </w:rPr>
              <w:t>1</w:t>
            </w:r>
          </w:p>
        </w:tc>
        <w:tc>
          <w:tcPr>
            <w:tcW w:w="1286" w:type="pct"/>
            <w:gridSpan w:val="2"/>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на 01.01.2022</w:t>
            </w:r>
          </w:p>
        </w:tc>
      </w:tr>
      <w:tr w:rsidR="00800830" w:rsidRPr="00FE0103" w:rsidTr="00800830">
        <w:trPr>
          <w:trHeight w:val="85"/>
          <w:jc w:val="center"/>
        </w:trPr>
        <w:tc>
          <w:tcPr>
            <w:tcW w:w="1261" w:type="pct"/>
            <w:vMerge/>
            <w:tcBorders>
              <w:top w:val="single" w:sz="4" w:space="0" w:color="auto"/>
              <w:left w:val="single" w:sz="4" w:space="0" w:color="auto"/>
              <w:bottom w:val="single" w:sz="4" w:space="0" w:color="auto"/>
              <w:right w:val="single" w:sz="4" w:space="0" w:color="auto"/>
            </w:tcBorders>
            <w:noWrap/>
            <w:vAlign w:val="bottom"/>
          </w:tcPr>
          <w:p w:rsidR="00800830" w:rsidRPr="00FE0103" w:rsidRDefault="00800830" w:rsidP="00D65070">
            <w:pPr>
              <w:spacing w:after="0" w:line="240" w:lineRule="auto"/>
              <w:rPr>
                <w:sz w:val="24"/>
                <w:szCs w:val="24"/>
              </w:rPr>
            </w:pP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Гос.</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Мун.</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Гос.</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Мун.</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Гос.</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Мун.</w:t>
            </w:r>
          </w:p>
          <w:p w:rsidR="00800830" w:rsidRPr="00FE0103" w:rsidRDefault="00800830" w:rsidP="00800830">
            <w:pPr>
              <w:spacing w:after="0" w:line="240" w:lineRule="auto"/>
              <w:contextualSpacing/>
              <w:jc w:val="center"/>
              <w:rPr>
                <w:sz w:val="24"/>
                <w:szCs w:val="24"/>
              </w:rPr>
            </w:pPr>
            <w:r w:rsidRPr="00FE0103">
              <w:rPr>
                <w:sz w:val="24"/>
                <w:szCs w:val="24"/>
              </w:rPr>
              <w:t>собств.</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По всем видам эк</w:t>
            </w:r>
            <w:r w:rsidRPr="00FE0103">
              <w:rPr>
                <w:sz w:val="24"/>
                <w:szCs w:val="24"/>
              </w:rPr>
              <w:t>о</w:t>
            </w:r>
            <w:r w:rsidRPr="00FE0103">
              <w:rPr>
                <w:sz w:val="24"/>
                <w:szCs w:val="24"/>
              </w:rPr>
              <w:t>номической деятел</w:t>
            </w:r>
            <w:r w:rsidRPr="00FE0103">
              <w:rPr>
                <w:sz w:val="24"/>
                <w:szCs w:val="24"/>
              </w:rPr>
              <w:t>ь</w:t>
            </w:r>
            <w:r w:rsidRPr="00FE0103">
              <w:rPr>
                <w:sz w:val="24"/>
                <w:szCs w:val="24"/>
              </w:rPr>
              <w:t>ности</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974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1713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771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1679</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715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1652</w:t>
            </w:r>
          </w:p>
        </w:tc>
      </w:tr>
      <w:tr w:rsidR="00800830" w:rsidRPr="00FE0103" w:rsidTr="00800830">
        <w:trPr>
          <w:trHeight w:val="470"/>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 xml:space="preserve">в том числе: </w:t>
            </w:r>
          </w:p>
          <w:p w:rsidR="00800830" w:rsidRPr="00FE0103" w:rsidRDefault="00800830" w:rsidP="0033618A">
            <w:pPr>
              <w:spacing w:after="0" w:line="240" w:lineRule="auto"/>
              <w:rPr>
                <w:sz w:val="24"/>
                <w:szCs w:val="24"/>
              </w:rPr>
            </w:pPr>
            <w:r w:rsidRPr="00FE0103">
              <w:rPr>
                <w:sz w:val="24"/>
                <w:szCs w:val="24"/>
              </w:rPr>
              <w:t>сельское хозяйство, охота и лесное хозя</w:t>
            </w:r>
            <w:r w:rsidRPr="00FE0103">
              <w:rPr>
                <w:sz w:val="24"/>
                <w:szCs w:val="24"/>
              </w:rPr>
              <w:t>й</w:t>
            </w:r>
            <w:r w:rsidRPr="00FE0103">
              <w:rPr>
                <w:sz w:val="24"/>
                <w:szCs w:val="24"/>
              </w:rPr>
              <w:t>ство, рыболовство и рыбоводство</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20</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22</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добыча полезных и</w:t>
            </w:r>
            <w:r w:rsidRPr="00FE0103">
              <w:rPr>
                <w:sz w:val="24"/>
                <w:szCs w:val="24"/>
              </w:rPr>
              <w:t>с</w:t>
            </w:r>
            <w:r w:rsidRPr="00FE0103">
              <w:rPr>
                <w:sz w:val="24"/>
                <w:szCs w:val="24"/>
              </w:rPr>
              <w:t>копаемых</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обрабатывающие производства</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lastRenderedPageBreak/>
              <w:t>производство эле</w:t>
            </w:r>
            <w:r w:rsidRPr="00FE0103">
              <w:rPr>
                <w:sz w:val="24"/>
                <w:szCs w:val="24"/>
              </w:rPr>
              <w:t>к</w:t>
            </w:r>
            <w:r w:rsidRPr="00FE0103">
              <w:rPr>
                <w:sz w:val="24"/>
                <w:szCs w:val="24"/>
              </w:rPr>
              <w:t>троэнергии, газа и воды</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27</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22</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строительство</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10</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торговля и ремонт</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гостиницы и рестор</w:t>
            </w:r>
            <w:r w:rsidRPr="00FE0103">
              <w:rPr>
                <w:sz w:val="24"/>
                <w:szCs w:val="24"/>
              </w:rPr>
              <w:t>а</w:t>
            </w:r>
            <w:r w:rsidRPr="00FE0103">
              <w:rPr>
                <w:sz w:val="24"/>
                <w:szCs w:val="24"/>
              </w:rPr>
              <w:t>ны</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33618A">
            <w:pPr>
              <w:spacing w:after="0" w:line="240" w:lineRule="auto"/>
              <w:rPr>
                <w:sz w:val="24"/>
                <w:szCs w:val="24"/>
              </w:rPr>
            </w:pPr>
            <w:r w:rsidRPr="00FE0103">
              <w:rPr>
                <w:sz w:val="24"/>
                <w:szCs w:val="24"/>
              </w:rPr>
              <w:t>транспорт и хранение</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E21A87" w:rsidP="00800830">
            <w:pPr>
              <w:spacing w:after="0" w:line="240" w:lineRule="auto"/>
              <w:contextualSpacing/>
              <w:jc w:val="center"/>
              <w:rPr>
                <w:sz w:val="24"/>
                <w:szCs w:val="24"/>
              </w:rPr>
            </w:pPr>
            <w:r>
              <w:rPr>
                <w:sz w:val="24"/>
                <w:szCs w:val="24"/>
              </w:rPr>
              <w:t>34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E21A87" w:rsidP="00800830">
            <w:pPr>
              <w:spacing w:after="0" w:line="240" w:lineRule="auto"/>
              <w:contextualSpacing/>
              <w:jc w:val="center"/>
              <w:rPr>
                <w:sz w:val="24"/>
                <w:szCs w:val="24"/>
              </w:rPr>
            </w:pPr>
            <w:r>
              <w:rPr>
                <w:sz w:val="24"/>
                <w:szCs w:val="24"/>
              </w:rPr>
              <w:t>5</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6</w:t>
            </w:r>
          </w:p>
        </w:tc>
      </w:tr>
      <w:tr w:rsidR="00800830" w:rsidRPr="00FE0103" w:rsidTr="00800830">
        <w:trPr>
          <w:trHeight w:val="8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связь</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36</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12</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30</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финансовая деятел</w:t>
            </w:r>
            <w:r w:rsidRPr="00FE0103">
              <w:rPr>
                <w:sz w:val="24"/>
                <w:szCs w:val="24"/>
              </w:rPr>
              <w:t>ь</w:t>
            </w:r>
            <w:r w:rsidRPr="00FE0103">
              <w:rPr>
                <w:sz w:val="24"/>
                <w:szCs w:val="24"/>
              </w:rPr>
              <w:t>ность</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0</w:t>
            </w:r>
          </w:p>
        </w:tc>
      </w:tr>
      <w:tr w:rsidR="00800830" w:rsidRPr="00FE0103" w:rsidTr="00800830">
        <w:trPr>
          <w:trHeight w:val="470"/>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операции с недвиж</w:t>
            </w:r>
            <w:r w:rsidRPr="00FE0103">
              <w:rPr>
                <w:sz w:val="24"/>
                <w:szCs w:val="24"/>
              </w:rPr>
              <w:t>и</w:t>
            </w:r>
            <w:r w:rsidRPr="00FE0103">
              <w:rPr>
                <w:sz w:val="24"/>
                <w:szCs w:val="24"/>
              </w:rPr>
              <w:t>мым имуществом, аренда и услуги</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41</w:t>
            </w:r>
          </w:p>
        </w:tc>
      </w:tr>
      <w:tr w:rsidR="00800830" w:rsidRPr="00FE0103" w:rsidTr="00800830">
        <w:trPr>
          <w:trHeight w:val="470"/>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государственные управление, войска и соцобеспечение</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290</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503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291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499</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277</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506</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образование</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87</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807</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93</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799</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88</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784</w:t>
            </w:r>
          </w:p>
        </w:tc>
      </w:tr>
      <w:tr w:rsidR="00800830" w:rsidRPr="00FE0103" w:rsidTr="00800830">
        <w:trPr>
          <w:trHeight w:val="275"/>
          <w:jc w:val="center"/>
        </w:trPr>
        <w:tc>
          <w:tcPr>
            <w:tcW w:w="1261" w:type="pct"/>
            <w:tcBorders>
              <w:top w:val="single" w:sz="4" w:space="0" w:color="auto"/>
              <w:left w:val="single" w:sz="4" w:space="0" w:color="auto"/>
              <w:bottom w:val="single" w:sz="4" w:space="0" w:color="auto"/>
              <w:right w:val="single" w:sz="4" w:space="0" w:color="auto"/>
            </w:tcBorders>
          </w:tcPr>
          <w:p w:rsidR="00800830" w:rsidRPr="00FE0103" w:rsidRDefault="00800830" w:rsidP="00D65070">
            <w:pPr>
              <w:spacing w:after="0" w:line="240" w:lineRule="auto"/>
              <w:rPr>
                <w:sz w:val="24"/>
                <w:szCs w:val="24"/>
              </w:rPr>
            </w:pPr>
            <w:r w:rsidRPr="00FE0103">
              <w:rPr>
                <w:sz w:val="24"/>
                <w:szCs w:val="24"/>
              </w:rPr>
              <w:t>здравоохранение и соц</w:t>
            </w:r>
            <w:proofErr w:type="gramStart"/>
            <w:r w:rsidRPr="00FE0103">
              <w:rPr>
                <w:sz w:val="24"/>
                <w:szCs w:val="24"/>
              </w:rPr>
              <w:t>.у</w:t>
            </w:r>
            <w:proofErr w:type="gramEnd"/>
            <w:r w:rsidRPr="00FE0103">
              <w:rPr>
                <w:sz w:val="24"/>
                <w:szCs w:val="24"/>
              </w:rPr>
              <w:t>слуги</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372</w:t>
            </w:r>
          </w:p>
        </w:tc>
        <w:tc>
          <w:tcPr>
            <w:tcW w:w="58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3</w:t>
            </w:r>
          </w:p>
        </w:tc>
        <w:tc>
          <w:tcPr>
            <w:tcW w:w="644"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181</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138</w:t>
            </w:r>
          </w:p>
        </w:tc>
        <w:tc>
          <w:tcPr>
            <w:tcW w:w="643" w:type="pct"/>
            <w:tcBorders>
              <w:top w:val="single" w:sz="4" w:space="0" w:color="auto"/>
              <w:left w:val="single" w:sz="4" w:space="0" w:color="auto"/>
              <w:bottom w:val="single" w:sz="4" w:space="0" w:color="auto"/>
              <w:right w:val="single" w:sz="4" w:space="0" w:color="auto"/>
            </w:tcBorders>
            <w:vAlign w:val="center"/>
          </w:tcPr>
          <w:p w:rsidR="00800830" w:rsidRPr="00FE0103" w:rsidRDefault="00800830" w:rsidP="00800830">
            <w:pPr>
              <w:spacing w:after="0" w:line="240" w:lineRule="auto"/>
              <w:contextualSpacing/>
              <w:jc w:val="center"/>
              <w:rPr>
                <w:sz w:val="24"/>
                <w:szCs w:val="24"/>
              </w:rPr>
            </w:pPr>
            <w:r w:rsidRPr="00FE0103">
              <w:rPr>
                <w:sz w:val="24"/>
                <w:szCs w:val="24"/>
              </w:rPr>
              <w:t>2</w:t>
            </w:r>
          </w:p>
        </w:tc>
      </w:tr>
    </w:tbl>
    <w:p w:rsidR="00B20E53" w:rsidRPr="00FE0103" w:rsidRDefault="00F24CA9" w:rsidP="00B20E53">
      <w:pPr>
        <w:spacing w:after="0" w:line="240" w:lineRule="auto"/>
        <w:rPr>
          <w:sz w:val="20"/>
          <w:szCs w:val="20"/>
        </w:rPr>
      </w:pPr>
      <w:r w:rsidRPr="00FE0103">
        <w:rPr>
          <w:sz w:val="20"/>
          <w:szCs w:val="20"/>
          <w:vertAlign w:val="superscript"/>
        </w:rPr>
        <w:t>1)</w:t>
      </w:r>
      <w:r w:rsidRPr="00FE0103">
        <w:rPr>
          <w:sz w:val="20"/>
          <w:szCs w:val="20"/>
        </w:rPr>
        <w:t xml:space="preserve"> </w:t>
      </w:r>
      <w:r w:rsidRPr="00FE0103">
        <w:rPr>
          <w:sz w:val="20"/>
          <w:szCs w:val="20"/>
          <w:vertAlign w:val="superscript"/>
        </w:rPr>
        <w:t xml:space="preserve"> </w:t>
      </w:r>
      <w:r w:rsidRPr="00FE0103">
        <w:rPr>
          <w:sz w:val="20"/>
          <w:szCs w:val="20"/>
        </w:rPr>
        <w:t>- Информация подготовлена по данным ФНС Ульяновской области в соответствии с разделами Общеросси</w:t>
      </w:r>
      <w:r w:rsidRPr="00FE0103">
        <w:rPr>
          <w:sz w:val="20"/>
          <w:szCs w:val="20"/>
        </w:rPr>
        <w:t>й</w:t>
      </w:r>
      <w:r w:rsidRPr="00FE0103">
        <w:rPr>
          <w:sz w:val="20"/>
          <w:szCs w:val="20"/>
        </w:rPr>
        <w:t>ского классификатора видов экономической деятельности (ОК 029-2014 (КДЕС</w:t>
      </w:r>
      <w:proofErr w:type="gramStart"/>
      <w:r w:rsidRPr="00FE0103">
        <w:rPr>
          <w:sz w:val="20"/>
          <w:szCs w:val="20"/>
        </w:rPr>
        <w:t xml:space="preserve"> Р</w:t>
      </w:r>
      <w:proofErr w:type="gramEnd"/>
      <w:r w:rsidRPr="00FE0103">
        <w:rPr>
          <w:sz w:val="20"/>
          <w:szCs w:val="20"/>
        </w:rPr>
        <w:t>ед. 2)</w:t>
      </w:r>
    </w:p>
    <w:p w:rsidR="00B20E53" w:rsidRPr="00FE0103" w:rsidRDefault="00B20E53" w:rsidP="00B20E53">
      <w:pPr>
        <w:spacing w:after="0" w:line="240" w:lineRule="auto"/>
        <w:rPr>
          <w:sz w:val="20"/>
          <w:szCs w:val="20"/>
        </w:rPr>
      </w:pPr>
    </w:p>
    <w:p w:rsidR="00F24CA9" w:rsidRPr="00FE0103" w:rsidRDefault="00F24CA9" w:rsidP="00B20E53">
      <w:pPr>
        <w:spacing w:after="0" w:line="240" w:lineRule="auto"/>
        <w:jc w:val="center"/>
        <w:rPr>
          <w:b/>
          <w:szCs w:val="28"/>
        </w:rPr>
      </w:pPr>
      <w:r w:rsidRPr="00FE0103">
        <w:rPr>
          <w:b/>
          <w:szCs w:val="28"/>
        </w:rPr>
        <w:t>Состояние и развитие конкурентной среды на рынках товаров и услуг Ульяновской области</w:t>
      </w:r>
    </w:p>
    <w:p w:rsidR="00F24CA9" w:rsidRPr="00FE0103" w:rsidRDefault="00F24CA9" w:rsidP="00F24CA9">
      <w:pPr>
        <w:shd w:val="clear" w:color="auto" w:fill="FFFFFF"/>
        <w:spacing w:after="0" w:line="240" w:lineRule="auto"/>
        <w:ind w:firstLine="709"/>
        <w:jc w:val="both"/>
        <w:rPr>
          <w:b/>
          <w:szCs w:val="28"/>
        </w:rPr>
      </w:pPr>
    </w:p>
    <w:p w:rsidR="00D140CF" w:rsidRPr="00FE0103" w:rsidRDefault="00D140CF" w:rsidP="00D140CF">
      <w:pPr>
        <w:spacing w:after="0" w:line="240" w:lineRule="auto"/>
        <w:ind w:firstLine="709"/>
        <w:rPr>
          <w:b/>
          <w:i/>
          <w:szCs w:val="28"/>
        </w:rPr>
      </w:pPr>
      <w:r w:rsidRPr="00FE0103">
        <w:rPr>
          <w:b/>
          <w:i/>
          <w:szCs w:val="28"/>
        </w:rPr>
        <w:t>Сфера образования</w:t>
      </w:r>
    </w:p>
    <w:p w:rsidR="00314F87" w:rsidRPr="00FE0103" w:rsidRDefault="00314F87" w:rsidP="00314F87">
      <w:pPr>
        <w:spacing w:after="0" w:line="240" w:lineRule="auto"/>
        <w:jc w:val="both"/>
        <w:rPr>
          <w:b/>
        </w:rPr>
      </w:pPr>
      <w:r w:rsidRPr="00FE0103">
        <w:rPr>
          <w:b/>
        </w:rPr>
        <w:t>Общее состояние сферы образования, включая динамику основных пок</w:t>
      </w:r>
      <w:r w:rsidRPr="00FE0103">
        <w:rPr>
          <w:b/>
        </w:rPr>
        <w:t>а</w:t>
      </w:r>
      <w:r w:rsidRPr="00FE0103">
        <w:rPr>
          <w:b/>
        </w:rPr>
        <w:t>зателей:</w:t>
      </w:r>
    </w:p>
    <w:p w:rsidR="00314F87" w:rsidRPr="00FE0103" w:rsidRDefault="00314F87" w:rsidP="00314F87">
      <w:pPr>
        <w:spacing w:after="0" w:line="240" w:lineRule="auto"/>
        <w:ind w:firstLine="709"/>
        <w:jc w:val="both"/>
      </w:pPr>
      <w:r w:rsidRPr="00FE0103">
        <w:t>Закон об Образовании Российской Федерации предоставляет права вед</w:t>
      </w:r>
      <w:r w:rsidRPr="00FE0103">
        <w:t>е</w:t>
      </w:r>
      <w:r w:rsidRPr="00FE0103">
        <w:t>ния образовательной деятельности как государственному (муниципальному), так и негосударственному сектору в сфере образования. Министерство просв</w:t>
      </w:r>
      <w:r w:rsidRPr="00FE0103">
        <w:t>е</w:t>
      </w:r>
      <w:r w:rsidRPr="00FE0103">
        <w:t>щения и воспитания Ульяновской области на протяжении восьми лет активно работает над внедрением различных форм поддержки и развития негосуда</w:t>
      </w:r>
      <w:r w:rsidRPr="00FE0103">
        <w:t>р</w:t>
      </w:r>
      <w:r w:rsidRPr="00FE0103">
        <w:t>ственного сектора.</w:t>
      </w:r>
    </w:p>
    <w:p w:rsidR="00314F87" w:rsidRPr="00FE0103" w:rsidRDefault="00314F87" w:rsidP="00314F87">
      <w:pPr>
        <w:spacing w:after="0" w:line="240" w:lineRule="auto"/>
        <w:ind w:firstLine="709"/>
        <w:jc w:val="both"/>
      </w:pPr>
      <w:r w:rsidRPr="00FE0103">
        <w:t>Государственная система образования надежна и результативна, однако в некоторых организационных моментах она уступает организациям частной формы собственности. Особенно это видно в оперативной работе с бюджетом и инвестициями. Негосударственный сектор вправе вносить корректировки в бюджет организации по мере необходимости, а бюджетные организации только два раза в год.</w:t>
      </w:r>
    </w:p>
    <w:p w:rsidR="00314F87" w:rsidRPr="00FE0103" w:rsidRDefault="00314F87" w:rsidP="00314F87">
      <w:pPr>
        <w:spacing w:after="0" w:line="240" w:lineRule="auto"/>
        <w:ind w:firstLine="709"/>
        <w:jc w:val="both"/>
      </w:pPr>
      <w:r w:rsidRPr="00FE0103">
        <w:t>Анализ ситуации на рынке образовательных услуг на сегодняшний день является очень важным и востребованным вопросом, уделяется большое вн</w:t>
      </w:r>
      <w:r w:rsidRPr="00FE0103">
        <w:t>и</w:t>
      </w:r>
      <w:r w:rsidRPr="00FE0103">
        <w:t>мание изучению его конкуренции и основным механизмам на рынке в целом. Особенности развития сферы образования и сама система образования пре</w:t>
      </w:r>
      <w:r w:rsidRPr="00FE0103">
        <w:t>д</w:t>
      </w:r>
      <w:r w:rsidRPr="00FE0103">
        <w:t>определяют тот факт, что рынок образовательных услуг имеет определенную специфику. Именно рынок образовательных услуг сочетает в себе как рыно</w:t>
      </w:r>
      <w:r w:rsidRPr="00FE0103">
        <w:t>ч</w:t>
      </w:r>
      <w:r w:rsidRPr="00FE0103">
        <w:t xml:space="preserve">ные, так и не рыночные механизмы функционирования. В этом заключается его специфика. Развитие малого и среднего предпринимательства является одним </w:t>
      </w:r>
      <w:r w:rsidRPr="00FE0103">
        <w:lastRenderedPageBreak/>
        <w:t>из основополагающих принципов государственной политики по развитию ко</w:t>
      </w:r>
      <w:r w:rsidRPr="00FE0103">
        <w:t>н</w:t>
      </w:r>
      <w:r w:rsidRPr="00FE0103">
        <w:t>куренции.</w:t>
      </w:r>
    </w:p>
    <w:p w:rsidR="00314F87" w:rsidRPr="00FE0103" w:rsidRDefault="00314F87" w:rsidP="00314F87">
      <w:pPr>
        <w:spacing w:after="0" w:line="240" w:lineRule="auto"/>
        <w:ind w:firstLine="709"/>
        <w:jc w:val="both"/>
      </w:pPr>
      <w:r w:rsidRPr="00FE0103">
        <w:t>По итогам мониторинга реализации плана мероприятий («дорожной ка</w:t>
      </w:r>
      <w:r w:rsidRPr="00FE0103">
        <w:t>р</w:t>
      </w:r>
      <w:r w:rsidRPr="00FE0103">
        <w:t xml:space="preserve">ты») по содействию развитию конкуренции в Ульяновской области на 2019-2022 годы в 2021 году в сфере образования осуществлялась деятельность по 6 приоритетным рынкам развития конкуренции в сфере образования: </w:t>
      </w:r>
    </w:p>
    <w:p w:rsidR="00314F87" w:rsidRPr="00FE0103" w:rsidRDefault="00314F87" w:rsidP="00314F87">
      <w:pPr>
        <w:spacing w:after="0" w:line="240" w:lineRule="auto"/>
        <w:ind w:firstLine="709"/>
        <w:jc w:val="both"/>
      </w:pPr>
      <w:r w:rsidRPr="00FE0103">
        <w:t xml:space="preserve">– </w:t>
      </w:r>
      <w:r w:rsidRPr="00FE0103">
        <w:rPr>
          <w:b/>
        </w:rPr>
        <w:t>рынок услуг детского отдыха и оздоровления детей:</w:t>
      </w:r>
      <w:r w:rsidRPr="00FE0103">
        <w:t xml:space="preserve"> </w:t>
      </w:r>
    </w:p>
    <w:p w:rsidR="00314F87" w:rsidRPr="00FE0103" w:rsidRDefault="00314F87" w:rsidP="00314F87">
      <w:pPr>
        <w:spacing w:after="0" w:line="240" w:lineRule="auto"/>
        <w:ind w:firstLine="709"/>
        <w:jc w:val="both"/>
      </w:pPr>
      <w:r w:rsidRPr="00FE0103">
        <w:t xml:space="preserve">– </w:t>
      </w:r>
      <w:r w:rsidRPr="00FE0103">
        <w:rPr>
          <w:b/>
        </w:rPr>
        <w:t>рынок услуг дошкольного образования:</w:t>
      </w:r>
      <w:r w:rsidRPr="00FE0103">
        <w:t xml:space="preserve"> </w:t>
      </w:r>
    </w:p>
    <w:p w:rsidR="00314F87" w:rsidRPr="00FE0103" w:rsidRDefault="00314F87" w:rsidP="00314F87">
      <w:pPr>
        <w:spacing w:after="0" w:line="240" w:lineRule="auto"/>
        <w:ind w:firstLine="709"/>
        <w:jc w:val="both"/>
        <w:rPr>
          <w:b/>
        </w:rPr>
      </w:pPr>
      <w:r w:rsidRPr="00FE0103">
        <w:rPr>
          <w:i/>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w:t>
      </w:r>
      <w:r w:rsidRPr="00FE0103">
        <w:rPr>
          <w:i/>
        </w:rPr>
        <w:t>а</w:t>
      </w:r>
      <w:r w:rsidRPr="00FE0103">
        <w:rPr>
          <w:i/>
        </w:rPr>
        <w:t>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плановое значение показателя на 2021 год –</w:t>
      </w:r>
      <w:r w:rsidRPr="00FE0103">
        <w:t xml:space="preserve"> 1,3 %, 6 частных </w:t>
      </w:r>
      <w:r w:rsidRPr="00FE0103">
        <w:rPr>
          <w:b/>
        </w:rPr>
        <w:t>– Показатель выполнен;</w:t>
      </w:r>
    </w:p>
    <w:p w:rsidR="00314F87" w:rsidRPr="00FE0103" w:rsidRDefault="00314F87" w:rsidP="00314F87">
      <w:pPr>
        <w:spacing w:after="0" w:line="240" w:lineRule="auto"/>
        <w:ind w:firstLine="709"/>
        <w:jc w:val="both"/>
      </w:pPr>
    </w:p>
    <w:p w:rsidR="00314F87" w:rsidRPr="00FE0103" w:rsidRDefault="00314F87" w:rsidP="00314F87">
      <w:pPr>
        <w:spacing w:after="0" w:line="240" w:lineRule="auto"/>
        <w:ind w:firstLine="709"/>
        <w:jc w:val="both"/>
        <w:rPr>
          <w:b/>
        </w:rPr>
      </w:pPr>
      <w:r w:rsidRPr="00FE0103">
        <w:t>–</w:t>
      </w:r>
      <w:r w:rsidRPr="00FE0103">
        <w:rPr>
          <w:b/>
        </w:rPr>
        <w:t>рынок услуг психолого-педагогического сопровождения детей с ограниченными возможностями здоровья:</w:t>
      </w:r>
    </w:p>
    <w:p w:rsidR="00314F87" w:rsidRPr="00FE0103" w:rsidRDefault="00314F87" w:rsidP="00314F87">
      <w:pPr>
        <w:spacing w:after="0" w:line="240" w:lineRule="auto"/>
        <w:ind w:firstLine="709"/>
        <w:jc w:val="both"/>
        <w:rPr>
          <w:i/>
        </w:rPr>
      </w:pPr>
      <w:r w:rsidRPr="00FE0103">
        <w:rPr>
          <w:i/>
        </w:rPr>
        <w:t>Доля организаций частной формы собственности в сфере услуг психол</w:t>
      </w:r>
      <w:r w:rsidRPr="00FE0103">
        <w:rPr>
          <w:i/>
        </w:rPr>
        <w:t>о</w:t>
      </w:r>
      <w:r w:rsidRPr="00FE0103">
        <w:rPr>
          <w:i/>
        </w:rPr>
        <w:t>го-педагогического сопровождения детей с ОВ</w:t>
      </w:r>
      <w:proofErr w:type="gramStart"/>
      <w:r w:rsidRPr="00FE0103">
        <w:rPr>
          <w:i/>
        </w:rPr>
        <w:t>З–</w:t>
      </w:r>
      <w:proofErr w:type="gramEnd"/>
      <w:r w:rsidRPr="00FE0103">
        <w:rPr>
          <w:i/>
        </w:rPr>
        <w:t xml:space="preserve"> плановое значение показат</w:t>
      </w:r>
      <w:r w:rsidRPr="00FE0103">
        <w:rPr>
          <w:i/>
        </w:rPr>
        <w:t>е</w:t>
      </w:r>
      <w:r w:rsidRPr="00FE0103">
        <w:rPr>
          <w:i/>
        </w:rPr>
        <w:t>ля на 2020 год</w:t>
      </w:r>
      <w:r w:rsidRPr="00FE0103">
        <w:rPr>
          <w:b/>
        </w:rPr>
        <w:t xml:space="preserve"> – 3,0 %</w:t>
      </w:r>
      <w:r w:rsidRPr="00FE0103">
        <w:rPr>
          <w:b/>
          <w:i/>
        </w:rPr>
        <w:t xml:space="preserve"> – </w:t>
      </w:r>
      <w:r w:rsidRPr="00FE0103">
        <w:rPr>
          <w:b/>
        </w:rPr>
        <w:t>Показатель выполнен</w:t>
      </w:r>
      <w:r w:rsidRPr="00FE0103">
        <w:rPr>
          <w:i/>
        </w:rPr>
        <w:t>;</w:t>
      </w:r>
    </w:p>
    <w:p w:rsidR="00314F87" w:rsidRPr="00FE0103" w:rsidRDefault="00314F87" w:rsidP="00314F87">
      <w:pPr>
        <w:spacing w:after="0" w:line="240" w:lineRule="auto"/>
        <w:ind w:firstLine="709"/>
        <w:jc w:val="both"/>
        <w:rPr>
          <w:b/>
        </w:rPr>
      </w:pPr>
      <w:r w:rsidRPr="00FE0103">
        <w:rPr>
          <w:i/>
        </w:rPr>
        <w:t xml:space="preserve"> </w:t>
      </w:r>
      <w:proofErr w:type="gramStart"/>
      <w:r w:rsidRPr="00FE0103">
        <w:rPr>
          <w:i/>
        </w:rPr>
        <w:t>Доля детей с ОВЗ (в возрасте до 3 лет), получающих услуги ранней ди</w:t>
      </w:r>
      <w:r w:rsidRPr="00FE0103">
        <w:rPr>
          <w:i/>
        </w:rPr>
        <w:t>а</w:t>
      </w:r>
      <w:r w:rsidRPr="00FE0103">
        <w:rPr>
          <w:i/>
        </w:rPr>
        <w:t>гностики, социализации и реабилитации в частных организациях сферы услуг психолого-педагогического сопровождения детей, в общей численности детей с ОВЗ (в возрасте до 3 лет), получающих услуги ранней диагностики, социал</w:t>
      </w:r>
      <w:r w:rsidRPr="00FE0103">
        <w:rPr>
          <w:i/>
        </w:rPr>
        <w:t>и</w:t>
      </w:r>
      <w:r w:rsidRPr="00FE0103">
        <w:rPr>
          <w:i/>
        </w:rPr>
        <w:t>зации и реабилитации – плановое значение показателя на 2020 год</w:t>
      </w:r>
      <w:r w:rsidRPr="00FE0103">
        <w:t xml:space="preserve"> </w:t>
      </w:r>
      <w:r w:rsidRPr="00FE0103">
        <w:rPr>
          <w:b/>
        </w:rPr>
        <w:t>– 8</w:t>
      </w:r>
      <w:r w:rsidRPr="00FE0103">
        <w:t>,0</w:t>
      </w:r>
      <w:r w:rsidRPr="00FE0103">
        <w:rPr>
          <w:b/>
        </w:rPr>
        <w:t xml:space="preserve"> %</w:t>
      </w:r>
      <w:r w:rsidRPr="00FE0103">
        <w:t xml:space="preserve"> – </w:t>
      </w:r>
      <w:r w:rsidRPr="00FE0103">
        <w:rPr>
          <w:b/>
        </w:rPr>
        <w:t>Показатель выполнен;</w:t>
      </w:r>
      <w:proofErr w:type="gramEnd"/>
    </w:p>
    <w:p w:rsidR="00314F87" w:rsidRPr="00FE0103" w:rsidRDefault="00314F87" w:rsidP="00314F87">
      <w:pPr>
        <w:spacing w:after="0" w:line="240" w:lineRule="auto"/>
        <w:ind w:firstLine="709"/>
        <w:jc w:val="both"/>
      </w:pPr>
      <w:r w:rsidRPr="00FE0103">
        <w:rPr>
          <w:b/>
        </w:rPr>
        <w:t xml:space="preserve">– рынок услуг общего образования: </w:t>
      </w:r>
    </w:p>
    <w:p w:rsidR="00314F87" w:rsidRPr="00FE0103" w:rsidRDefault="00314F87" w:rsidP="00314F87">
      <w:pPr>
        <w:spacing w:after="0" w:line="240" w:lineRule="auto"/>
        <w:ind w:firstLine="709"/>
        <w:jc w:val="both"/>
      </w:pPr>
      <w:proofErr w:type="gramStart"/>
      <w:r w:rsidRPr="00FE0103">
        <w:t xml:space="preserve">Доля обучающихся в частных образовательных организациях, </w:t>
      </w:r>
      <w:r w:rsidRPr="00FE0103">
        <w:rPr>
          <w:i/>
        </w:rPr>
        <w:t>реализу</w:t>
      </w:r>
      <w:r w:rsidRPr="00FE0103">
        <w:rPr>
          <w:i/>
        </w:rPr>
        <w:t>ю</w:t>
      </w:r>
      <w:r w:rsidRPr="00FE0103">
        <w:rPr>
          <w:i/>
        </w:rPr>
        <w:t>щих основные общеобразовательные программы – образовательные програ</w:t>
      </w:r>
      <w:r w:rsidRPr="00FE0103">
        <w:rPr>
          <w:i/>
        </w:rPr>
        <w:t>м</w:t>
      </w:r>
      <w:r w:rsidRPr="00FE0103">
        <w:rPr>
          <w:i/>
        </w:rPr>
        <w:t>мы начального общего, основного общего, среднего общего образования, в о</w:t>
      </w:r>
      <w:r w:rsidRPr="00FE0103">
        <w:rPr>
          <w:i/>
        </w:rPr>
        <w:t>б</w:t>
      </w:r>
      <w:r w:rsidRPr="00FE0103">
        <w:rPr>
          <w:i/>
        </w:rPr>
        <w:t>щем числе обучающихся в образовательных организациях, реализующих осно</w:t>
      </w:r>
      <w:r w:rsidRPr="00FE0103">
        <w:rPr>
          <w:i/>
        </w:rPr>
        <w:t>в</w:t>
      </w:r>
      <w:r w:rsidRPr="00FE0103">
        <w:rPr>
          <w:i/>
        </w:rPr>
        <w:t>ные общеобразовательные программы – образовательные программы начал</w:t>
      </w:r>
      <w:r w:rsidRPr="00FE0103">
        <w:rPr>
          <w:i/>
        </w:rPr>
        <w:t>ь</w:t>
      </w:r>
      <w:r w:rsidRPr="00FE0103">
        <w:rPr>
          <w:i/>
        </w:rPr>
        <w:t>ного общего, основного общего, среднего общего образования – плановое знач</w:t>
      </w:r>
      <w:r w:rsidRPr="00FE0103">
        <w:rPr>
          <w:i/>
        </w:rPr>
        <w:t>е</w:t>
      </w:r>
      <w:r w:rsidRPr="00FE0103">
        <w:rPr>
          <w:i/>
        </w:rPr>
        <w:t>ние показателя на 2020 год</w:t>
      </w:r>
      <w:r w:rsidRPr="00FE0103">
        <w:t xml:space="preserve"> – 0,14 %, </w:t>
      </w:r>
      <w:r w:rsidRPr="00FE0103">
        <w:rPr>
          <w:i/>
        </w:rPr>
        <w:t>но не менее 2х частных организаций</w:t>
      </w:r>
      <w:r w:rsidRPr="00FE0103">
        <w:t>.</w:t>
      </w:r>
      <w:proofErr w:type="gramEnd"/>
      <w:r w:rsidRPr="00FE0103">
        <w:t xml:space="preserve"> </w:t>
      </w:r>
      <w:r w:rsidRPr="00FE0103">
        <w:rPr>
          <w:b/>
        </w:rPr>
        <w:t>П</w:t>
      </w:r>
      <w:r w:rsidRPr="00FE0103">
        <w:rPr>
          <w:b/>
        </w:rPr>
        <w:t>о</w:t>
      </w:r>
      <w:r w:rsidRPr="00FE0103">
        <w:rPr>
          <w:b/>
        </w:rPr>
        <w:t>казатель выполнен</w:t>
      </w:r>
      <w:r w:rsidRPr="00FE0103">
        <w:t>;</w:t>
      </w:r>
    </w:p>
    <w:p w:rsidR="00314F87" w:rsidRPr="00FE0103" w:rsidRDefault="00314F87" w:rsidP="00314F87">
      <w:pPr>
        <w:spacing w:after="0" w:line="240" w:lineRule="auto"/>
        <w:ind w:firstLine="709"/>
        <w:jc w:val="both"/>
      </w:pPr>
      <w:r w:rsidRPr="00FE0103">
        <w:t xml:space="preserve">– </w:t>
      </w:r>
      <w:r w:rsidRPr="00FE0103">
        <w:rPr>
          <w:b/>
        </w:rPr>
        <w:t>рынок услуг дополнительного образования детей</w:t>
      </w:r>
      <w:r w:rsidRPr="00FE0103">
        <w:t>:</w:t>
      </w:r>
    </w:p>
    <w:p w:rsidR="00314F87" w:rsidRPr="00FE0103" w:rsidRDefault="00314F87" w:rsidP="00314F87">
      <w:pPr>
        <w:spacing w:after="0" w:line="240" w:lineRule="auto"/>
        <w:ind w:firstLine="709"/>
        <w:jc w:val="both"/>
        <w:rPr>
          <w:b/>
        </w:rPr>
      </w:pPr>
      <w:r w:rsidRPr="00FE0103">
        <w:rPr>
          <w:i/>
        </w:rPr>
        <w:t>Доля организаций частной формы собственности в сфере услуг допо</w:t>
      </w:r>
      <w:r w:rsidRPr="00FE0103">
        <w:rPr>
          <w:i/>
        </w:rPr>
        <w:t>л</w:t>
      </w:r>
      <w:r w:rsidRPr="00FE0103">
        <w:rPr>
          <w:i/>
        </w:rPr>
        <w:t xml:space="preserve">нительного образования детей – плановое значение показателя на 2021 год –– 9 %, </w:t>
      </w:r>
      <w:r w:rsidRPr="00FE0103">
        <w:rPr>
          <w:b/>
        </w:rPr>
        <w:t>Показатель выполнен;</w:t>
      </w:r>
    </w:p>
    <w:p w:rsidR="00314F87" w:rsidRPr="00FE0103" w:rsidRDefault="00314F87" w:rsidP="00314F87">
      <w:pPr>
        <w:spacing w:after="0" w:line="240" w:lineRule="auto"/>
        <w:ind w:firstLine="709"/>
        <w:jc w:val="both"/>
        <w:rPr>
          <w:b/>
        </w:rPr>
      </w:pPr>
      <w:r w:rsidRPr="00FE0103">
        <w:rPr>
          <w:b/>
        </w:rPr>
        <w:t xml:space="preserve">– рынок услуг среднего профессионального образования: </w:t>
      </w:r>
    </w:p>
    <w:p w:rsidR="00314F87" w:rsidRPr="00FE0103" w:rsidRDefault="00314F87" w:rsidP="00314F87">
      <w:pPr>
        <w:spacing w:after="0" w:line="240" w:lineRule="auto"/>
        <w:ind w:firstLine="709"/>
        <w:jc w:val="both"/>
      </w:pPr>
      <w:r w:rsidRPr="00FE0103">
        <w:rPr>
          <w:i/>
        </w:rPr>
        <w:t>Доля обучающихся в частных образовательных организациях, реализу</w:t>
      </w:r>
      <w:r w:rsidRPr="00FE0103">
        <w:rPr>
          <w:i/>
        </w:rPr>
        <w:t>ю</w:t>
      </w:r>
      <w:r w:rsidRPr="00FE0103">
        <w:rPr>
          <w:i/>
        </w:rPr>
        <w:t>щих основные профессиональные образовательные программы – образов</w:t>
      </w:r>
      <w:r w:rsidRPr="00FE0103">
        <w:rPr>
          <w:i/>
        </w:rPr>
        <w:t>а</w:t>
      </w:r>
      <w:r w:rsidRPr="00FE0103">
        <w:rPr>
          <w:i/>
        </w:rPr>
        <w:t>тельные программы среднего профессионального образования, в общем числе обучающихся в образовательных организациях, реализующих основные профе</w:t>
      </w:r>
      <w:r w:rsidRPr="00FE0103">
        <w:rPr>
          <w:i/>
        </w:rPr>
        <w:t>с</w:t>
      </w:r>
      <w:r w:rsidRPr="00FE0103">
        <w:rPr>
          <w:i/>
        </w:rPr>
        <w:lastRenderedPageBreak/>
        <w:t>сиональные образовательные программы – образовательные программы сре</w:t>
      </w:r>
      <w:r w:rsidRPr="00FE0103">
        <w:rPr>
          <w:i/>
        </w:rPr>
        <w:t>д</w:t>
      </w:r>
      <w:r w:rsidRPr="00FE0103">
        <w:rPr>
          <w:i/>
        </w:rPr>
        <w:t>него профессионального образования равна –  плановом значении 2021 года – 3,6 %.</w:t>
      </w:r>
      <w:r w:rsidRPr="00FE0103">
        <w:rPr>
          <w:b/>
        </w:rPr>
        <w:t xml:space="preserve"> Показатель выполнен;</w:t>
      </w:r>
      <w:r w:rsidRPr="00FE0103">
        <w:t xml:space="preserve"> </w:t>
      </w:r>
    </w:p>
    <w:p w:rsidR="00314F87" w:rsidRPr="00FE0103" w:rsidRDefault="00314F87" w:rsidP="00314F87">
      <w:pPr>
        <w:spacing w:after="0" w:line="240" w:lineRule="auto"/>
        <w:ind w:firstLine="709"/>
        <w:jc w:val="both"/>
        <w:rPr>
          <w:b/>
        </w:rPr>
      </w:pPr>
      <w:r w:rsidRPr="00FE0103">
        <w:rPr>
          <w:b/>
        </w:rPr>
        <w:t>– рынок услуг детского отдыха и оздоровления детей:</w:t>
      </w:r>
    </w:p>
    <w:p w:rsidR="00314F87" w:rsidRPr="00FE0103" w:rsidRDefault="00314F87" w:rsidP="00314F87">
      <w:pPr>
        <w:spacing w:after="0" w:line="240" w:lineRule="auto"/>
        <w:ind w:firstLine="709"/>
        <w:jc w:val="both"/>
        <w:rPr>
          <w:i/>
        </w:rPr>
      </w:pPr>
      <w:r w:rsidRPr="00FE0103">
        <w:rPr>
          <w:i/>
        </w:rPr>
        <w:t>Доля организаций отдыха и оздоровления детей частной формы со</w:t>
      </w:r>
      <w:r w:rsidRPr="00FE0103">
        <w:rPr>
          <w:i/>
        </w:rPr>
        <w:t>б</w:t>
      </w:r>
      <w:r w:rsidRPr="00FE0103">
        <w:rPr>
          <w:i/>
        </w:rPr>
        <w:t>ственности –</w:t>
      </w:r>
      <w:r w:rsidRPr="00FE0103">
        <w:t xml:space="preserve"> </w:t>
      </w:r>
      <w:r w:rsidRPr="00FE0103">
        <w:rPr>
          <w:i/>
        </w:rPr>
        <w:t xml:space="preserve">плановое значение показателя на 2021 год – 19%. </w:t>
      </w:r>
      <w:r w:rsidRPr="00FE0103">
        <w:rPr>
          <w:b/>
        </w:rPr>
        <w:t>Показатель выполнен</w:t>
      </w:r>
      <w:r w:rsidRPr="00FE0103">
        <w:rPr>
          <w:i/>
        </w:rPr>
        <w:t>;</w:t>
      </w:r>
    </w:p>
    <w:p w:rsidR="00314F87" w:rsidRPr="00FE0103" w:rsidRDefault="00314F87" w:rsidP="00314F87">
      <w:pPr>
        <w:spacing w:after="0" w:line="240" w:lineRule="auto"/>
        <w:ind w:firstLine="709"/>
        <w:jc w:val="both"/>
        <w:rPr>
          <w:b/>
        </w:rPr>
      </w:pPr>
    </w:p>
    <w:p w:rsidR="00314F87" w:rsidRPr="00FE0103" w:rsidRDefault="00314F87" w:rsidP="00314F87">
      <w:pPr>
        <w:spacing w:after="0" w:line="240" w:lineRule="auto"/>
        <w:ind w:firstLine="709"/>
        <w:jc w:val="both"/>
        <w:rPr>
          <w:b/>
        </w:rPr>
      </w:pPr>
      <w:r w:rsidRPr="00FE0103">
        <w:rPr>
          <w:b/>
        </w:rPr>
        <w:t>Для выполнения вышеперечисленных ключевых показателей пров</w:t>
      </w:r>
      <w:r w:rsidRPr="00FE0103">
        <w:rPr>
          <w:b/>
        </w:rPr>
        <w:t>е</w:t>
      </w:r>
      <w:r w:rsidRPr="00FE0103">
        <w:rPr>
          <w:b/>
        </w:rPr>
        <w:t>дена работа по следующим направлениям:</w:t>
      </w:r>
    </w:p>
    <w:p w:rsidR="00314F87" w:rsidRPr="00FE0103" w:rsidRDefault="00314F87" w:rsidP="00314F87">
      <w:pPr>
        <w:spacing w:after="0" w:line="240" w:lineRule="auto"/>
        <w:ind w:firstLine="709"/>
        <w:jc w:val="both"/>
      </w:pPr>
      <w:r w:rsidRPr="00FE0103">
        <w:t>– межведомственное взаимодействие и развитие на рынках образовател</w:t>
      </w:r>
      <w:r w:rsidRPr="00FE0103">
        <w:t>ь</w:t>
      </w:r>
      <w:r w:rsidRPr="00FE0103">
        <w:t>ных услуг (общего образования, дополнительного образования детей, отдыха и оздоровления детей, психолого-педагогического сопровождения детей с ОВЗ, профессионального дополнительного образования, среднее профессионального образования) на территории Ульяновской области;</w:t>
      </w:r>
    </w:p>
    <w:p w:rsidR="00314F87" w:rsidRPr="00FE0103" w:rsidRDefault="00314F87" w:rsidP="00314F87">
      <w:pPr>
        <w:spacing w:after="0" w:line="240" w:lineRule="auto"/>
        <w:ind w:firstLine="709"/>
        <w:jc w:val="both"/>
      </w:pPr>
      <w:r w:rsidRPr="00FE0103">
        <w:t>– создание стимулов и содействие формированию условий развития нег</w:t>
      </w:r>
      <w:r w:rsidRPr="00FE0103">
        <w:t>о</w:t>
      </w:r>
      <w:r w:rsidRPr="00FE0103">
        <w:t>сударственного сектора на рынках образовательных услуг;</w:t>
      </w:r>
    </w:p>
    <w:p w:rsidR="00314F87" w:rsidRPr="00FE0103" w:rsidRDefault="00314F87" w:rsidP="00314F87">
      <w:pPr>
        <w:spacing w:after="0" w:line="240" w:lineRule="auto"/>
        <w:ind w:firstLine="709"/>
        <w:jc w:val="both"/>
      </w:pPr>
      <w:r w:rsidRPr="00FE0103">
        <w:t>– сопровождение руководителей негосударственных организаций ос</w:t>
      </w:r>
      <w:r w:rsidRPr="00FE0103">
        <w:t>у</w:t>
      </w:r>
      <w:r w:rsidRPr="00FE0103">
        <w:t xml:space="preserve">ществляющих свою деятельность в сфере образования в конкурсе на получение субсидий из федерального бюджета субъектами Российской Федерации на </w:t>
      </w:r>
      <w:proofErr w:type="gramStart"/>
      <w:r w:rsidRPr="00FE0103">
        <w:t>со</w:t>
      </w:r>
      <w:proofErr w:type="gramEnd"/>
      <w:r w:rsidRPr="00FE0103">
        <w:t xml:space="preserve"> финансирование реализации региональных программ (проектов) развития д</w:t>
      </w:r>
      <w:r w:rsidRPr="00FE0103">
        <w:t>о</w:t>
      </w:r>
      <w:r w:rsidRPr="00FE0103">
        <w:t>школьного образования в Ульяновской области;</w:t>
      </w:r>
    </w:p>
    <w:p w:rsidR="00314F87" w:rsidRPr="00FE0103" w:rsidRDefault="00314F87" w:rsidP="00314F87">
      <w:pPr>
        <w:spacing w:after="0" w:line="240" w:lineRule="auto"/>
        <w:ind w:firstLine="709"/>
        <w:jc w:val="both"/>
      </w:pPr>
      <w:proofErr w:type="gramStart"/>
      <w:r w:rsidRPr="00FE0103">
        <w:t>– сопровождение руководителей негосударственных организаций ос</w:t>
      </w:r>
      <w:r w:rsidRPr="00FE0103">
        <w:t>у</w:t>
      </w:r>
      <w:r w:rsidRPr="00FE0103">
        <w:t>ществляющих свою деятельность в сфере образования в получении субсидий из областного бюджета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w:t>
      </w:r>
      <w:r w:rsidRPr="00FE0103">
        <w:t>р</w:t>
      </w:r>
      <w:r w:rsidRPr="00FE0103">
        <w:t>ственной власти Ульяновской области</w:t>
      </w:r>
      <w:proofErr w:type="gramEnd"/>
      <w:r w:rsidRPr="00FE0103">
        <w:t xml:space="preserve"> </w:t>
      </w:r>
      <w:proofErr w:type="gramStart"/>
      <w:r w:rsidRPr="00FE0103">
        <w:t>частным дошкольным образовательным организациям и частным общеобразовательным организациям, осуществля</w:t>
      </w:r>
      <w:r w:rsidRPr="00FE0103">
        <w:t>ю</w:t>
      </w:r>
      <w:r w:rsidRPr="00FE0103">
        <w:t>щим образовательную деятельность по имеющим государственную аккредит</w:t>
      </w:r>
      <w:r w:rsidRPr="00FE0103">
        <w:t>а</w:t>
      </w:r>
      <w:r w:rsidRPr="00FE0103">
        <w:t>цию основным общеобразовательным программам (Постановление Правител</w:t>
      </w:r>
      <w:r w:rsidRPr="00FE0103">
        <w:t>ь</w:t>
      </w:r>
      <w:r w:rsidRPr="00FE0103">
        <w:t>ства Ульяновской области от 14 марта 2017 г. N 110-П "Об утверждении Пол</w:t>
      </w:r>
      <w:r w:rsidRPr="00FE0103">
        <w:t>о</w:t>
      </w:r>
      <w:r w:rsidRPr="00FE0103">
        <w:t>жения о порядке предоставления частным дошкольным образовательным орг</w:t>
      </w:r>
      <w:r w:rsidRPr="00FE0103">
        <w:t>а</w:t>
      </w:r>
      <w:r w:rsidRPr="00FE0103">
        <w:t>низациям и частным общеобразовательным организациям, осуществляющим образовательную деятельность по основным общеобразовательным програ</w:t>
      </w:r>
      <w:r w:rsidRPr="00FE0103">
        <w:t>м</w:t>
      </w:r>
      <w:r w:rsidRPr="00FE0103">
        <w:t>мам, субсидий из областного бюджета Ульяновской области на возмещение з</w:t>
      </w:r>
      <w:r w:rsidRPr="00FE0103">
        <w:t>а</w:t>
      </w:r>
      <w:r w:rsidRPr="00FE0103">
        <w:t>трат, связанных</w:t>
      </w:r>
      <w:proofErr w:type="gramEnd"/>
      <w:r w:rsidRPr="00FE0103">
        <w:t xml:space="preserve"> с осуществлением указанной деятельности, включая расходы на оплату труда, приобретение учебников и учебных пособий, средств обуч</w:t>
      </w:r>
      <w:r w:rsidRPr="00FE0103">
        <w:t>е</w:t>
      </w:r>
      <w:r w:rsidRPr="00FE0103">
        <w:t>ния, игр, игрушек (за исключением расходов на содержание зданий и оплату коммунальных услуг), в соответствии с нормативами, установленными орган</w:t>
      </w:r>
      <w:r w:rsidRPr="00FE0103">
        <w:t>а</w:t>
      </w:r>
      <w:r w:rsidRPr="00FE0103">
        <w:t xml:space="preserve">ми государственной власти Ульяновской области"; </w:t>
      </w:r>
      <w:proofErr w:type="gramStart"/>
      <w:r w:rsidRPr="00FE0103">
        <w:t>Постановление Правител</w:t>
      </w:r>
      <w:r w:rsidRPr="00FE0103">
        <w:t>ь</w:t>
      </w:r>
      <w:r w:rsidRPr="00FE0103">
        <w:t>ства Ульяновской области от 31 мая 2017 г. N 274-П "Об утверждении Полож</w:t>
      </w:r>
      <w:r w:rsidRPr="00FE0103">
        <w:t>е</w:t>
      </w:r>
      <w:r w:rsidRPr="00FE0103">
        <w:t>ния о порядке предоставления индивидуальным предпринимателям, осущест</w:t>
      </w:r>
      <w:r w:rsidRPr="00FE0103">
        <w:t>в</w:t>
      </w:r>
      <w:r w:rsidRPr="00FE0103">
        <w:t xml:space="preserve">ляющим образовательную деятельность по основным общеобразовательным </w:t>
      </w:r>
      <w:r w:rsidRPr="00FE0103">
        <w:lastRenderedPageBreak/>
        <w:t>программам, субсидий из областного бюджета Ульяновской области на возм</w:t>
      </w:r>
      <w:r w:rsidRPr="00FE0103">
        <w:t>е</w:t>
      </w:r>
      <w:r w:rsidRPr="00FE0103">
        <w:t>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w:t>
      </w:r>
      <w:proofErr w:type="gramEnd"/>
      <w:r w:rsidRPr="00FE0103">
        <w:t xml:space="preserve"> и оплату коммунальных услуг), в соответствии с нормативами, установленными органами государственной власти Ульяновской области"; </w:t>
      </w:r>
      <w:proofErr w:type="gramStart"/>
      <w:r w:rsidRPr="00FE0103">
        <w:t>Постановление Пр</w:t>
      </w:r>
      <w:r w:rsidRPr="00FE0103">
        <w:t>а</w:t>
      </w:r>
      <w:r w:rsidRPr="00FE0103">
        <w:t>вительства Ульяновской области от 6 мая 2019 г. N 188-П об утверждении п</w:t>
      </w:r>
      <w:r w:rsidRPr="00FE0103">
        <w:t>о</w:t>
      </w:r>
      <w:r w:rsidRPr="00FE0103">
        <w:t>ложения о порядке предоставления индивидуальным предпринимателям и о</w:t>
      </w:r>
      <w:r w:rsidRPr="00FE0103">
        <w:t>р</w:t>
      </w:r>
      <w:r w:rsidRPr="00FE0103">
        <w:t>ганизациям, осуществляющим образовательную деятельность по основным общеобразовательным программам (за исключением государственных и мун</w:t>
      </w:r>
      <w:r w:rsidRPr="00FE0103">
        <w:t>и</w:t>
      </w:r>
      <w:r w:rsidRPr="00FE0103">
        <w:t>ципальных учреждений), субсидий из областного бюджета ульяновской обл</w:t>
      </w:r>
      <w:r w:rsidRPr="00FE0103">
        <w:t>а</w:t>
      </w:r>
      <w:r w:rsidRPr="00FE0103">
        <w:t>сти в целях возмещения затрат, связанных с осуществлением указанной де</w:t>
      </w:r>
      <w:r w:rsidRPr="00FE0103">
        <w:t>я</w:t>
      </w:r>
      <w:r w:rsidRPr="00FE0103">
        <w:t>тельности, включая расходы на оплату труда, приобретение учебников и уче</w:t>
      </w:r>
      <w:r w:rsidRPr="00FE0103">
        <w:t>б</w:t>
      </w:r>
      <w:r w:rsidRPr="00FE0103">
        <w:t>ных пособий, средств</w:t>
      </w:r>
      <w:proofErr w:type="gramEnd"/>
      <w:r w:rsidRPr="00FE0103">
        <w:t xml:space="preserve"> обучения, игр, игрушек (за исключением расходов на с</w:t>
      </w:r>
      <w:r w:rsidRPr="00FE0103">
        <w:t>о</w:t>
      </w:r>
      <w:r w:rsidRPr="00FE0103">
        <w:t>держание зданий и оплату коммунальных услуг), в соответствии с норматив</w:t>
      </w:r>
      <w:r w:rsidRPr="00FE0103">
        <w:t>а</w:t>
      </w:r>
      <w:r w:rsidRPr="00FE0103">
        <w:t>ми, установленными органами государственной власти ульяновской области);</w:t>
      </w:r>
    </w:p>
    <w:p w:rsidR="00314F87" w:rsidRPr="00FE0103" w:rsidRDefault="00314F87" w:rsidP="00314F87">
      <w:pPr>
        <w:spacing w:after="0" w:line="240" w:lineRule="auto"/>
        <w:ind w:firstLine="709"/>
        <w:jc w:val="both"/>
      </w:pPr>
      <w:proofErr w:type="gramStart"/>
      <w:r w:rsidRPr="00FE0103">
        <w:t>– сопровождение в получении субсидий из областного бюджета орган</w:t>
      </w:r>
      <w:r w:rsidRPr="00FE0103">
        <w:t>и</w:t>
      </w:r>
      <w:r w:rsidRPr="00FE0103">
        <w:t>заций (за исключением государственных и муниципальных учреждений) и и</w:t>
      </w:r>
      <w:r w:rsidRPr="00FE0103">
        <w:t>н</w:t>
      </w:r>
      <w:r w:rsidRPr="00FE0103">
        <w:t>дивидуальных предпринимателей, осуществляющих образовательную деятел</w:t>
      </w:r>
      <w:r w:rsidRPr="00FE0103">
        <w:t>ь</w:t>
      </w:r>
      <w:r w:rsidRPr="00FE0103">
        <w:t>ность по дополнительным общеобразовательным программам (Постановление Правительства Ульяновской области от 15.11.2019 № 590-П «Об утверждении Положения о порядке предоставления индивидуальным предпринимателям и организациям (за исключением государственных и муниципальных учрежд</w:t>
      </w:r>
      <w:r w:rsidRPr="00FE0103">
        <w:t>е</w:t>
      </w:r>
      <w:r w:rsidRPr="00FE0103">
        <w:t>ний) и индивидуальным предпринимателям, осуществляющим образовател</w:t>
      </w:r>
      <w:r w:rsidRPr="00FE0103">
        <w:t>ь</w:t>
      </w:r>
      <w:r w:rsidRPr="00FE0103">
        <w:t>ную деятельность по дополнительным общеобразовательным программам су</w:t>
      </w:r>
      <w:r w:rsidRPr="00FE0103">
        <w:t>б</w:t>
      </w:r>
      <w:r w:rsidRPr="00FE0103">
        <w:t>сидий из областного</w:t>
      </w:r>
      <w:proofErr w:type="gramEnd"/>
      <w:r w:rsidRPr="00FE0103">
        <w:t xml:space="preserve"> бюджета Ульяновской области» в целях возмещения з</w:t>
      </w:r>
      <w:r w:rsidRPr="00FE0103">
        <w:t>а</w:t>
      </w:r>
      <w:r w:rsidRPr="00FE0103">
        <w:t>трат, связанных с реализацией дополнительных общеобразовательных пр</w:t>
      </w:r>
      <w:r w:rsidRPr="00FE0103">
        <w:t>о</w:t>
      </w:r>
      <w:r w:rsidRPr="00FE0103">
        <w:t>грамм);</w:t>
      </w:r>
    </w:p>
    <w:p w:rsidR="00314F87" w:rsidRPr="00FE0103" w:rsidRDefault="00314F87" w:rsidP="00314F87">
      <w:pPr>
        <w:spacing w:after="0" w:line="240" w:lineRule="auto"/>
        <w:ind w:firstLine="709"/>
        <w:jc w:val="both"/>
      </w:pPr>
      <w:proofErr w:type="gramStart"/>
      <w:r w:rsidRPr="00FE0103">
        <w:t>– сопровождение в прохождении курсов повышения квалификации сп</w:t>
      </w:r>
      <w:r w:rsidRPr="00FE0103">
        <w:t>е</w:t>
      </w:r>
      <w:r w:rsidRPr="00FE0103">
        <w:t>циалистами частных дошкольных организаций, осуществляющих организацию и обеспечение реализации образовательных программ дошкольного образов</w:t>
      </w:r>
      <w:r w:rsidRPr="00FE0103">
        <w:t>а</w:t>
      </w:r>
      <w:r w:rsidRPr="00FE0103">
        <w:t>ния и присмотра и ухода за детьми дошкольного возраста в негосударственном секторе дошкольного образования в соответствии с паспортом федерального проекта «Содействие занятости» национального проекта «Демография» (в 2021 году 9 специалистов частных образовательных организаций, реализующих о</w:t>
      </w:r>
      <w:r w:rsidRPr="00FE0103">
        <w:t>б</w:t>
      </w:r>
      <w:r w:rsidRPr="00FE0103">
        <w:t>разовательные программы дошкольного образования, и присмотра и ухода</w:t>
      </w:r>
      <w:proofErr w:type="gramEnd"/>
      <w:r w:rsidRPr="00FE0103">
        <w:t xml:space="preserve"> за детьми дошкольного возраста получили удостоверения повышения квалифик</w:t>
      </w:r>
      <w:r w:rsidRPr="00FE0103">
        <w:t>а</w:t>
      </w:r>
      <w:r w:rsidRPr="00FE0103">
        <w:t>ции государственного образца, подтверждающие прохождение 36 часовых ку</w:t>
      </w:r>
      <w:r w:rsidRPr="00FE0103">
        <w:t>р</w:t>
      </w:r>
      <w:r w:rsidRPr="00FE0103">
        <w:t>сов повышения квалификации по дополнительной профессиональной програ</w:t>
      </w:r>
      <w:r w:rsidRPr="00FE0103">
        <w:t>м</w:t>
      </w:r>
      <w:r w:rsidRPr="00FE0103">
        <w:t>ме «Содержание и организация образовательного процесса в детском саду в с</w:t>
      </w:r>
      <w:r w:rsidRPr="00FE0103">
        <w:t>о</w:t>
      </w:r>
      <w:r w:rsidRPr="00FE0103">
        <w:t>ответствии с ФГОС ДО» (в 2020 году – 12 человек));</w:t>
      </w:r>
    </w:p>
    <w:p w:rsidR="00314F87" w:rsidRPr="00FE0103" w:rsidRDefault="00314F87" w:rsidP="00314F87">
      <w:pPr>
        <w:spacing w:after="0" w:line="240" w:lineRule="auto"/>
        <w:ind w:firstLine="709"/>
        <w:jc w:val="both"/>
      </w:pPr>
      <w:r w:rsidRPr="00FE0103">
        <w:t>– Министерством просвещения и воспитания Ульяновской области разр</w:t>
      </w:r>
      <w:r w:rsidRPr="00FE0103">
        <w:t>а</w:t>
      </w:r>
      <w:r w:rsidRPr="00FE0103">
        <w:t>ботан и утвержден, приказ от 14.02.2020 № 5 «Об утверждении администрати</w:t>
      </w:r>
      <w:r w:rsidRPr="00FE0103">
        <w:t>в</w:t>
      </w:r>
      <w:r w:rsidRPr="00FE0103">
        <w:t>ного регламента предоставления Министерством образования и науки Уль</w:t>
      </w:r>
      <w:r w:rsidRPr="00FE0103">
        <w:t>я</w:t>
      </w:r>
      <w:r w:rsidRPr="00FE0103">
        <w:t>новской области государственной услуги «Оценка качества оказываемых соц</w:t>
      </w:r>
      <w:r w:rsidRPr="00FE0103">
        <w:t>и</w:t>
      </w:r>
      <w:r w:rsidRPr="00FE0103">
        <w:t xml:space="preserve">ально ориентированной некоммерческой организацией общественно полезных </w:t>
      </w:r>
      <w:r w:rsidRPr="00FE0103">
        <w:lastRenderedPageBreak/>
        <w:t>услуг» (по состоянию на 31.12.2021 выдано 4 заключения четырем некомме</w:t>
      </w:r>
      <w:r w:rsidRPr="00FE0103">
        <w:t>р</w:t>
      </w:r>
      <w:r w:rsidRPr="00FE0103">
        <w:t>ческим организация</w:t>
      </w:r>
      <w:proofErr w:type="gramStart"/>
      <w:r w:rsidRPr="00FE0103">
        <w:t>м(</w:t>
      </w:r>
      <w:proofErr w:type="gramEnd"/>
      <w:r w:rsidRPr="00FE0103">
        <w:t>ПОУ «Ульяновский аэроклуб ДОСАФ России»; АНО ДПО «РАССВЕТ»; АНО ДО «РКОЦ «СМАРТ»; Учреждения – профессионал</w:t>
      </w:r>
      <w:r w:rsidRPr="00FE0103">
        <w:t>ь</w:t>
      </w:r>
      <w:r w:rsidRPr="00FE0103">
        <w:t>ной образовательной организации «Ульяновский техникум экономики и права Центросоюза Российской Федерации») о соответствии качества оказываемых некоммерческими организациями общественно полезных услу</w:t>
      </w:r>
      <w:proofErr w:type="gramStart"/>
      <w:r w:rsidRPr="00FE0103">
        <w:t>г(</w:t>
      </w:r>
      <w:proofErr w:type="gramEnd"/>
      <w:r w:rsidRPr="00FE0103">
        <w:t>далее –НКО ОПУ), для получения статуса исполнителя общественно полезных услуг и дальнейшего включения некоммерческой организации в единый Реестр НКО-исполнителей общественно полезных услуг (далее – ИОПУ), который опред</w:t>
      </w:r>
      <w:r w:rsidRPr="00FE0103">
        <w:t>е</w:t>
      </w:r>
      <w:r w:rsidRPr="00FE0103">
        <w:t>ляет их права на приоритетность перед НКО, не являющимися ИОПУ, в пол</w:t>
      </w:r>
      <w:r w:rsidRPr="00FE0103">
        <w:t>у</w:t>
      </w:r>
      <w:r w:rsidRPr="00FE0103">
        <w:t>чении государственной и иных мер поддержки (имущественная, информацио</w:t>
      </w:r>
      <w:r w:rsidRPr="00FE0103">
        <w:t>н</w:t>
      </w:r>
      <w:r w:rsidRPr="00FE0103">
        <w:t>ная, консультационная, а также поддержка в области подготовки, дополнител</w:t>
      </w:r>
      <w:r w:rsidRPr="00FE0103">
        <w:t>ь</w:t>
      </w:r>
      <w:r w:rsidRPr="00FE0103">
        <w:t>ного профессионального образования работников и добровольцев), с целью расширения конкурентных преимуществ НКО ИОПУ);</w:t>
      </w:r>
    </w:p>
    <w:p w:rsidR="00314F87" w:rsidRPr="00FE0103" w:rsidRDefault="00314F87" w:rsidP="00314F87">
      <w:pPr>
        <w:spacing w:after="0" w:line="240" w:lineRule="auto"/>
        <w:ind w:firstLine="709"/>
        <w:jc w:val="both"/>
      </w:pPr>
      <w:r w:rsidRPr="00FE0103">
        <w:t>– с руководителями муниципальных органов управления образованием на предмет легализации индивидуальной трудовой деятельности в сфере пред</w:t>
      </w:r>
      <w:r w:rsidRPr="00FE0103">
        <w:t>о</w:t>
      </w:r>
      <w:r w:rsidRPr="00FE0103">
        <w:t>ставления платных образовательных услуг, в частности репетиторства, пров</w:t>
      </w:r>
      <w:r w:rsidRPr="00FE0103">
        <w:t>о</w:t>
      </w:r>
      <w:r w:rsidRPr="00FE0103">
        <w:t>диться огромная работа по вовлечению педагогического и студенческого соо</w:t>
      </w:r>
      <w:r w:rsidRPr="00FE0103">
        <w:t>б</w:t>
      </w:r>
      <w:r w:rsidRPr="00FE0103">
        <w:t>ществ, а также старших школьников в предпринимательскую деятельность (включая самозанятость), в том числе в сфере образования.</w:t>
      </w:r>
    </w:p>
    <w:p w:rsidR="00314F87" w:rsidRPr="00FE0103" w:rsidRDefault="00314F87" w:rsidP="00314F87">
      <w:pPr>
        <w:spacing w:after="0" w:line="240" w:lineRule="auto"/>
        <w:ind w:firstLine="709"/>
        <w:jc w:val="both"/>
      </w:pPr>
      <w:r w:rsidRPr="00FE0103">
        <w:t>Для информирования с целью легализации предпринимательской де</w:t>
      </w:r>
      <w:r w:rsidRPr="00FE0103">
        <w:t>я</w:t>
      </w:r>
      <w:r w:rsidRPr="00FE0103">
        <w:t>тельности в студенческой и педагогической среде (в разрезе репетиторства) проведен ряд мероприятий:</w:t>
      </w:r>
    </w:p>
    <w:p w:rsidR="00314F87" w:rsidRPr="00FE0103" w:rsidRDefault="00314F87" w:rsidP="00314F87">
      <w:pPr>
        <w:spacing w:after="0" w:line="240" w:lineRule="auto"/>
        <w:ind w:firstLine="709"/>
        <w:jc w:val="both"/>
      </w:pPr>
      <w:r w:rsidRPr="00FE0103">
        <w:t>– ежеквартально проводятся встречи с руководителями организаций н</w:t>
      </w:r>
      <w:r w:rsidRPr="00FE0103">
        <w:t>е</w:t>
      </w:r>
      <w:r w:rsidRPr="00FE0103">
        <w:t>государственной формы собственности, осуществляющих свою деятельность в сфере образования, в том числе на базе «ОПДвижок»;</w:t>
      </w:r>
    </w:p>
    <w:p w:rsidR="00314F87" w:rsidRPr="00FE0103" w:rsidRDefault="00314F87" w:rsidP="00314F87">
      <w:pPr>
        <w:spacing w:after="0" w:line="240" w:lineRule="auto"/>
        <w:ind w:firstLine="709"/>
        <w:jc w:val="both"/>
      </w:pPr>
      <w:r w:rsidRPr="00FE0103">
        <w:t>– проведен ряд мероприятий по повышению качества образовательных услуг, продвижению, внедрению и тиражированию успешных практик, иници</w:t>
      </w:r>
      <w:r w:rsidRPr="00FE0103">
        <w:t>а</w:t>
      </w:r>
      <w:r w:rsidRPr="00FE0103">
        <w:t>тив и технологий в сфере образования;</w:t>
      </w:r>
    </w:p>
    <w:p w:rsidR="00314F87" w:rsidRPr="00FE0103" w:rsidRDefault="00314F87" w:rsidP="00314F87">
      <w:pPr>
        <w:spacing w:after="0" w:line="240" w:lineRule="auto"/>
        <w:ind w:firstLine="709"/>
        <w:jc w:val="both"/>
      </w:pPr>
      <w:r w:rsidRPr="00FE0103">
        <w:t>– встреча с родительской общественностью;</w:t>
      </w:r>
    </w:p>
    <w:p w:rsidR="00314F87" w:rsidRPr="00FE0103" w:rsidRDefault="00314F87" w:rsidP="00314F87">
      <w:pPr>
        <w:spacing w:after="0" w:line="240" w:lineRule="auto"/>
        <w:ind w:firstLine="709"/>
        <w:jc w:val="both"/>
      </w:pPr>
      <w:r w:rsidRPr="00FE0103">
        <w:t>– на территории Ульяновской области функционирует 15 предметных а</w:t>
      </w:r>
      <w:r w:rsidRPr="00FE0103">
        <w:t>с</w:t>
      </w:r>
      <w:r w:rsidRPr="00FE0103">
        <w:t>социаций учителей. Каждая предметная ассоциация имеет свой устав, руков</w:t>
      </w:r>
      <w:r w:rsidRPr="00FE0103">
        <w:t>о</w:t>
      </w:r>
      <w:r w:rsidRPr="00FE0103">
        <w:t>дителя и координационный совет, а также план работы на год. Ежемесячно проводятся заседания ассоциаций, на которых обсуждаются актуальные пр</w:t>
      </w:r>
      <w:r w:rsidRPr="00FE0103">
        <w:t>о</w:t>
      </w:r>
      <w:r w:rsidRPr="00FE0103">
        <w:t>блемные вопросы, в том числе вопрос по легализации репетиторской деятел</w:t>
      </w:r>
      <w:r w:rsidRPr="00FE0103">
        <w:t>ь</w:t>
      </w:r>
      <w:r w:rsidRPr="00FE0103">
        <w:t>ности регистрации налога на профессиональный доход (далее – НПД). Также Министерством проведен ряд мероприятий, закрепленных за отраслью, напра</w:t>
      </w:r>
      <w:r w:rsidRPr="00FE0103">
        <w:t>в</w:t>
      </w:r>
      <w:r w:rsidRPr="00FE0103">
        <w:t>ленных на противодействие «теневому» сектору экономики в разрезе – легал</w:t>
      </w:r>
      <w:r w:rsidRPr="00FE0103">
        <w:t>и</w:t>
      </w:r>
      <w:r w:rsidRPr="00FE0103">
        <w:t>зации репетиторской деятельности, благодаря которому прослеживается пол</w:t>
      </w:r>
      <w:r w:rsidRPr="00FE0103">
        <w:t>о</w:t>
      </w:r>
      <w:r w:rsidRPr="00FE0103">
        <w:t>жительная динамика увеличения легализованных плательщиков НПД.</w:t>
      </w:r>
    </w:p>
    <w:p w:rsidR="00314F87" w:rsidRPr="00FE0103" w:rsidRDefault="00314F87" w:rsidP="00314F87">
      <w:pPr>
        <w:spacing w:after="0" w:line="240" w:lineRule="auto"/>
        <w:ind w:firstLine="709"/>
        <w:jc w:val="both"/>
      </w:pPr>
      <w:r w:rsidRPr="00FE0103">
        <w:t xml:space="preserve">На 01.12.2021г. в Ульяновской области зарегистрировано 287 репетитора в качестве плательщиков НПД, что на 204 больше, чем в 2020 г (на 01.12.2020 - 83 плательщика НПД). </w:t>
      </w:r>
    </w:p>
    <w:p w:rsidR="00314F87" w:rsidRPr="00FE0103" w:rsidRDefault="00314F87" w:rsidP="00314F87">
      <w:pPr>
        <w:spacing w:after="0" w:line="240" w:lineRule="auto"/>
        <w:jc w:val="both"/>
        <w:rPr>
          <w:i/>
        </w:rPr>
      </w:pPr>
    </w:p>
    <w:p w:rsidR="00314F87" w:rsidRPr="00FE0103" w:rsidRDefault="00314F87" w:rsidP="00314F87">
      <w:pPr>
        <w:spacing w:after="0" w:line="240" w:lineRule="auto"/>
        <w:ind w:firstLine="709"/>
        <w:rPr>
          <w:b/>
        </w:rPr>
      </w:pPr>
      <w:r w:rsidRPr="00FE0103">
        <w:rPr>
          <w:b/>
        </w:rPr>
        <w:t>Динамика количества хозяйствующих субъектов с разбивкой на го</w:t>
      </w:r>
      <w:r w:rsidRPr="00FE0103">
        <w:rPr>
          <w:b/>
        </w:rPr>
        <w:t>с</w:t>
      </w:r>
      <w:r w:rsidRPr="00FE0103">
        <w:rPr>
          <w:b/>
        </w:rPr>
        <w:t>ударственный и негосударственный сектор: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93"/>
        <w:gridCol w:w="2438"/>
        <w:gridCol w:w="2716"/>
      </w:tblGrid>
      <w:tr w:rsidR="00314F87" w:rsidRPr="00FE0103" w:rsidTr="00F43C83">
        <w:tc>
          <w:tcPr>
            <w:tcW w:w="704" w:type="dxa"/>
          </w:tcPr>
          <w:p w:rsidR="00314F87" w:rsidRPr="00FE0103" w:rsidRDefault="00314F87" w:rsidP="00F43C83">
            <w:pPr>
              <w:spacing w:after="0" w:line="240" w:lineRule="auto"/>
              <w:jc w:val="center"/>
              <w:rPr>
                <w:b/>
              </w:rPr>
            </w:pPr>
            <w:r w:rsidRPr="00FE0103">
              <w:rPr>
                <w:b/>
              </w:rPr>
              <w:lastRenderedPageBreak/>
              <w:t>№</w:t>
            </w:r>
          </w:p>
          <w:p w:rsidR="00314F87" w:rsidRPr="00FE0103" w:rsidRDefault="00314F87" w:rsidP="00F43C83">
            <w:pPr>
              <w:spacing w:after="0" w:line="240" w:lineRule="auto"/>
              <w:jc w:val="center"/>
              <w:rPr>
                <w:b/>
              </w:rPr>
            </w:pPr>
            <w:proofErr w:type="gramStart"/>
            <w:r w:rsidRPr="00FE0103">
              <w:rPr>
                <w:b/>
              </w:rPr>
              <w:t>п</w:t>
            </w:r>
            <w:proofErr w:type="gramEnd"/>
            <w:r w:rsidRPr="00FE0103">
              <w:rPr>
                <w:b/>
              </w:rPr>
              <w:t>/п</w:t>
            </w:r>
          </w:p>
        </w:tc>
        <w:tc>
          <w:tcPr>
            <w:tcW w:w="3493" w:type="dxa"/>
          </w:tcPr>
          <w:p w:rsidR="00314F87" w:rsidRPr="00FE0103" w:rsidRDefault="00314F87" w:rsidP="00F43C83">
            <w:pPr>
              <w:spacing w:after="0" w:line="240" w:lineRule="auto"/>
              <w:jc w:val="center"/>
              <w:rPr>
                <w:b/>
              </w:rPr>
            </w:pPr>
            <w:r w:rsidRPr="00FE0103">
              <w:rPr>
                <w:b/>
              </w:rPr>
              <w:t>Позиция</w:t>
            </w:r>
          </w:p>
        </w:tc>
        <w:tc>
          <w:tcPr>
            <w:tcW w:w="2438" w:type="dxa"/>
          </w:tcPr>
          <w:p w:rsidR="00314F87" w:rsidRPr="00FE0103" w:rsidRDefault="00314F87" w:rsidP="00F43C83">
            <w:pPr>
              <w:spacing w:after="0" w:line="240" w:lineRule="auto"/>
              <w:jc w:val="center"/>
              <w:rPr>
                <w:b/>
              </w:rPr>
            </w:pPr>
            <w:r w:rsidRPr="00FE0103">
              <w:rPr>
                <w:b/>
              </w:rPr>
              <w:t>Государственная (муниципальная)</w:t>
            </w:r>
          </w:p>
        </w:tc>
        <w:tc>
          <w:tcPr>
            <w:tcW w:w="2716" w:type="dxa"/>
          </w:tcPr>
          <w:p w:rsidR="00314F87" w:rsidRPr="00FE0103" w:rsidRDefault="00314F87" w:rsidP="00F43C83">
            <w:pPr>
              <w:spacing w:after="0" w:line="240" w:lineRule="auto"/>
              <w:jc w:val="center"/>
              <w:rPr>
                <w:b/>
              </w:rPr>
            </w:pPr>
            <w:r w:rsidRPr="00FE0103">
              <w:rPr>
                <w:b/>
              </w:rPr>
              <w:t>Частная (иная н</w:t>
            </w:r>
            <w:r w:rsidRPr="00FE0103">
              <w:rPr>
                <w:b/>
              </w:rPr>
              <w:t>е</w:t>
            </w:r>
            <w:r w:rsidRPr="00FE0103">
              <w:rPr>
                <w:b/>
              </w:rPr>
              <w:t>государственная)</w:t>
            </w:r>
          </w:p>
        </w:tc>
      </w:tr>
      <w:tr w:rsidR="00314F87" w:rsidRPr="00FE0103" w:rsidTr="00F43C83">
        <w:tc>
          <w:tcPr>
            <w:tcW w:w="704" w:type="dxa"/>
          </w:tcPr>
          <w:p w:rsidR="00314F87" w:rsidRPr="00FE0103" w:rsidRDefault="00314F87" w:rsidP="00F43C83">
            <w:pPr>
              <w:spacing w:after="0" w:line="240" w:lineRule="auto"/>
              <w:jc w:val="both"/>
            </w:pPr>
            <w:r w:rsidRPr="00FE0103">
              <w:t>1</w:t>
            </w:r>
          </w:p>
        </w:tc>
        <w:tc>
          <w:tcPr>
            <w:tcW w:w="3493" w:type="dxa"/>
          </w:tcPr>
          <w:p w:rsidR="00314F87" w:rsidRPr="00FE0103" w:rsidRDefault="00314F87" w:rsidP="00F43C83">
            <w:pPr>
              <w:spacing w:after="0" w:line="240" w:lineRule="auto"/>
              <w:jc w:val="both"/>
            </w:pPr>
            <w:r w:rsidRPr="00FE0103">
              <w:t>Рынок дошкольного обр</w:t>
            </w:r>
            <w:r w:rsidRPr="00FE0103">
              <w:t>а</w:t>
            </w:r>
            <w:r w:rsidRPr="00FE0103">
              <w:t>зования (детские сады)</w:t>
            </w:r>
          </w:p>
        </w:tc>
        <w:tc>
          <w:tcPr>
            <w:tcW w:w="2438" w:type="dxa"/>
          </w:tcPr>
          <w:p w:rsidR="00314F87" w:rsidRPr="00FE0103" w:rsidRDefault="00314F87" w:rsidP="00F43C83">
            <w:pPr>
              <w:spacing w:after="0" w:line="240" w:lineRule="auto"/>
              <w:jc w:val="center"/>
            </w:pPr>
            <w:r w:rsidRPr="00FE0103">
              <w:t>465</w:t>
            </w:r>
          </w:p>
        </w:tc>
        <w:tc>
          <w:tcPr>
            <w:tcW w:w="2716" w:type="dxa"/>
          </w:tcPr>
          <w:p w:rsidR="00314F87" w:rsidRPr="00FE0103" w:rsidRDefault="00314F87" w:rsidP="00F43C83">
            <w:pPr>
              <w:spacing w:after="0" w:line="240" w:lineRule="auto"/>
              <w:jc w:val="center"/>
            </w:pPr>
            <w:r w:rsidRPr="00FE0103">
              <w:t>6</w:t>
            </w:r>
          </w:p>
        </w:tc>
      </w:tr>
      <w:tr w:rsidR="00314F87" w:rsidRPr="00FE0103" w:rsidTr="00F43C83">
        <w:tc>
          <w:tcPr>
            <w:tcW w:w="704" w:type="dxa"/>
          </w:tcPr>
          <w:p w:rsidR="00314F87" w:rsidRPr="00FE0103" w:rsidRDefault="00314F87" w:rsidP="00F43C83">
            <w:pPr>
              <w:spacing w:after="0" w:line="240" w:lineRule="auto"/>
              <w:jc w:val="both"/>
            </w:pPr>
            <w:r w:rsidRPr="00FE0103">
              <w:t>2</w:t>
            </w:r>
          </w:p>
        </w:tc>
        <w:tc>
          <w:tcPr>
            <w:tcW w:w="3493" w:type="dxa"/>
          </w:tcPr>
          <w:p w:rsidR="00314F87" w:rsidRPr="00FE0103" w:rsidRDefault="00314F87" w:rsidP="00F43C83">
            <w:pPr>
              <w:spacing w:after="0" w:line="240" w:lineRule="auto"/>
              <w:jc w:val="both"/>
            </w:pPr>
            <w:r w:rsidRPr="00FE0103">
              <w:t>Рынок общего образования (школы)</w:t>
            </w:r>
          </w:p>
        </w:tc>
        <w:tc>
          <w:tcPr>
            <w:tcW w:w="2438" w:type="dxa"/>
          </w:tcPr>
          <w:p w:rsidR="00314F87" w:rsidRPr="00FE0103" w:rsidRDefault="00314F87" w:rsidP="00F43C83">
            <w:pPr>
              <w:spacing w:after="0" w:line="240" w:lineRule="auto"/>
              <w:jc w:val="center"/>
            </w:pPr>
            <w:r w:rsidRPr="00FE0103">
              <w:t>412</w:t>
            </w:r>
          </w:p>
        </w:tc>
        <w:tc>
          <w:tcPr>
            <w:tcW w:w="2716" w:type="dxa"/>
          </w:tcPr>
          <w:p w:rsidR="00314F87" w:rsidRPr="00FE0103" w:rsidRDefault="00314F87" w:rsidP="00F43C83">
            <w:pPr>
              <w:spacing w:after="0" w:line="240" w:lineRule="auto"/>
              <w:jc w:val="center"/>
            </w:pPr>
            <w:r w:rsidRPr="00FE0103">
              <w:t>2</w:t>
            </w:r>
          </w:p>
        </w:tc>
      </w:tr>
      <w:tr w:rsidR="00314F87" w:rsidRPr="00FE0103" w:rsidTr="00F43C83">
        <w:tc>
          <w:tcPr>
            <w:tcW w:w="704" w:type="dxa"/>
          </w:tcPr>
          <w:p w:rsidR="00314F87" w:rsidRPr="00FE0103" w:rsidRDefault="00314F87" w:rsidP="00F43C83">
            <w:pPr>
              <w:spacing w:after="0" w:line="240" w:lineRule="auto"/>
              <w:jc w:val="both"/>
            </w:pPr>
            <w:r w:rsidRPr="00FE0103">
              <w:t>3</w:t>
            </w:r>
          </w:p>
        </w:tc>
        <w:tc>
          <w:tcPr>
            <w:tcW w:w="3493" w:type="dxa"/>
          </w:tcPr>
          <w:p w:rsidR="00314F87" w:rsidRPr="00FE0103" w:rsidRDefault="00314F87" w:rsidP="00F43C83">
            <w:pPr>
              <w:spacing w:after="0" w:line="240" w:lineRule="auto"/>
              <w:jc w:val="both"/>
            </w:pPr>
            <w:r w:rsidRPr="00FE0103">
              <w:t>Рынок услуг среднего профессионального обр</w:t>
            </w:r>
            <w:r w:rsidRPr="00FE0103">
              <w:t>а</w:t>
            </w:r>
            <w:r w:rsidRPr="00FE0103">
              <w:t>зования</w:t>
            </w:r>
          </w:p>
        </w:tc>
        <w:tc>
          <w:tcPr>
            <w:tcW w:w="2438" w:type="dxa"/>
          </w:tcPr>
          <w:p w:rsidR="00314F87" w:rsidRPr="00FE0103" w:rsidRDefault="00314F87" w:rsidP="00F43C83">
            <w:pPr>
              <w:spacing w:after="0" w:line="240" w:lineRule="auto"/>
              <w:jc w:val="center"/>
            </w:pPr>
            <w:r w:rsidRPr="00FE0103">
              <w:t>37</w:t>
            </w:r>
          </w:p>
        </w:tc>
        <w:tc>
          <w:tcPr>
            <w:tcW w:w="2716" w:type="dxa"/>
          </w:tcPr>
          <w:p w:rsidR="00314F87" w:rsidRPr="00FE0103" w:rsidRDefault="00314F87" w:rsidP="00F43C83">
            <w:pPr>
              <w:spacing w:after="0" w:line="240" w:lineRule="auto"/>
              <w:jc w:val="center"/>
            </w:pPr>
            <w:r w:rsidRPr="00FE0103">
              <w:t>2</w:t>
            </w:r>
          </w:p>
        </w:tc>
      </w:tr>
      <w:tr w:rsidR="00314F87" w:rsidRPr="00FE0103" w:rsidTr="00F43C83">
        <w:tc>
          <w:tcPr>
            <w:tcW w:w="704" w:type="dxa"/>
          </w:tcPr>
          <w:p w:rsidR="00314F87" w:rsidRPr="00FE0103" w:rsidRDefault="00314F87" w:rsidP="00F43C83">
            <w:pPr>
              <w:spacing w:after="0" w:line="240" w:lineRule="auto"/>
              <w:jc w:val="both"/>
            </w:pPr>
            <w:r w:rsidRPr="00FE0103">
              <w:t>4</w:t>
            </w:r>
          </w:p>
        </w:tc>
        <w:tc>
          <w:tcPr>
            <w:tcW w:w="3493" w:type="dxa"/>
          </w:tcPr>
          <w:p w:rsidR="00314F87" w:rsidRPr="00FE0103" w:rsidRDefault="00314F87" w:rsidP="00F43C83">
            <w:pPr>
              <w:spacing w:after="0" w:line="240" w:lineRule="auto"/>
              <w:jc w:val="both"/>
            </w:pPr>
            <w:r w:rsidRPr="00FE0103">
              <w:t>Рынок услуг дополнител</w:t>
            </w:r>
            <w:r w:rsidRPr="00FE0103">
              <w:t>ь</w:t>
            </w:r>
            <w:r w:rsidRPr="00FE0103">
              <w:t>ного образования детей</w:t>
            </w:r>
          </w:p>
        </w:tc>
        <w:tc>
          <w:tcPr>
            <w:tcW w:w="2438" w:type="dxa"/>
          </w:tcPr>
          <w:p w:rsidR="00314F87" w:rsidRPr="00FE0103" w:rsidRDefault="00314F87" w:rsidP="00F43C83">
            <w:pPr>
              <w:spacing w:after="0" w:line="240" w:lineRule="auto"/>
              <w:jc w:val="center"/>
            </w:pPr>
            <w:r w:rsidRPr="00FE0103">
              <w:t>726</w:t>
            </w:r>
          </w:p>
        </w:tc>
        <w:tc>
          <w:tcPr>
            <w:tcW w:w="2716" w:type="dxa"/>
          </w:tcPr>
          <w:p w:rsidR="00314F87" w:rsidRPr="00FE0103" w:rsidRDefault="00314F87" w:rsidP="00F43C83">
            <w:pPr>
              <w:spacing w:after="0" w:line="240" w:lineRule="auto"/>
              <w:jc w:val="center"/>
            </w:pPr>
            <w:r w:rsidRPr="00FE0103">
              <w:t>65</w:t>
            </w:r>
          </w:p>
        </w:tc>
      </w:tr>
      <w:tr w:rsidR="00314F87" w:rsidRPr="00FE0103" w:rsidTr="00F43C83">
        <w:tc>
          <w:tcPr>
            <w:tcW w:w="704" w:type="dxa"/>
          </w:tcPr>
          <w:p w:rsidR="00314F87" w:rsidRPr="00FE0103" w:rsidRDefault="00314F87" w:rsidP="00F43C83">
            <w:pPr>
              <w:spacing w:after="0" w:line="240" w:lineRule="auto"/>
              <w:jc w:val="both"/>
            </w:pPr>
            <w:r w:rsidRPr="00FE0103">
              <w:t>5</w:t>
            </w:r>
          </w:p>
        </w:tc>
        <w:tc>
          <w:tcPr>
            <w:tcW w:w="3493" w:type="dxa"/>
          </w:tcPr>
          <w:p w:rsidR="00314F87" w:rsidRPr="00FE0103" w:rsidRDefault="00314F87" w:rsidP="00F43C83">
            <w:pPr>
              <w:spacing w:after="0" w:line="240" w:lineRule="auto"/>
              <w:jc w:val="both"/>
            </w:pPr>
            <w:r w:rsidRPr="00FE0103">
              <w:t>Рынок услуг психолого-педагогического сопр</w:t>
            </w:r>
            <w:r w:rsidRPr="00FE0103">
              <w:t>о</w:t>
            </w:r>
            <w:r w:rsidRPr="00FE0103">
              <w:t>вождения детей с огран</w:t>
            </w:r>
            <w:r w:rsidRPr="00FE0103">
              <w:t>и</w:t>
            </w:r>
            <w:r w:rsidRPr="00FE0103">
              <w:t>ченными возможностями здоровья</w:t>
            </w:r>
          </w:p>
        </w:tc>
        <w:tc>
          <w:tcPr>
            <w:tcW w:w="2438" w:type="dxa"/>
          </w:tcPr>
          <w:p w:rsidR="00314F87" w:rsidRPr="00FE0103" w:rsidRDefault="00314F87" w:rsidP="00F43C83">
            <w:pPr>
              <w:spacing w:after="0" w:line="240" w:lineRule="auto"/>
              <w:jc w:val="center"/>
            </w:pPr>
            <w:r w:rsidRPr="00FE0103">
              <w:t>6</w:t>
            </w:r>
          </w:p>
        </w:tc>
        <w:tc>
          <w:tcPr>
            <w:tcW w:w="2716" w:type="dxa"/>
          </w:tcPr>
          <w:p w:rsidR="00314F87" w:rsidRPr="00FE0103" w:rsidRDefault="00314F87" w:rsidP="00F43C83">
            <w:pPr>
              <w:spacing w:after="0" w:line="240" w:lineRule="auto"/>
              <w:jc w:val="center"/>
            </w:pPr>
            <w:r w:rsidRPr="00FE0103">
              <w:t>3</w:t>
            </w:r>
          </w:p>
        </w:tc>
      </w:tr>
      <w:tr w:rsidR="00314F87" w:rsidRPr="00FE0103" w:rsidTr="00F43C83">
        <w:tc>
          <w:tcPr>
            <w:tcW w:w="704" w:type="dxa"/>
          </w:tcPr>
          <w:p w:rsidR="00314F87" w:rsidRPr="00FE0103" w:rsidRDefault="00314F87" w:rsidP="00F43C83">
            <w:pPr>
              <w:spacing w:after="0" w:line="240" w:lineRule="auto"/>
              <w:jc w:val="both"/>
            </w:pPr>
            <w:r w:rsidRPr="00FE0103">
              <w:t>6</w:t>
            </w:r>
          </w:p>
        </w:tc>
        <w:tc>
          <w:tcPr>
            <w:tcW w:w="3493" w:type="dxa"/>
          </w:tcPr>
          <w:p w:rsidR="00314F87" w:rsidRPr="00FE0103" w:rsidRDefault="00314F87" w:rsidP="00F43C83">
            <w:pPr>
              <w:spacing w:after="0" w:line="240" w:lineRule="auto"/>
              <w:jc w:val="both"/>
            </w:pPr>
            <w:r w:rsidRPr="00FE0103">
              <w:t>Рынок услуг детского о</w:t>
            </w:r>
            <w:r w:rsidRPr="00FE0103">
              <w:t>т</w:t>
            </w:r>
            <w:r w:rsidRPr="00FE0103">
              <w:t>дыха и оздоровления детей</w:t>
            </w:r>
          </w:p>
        </w:tc>
        <w:tc>
          <w:tcPr>
            <w:tcW w:w="2438" w:type="dxa"/>
          </w:tcPr>
          <w:p w:rsidR="00314F87" w:rsidRPr="00FE0103" w:rsidRDefault="00314F87" w:rsidP="00F43C83">
            <w:pPr>
              <w:spacing w:after="0" w:line="240" w:lineRule="auto"/>
              <w:jc w:val="center"/>
            </w:pPr>
            <w:r w:rsidRPr="00FE0103">
              <w:t>25</w:t>
            </w:r>
          </w:p>
        </w:tc>
        <w:tc>
          <w:tcPr>
            <w:tcW w:w="2716" w:type="dxa"/>
          </w:tcPr>
          <w:p w:rsidR="00314F87" w:rsidRPr="00FE0103" w:rsidRDefault="00314F87" w:rsidP="00F43C83">
            <w:pPr>
              <w:spacing w:after="0" w:line="240" w:lineRule="auto"/>
              <w:jc w:val="center"/>
            </w:pPr>
            <w:r w:rsidRPr="00FE0103">
              <w:t>12</w:t>
            </w:r>
          </w:p>
        </w:tc>
      </w:tr>
    </w:tbl>
    <w:p w:rsidR="00314F87" w:rsidRPr="00FE0103" w:rsidRDefault="00314F87" w:rsidP="00314F87">
      <w:pPr>
        <w:spacing w:after="0" w:line="240" w:lineRule="auto"/>
        <w:jc w:val="both"/>
      </w:pPr>
    </w:p>
    <w:p w:rsidR="00314F87" w:rsidRPr="00FE0103" w:rsidRDefault="00314F87" w:rsidP="00314F87">
      <w:pPr>
        <w:spacing w:after="0" w:line="240" w:lineRule="auto"/>
        <w:ind w:firstLine="709"/>
        <w:jc w:val="both"/>
        <w:rPr>
          <w:b/>
        </w:rPr>
      </w:pPr>
      <w:r w:rsidRPr="00FE0103">
        <w:rPr>
          <w:b/>
        </w:rPr>
        <w:t>Информация о документах развития в сфере образования и результ</w:t>
      </w:r>
      <w:r w:rsidRPr="00FE0103">
        <w:rPr>
          <w:b/>
        </w:rPr>
        <w:t>а</w:t>
      </w:r>
      <w:r w:rsidRPr="00FE0103">
        <w:rPr>
          <w:b/>
        </w:rPr>
        <w:t>ты их реализации:</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Указ губернатора Ульяновской области от 12 марта 2020 года № 19 "О введении режима повышенной готовности";</w:t>
      </w:r>
    </w:p>
    <w:p w:rsidR="00314F87" w:rsidRPr="00FE0103" w:rsidRDefault="00314F87" w:rsidP="00314F87">
      <w:pPr>
        <w:pStyle w:val="a7"/>
        <w:spacing w:after="0" w:line="240" w:lineRule="auto"/>
        <w:ind w:left="0" w:firstLine="709"/>
        <w:jc w:val="both"/>
        <w:rPr>
          <w:rFonts w:ascii="PT Astra Serif" w:hAnsi="PT Astra Serif"/>
        </w:rPr>
      </w:pPr>
      <w:proofErr w:type="gramStart"/>
      <w:r w:rsidRPr="00FE0103">
        <w:rPr>
          <w:rFonts w:ascii="PT Astra Serif" w:hAnsi="PT Astra Serif"/>
        </w:rPr>
        <w:t>Постановление Правительства Ульяновской области от 14 марта 2017 г. N 110-П "Об утверждении Положения о порядке предоставления частным д</w:t>
      </w:r>
      <w:r w:rsidRPr="00FE0103">
        <w:rPr>
          <w:rFonts w:ascii="PT Astra Serif" w:hAnsi="PT Astra Serif"/>
        </w:rPr>
        <w:t>о</w:t>
      </w:r>
      <w:r w:rsidRPr="00FE0103">
        <w:rPr>
          <w:rFonts w:ascii="PT Astra Serif" w:hAnsi="PT Astra Serif"/>
        </w:rPr>
        <w:t>школьным образовательным организациям и частным общеобразовательным организациям, осуществляющим образовательную деятельность по основным общеобразовательным программам, субсидий из областного бюджета Ульяно</w:t>
      </w:r>
      <w:r w:rsidRPr="00FE0103">
        <w:rPr>
          <w:rFonts w:ascii="PT Astra Serif" w:hAnsi="PT Astra Serif"/>
        </w:rPr>
        <w:t>в</w:t>
      </w:r>
      <w:r w:rsidRPr="00FE0103">
        <w:rPr>
          <w:rFonts w:ascii="PT Astra Serif" w:hAnsi="PT Astra Serif"/>
        </w:rPr>
        <w:t>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w:t>
      </w:r>
      <w:proofErr w:type="gramEnd"/>
      <w:r w:rsidRPr="00FE0103">
        <w:rPr>
          <w:rFonts w:ascii="PT Astra Serif" w:hAnsi="PT Astra Serif"/>
        </w:rPr>
        <w:t xml:space="preserve"> (за исключением расходов на содержание зданий и оплату коммунальных услуг), в соответствии с нормат</w:t>
      </w:r>
      <w:r w:rsidRPr="00FE0103">
        <w:rPr>
          <w:rFonts w:ascii="PT Astra Serif" w:hAnsi="PT Astra Serif"/>
        </w:rPr>
        <w:t>и</w:t>
      </w:r>
      <w:r w:rsidRPr="00FE0103">
        <w:rPr>
          <w:rFonts w:ascii="PT Astra Serif" w:hAnsi="PT Astra Serif"/>
        </w:rPr>
        <w:t>вами, установленными органами государственной власти Ульяновской обл</w:t>
      </w:r>
      <w:r w:rsidRPr="00FE0103">
        <w:rPr>
          <w:rFonts w:ascii="PT Astra Serif" w:hAnsi="PT Astra Serif"/>
        </w:rPr>
        <w:t>а</w:t>
      </w:r>
      <w:r w:rsidRPr="00FE0103">
        <w:rPr>
          <w:rFonts w:ascii="PT Astra Serif" w:hAnsi="PT Astra Serif"/>
        </w:rPr>
        <w:t xml:space="preserve">сти"; </w:t>
      </w:r>
    </w:p>
    <w:p w:rsidR="00314F87" w:rsidRPr="00FE0103" w:rsidRDefault="00314F87" w:rsidP="00314F87">
      <w:pPr>
        <w:pStyle w:val="a7"/>
        <w:spacing w:after="0" w:line="240" w:lineRule="auto"/>
        <w:ind w:left="0" w:firstLine="709"/>
        <w:jc w:val="both"/>
        <w:rPr>
          <w:rFonts w:ascii="PT Astra Serif" w:hAnsi="PT Astra Serif"/>
        </w:rPr>
      </w:pPr>
      <w:proofErr w:type="gramStart"/>
      <w:r w:rsidRPr="00FE0103">
        <w:rPr>
          <w:rFonts w:ascii="PT Astra Serif" w:hAnsi="PT Astra Serif"/>
        </w:rPr>
        <w:t>Постановление</w:t>
      </w:r>
      <w:r w:rsidRPr="00FE0103">
        <w:rPr>
          <w:rFonts w:ascii="PT Astra Serif" w:hAnsi="PT Astra Serif"/>
          <w:b/>
        </w:rPr>
        <w:t xml:space="preserve"> </w:t>
      </w:r>
      <w:r w:rsidRPr="00FE0103">
        <w:rPr>
          <w:rFonts w:ascii="PT Astra Serif" w:hAnsi="PT Astra Serif"/>
        </w:rPr>
        <w:t>Правительства Ульяновской области от 31 мая 2017 г. N 274-П "Об утверждении Положения о порядке предоставления индивидуал</w:t>
      </w:r>
      <w:r w:rsidRPr="00FE0103">
        <w:rPr>
          <w:rFonts w:ascii="PT Astra Serif" w:hAnsi="PT Astra Serif"/>
        </w:rPr>
        <w:t>ь</w:t>
      </w:r>
      <w:r w:rsidRPr="00FE0103">
        <w:rPr>
          <w:rFonts w:ascii="PT Astra Serif" w:hAnsi="PT Astra Serif"/>
        </w:rPr>
        <w:t>ным предпринимателям, осуществляющим образовательную деятельность по основным общеобразовательным программам, субсидий из областного бюдж</w:t>
      </w:r>
      <w:r w:rsidRPr="00FE0103">
        <w:rPr>
          <w:rFonts w:ascii="PT Astra Serif" w:hAnsi="PT Astra Serif"/>
        </w:rPr>
        <w:t>е</w:t>
      </w:r>
      <w:r w:rsidRPr="00FE0103">
        <w:rPr>
          <w:rFonts w:ascii="PT Astra Serif" w:hAnsi="PT Astra Serif"/>
        </w:rPr>
        <w:t>та Ульяновской области на возмещение затрат,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w:t>
      </w:r>
      <w:r w:rsidRPr="00FE0103">
        <w:rPr>
          <w:rFonts w:ascii="PT Astra Serif" w:hAnsi="PT Astra Serif"/>
        </w:rPr>
        <w:t>и</w:t>
      </w:r>
      <w:r w:rsidRPr="00FE0103">
        <w:rPr>
          <w:rFonts w:ascii="PT Astra Serif" w:hAnsi="PT Astra Serif"/>
        </w:rPr>
        <w:t>ем расходов на содержание зданий</w:t>
      </w:r>
      <w:proofErr w:type="gramEnd"/>
      <w:r w:rsidRPr="00FE0103">
        <w:rPr>
          <w:rFonts w:ascii="PT Astra Serif" w:hAnsi="PT Astra Serif"/>
        </w:rPr>
        <w:t xml:space="preserve"> и оплату коммунальных услуг), в соотве</w:t>
      </w:r>
      <w:r w:rsidRPr="00FE0103">
        <w:rPr>
          <w:rFonts w:ascii="PT Astra Serif" w:hAnsi="PT Astra Serif"/>
        </w:rPr>
        <w:t>т</w:t>
      </w:r>
      <w:r w:rsidRPr="00FE0103">
        <w:rPr>
          <w:rFonts w:ascii="PT Astra Serif" w:hAnsi="PT Astra Serif"/>
        </w:rPr>
        <w:t>ствии с нормативами, установленными органами государственной власти Уль</w:t>
      </w:r>
      <w:r w:rsidRPr="00FE0103">
        <w:rPr>
          <w:rFonts w:ascii="PT Astra Serif" w:hAnsi="PT Astra Serif"/>
        </w:rPr>
        <w:t>я</w:t>
      </w:r>
      <w:r w:rsidRPr="00FE0103">
        <w:rPr>
          <w:rFonts w:ascii="PT Astra Serif" w:hAnsi="PT Astra Serif"/>
        </w:rPr>
        <w:t>новской области";</w:t>
      </w:r>
    </w:p>
    <w:p w:rsidR="00314F87" w:rsidRPr="00FE0103" w:rsidRDefault="00314F87" w:rsidP="00314F87">
      <w:pPr>
        <w:pStyle w:val="a7"/>
        <w:spacing w:after="0" w:line="240" w:lineRule="auto"/>
        <w:ind w:left="0" w:firstLine="709"/>
        <w:jc w:val="both"/>
        <w:rPr>
          <w:rFonts w:ascii="PT Astra Serif" w:hAnsi="PT Astra Serif"/>
        </w:rPr>
      </w:pPr>
      <w:proofErr w:type="gramStart"/>
      <w:r w:rsidRPr="00FE0103">
        <w:rPr>
          <w:rFonts w:ascii="PT Astra Serif" w:hAnsi="PT Astra Serif"/>
        </w:rPr>
        <w:t>Постановление</w:t>
      </w:r>
      <w:r w:rsidRPr="00FE0103">
        <w:rPr>
          <w:rFonts w:ascii="PT Astra Serif" w:hAnsi="PT Astra Serif"/>
          <w:b/>
        </w:rPr>
        <w:t xml:space="preserve"> </w:t>
      </w:r>
      <w:r w:rsidRPr="00FE0103">
        <w:rPr>
          <w:rFonts w:ascii="PT Astra Serif" w:hAnsi="PT Astra Serif"/>
        </w:rPr>
        <w:t xml:space="preserve">Правительства Ульяновской области от 6 мая 2019 г. N 188-П об утверждении положения о порядке предоставления индивидуальным </w:t>
      </w:r>
      <w:r w:rsidRPr="00FE0103">
        <w:rPr>
          <w:rFonts w:ascii="PT Astra Serif" w:hAnsi="PT Astra Serif"/>
        </w:rPr>
        <w:lastRenderedPageBreak/>
        <w:t>предпринимателям и организациям, осуществляющим образовательную де</w:t>
      </w:r>
      <w:r w:rsidRPr="00FE0103">
        <w:rPr>
          <w:rFonts w:ascii="PT Astra Serif" w:hAnsi="PT Astra Serif"/>
        </w:rPr>
        <w:t>я</w:t>
      </w:r>
      <w:r w:rsidRPr="00FE0103">
        <w:rPr>
          <w:rFonts w:ascii="PT Astra Serif" w:hAnsi="PT Astra Serif"/>
        </w:rPr>
        <w:t>тельность по основным общеобразовательным программам (за исключением государственных и муниципальных учреждений), субсидий из областного бюджета ульяновской области в целях возмещения затрат, связанных с ос</w:t>
      </w:r>
      <w:r w:rsidRPr="00FE0103">
        <w:rPr>
          <w:rFonts w:ascii="PT Astra Serif" w:hAnsi="PT Astra Serif"/>
        </w:rPr>
        <w:t>у</w:t>
      </w:r>
      <w:r w:rsidRPr="00FE0103">
        <w:rPr>
          <w:rFonts w:ascii="PT Astra Serif" w:hAnsi="PT Astra Serif"/>
        </w:rPr>
        <w:t>ществлением указанной деятельности, включая расходы на оплату труда, пр</w:t>
      </w:r>
      <w:r w:rsidRPr="00FE0103">
        <w:rPr>
          <w:rFonts w:ascii="PT Astra Serif" w:hAnsi="PT Astra Serif"/>
        </w:rPr>
        <w:t>и</w:t>
      </w:r>
      <w:r w:rsidRPr="00FE0103">
        <w:rPr>
          <w:rFonts w:ascii="PT Astra Serif" w:hAnsi="PT Astra Serif"/>
        </w:rPr>
        <w:t>обретение учебников и учебных пособий, средств</w:t>
      </w:r>
      <w:proofErr w:type="gramEnd"/>
      <w:r w:rsidRPr="00FE0103">
        <w:rPr>
          <w:rFonts w:ascii="PT Astra Serif" w:hAnsi="PT Astra Serif"/>
        </w:rPr>
        <w:t xml:space="preserve"> </w:t>
      </w:r>
      <w:proofErr w:type="gramStart"/>
      <w:r w:rsidRPr="00FE0103">
        <w:rPr>
          <w:rFonts w:ascii="PT Astra Serif" w:hAnsi="PT Astra Serif"/>
        </w:rPr>
        <w:t>обучения, игр, игрушек (за исключением расходов на содержание зданий и оплату коммунальных услуг), в соответствии с нормативами, установленными органами государственной вл</w:t>
      </w:r>
      <w:r w:rsidRPr="00FE0103">
        <w:rPr>
          <w:rFonts w:ascii="PT Astra Serif" w:hAnsi="PT Astra Serif"/>
        </w:rPr>
        <w:t>а</w:t>
      </w:r>
      <w:r w:rsidRPr="00FE0103">
        <w:rPr>
          <w:rFonts w:ascii="PT Astra Serif" w:hAnsi="PT Astra Serif"/>
        </w:rPr>
        <w:t>сти ульяновской области (</w:t>
      </w:r>
      <w:r w:rsidRPr="00FE0103">
        <w:rPr>
          <w:rFonts w:ascii="PT Astra Serif" w:hAnsi="PT Astra Serif"/>
          <w:i/>
        </w:rPr>
        <w:t>Распоряжение Министерства образования и науки Ульяновской области от 14.02.2020 № 261-р «О предоставлении в 2020 году частным общеобразовательным организациям и индивидуальным предприн</w:t>
      </w:r>
      <w:r w:rsidRPr="00FE0103">
        <w:rPr>
          <w:rFonts w:ascii="PT Astra Serif" w:hAnsi="PT Astra Serif"/>
          <w:i/>
        </w:rPr>
        <w:t>и</w:t>
      </w:r>
      <w:r w:rsidRPr="00FE0103">
        <w:rPr>
          <w:rFonts w:ascii="PT Astra Serif" w:hAnsi="PT Astra Serif"/>
          <w:i/>
        </w:rPr>
        <w:t>мателям, осуществляющим образовательную деятельность по основным о</w:t>
      </w:r>
      <w:r w:rsidRPr="00FE0103">
        <w:rPr>
          <w:rFonts w:ascii="PT Astra Serif" w:hAnsi="PT Astra Serif"/>
          <w:i/>
        </w:rPr>
        <w:t>б</w:t>
      </w:r>
      <w:r w:rsidRPr="00FE0103">
        <w:rPr>
          <w:rFonts w:ascii="PT Astra Serif" w:hAnsi="PT Astra Serif"/>
          <w:i/>
        </w:rPr>
        <w:t>щеобразовательным программам, субсидий из областного бюджета Ульяно</w:t>
      </w:r>
      <w:r w:rsidRPr="00FE0103">
        <w:rPr>
          <w:rFonts w:ascii="PT Astra Serif" w:hAnsi="PT Astra Serif"/>
          <w:i/>
        </w:rPr>
        <w:t>в</w:t>
      </w:r>
      <w:r w:rsidRPr="00FE0103">
        <w:rPr>
          <w:rFonts w:ascii="PT Astra Serif" w:hAnsi="PT Astra Serif"/>
          <w:i/>
        </w:rPr>
        <w:t>ской области на возмещение затрат</w:t>
      </w:r>
      <w:proofErr w:type="gramEnd"/>
      <w:r w:rsidRPr="00FE0103">
        <w:rPr>
          <w:rFonts w:ascii="PT Astra Serif" w:hAnsi="PT Astra Serif"/>
          <w:i/>
        </w:rPr>
        <w:t>, связанных с осуществлением указанной деятельности,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w:t>
      </w:r>
      <w:r w:rsidRPr="00FE0103">
        <w:rPr>
          <w:rFonts w:ascii="PT Astra Serif" w:hAnsi="PT Astra Serif"/>
          <w:i/>
        </w:rPr>
        <w:t>а</w:t>
      </w:r>
      <w:r w:rsidRPr="00FE0103">
        <w:rPr>
          <w:rFonts w:ascii="PT Astra Serif" w:hAnsi="PT Astra Serif"/>
          <w:i/>
        </w:rPr>
        <w:t>тивами, установленными органами государственной власти Ульяновской обл</w:t>
      </w:r>
      <w:r w:rsidRPr="00FE0103">
        <w:rPr>
          <w:rFonts w:ascii="PT Astra Serif" w:hAnsi="PT Astra Serif"/>
          <w:i/>
        </w:rPr>
        <w:t>а</w:t>
      </w:r>
      <w:r w:rsidRPr="00FE0103">
        <w:rPr>
          <w:rFonts w:ascii="PT Astra Serif" w:hAnsi="PT Astra Serif"/>
          <w:i/>
        </w:rPr>
        <w:t>сти»</w:t>
      </w:r>
      <w:r w:rsidRPr="00FE0103">
        <w:rPr>
          <w:rFonts w:ascii="PT Astra Serif" w:hAnsi="PT Astra Serif"/>
        </w:rPr>
        <w:t>);</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 Правительства Ульяновской области от 8 апреля 2019 г. № 149-п «Об утверждении порядка предоставления субсидий из областного бюджета ульяновской области частным организациям, осуществляющим обр</w:t>
      </w:r>
      <w:r w:rsidRPr="00FE0103">
        <w:rPr>
          <w:rFonts w:ascii="PT Astra Serif" w:hAnsi="PT Astra Serif"/>
        </w:rPr>
        <w:t>а</w:t>
      </w:r>
      <w:r w:rsidRPr="00FE0103">
        <w:rPr>
          <w:rFonts w:ascii="PT Astra Serif" w:hAnsi="PT Astra Serif"/>
        </w:rPr>
        <w:t>зовательную деятельность по образовательным программам среднего профе</w:t>
      </w:r>
      <w:r w:rsidRPr="00FE0103">
        <w:rPr>
          <w:rFonts w:ascii="PT Astra Serif" w:hAnsi="PT Astra Serif"/>
        </w:rPr>
        <w:t>с</w:t>
      </w:r>
      <w:r w:rsidRPr="00FE0103">
        <w:rPr>
          <w:rFonts w:ascii="PT Astra Serif" w:hAnsi="PT Astra Serif"/>
        </w:rPr>
        <w:t>сионального образования»;</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 Правительства Ульяновской области от 15.11.2019 № 590-П «Об утверждении Положения о порядке предоставления индивидуальным предпринимателям и организациям (за исключением государственных и мун</w:t>
      </w:r>
      <w:r w:rsidRPr="00FE0103">
        <w:rPr>
          <w:rFonts w:ascii="PT Astra Serif" w:hAnsi="PT Astra Serif"/>
        </w:rPr>
        <w:t>и</w:t>
      </w:r>
      <w:r w:rsidRPr="00FE0103">
        <w:rPr>
          <w:rFonts w:ascii="PT Astra Serif" w:hAnsi="PT Astra Serif"/>
        </w:rPr>
        <w:t>ципальных учреждений) и индивидуальным предпринимателям, осуществля</w:t>
      </w:r>
      <w:r w:rsidRPr="00FE0103">
        <w:rPr>
          <w:rFonts w:ascii="PT Astra Serif" w:hAnsi="PT Astra Serif"/>
        </w:rPr>
        <w:t>ю</w:t>
      </w:r>
      <w:r w:rsidRPr="00FE0103">
        <w:rPr>
          <w:rFonts w:ascii="PT Astra Serif" w:hAnsi="PT Astra Serif"/>
        </w:rPr>
        <w:t>щим образовательную деятельность по дополнительным общеобразовательным программам субсидий из областного бюджета Ульяновской области» в целях возмещения затрат, связанных с реализацией дополнительных общеобразов</w:t>
      </w:r>
      <w:r w:rsidRPr="00FE0103">
        <w:rPr>
          <w:rFonts w:ascii="PT Astra Serif" w:hAnsi="PT Astra Serif"/>
        </w:rPr>
        <w:t>а</w:t>
      </w:r>
      <w:r w:rsidRPr="00FE0103">
        <w:rPr>
          <w:rFonts w:ascii="PT Astra Serif" w:hAnsi="PT Astra Serif"/>
        </w:rPr>
        <w:t>тельных программ»;</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Постановление</w:t>
      </w:r>
      <w:r w:rsidRPr="00FE0103">
        <w:rPr>
          <w:rFonts w:ascii="PT Astra Serif" w:hAnsi="PT Astra Serif"/>
          <w:b/>
        </w:rPr>
        <w:t xml:space="preserve"> </w:t>
      </w:r>
      <w:r w:rsidRPr="00FE0103">
        <w:rPr>
          <w:rFonts w:ascii="PT Astra Serif" w:hAnsi="PT Astra Serif"/>
        </w:rPr>
        <w:t>Правительство Российской Федерации от 2 июля 2020 г. № 976 «Об утверждении правил предоставления в 2020 году из федерального бюджета субсидий субъектам малого и среднего предпринимательства и соц</w:t>
      </w:r>
      <w:r w:rsidRPr="00FE0103">
        <w:rPr>
          <w:rFonts w:ascii="PT Astra Serif" w:hAnsi="PT Astra Serif"/>
        </w:rPr>
        <w:t>и</w:t>
      </w:r>
      <w:r w:rsidRPr="00FE0103">
        <w:rPr>
          <w:rFonts w:ascii="PT Astra Serif" w:hAnsi="PT Astra Serif"/>
        </w:rPr>
        <w:t>ально ориентированным некоммерческим организациям на проведение мер</w:t>
      </w:r>
      <w:r w:rsidRPr="00FE0103">
        <w:rPr>
          <w:rFonts w:ascii="PT Astra Serif" w:hAnsi="PT Astra Serif"/>
        </w:rPr>
        <w:t>о</w:t>
      </w:r>
      <w:r w:rsidRPr="00FE0103">
        <w:rPr>
          <w:rFonts w:ascii="PT Astra Serif" w:hAnsi="PT Astra Serif"/>
        </w:rPr>
        <w:t>приятий по профилактике новой коронавирусной инфекции»;</w:t>
      </w:r>
    </w:p>
    <w:p w:rsidR="00314F87" w:rsidRPr="00FE0103" w:rsidRDefault="00314F87" w:rsidP="00314F87">
      <w:pPr>
        <w:pStyle w:val="a7"/>
        <w:spacing w:after="0" w:line="240" w:lineRule="auto"/>
        <w:ind w:left="0" w:firstLine="709"/>
        <w:jc w:val="both"/>
        <w:rPr>
          <w:rFonts w:ascii="PT Astra Serif" w:hAnsi="PT Astra Serif"/>
        </w:rPr>
      </w:pPr>
      <w:r w:rsidRPr="00FE0103">
        <w:rPr>
          <w:rFonts w:ascii="PT Astra Serif" w:hAnsi="PT Astra Serif"/>
        </w:rPr>
        <w:t>Приказ от 14.02.2020 № 5 «Об утверждении административного регл</w:t>
      </w:r>
      <w:r w:rsidRPr="00FE0103">
        <w:rPr>
          <w:rFonts w:ascii="PT Astra Serif" w:hAnsi="PT Astra Serif"/>
        </w:rPr>
        <w:t>а</w:t>
      </w:r>
      <w:r w:rsidRPr="00FE0103">
        <w:rPr>
          <w:rFonts w:ascii="PT Astra Serif" w:hAnsi="PT Astra Serif"/>
        </w:rPr>
        <w:t>мента предоставления Министерством образования и науки Ульяновской обл</w:t>
      </w:r>
      <w:r w:rsidRPr="00FE0103">
        <w:rPr>
          <w:rFonts w:ascii="PT Astra Serif" w:hAnsi="PT Astra Serif"/>
        </w:rPr>
        <w:t>а</w:t>
      </w:r>
      <w:r w:rsidRPr="00FE0103">
        <w:rPr>
          <w:rFonts w:ascii="PT Astra Serif" w:hAnsi="PT Astra Serif"/>
        </w:rPr>
        <w:t>сти государственной услуги «Оценка качества оказываемых социально орие</w:t>
      </w:r>
      <w:r w:rsidRPr="00FE0103">
        <w:rPr>
          <w:rFonts w:ascii="PT Astra Serif" w:hAnsi="PT Astra Serif"/>
        </w:rPr>
        <w:t>н</w:t>
      </w:r>
      <w:r w:rsidRPr="00FE0103">
        <w:rPr>
          <w:rFonts w:ascii="PT Astra Serif" w:hAnsi="PT Astra Serif"/>
        </w:rPr>
        <w:t>тированной некоммерческой организацией общественно полезных услуг»;</w:t>
      </w:r>
    </w:p>
    <w:p w:rsidR="00314F87" w:rsidRPr="00FE0103" w:rsidRDefault="00314F87" w:rsidP="00314F87">
      <w:pPr>
        <w:pStyle w:val="a7"/>
        <w:spacing w:after="0" w:line="240" w:lineRule="auto"/>
        <w:ind w:left="0" w:firstLine="709"/>
        <w:jc w:val="both"/>
        <w:rPr>
          <w:rFonts w:ascii="PT Astra Serif" w:hAnsi="PT Astra Serif"/>
        </w:rPr>
      </w:pPr>
      <w:proofErr w:type="gramStart"/>
      <w:r w:rsidRPr="00FE0103">
        <w:rPr>
          <w:rFonts w:ascii="PT Astra Serif" w:hAnsi="PT Astra Serif"/>
        </w:rPr>
        <w:t>Постановление Правительства Ульяновской области от 14.05.2020 № 244-П «Об утверждении Правил определения объёма и предоставления в 2020 году грантов в форме субсидий из областного бюджета Ульяновской области орг</w:t>
      </w:r>
      <w:r w:rsidRPr="00FE0103">
        <w:rPr>
          <w:rFonts w:ascii="PT Astra Serif" w:hAnsi="PT Astra Serif"/>
        </w:rPr>
        <w:t>а</w:t>
      </w:r>
      <w:r w:rsidRPr="00FE0103">
        <w:rPr>
          <w:rFonts w:ascii="PT Astra Serif" w:hAnsi="PT Astra Serif"/>
        </w:rPr>
        <w:t>низациям (за исключением государственных и муниципальных учреждений) и индивидуальным предпринимателям, осуществляющим образовательную де</w:t>
      </w:r>
      <w:r w:rsidRPr="00FE0103">
        <w:rPr>
          <w:rFonts w:ascii="PT Astra Serif" w:hAnsi="PT Astra Serif"/>
        </w:rPr>
        <w:t>я</w:t>
      </w:r>
      <w:r w:rsidRPr="00FE0103">
        <w:rPr>
          <w:rFonts w:ascii="PT Astra Serif" w:hAnsi="PT Astra Serif"/>
        </w:rPr>
        <w:lastRenderedPageBreak/>
        <w:t>тельность по образовательным программам дошкольного образования, в том числе адаптированным, а также присмотр и уход за детьми»;</w:t>
      </w:r>
      <w:proofErr w:type="gramEnd"/>
    </w:p>
    <w:p w:rsidR="00314F87" w:rsidRPr="00FE0103" w:rsidRDefault="00314F87" w:rsidP="00314F87">
      <w:pPr>
        <w:pStyle w:val="a7"/>
        <w:spacing w:after="0" w:line="240" w:lineRule="auto"/>
        <w:ind w:left="0" w:firstLine="709"/>
        <w:jc w:val="both"/>
        <w:rPr>
          <w:rFonts w:ascii="PT Astra Serif" w:hAnsi="PT Astra Serif"/>
        </w:rPr>
      </w:pPr>
      <w:proofErr w:type="gramStart"/>
      <w:r w:rsidRPr="00FE0103">
        <w:rPr>
          <w:rFonts w:ascii="PT Astra Serif" w:hAnsi="PT Astra Serif"/>
        </w:rPr>
        <w:t>Распоряжение Министерства образования и науки Ульяновской области от 15.05.2020 № 766-р «О конкурсном отборе на предоставление в 2020 году грантов в форме субсидий из областного бюджета Ульяновской области орг</w:t>
      </w:r>
      <w:r w:rsidRPr="00FE0103">
        <w:rPr>
          <w:rFonts w:ascii="PT Astra Serif" w:hAnsi="PT Astra Serif"/>
        </w:rPr>
        <w:t>а</w:t>
      </w:r>
      <w:r w:rsidRPr="00FE0103">
        <w:rPr>
          <w:rFonts w:ascii="PT Astra Serif" w:hAnsi="PT Astra Serif"/>
        </w:rPr>
        <w:t>низациям (за исключением государственных и муниципальных учреждений) и индивидуальным предпринимателям, осуществляющим образовательную де</w:t>
      </w:r>
      <w:r w:rsidRPr="00FE0103">
        <w:rPr>
          <w:rFonts w:ascii="PT Astra Serif" w:hAnsi="PT Astra Serif"/>
        </w:rPr>
        <w:t>я</w:t>
      </w:r>
      <w:r w:rsidRPr="00FE0103">
        <w:rPr>
          <w:rFonts w:ascii="PT Astra Serif" w:hAnsi="PT Astra Serif"/>
        </w:rPr>
        <w:t>тельность по образовательным программам дошкольного образования, в том числе адаптированным, а также присмотр и уход за детьми»;</w:t>
      </w:r>
      <w:proofErr w:type="gramEnd"/>
    </w:p>
    <w:p w:rsidR="00314F87" w:rsidRPr="00FE0103" w:rsidRDefault="00314F87" w:rsidP="00314F87">
      <w:pPr>
        <w:pStyle w:val="af"/>
        <w:ind w:firstLine="708"/>
        <w:jc w:val="both"/>
        <w:rPr>
          <w:rFonts w:ascii="PT Astra Serif" w:hAnsi="PT Astra Serif"/>
          <w:sz w:val="28"/>
          <w:szCs w:val="28"/>
        </w:rPr>
      </w:pPr>
      <w:proofErr w:type="gramStart"/>
      <w:r w:rsidRPr="00FE0103">
        <w:rPr>
          <w:rFonts w:ascii="PT Astra Serif" w:hAnsi="PT Astra Serif"/>
          <w:sz w:val="28"/>
          <w:szCs w:val="28"/>
        </w:rPr>
        <w:t>Постановление Правительства Ульяновской области от 18.05.2021 г. № 184-П «О предоставлении грантов в форме субсидий из областного бюджета Ульяновской области организациям (за исключением государственных и мун</w:t>
      </w:r>
      <w:r w:rsidRPr="00FE0103">
        <w:rPr>
          <w:rFonts w:ascii="PT Astra Serif" w:hAnsi="PT Astra Serif"/>
          <w:sz w:val="28"/>
          <w:szCs w:val="28"/>
        </w:rPr>
        <w:t>и</w:t>
      </w:r>
      <w:r w:rsidRPr="00FE0103">
        <w:rPr>
          <w:rFonts w:ascii="PT Astra Serif" w:hAnsi="PT Astra Serif"/>
          <w:sz w:val="28"/>
          <w:szCs w:val="28"/>
        </w:rPr>
        <w:t>ципальных учреждений) и индивидуальным предпринимателям, осуществля</w:t>
      </w:r>
      <w:r w:rsidRPr="00FE0103">
        <w:rPr>
          <w:rFonts w:ascii="PT Astra Serif" w:hAnsi="PT Astra Serif"/>
          <w:sz w:val="28"/>
          <w:szCs w:val="28"/>
        </w:rPr>
        <w:t>ю</w:t>
      </w:r>
      <w:r w:rsidRPr="00FE0103">
        <w:rPr>
          <w:rFonts w:ascii="PT Astra Serif" w:hAnsi="PT Astra Serif"/>
          <w:sz w:val="28"/>
          <w:szCs w:val="28"/>
        </w:rPr>
        <w:t>щим деятельность в сфере организации отдыха и оздоровления детей, в целях финансового обеспечения их затрат, связанных с модернизацией инфрастру</w:t>
      </w:r>
      <w:r w:rsidRPr="00FE0103">
        <w:rPr>
          <w:rFonts w:ascii="PT Astra Serif" w:hAnsi="PT Astra Serif"/>
          <w:sz w:val="28"/>
          <w:szCs w:val="28"/>
        </w:rPr>
        <w:t>к</w:t>
      </w:r>
      <w:r w:rsidRPr="00FE0103">
        <w:rPr>
          <w:rFonts w:ascii="PT Astra Serif" w:hAnsi="PT Astra Serif"/>
          <w:sz w:val="28"/>
          <w:szCs w:val="28"/>
        </w:rPr>
        <w:t>туры организаций отдыха детей и их оздоровления».</w:t>
      </w:r>
      <w:proofErr w:type="gramEnd"/>
    </w:p>
    <w:p w:rsidR="00314F87" w:rsidRPr="00FE0103" w:rsidRDefault="00314F87" w:rsidP="00314F87">
      <w:pPr>
        <w:spacing w:after="0" w:line="240" w:lineRule="auto"/>
        <w:jc w:val="both"/>
      </w:pPr>
    </w:p>
    <w:p w:rsidR="00314F87" w:rsidRPr="00FE0103" w:rsidRDefault="00314F87" w:rsidP="00314F87">
      <w:pPr>
        <w:spacing w:after="0" w:line="240" w:lineRule="auto"/>
        <w:ind w:firstLine="360"/>
        <w:jc w:val="center"/>
        <w:rPr>
          <w:b/>
        </w:rPr>
      </w:pPr>
      <w:r w:rsidRPr="00FE0103">
        <w:rPr>
          <w:b/>
        </w:rPr>
        <w:t>Информация по рынкам в сфере образования:</w:t>
      </w:r>
    </w:p>
    <w:p w:rsidR="00314F87" w:rsidRPr="00FE0103" w:rsidRDefault="00314F87" w:rsidP="00314F87">
      <w:pPr>
        <w:spacing w:after="0" w:line="240" w:lineRule="auto"/>
        <w:ind w:firstLine="360"/>
        <w:jc w:val="both"/>
        <w:rPr>
          <w:b/>
        </w:rPr>
      </w:pPr>
      <w:r w:rsidRPr="00FE0103">
        <w:rPr>
          <w:b/>
        </w:rPr>
        <w:t>Состояние и развитие конкурентной среды в сфере дошкольного обр</w:t>
      </w:r>
      <w:r w:rsidRPr="00FE0103">
        <w:rPr>
          <w:b/>
        </w:rPr>
        <w:t>а</w:t>
      </w:r>
      <w:r w:rsidRPr="00FE0103">
        <w:rPr>
          <w:b/>
        </w:rPr>
        <w:t>зования:</w:t>
      </w:r>
    </w:p>
    <w:p w:rsidR="00314F87" w:rsidRPr="00FE0103" w:rsidRDefault="00314F87" w:rsidP="00314F87">
      <w:pPr>
        <w:spacing w:after="0" w:line="240" w:lineRule="auto"/>
        <w:ind w:firstLine="360"/>
        <w:jc w:val="both"/>
      </w:pPr>
      <w:r w:rsidRPr="00FE0103">
        <w:t>В течени</w:t>
      </w:r>
      <w:proofErr w:type="gramStart"/>
      <w:r w:rsidRPr="00FE0103">
        <w:t>и</w:t>
      </w:r>
      <w:proofErr w:type="gramEnd"/>
      <w:r w:rsidRPr="00FE0103">
        <w:t xml:space="preserve"> 2020-2021 года в сфере дошкольного образования Ульяновской области, в частных детских садах и дошкольных организациях иной   негос</w:t>
      </w:r>
      <w:r w:rsidRPr="00FE0103">
        <w:t>у</w:t>
      </w:r>
      <w:r w:rsidRPr="00FE0103">
        <w:t>дарственной формы собственности создано 151 место для детей дошкольного возраста от 1.5 до 7-ми лет.</w:t>
      </w:r>
    </w:p>
    <w:p w:rsidR="00314F87" w:rsidRPr="00FE0103" w:rsidRDefault="00314F87" w:rsidP="00314F87">
      <w:pPr>
        <w:spacing w:after="0" w:line="240" w:lineRule="auto"/>
        <w:ind w:firstLine="360"/>
        <w:jc w:val="both"/>
      </w:pPr>
    </w:p>
    <w:tbl>
      <w:tblPr>
        <w:tblW w:w="9628" w:type="dxa"/>
        <w:tblLook w:val="04A0" w:firstRow="1" w:lastRow="0" w:firstColumn="1" w:lastColumn="0" w:noHBand="0" w:noVBand="1"/>
      </w:tblPr>
      <w:tblGrid>
        <w:gridCol w:w="2810"/>
        <w:gridCol w:w="1713"/>
        <w:gridCol w:w="1512"/>
        <w:gridCol w:w="1331"/>
        <w:gridCol w:w="2262"/>
      </w:tblGrid>
      <w:tr w:rsidR="00314F87" w:rsidRPr="00FE0103" w:rsidTr="00314F87">
        <w:trPr>
          <w:trHeight w:val="848"/>
        </w:trPr>
        <w:tc>
          <w:tcPr>
            <w:tcW w:w="2717" w:type="dxa"/>
            <w:tcBorders>
              <w:top w:val="single" w:sz="4" w:space="0" w:color="auto"/>
              <w:left w:val="single" w:sz="4" w:space="0" w:color="auto"/>
              <w:bottom w:val="nil"/>
              <w:right w:val="single" w:sz="4" w:space="0" w:color="auto"/>
            </w:tcBorders>
            <w:shd w:val="clear" w:color="auto" w:fill="auto"/>
            <w:hideMark/>
          </w:tcPr>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Наименование</w:t>
            </w:r>
          </w:p>
        </w:tc>
        <w:tc>
          <w:tcPr>
            <w:tcW w:w="1660" w:type="dxa"/>
            <w:tcBorders>
              <w:top w:val="single" w:sz="4" w:space="0" w:color="auto"/>
              <w:left w:val="nil"/>
              <w:bottom w:val="nil"/>
              <w:right w:val="single" w:sz="4" w:space="0" w:color="auto"/>
            </w:tcBorders>
            <w:shd w:val="clear" w:color="auto" w:fill="auto"/>
            <w:hideMark/>
          </w:tcPr>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Количество мест на 01.01.2020г.</w:t>
            </w:r>
          </w:p>
        </w:tc>
        <w:tc>
          <w:tcPr>
            <w:tcW w:w="1512" w:type="dxa"/>
            <w:tcBorders>
              <w:top w:val="single" w:sz="4" w:space="0" w:color="auto"/>
              <w:left w:val="single" w:sz="8" w:space="0" w:color="auto"/>
              <w:bottom w:val="nil"/>
              <w:right w:val="single" w:sz="4" w:space="0" w:color="auto"/>
            </w:tcBorders>
            <w:shd w:val="clear" w:color="auto" w:fill="auto"/>
            <w:hideMark/>
          </w:tcPr>
          <w:p w:rsidR="00314F87" w:rsidRPr="00FE0103" w:rsidRDefault="00314F87" w:rsidP="00314F87">
            <w:pPr>
              <w:spacing w:after="0" w:line="240" w:lineRule="auto"/>
              <w:rPr>
                <w:rFonts w:eastAsia="Times New Roman"/>
                <w:b/>
                <w:lang w:eastAsia="ru-RU"/>
              </w:rPr>
            </w:pPr>
            <w:r w:rsidRPr="00FE0103">
              <w:rPr>
                <w:rFonts w:eastAsia="Times New Roman"/>
                <w:b/>
                <w:lang w:eastAsia="ru-RU"/>
              </w:rPr>
              <w:t xml:space="preserve">Создано </w:t>
            </w:r>
          </w:p>
          <w:p w:rsidR="00314F87" w:rsidRPr="00FE0103" w:rsidRDefault="00314F87" w:rsidP="00314F87">
            <w:pPr>
              <w:spacing w:after="0" w:line="240" w:lineRule="auto"/>
              <w:rPr>
                <w:rFonts w:eastAsia="Times New Roman"/>
                <w:b/>
                <w:lang w:eastAsia="ru-RU"/>
              </w:rPr>
            </w:pPr>
            <w:r w:rsidRPr="00FE0103">
              <w:rPr>
                <w:rFonts w:eastAsia="Times New Roman"/>
                <w:b/>
                <w:lang w:eastAsia="ru-RU"/>
              </w:rPr>
              <w:t>в 2020 г.</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rPr>
                <w:rFonts w:eastAsia="Times New Roman"/>
                <w:b/>
                <w:lang w:eastAsia="ru-RU"/>
              </w:rPr>
            </w:pPr>
            <w:r w:rsidRPr="00FE0103">
              <w:rPr>
                <w:rFonts w:eastAsia="Times New Roman"/>
                <w:b/>
                <w:lang w:eastAsia="ru-RU"/>
              </w:rPr>
              <w:t xml:space="preserve">Создано </w:t>
            </w:r>
          </w:p>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в 2021 г.</w:t>
            </w:r>
          </w:p>
        </w:tc>
        <w:tc>
          <w:tcPr>
            <w:tcW w:w="2262" w:type="dxa"/>
            <w:tcBorders>
              <w:top w:val="single" w:sz="4" w:space="0" w:color="auto"/>
              <w:left w:val="single" w:sz="4" w:space="0" w:color="auto"/>
              <w:bottom w:val="nil"/>
              <w:right w:val="single" w:sz="4" w:space="0" w:color="auto"/>
            </w:tcBorders>
            <w:shd w:val="clear" w:color="auto" w:fill="auto"/>
            <w:hideMark/>
          </w:tcPr>
          <w:p w:rsidR="00314F87" w:rsidRPr="00FE0103" w:rsidRDefault="00314F87" w:rsidP="00314F87">
            <w:pPr>
              <w:spacing w:after="0" w:line="240" w:lineRule="auto"/>
              <w:jc w:val="center"/>
              <w:rPr>
                <w:rFonts w:eastAsia="Times New Roman"/>
                <w:b/>
                <w:lang w:eastAsia="ru-RU"/>
              </w:rPr>
            </w:pPr>
            <w:r w:rsidRPr="00FE0103">
              <w:rPr>
                <w:rFonts w:eastAsia="Times New Roman"/>
                <w:b/>
                <w:lang w:eastAsia="ru-RU"/>
              </w:rPr>
              <w:t>Общее колич</w:t>
            </w:r>
            <w:r w:rsidRPr="00FE0103">
              <w:rPr>
                <w:rFonts w:eastAsia="Times New Roman"/>
                <w:b/>
                <w:lang w:eastAsia="ru-RU"/>
              </w:rPr>
              <w:t>е</w:t>
            </w:r>
            <w:r w:rsidRPr="00FE0103">
              <w:rPr>
                <w:rFonts w:eastAsia="Times New Roman"/>
                <w:b/>
                <w:lang w:eastAsia="ru-RU"/>
              </w:rPr>
              <w:t>ство мест на 31.12.2021г.</w:t>
            </w:r>
          </w:p>
        </w:tc>
      </w:tr>
      <w:tr w:rsidR="00314F87" w:rsidRPr="00FE0103" w:rsidTr="00314F87">
        <w:trPr>
          <w:trHeight w:val="270"/>
        </w:trPr>
        <w:tc>
          <w:tcPr>
            <w:tcW w:w="2717"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w:t>
            </w:r>
          </w:p>
        </w:tc>
        <w:tc>
          <w:tcPr>
            <w:tcW w:w="1660" w:type="dxa"/>
            <w:tcBorders>
              <w:top w:val="single" w:sz="8" w:space="0" w:color="auto"/>
              <w:left w:val="nil"/>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3</w:t>
            </w:r>
          </w:p>
        </w:tc>
        <w:tc>
          <w:tcPr>
            <w:tcW w:w="1512"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w:t>
            </w:r>
          </w:p>
        </w:tc>
        <w:tc>
          <w:tcPr>
            <w:tcW w:w="2262"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7</w:t>
            </w:r>
          </w:p>
        </w:tc>
      </w:tr>
      <w:tr w:rsidR="00314F87" w:rsidRPr="00FE0103" w:rsidTr="00314F87">
        <w:trPr>
          <w:trHeight w:val="300"/>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«Семейный клуб СмайлиКо»</w:t>
            </w:r>
          </w:p>
        </w:tc>
        <w:tc>
          <w:tcPr>
            <w:tcW w:w="1660" w:type="dxa"/>
            <w:tcBorders>
              <w:top w:val="nil"/>
              <w:left w:val="nil"/>
              <w:bottom w:val="single" w:sz="4" w:space="0" w:color="auto"/>
              <w:right w:val="single" w:sz="4" w:space="0" w:color="auto"/>
            </w:tcBorders>
            <w:shd w:val="clear" w:color="auto" w:fill="auto"/>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8</w:t>
            </w: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93</w:t>
            </w:r>
          </w:p>
        </w:tc>
      </w:tr>
      <w:tr w:rsidR="00314F87" w:rsidRPr="00FE0103" w:rsidTr="00314F87">
        <w:trPr>
          <w:trHeight w:val="600"/>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«Росинка</w:t>
            </w:r>
            <w:proofErr w:type="gramStart"/>
            <w:r w:rsidRPr="00FE0103">
              <w:rPr>
                <w:rFonts w:eastAsia="Times New Roman"/>
                <w:lang w:eastAsia="ru-RU"/>
              </w:rPr>
              <w:t>1</w:t>
            </w:r>
            <w:proofErr w:type="gramEnd"/>
            <w:r w:rsidRPr="00FE0103">
              <w:rPr>
                <w:rFonts w:eastAsia="Times New Roman"/>
                <w:lang w:eastAsia="ru-RU"/>
              </w:rPr>
              <w:t>»</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88</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0</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88</w:t>
            </w:r>
          </w:p>
        </w:tc>
      </w:tr>
      <w:tr w:rsidR="00314F87" w:rsidRPr="00FE0103" w:rsidTr="00314F87">
        <w:trPr>
          <w:trHeight w:val="600"/>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«Росинка</w:t>
            </w:r>
            <w:proofErr w:type="gramStart"/>
            <w:r w:rsidRPr="00FE0103">
              <w:rPr>
                <w:rFonts w:eastAsia="Times New Roman"/>
                <w:lang w:eastAsia="ru-RU"/>
              </w:rPr>
              <w:t>2</w:t>
            </w:r>
            <w:proofErr w:type="gramEnd"/>
            <w:r w:rsidRPr="00FE0103">
              <w:rPr>
                <w:rFonts w:eastAsia="Times New Roman"/>
                <w:lang w:eastAsia="ru-RU"/>
              </w:rPr>
              <w:t>»</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29</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29</w:t>
            </w:r>
          </w:p>
        </w:tc>
      </w:tr>
      <w:tr w:rsidR="00314F87" w:rsidRPr="00FE0103" w:rsidTr="00314F87">
        <w:trPr>
          <w:trHeight w:val="615"/>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«Непоседы»</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w:t>
            </w: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60</w:t>
            </w:r>
          </w:p>
        </w:tc>
      </w:tr>
      <w:tr w:rsidR="00314F87" w:rsidRPr="00FE0103" w:rsidTr="00314F87">
        <w:trPr>
          <w:trHeight w:val="585"/>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 xml:space="preserve">НОЦ «У-Знайки» </w:t>
            </w:r>
            <w:proofErr w:type="gramStart"/>
            <w:r w:rsidRPr="00FE0103">
              <w:rPr>
                <w:rFonts w:eastAsia="Times New Roman"/>
                <w:lang w:eastAsia="ru-RU"/>
              </w:rPr>
              <w:t>мини-детский</w:t>
            </w:r>
            <w:proofErr w:type="gramEnd"/>
            <w:r w:rsidRPr="00FE0103">
              <w:rPr>
                <w:rFonts w:eastAsia="Times New Roman"/>
                <w:lang w:eastAsia="ru-RU"/>
              </w:rPr>
              <w:t xml:space="preserve"> сад</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0</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50</w:t>
            </w:r>
          </w:p>
        </w:tc>
      </w:tr>
      <w:tr w:rsidR="00314F87" w:rsidRPr="00FE0103" w:rsidTr="00314F87">
        <w:trPr>
          <w:trHeight w:val="647"/>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Академия детства частный детский сад</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40</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20</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60</w:t>
            </w:r>
          </w:p>
        </w:tc>
      </w:tr>
      <w:tr w:rsidR="00314F87" w:rsidRPr="00FE0103" w:rsidTr="00314F87">
        <w:trPr>
          <w:trHeight w:val="1245"/>
        </w:trPr>
        <w:tc>
          <w:tcPr>
            <w:tcW w:w="2717" w:type="dxa"/>
            <w:tcBorders>
              <w:top w:val="nil"/>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Частное учреждение общеобразовательная организация «Ме</w:t>
            </w:r>
            <w:r w:rsidRPr="00FE0103">
              <w:rPr>
                <w:rFonts w:eastAsia="Times New Roman"/>
                <w:lang w:eastAsia="ru-RU"/>
              </w:rPr>
              <w:t>ж</w:t>
            </w:r>
            <w:r w:rsidRPr="00FE0103">
              <w:rPr>
                <w:rFonts w:eastAsia="Times New Roman"/>
                <w:lang w:eastAsia="ru-RU"/>
              </w:rPr>
              <w:t>дународная школа «Источник»</w:t>
            </w:r>
          </w:p>
        </w:tc>
        <w:tc>
          <w:tcPr>
            <w:tcW w:w="1660" w:type="dxa"/>
            <w:tcBorders>
              <w:top w:val="nil"/>
              <w:left w:val="nil"/>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12</w:t>
            </w:r>
          </w:p>
        </w:tc>
        <w:tc>
          <w:tcPr>
            <w:tcW w:w="1512" w:type="dxa"/>
            <w:tcBorders>
              <w:top w:val="nil"/>
              <w:left w:val="single" w:sz="8"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6</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p>
        </w:tc>
        <w:tc>
          <w:tcPr>
            <w:tcW w:w="2262" w:type="dxa"/>
            <w:tcBorders>
              <w:top w:val="nil"/>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18</w:t>
            </w:r>
          </w:p>
        </w:tc>
      </w:tr>
      <w:tr w:rsidR="00314F87" w:rsidRPr="00FE0103" w:rsidTr="00314F87">
        <w:trPr>
          <w:trHeight w:val="1245"/>
        </w:trPr>
        <w:tc>
          <w:tcPr>
            <w:tcW w:w="2717" w:type="dxa"/>
            <w:tcBorders>
              <w:top w:val="nil"/>
              <w:left w:val="single" w:sz="4" w:space="0" w:color="auto"/>
              <w:bottom w:val="single" w:sz="4" w:space="0" w:color="auto"/>
              <w:right w:val="single" w:sz="4" w:space="0" w:color="auto"/>
            </w:tcBorders>
            <w:shd w:val="clear" w:color="auto" w:fill="auto"/>
          </w:tcPr>
          <w:p w:rsidR="00314F87" w:rsidRPr="00FE0103" w:rsidRDefault="00314F87" w:rsidP="00314F87">
            <w:pPr>
              <w:spacing w:after="0" w:line="240" w:lineRule="auto"/>
              <w:rPr>
                <w:rFonts w:eastAsia="Times New Roman"/>
                <w:lang w:eastAsia="ru-RU"/>
              </w:rPr>
            </w:pPr>
            <w:r w:rsidRPr="00FE0103">
              <w:rPr>
                <w:rFonts w:eastAsia="Times New Roman"/>
                <w:lang w:eastAsia="ru-RU"/>
              </w:rPr>
              <w:lastRenderedPageBreak/>
              <w:t>ИП Лебедева И.В.</w:t>
            </w:r>
          </w:p>
          <w:p w:rsidR="00314F87" w:rsidRPr="00FE0103" w:rsidRDefault="00314F87" w:rsidP="00314F87">
            <w:pPr>
              <w:spacing w:after="0" w:line="240" w:lineRule="auto"/>
              <w:rPr>
                <w:rFonts w:eastAsia="Times New Roman"/>
                <w:lang w:eastAsia="ru-RU"/>
              </w:rPr>
            </w:pPr>
            <w:r w:rsidRPr="00FE0103">
              <w:rPr>
                <w:rFonts w:eastAsia="Times New Roman"/>
                <w:lang w:eastAsia="ru-RU"/>
              </w:rPr>
              <w:t>Частный детский сад «Крошечки-хорошечки»</w:t>
            </w:r>
          </w:p>
        </w:tc>
        <w:tc>
          <w:tcPr>
            <w:tcW w:w="1660" w:type="dxa"/>
            <w:tcBorders>
              <w:top w:val="nil"/>
              <w:left w:val="nil"/>
              <w:bottom w:val="single" w:sz="4" w:space="0" w:color="auto"/>
              <w:right w:val="single" w:sz="4" w:space="0" w:color="auto"/>
            </w:tcBorders>
            <w:shd w:val="clear" w:color="auto" w:fill="auto"/>
            <w:noWrap/>
          </w:tcPr>
          <w:p w:rsidR="00314F87" w:rsidRPr="00FE0103" w:rsidRDefault="00314F87" w:rsidP="00314F87">
            <w:pPr>
              <w:spacing w:after="0" w:line="240" w:lineRule="auto"/>
              <w:jc w:val="center"/>
              <w:rPr>
                <w:rFonts w:eastAsia="Times New Roman"/>
                <w:lang w:eastAsia="ru-RU"/>
              </w:rPr>
            </w:pPr>
          </w:p>
        </w:tc>
        <w:tc>
          <w:tcPr>
            <w:tcW w:w="1512" w:type="dxa"/>
            <w:tcBorders>
              <w:top w:val="nil"/>
              <w:left w:val="single" w:sz="8" w:space="0" w:color="auto"/>
              <w:bottom w:val="single" w:sz="4" w:space="0" w:color="auto"/>
              <w:right w:val="single" w:sz="4" w:space="0" w:color="auto"/>
            </w:tcBorders>
            <w:shd w:val="clear" w:color="auto" w:fill="auto"/>
            <w:noWrap/>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15</w:t>
            </w:r>
          </w:p>
        </w:tc>
        <w:tc>
          <w:tcPr>
            <w:tcW w:w="1477" w:type="dxa"/>
            <w:tcBorders>
              <w:top w:val="single" w:sz="4" w:space="0" w:color="auto"/>
              <w:left w:val="nil"/>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18</w:t>
            </w:r>
          </w:p>
        </w:tc>
        <w:tc>
          <w:tcPr>
            <w:tcW w:w="2262" w:type="dxa"/>
            <w:tcBorders>
              <w:top w:val="nil"/>
              <w:left w:val="single" w:sz="4" w:space="0" w:color="auto"/>
              <w:bottom w:val="single" w:sz="4" w:space="0" w:color="auto"/>
              <w:right w:val="single" w:sz="4" w:space="0" w:color="auto"/>
            </w:tcBorders>
            <w:shd w:val="clear" w:color="auto" w:fill="auto"/>
            <w:noWrap/>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33</w:t>
            </w:r>
          </w:p>
        </w:tc>
      </w:tr>
      <w:tr w:rsidR="00314F87" w:rsidRPr="00FE0103" w:rsidTr="00314F87">
        <w:trPr>
          <w:trHeight w:val="1245"/>
        </w:trPr>
        <w:tc>
          <w:tcPr>
            <w:tcW w:w="2717" w:type="dxa"/>
            <w:tcBorders>
              <w:top w:val="single" w:sz="4" w:space="0" w:color="auto"/>
              <w:left w:val="single" w:sz="4" w:space="0" w:color="auto"/>
              <w:bottom w:val="single" w:sz="4" w:space="0" w:color="auto"/>
              <w:right w:val="single" w:sz="4" w:space="0" w:color="auto"/>
            </w:tcBorders>
            <w:shd w:val="clear" w:color="auto" w:fill="auto"/>
            <w:hideMark/>
          </w:tcPr>
          <w:p w:rsidR="00314F87" w:rsidRPr="00FE0103" w:rsidRDefault="00314F87" w:rsidP="00314F87">
            <w:pPr>
              <w:spacing w:after="0" w:line="240" w:lineRule="auto"/>
              <w:rPr>
                <w:rFonts w:eastAsia="Times New Roman"/>
                <w:lang w:eastAsia="ru-RU"/>
              </w:rPr>
            </w:pPr>
            <w:r w:rsidRPr="00FE0103">
              <w:rPr>
                <w:rFonts w:eastAsia="Times New Roman"/>
                <w:lang w:eastAsia="ru-RU"/>
              </w:rPr>
              <w:t>Дошкольные орган</w:t>
            </w:r>
            <w:r w:rsidRPr="00FE0103">
              <w:rPr>
                <w:rFonts w:eastAsia="Times New Roman"/>
                <w:lang w:eastAsia="ru-RU"/>
              </w:rPr>
              <w:t>и</w:t>
            </w:r>
            <w:r w:rsidRPr="00FE0103">
              <w:rPr>
                <w:rFonts w:eastAsia="Times New Roman"/>
                <w:lang w:eastAsia="ru-RU"/>
              </w:rPr>
              <w:t>зации частной и иной негосударственной формы собственн</w:t>
            </w:r>
            <w:r w:rsidRPr="00FE0103">
              <w:rPr>
                <w:rFonts w:eastAsia="Times New Roman"/>
                <w:lang w:eastAsia="ru-RU"/>
              </w:rPr>
              <w:t>о</w:t>
            </w:r>
            <w:r w:rsidRPr="00FE0103">
              <w:rPr>
                <w:rFonts w:eastAsia="Times New Roman"/>
                <w:lang w:eastAsia="ru-RU"/>
              </w:rPr>
              <w:t>сти</w:t>
            </w:r>
          </w:p>
        </w:tc>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280</w:t>
            </w:r>
          </w:p>
        </w:tc>
        <w:tc>
          <w:tcPr>
            <w:tcW w:w="1512" w:type="dxa"/>
            <w:tcBorders>
              <w:top w:val="single" w:sz="4" w:space="0" w:color="auto"/>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120</w:t>
            </w:r>
          </w:p>
        </w:tc>
        <w:tc>
          <w:tcPr>
            <w:tcW w:w="1477" w:type="dxa"/>
            <w:tcBorders>
              <w:top w:val="single" w:sz="4" w:space="0" w:color="auto"/>
              <w:left w:val="single" w:sz="4" w:space="0" w:color="auto"/>
              <w:bottom w:val="single" w:sz="4" w:space="0" w:color="auto"/>
              <w:right w:val="single" w:sz="4" w:space="0" w:color="auto"/>
            </w:tcBorders>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31</w:t>
            </w:r>
          </w:p>
        </w:tc>
        <w:tc>
          <w:tcPr>
            <w:tcW w:w="2262" w:type="dxa"/>
            <w:tcBorders>
              <w:top w:val="single" w:sz="4" w:space="0" w:color="auto"/>
              <w:left w:val="single" w:sz="4" w:space="0" w:color="auto"/>
              <w:bottom w:val="single" w:sz="4" w:space="0" w:color="auto"/>
              <w:right w:val="single" w:sz="4" w:space="0" w:color="auto"/>
            </w:tcBorders>
            <w:shd w:val="clear" w:color="auto" w:fill="auto"/>
            <w:noWrap/>
            <w:hideMark/>
          </w:tcPr>
          <w:p w:rsidR="00314F87" w:rsidRPr="00FE0103" w:rsidRDefault="00314F87" w:rsidP="00314F87">
            <w:pPr>
              <w:spacing w:after="0" w:line="240" w:lineRule="auto"/>
              <w:jc w:val="center"/>
              <w:rPr>
                <w:rFonts w:eastAsia="Times New Roman"/>
                <w:lang w:eastAsia="ru-RU"/>
              </w:rPr>
            </w:pPr>
            <w:r w:rsidRPr="00FE0103">
              <w:rPr>
                <w:rFonts w:eastAsia="Times New Roman"/>
                <w:lang w:eastAsia="ru-RU"/>
              </w:rPr>
              <w:t>431</w:t>
            </w:r>
          </w:p>
        </w:tc>
      </w:tr>
    </w:tbl>
    <w:p w:rsidR="00314F87" w:rsidRPr="00FE0103" w:rsidRDefault="00314F87" w:rsidP="00314F87">
      <w:pPr>
        <w:spacing w:after="0" w:line="240" w:lineRule="auto"/>
        <w:ind w:firstLine="708"/>
        <w:jc w:val="both"/>
      </w:pPr>
      <w:r w:rsidRPr="00FE0103">
        <w:t>Министерство просвещения и воспитания Ульяновской области ставит своей задачей модернизацию системы дошкольного образования путём созд</w:t>
      </w:r>
      <w:r w:rsidRPr="00FE0103">
        <w:t>а</w:t>
      </w:r>
      <w:r w:rsidRPr="00FE0103">
        <w:t>ния эффективных механизмов обновления качества образования.</w:t>
      </w:r>
    </w:p>
    <w:p w:rsidR="00314F87" w:rsidRPr="00FE0103" w:rsidRDefault="00314F87" w:rsidP="00314F87">
      <w:pPr>
        <w:spacing w:after="0" w:line="240" w:lineRule="auto"/>
        <w:ind w:firstLine="708"/>
        <w:jc w:val="both"/>
      </w:pPr>
      <w:r w:rsidRPr="00FE0103">
        <w:t>Ключевые цели:</w:t>
      </w:r>
    </w:p>
    <w:p w:rsidR="00314F87" w:rsidRPr="00FE0103" w:rsidRDefault="00314F87" w:rsidP="00314F87">
      <w:pPr>
        <w:spacing w:after="0" w:line="240" w:lineRule="auto"/>
        <w:ind w:firstLine="708"/>
        <w:jc w:val="both"/>
      </w:pPr>
      <w:r w:rsidRPr="00FE0103">
        <w:t>сохранение 100% доступности дошкольного образования для детей в во</w:t>
      </w:r>
      <w:r w:rsidRPr="00FE0103">
        <w:t>з</w:t>
      </w:r>
      <w:r w:rsidRPr="00FE0103">
        <w:t>расте от 3 до 7 лет;</w:t>
      </w:r>
    </w:p>
    <w:p w:rsidR="00314F87" w:rsidRPr="00FE0103" w:rsidRDefault="00314F87" w:rsidP="00314F87">
      <w:pPr>
        <w:spacing w:after="0" w:line="240" w:lineRule="auto"/>
        <w:ind w:firstLine="708"/>
        <w:jc w:val="both"/>
      </w:pPr>
      <w:r w:rsidRPr="00FE0103">
        <w:t>обеспечение 100% доступности дошкольного образования для детей в возрасте от 1,5 до 3 лет;</w:t>
      </w:r>
    </w:p>
    <w:p w:rsidR="00314F87" w:rsidRPr="00FE0103" w:rsidRDefault="00314F87" w:rsidP="00314F87">
      <w:pPr>
        <w:spacing w:after="0" w:line="240" w:lineRule="auto"/>
        <w:ind w:firstLine="708"/>
        <w:jc w:val="both"/>
      </w:pPr>
      <w:r w:rsidRPr="00FE0103">
        <w:t>создание дополнительных мест в негосударственном секторе дошкольн</w:t>
      </w:r>
      <w:r w:rsidRPr="00FE0103">
        <w:t>о</w:t>
      </w:r>
      <w:r w:rsidRPr="00FE0103">
        <w:t>го образования;</w:t>
      </w:r>
    </w:p>
    <w:p w:rsidR="00314F87" w:rsidRPr="00FE0103" w:rsidRDefault="00314F87" w:rsidP="00314F87">
      <w:pPr>
        <w:spacing w:after="0" w:line="240" w:lineRule="auto"/>
        <w:ind w:firstLine="708"/>
        <w:jc w:val="both"/>
      </w:pPr>
      <w:r w:rsidRPr="00FE0103">
        <w:t>создание служб ранней помощи на базе дошкольных образовательных о</w:t>
      </w:r>
      <w:r w:rsidRPr="00FE0103">
        <w:t>р</w:t>
      </w:r>
      <w:r w:rsidRPr="00FE0103">
        <w:t>ганизаций;</w:t>
      </w:r>
    </w:p>
    <w:p w:rsidR="00314F87" w:rsidRPr="00FE0103" w:rsidRDefault="00314F87" w:rsidP="00314F87">
      <w:pPr>
        <w:spacing w:after="0" w:line="240" w:lineRule="auto"/>
        <w:ind w:firstLine="708"/>
        <w:jc w:val="both"/>
      </w:pPr>
      <w:r w:rsidRPr="00FE0103">
        <w:t>обновление качества дошкольного образования.</w:t>
      </w:r>
    </w:p>
    <w:p w:rsidR="00314F87" w:rsidRPr="00E21A87" w:rsidRDefault="00314F87" w:rsidP="00314F87">
      <w:pPr>
        <w:spacing w:after="0" w:line="240" w:lineRule="auto"/>
        <w:ind w:firstLine="708"/>
        <w:jc w:val="both"/>
      </w:pPr>
      <w:r w:rsidRPr="00FE0103">
        <w:t>По данным Росстата по состоянию на 01.01.2021 на территории Ульяно</w:t>
      </w:r>
      <w:r w:rsidRPr="00FE0103">
        <w:t>в</w:t>
      </w:r>
      <w:r w:rsidRPr="00FE0103">
        <w:t xml:space="preserve">ской области проживает </w:t>
      </w:r>
      <w:r w:rsidR="00E21A87">
        <w:t>89002</w:t>
      </w:r>
      <w:r w:rsidRPr="00FE0103">
        <w:t xml:space="preserve"> </w:t>
      </w:r>
      <w:r w:rsidR="00E21A87">
        <w:t>ребёнка</w:t>
      </w:r>
      <w:r w:rsidRPr="00FE0103">
        <w:t xml:space="preserve"> дошкольного возраста (в 2020 году - </w:t>
      </w:r>
      <w:r w:rsidR="00E21A87">
        <w:t>93345</w:t>
      </w:r>
      <w:r w:rsidRPr="00FE0103">
        <w:t xml:space="preserve"> человек), в том числе детей в возрасте от 0 до 3 лет – 32917 человек (в 2020 году - 35092 человека), от 3 до 7 лет – 56085 человек </w:t>
      </w:r>
      <w:r w:rsidRPr="00E21A87">
        <w:t>(</w:t>
      </w:r>
      <w:r w:rsidR="00E21A87" w:rsidRPr="00E21A87">
        <w:rPr>
          <w:rFonts w:ascii="Times New Roman" w:hAnsi="Times New Roman" w:cs="Times New Roman"/>
          <w:szCs w:val="28"/>
        </w:rPr>
        <w:t>в 2020 году – 58253 человека</w:t>
      </w:r>
      <w:proofErr w:type="gramStart"/>
      <w:r w:rsidR="00E21A87" w:rsidRPr="00E21A87">
        <w:rPr>
          <w:rFonts w:ascii="Times New Roman" w:hAnsi="Times New Roman" w:cs="Times New Roman"/>
          <w:szCs w:val="28"/>
        </w:rPr>
        <w:t xml:space="preserve"> </w:t>
      </w:r>
      <w:r w:rsidRPr="00E21A87">
        <w:t>)</w:t>
      </w:r>
      <w:proofErr w:type="gramEnd"/>
      <w:r w:rsidRPr="00E21A87">
        <w:t>.</w:t>
      </w:r>
    </w:p>
    <w:p w:rsidR="00314F87" w:rsidRPr="00FE0103" w:rsidRDefault="00314F87" w:rsidP="00314F87">
      <w:pPr>
        <w:spacing w:after="0" w:line="240" w:lineRule="auto"/>
        <w:ind w:firstLine="708"/>
        <w:jc w:val="both"/>
      </w:pPr>
      <w:r w:rsidRPr="00FE0103">
        <w:t>На территории Ульяновской области функционируют 473 образовател</w:t>
      </w:r>
      <w:r w:rsidRPr="00FE0103">
        <w:t>ь</w:t>
      </w:r>
      <w:r w:rsidRPr="00FE0103">
        <w:t>ных организаций, реализующие образовательную программу дошкольного о</w:t>
      </w:r>
      <w:r w:rsidRPr="00FE0103">
        <w:t>б</w:t>
      </w:r>
      <w:r w:rsidRPr="00FE0103">
        <w:t>разования, присмотр и уход за детьми (в 2020 году - 486), в том числе:</w:t>
      </w:r>
    </w:p>
    <w:p w:rsidR="00314F87" w:rsidRPr="00FE0103" w:rsidRDefault="00314F87" w:rsidP="00314F87">
      <w:pPr>
        <w:spacing w:after="0" w:line="240" w:lineRule="auto"/>
        <w:ind w:firstLine="708"/>
        <w:jc w:val="both"/>
      </w:pPr>
      <w:r w:rsidRPr="00FE0103">
        <w:t>267 – муниципальные дошкольные образовательные организации (в 2020 году - 276);</w:t>
      </w:r>
    </w:p>
    <w:p w:rsidR="00314F87" w:rsidRPr="00FE0103" w:rsidRDefault="00314F87" w:rsidP="00314F87">
      <w:pPr>
        <w:spacing w:after="0" w:line="240" w:lineRule="auto"/>
        <w:ind w:firstLine="708"/>
        <w:jc w:val="both"/>
      </w:pPr>
      <w:r w:rsidRPr="00FE0103">
        <w:t>198 – государственные и муниципальные общеобразовательные орган</w:t>
      </w:r>
      <w:r w:rsidRPr="00FE0103">
        <w:t>и</w:t>
      </w:r>
      <w:r w:rsidRPr="00FE0103">
        <w:t>зации, реализующие образовательную программу дошкольного образования (дошкольные группы) (в 2020 году - 198);</w:t>
      </w:r>
    </w:p>
    <w:p w:rsidR="00314F87" w:rsidRPr="00FE0103" w:rsidRDefault="00314F87" w:rsidP="00314F87">
      <w:pPr>
        <w:spacing w:after="0" w:line="240" w:lineRule="auto"/>
        <w:ind w:firstLine="708"/>
        <w:jc w:val="both"/>
      </w:pPr>
      <w:r w:rsidRPr="00FE0103">
        <w:t xml:space="preserve">6 – частные дошкольные организации, в том числе 1 </w:t>
      </w:r>
      <w:proofErr w:type="gramStart"/>
      <w:r w:rsidRPr="00FE0103">
        <w:t>федеральная</w:t>
      </w:r>
      <w:proofErr w:type="gramEnd"/>
      <w:r w:rsidRPr="00FE0103">
        <w:t xml:space="preserve"> на базе образовательной организации высшего образования (на базе учебного завед</w:t>
      </w:r>
      <w:r w:rsidRPr="00FE0103">
        <w:t>е</w:t>
      </w:r>
      <w:r w:rsidRPr="00FE0103">
        <w:t>ния высшего образования) (в 2020 году - 6).</w:t>
      </w:r>
    </w:p>
    <w:p w:rsidR="00314F87" w:rsidRPr="00FE0103" w:rsidRDefault="00314F87" w:rsidP="00314F87">
      <w:pPr>
        <w:spacing w:after="0" w:line="240" w:lineRule="auto"/>
        <w:ind w:firstLine="708"/>
        <w:jc w:val="both"/>
      </w:pPr>
      <w:proofErr w:type="gramStart"/>
      <w:r w:rsidRPr="00FE0103">
        <w:t>Согласно данным ФГИС доступности дошкольного образования по с</w:t>
      </w:r>
      <w:r w:rsidRPr="00FE0103">
        <w:t>о</w:t>
      </w:r>
      <w:r w:rsidRPr="00FE0103">
        <w:t>стоянию на 01.01.2022 численность детей, посещающих образовательные орг</w:t>
      </w:r>
      <w:r w:rsidRPr="00FE0103">
        <w:t>а</w:t>
      </w:r>
      <w:r w:rsidRPr="00FE0103">
        <w:t>низации, осуществляющие образовательную деятельность по образовательным программам дошкольного образования, присмотр и уход за детьми, составляет 57057 человек (в 2020 году - 59183 человека), из них дети в возрасте до 3 лет – 8097 человек (в 2020 году - 8291 человек), от 3 до 7 лет – 46443 человека (в 2020</w:t>
      </w:r>
      <w:proofErr w:type="gramEnd"/>
      <w:r w:rsidRPr="00FE0103">
        <w:t xml:space="preserve"> году – 48322 человека).</w:t>
      </w:r>
    </w:p>
    <w:p w:rsidR="00314F87" w:rsidRPr="00FE0103" w:rsidRDefault="00314F87" w:rsidP="00314F87">
      <w:pPr>
        <w:spacing w:after="0" w:line="240" w:lineRule="auto"/>
        <w:ind w:firstLine="708"/>
        <w:jc w:val="both"/>
      </w:pPr>
      <w:r w:rsidRPr="00FE0103">
        <w:lastRenderedPageBreak/>
        <w:t>В 2021 году удерживается 100% доступность дошкольного образования для детей в возрасте от 3 до 7 лет, для детей в возрасте от 1,5 до 3 лет – 100 % (в 2020 году – 99,98 %). Детей, не обеспеченных местом в дошкольной образ</w:t>
      </w:r>
      <w:r w:rsidRPr="00FE0103">
        <w:t>о</w:t>
      </w:r>
      <w:r w:rsidRPr="00FE0103">
        <w:t>вательной организации, нет (в 2020 году - 1 человек).</w:t>
      </w:r>
    </w:p>
    <w:p w:rsidR="00314F87" w:rsidRPr="00FE0103" w:rsidRDefault="00314F87" w:rsidP="00314F87">
      <w:pPr>
        <w:spacing w:after="0" w:line="240" w:lineRule="auto"/>
        <w:ind w:firstLine="708"/>
        <w:jc w:val="both"/>
      </w:pPr>
      <w:r w:rsidRPr="00FE0103">
        <w:t>На учёте для предоставления места в детский сад состоит 17676 человек (в 2020 году - 18800 человек), в том числе дети в возрасте от 1,5 до 3 лет – 5812 человек (в 2020 году - 6669 человек).</w:t>
      </w:r>
    </w:p>
    <w:p w:rsidR="00314F87" w:rsidRPr="00FE0103" w:rsidRDefault="00314F87" w:rsidP="00314F87">
      <w:pPr>
        <w:spacing w:after="0" w:line="240" w:lineRule="auto"/>
        <w:ind w:firstLine="708"/>
        <w:jc w:val="both"/>
      </w:pPr>
      <w:r w:rsidRPr="00FE0103">
        <w:t>В целях обеспечения доступности дошкольного образования в рамках р</w:t>
      </w:r>
      <w:r w:rsidRPr="00FE0103">
        <w:t>е</w:t>
      </w:r>
      <w:r w:rsidRPr="00FE0103">
        <w:t xml:space="preserve">ализации основных и компенсирующих мероприятий федерального проекта «Содействие занятости» национального проекта «Демография» в Ульяновской области в 2021 году создано 210, в том числе для детей в возрасте от 1,5 до 3 лет – 130 мест: </w:t>
      </w:r>
    </w:p>
    <w:p w:rsidR="00314F87" w:rsidRPr="00FE0103" w:rsidRDefault="00314F87" w:rsidP="00314F87">
      <w:pPr>
        <w:spacing w:after="0" w:line="240" w:lineRule="auto"/>
        <w:ind w:firstLine="708"/>
        <w:jc w:val="both"/>
      </w:pPr>
      <w:r w:rsidRPr="00FE0103">
        <w:t>в марте 2021 года открыт образовательный комплекс «Начальная школа – детский сад» в р.п. Ишеевка Ульяновского района Ульяновской области (д</w:t>
      </w:r>
      <w:r w:rsidRPr="00FE0103">
        <w:t>о</w:t>
      </w:r>
      <w:r w:rsidRPr="00FE0103">
        <w:t xml:space="preserve">школьный блок на 120 мест, в том числе для детей в возрасте до 3 лет – 50 мест); </w:t>
      </w:r>
    </w:p>
    <w:p w:rsidR="00314F87" w:rsidRPr="00FE0103" w:rsidRDefault="00314F87" w:rsidP="00314F87">
      <w:pPr>
        <w:spacing w:after="0" w:line="240" w:lineRule="auto"/>
        <w:ind w:firstLine="708"/>
        <w:jc w:val="both"/>
      </w:pPr>
      <w:r w:rsidRPr="00FE0103">
        <w:t>в июне 2021 года открыт новый корпус МБДОУ детский сад № 63 «Бур</w:t>
      </w:r>
      <w:r w:rsidRPr="00FE0103">
        <w:t>а</w:t>
      </w:r>
      <w:r w:rsidRPr="00FE0103">
        <w:t>тино» на 100 мест (для детей в возрасте до 3 лет – 50 мест) в микрорайоне «Н</w:t>
      </w:r>
      <w:r w:rsidRPr="00FE0103">
        <w:t>о</w:t>
      </w:r>
      <w:r w:rsidRPr="00FE0103">
        <w:t>вая жизнь» г. Ульяновска;</w:t>
      </w:r>
    </w:p>
    <w:p w:rsidR="00314F87" w:rsidRPr="00FE0103" w:rsidRDefault="00314F87" w:rsidP="00314F87">
      <w:pPr>
        <w:spacing w:after="0" w:line="240" w:lineRule="auto"/>
        <w:ind w:firstLine="708"/>
        <w:jc w:val="both"/>
      </w:pPr>
      <w:r w:rsidRPr="00FE0103">
        <w:t>в сентябре 2021 года открыты дополнительные группы в действующих детских садах, создано 75 дополнительных мест;</w:t>
      </w:r>
    </w:p>
    <w:p w:rsidR="00314F87" w:rsidRPr="00FE0103" w:rsidRDefault="00314F87" w:rsidP="00314F87">
      <w:pPr>
        <w:spacing w:after="0" w:line="240" w:lineRule="auto"/>
        <w:ind w:firstLine="708"/>
        <w:jc w:val="both"/>
      </w:pPr>
      <w:r w:rsidRPr="00FE0103">
        <w:t>в декабре 2021 года создано 15 дополнительных мест в частных дошкол</w:t>
      </w:r>
      <w:r w:rsidRPr="00FE0103">
        <w:t>ь</w:t>
      </w:r>
      <w:r w:rsidRPr="00FE0103">
        <w:t>ных организациях.</w:t>
      </w:r>
    </w:p>
    <w:p w:rsidR="00314F87" w:rsidRPr="00FE0103" w:rsidRDefault="00314F87" w:rsidP="00314F87">
      <w:pPr>
        <w:spacing w:after="0" w:line="240" w:lineRule="auto"/>
        <w:ind w:firstLine="708"/>
        <w:jc w:val="both"/>
      </w:pPr>
      <w:r w:rsidRPr="00FE0103">
        <w:t>Продолжается строительство двух детских садов:</w:t>
      </w:r>
    </w:p>
    <w:p w:rsidR="00314F87" w:rsidRPr="00FE0103" w:rsidRDefault="00314F87" w:rsidP="00314F87">
      <w:pPr>
        <w:spacing w:after="0" w:line="240" w:lineRule="auto"/>
        <w:ind w:firstLine="708"/>
        <w:jc w:val="both"/>
      </w:pPr>
      <w:r w:rsidRPr="00FE0103">
        <w:t xml:space="preserve">на 280 мест (для детей в возрасте до 3 лет – 120 мест) в г. Ульяновске на ул. </w:t>
      </w:r>
      <w:proofErr w:type="gramStart"/>
      <w:r w:rsidRPr="00FE0103">
        <w:t>Отрадной</w:t>
      </w:r>
      <w:proofErr w:type="gramEnd"/>
      <w:r w:rsidRPr="00FE0103">
        <w:t xml:space="preserve"> (срок ввода объекта в эксплуатацию – июнь 2022 года);</w:t>
      </w:r>
    </w:p>
    <w:p w:rsidR="00314F87" w:rsidRPr="00FE0103" w:rsidRDefault="00314F87" w:rsidP="00314F87">
      <w:pPr>
        <w:spacing w:after="0" w:line="240" w:lineRule="auto"/>
        <w:ind w:firstLine="708"/>
        <w:jc w:val="both"/>
      </w:pPr>
      <w:r w:rsidRPr="00FE0103">
        <w:t xml:space="preserve">на 55 мест (для детей в возрасте до 3 лет – 20 мест) </w:t>
      </w:r>
      <w:proofErr w:type="gramStart"/>
      <w:r w:rsidRPr="00FE0103">
        <w:t>в</w:t>
      </w:r>
      <w:proofErr w:type="gramEnd"/>
      <w:r w:rsidRPr="00FE0103">
        <w:t xml:space="preserve"> </w:t>
      </w:r>
      <w:proofErr w:type="gramStart"/>
      <w:r w:rsidRPr="00FE0103">
        <w:t>с</w:t>
      </w:r>
      <w:proofErr w:type="gramEnd"/>
      <w:r w:rsidRPr="00FE0103">
        <w:t>. Сосновка Карсу</w:t>
      </w:r>
      <w:r w:rsidRPr="00FE0103">
        <w:t>н</w:t>
      </w:r>
      <w:r w:rsidRPr="00FE0103">
        <w:t>ского района Ульяновской области (срок ввода объекта в эксплуатацию – я</w:t>
      </w:r>
      <w:r w:rsidRPr="00FE0103">
        <w:t>н</w:t>
      </w:r>
      <w:r w:rsidRPr="00FE0103">
        <w:t xml:space="preserve">варь 2022 года). </w:t>
      </w:r>
    </w:p>
    <w:p w:rsidR="00314F87" w:rsidRPr="00FE0103" w:rsidRDefault="00314F87" w:rsidP="00314F87">
      <w:pPr>
        <w:spacing w:after="0" w:line="240" w:lineRule="auto"/>
        <w:ind w:firstLine="708"/>
        <w:jc w:val="both"/>
      </w:pPr>
      <w:proofErr w:type="gramStart"/>
      <w:r w:rsidRPr="00FE0103">
        <w:t>Создание дополнительных мест в детских садах позволяет удовлетворить актуальный спрос населения в дошкольном образовании и присмотре и уходе за детьми, сохранить позитивные тенденции роста рождаемости за счёт повыш</w:t>
      </w:r>
      <w:r w:rsidRPr="00FE0103">
        <w:t>е</w:t>
      </w:r>
      <w:r w:rsidRPr="00FE0103">
        <w:t>ния социальной стабильности путем гарантированного доступного дошкольн</w:t>
      </w:r>
      <w:r w:rsidRPr="00FE0103">
        <w:t>о</w:t>
      </w:r>
      <w:r w:rsidRPr="00FE0103">
        <w:t>го образования и услугами по присмотру и уходу за детьми до трёх лет, а также повышения материально-финансовой состоятельности семей.</w:t>
      </w:r>
      <w:proofErr w:type="gramEnd"/>
    </w:p>
    <w:p w:rsidR="00314F87" w:rsidRPr="00FE0103" w:rsidRDefault="00314F87" w:rsidP="00314F87">
      <w:pPr>
        <w:spacing w:after="0" w:line="240" w:lineRule="auto"/>
        <w:ind w:firstLine="708"/>
        <w:jc w:val="both"/>
      </w:pPr>
    </w:p>
    <w:p w:rsidR="00314F87" w:rsidRPr="00FE0103" w:rsidRDefault="00314F87" w:rsidP="00314F87">
      <w:pPr>
        <w:tabs>
          <w:tab w:val="left" w:pos="735"/>
        </w:tabs>
        <w:spacing w:after="0" w:line="240" w:lineRule="auto"/>
        <w:rPr>
          <w:b/>
        </w:rPr>
      </w:pPr>
      <w:r w:rsidRPr="00FE0103">
        <w:rPr>
          <w:b/>
        </w:rPr>
        <w:tab/>
        <w:t>Состояние и развитие конкурентной среды в сфере психолого-педагогического сопровождения детей с ОВЗ:</w:t>
      </w:r>
    </w:p>
    <w:p w:rsidR="00314F87" w:rsidRPr="00FE0103" w:rsidRDefault="00314F87" w:rsidP="00314F87">
      <w:pPr>
        <w:spacing w:after="0" w:line="240" w:lineRule="auto"/>
        <w:ind w:firstLine="709"/>
        <w:jc w:val="both"/>
      </w:pPr>
      <w:r w:rsidRPr="00FE0103">
        <w:t>По сравнению с 2018 годом в этом году количество детей с ограниче</w:t>
      </w:r>
      <w:r w:rsidRPr="00FE0103">
        <w:t>н</w:t>
      </w:r>
      <w:r w:rsidRPr="00FE0103">
        <w:t xml:space="preserve">ными возможностями здоровья и инвалидностью (далее – ОВЗ) увеличилось на 14,4% (в 2021 году- 6397 человек, в 2018 году 5474 человека). </w:t>
      </w:r>
    </w:p>
    <w:p w:rsidR="00314F87" w:rsidRPr="00FE0103" w:rsidRDefault="00314F87" w:rsidP="00314F87">
      <w:pPr>
        <w:spacing w:after="0" w:line="240" w:lineRule="auto"/>
        <w:ind w:firstLine="709"/>
        <w:jc w:val="both"/>
      </w:pPr>
      <w:r w:rsidRPr="00FE0103">
        <w:t>Психолого-педагогическое сопровождение указанной категории детей обеспечивают 1081 педагогический работник (учителя-дефектологи, учителя-логопеды, педагоги-психологи).</w:t>
      </w:r>
    </w:p>
    <w:p w:rsidR="00314F87" w:rsidRPr="00FE0103" w:rsidRDefault="00314F87" w:rsidP="00314F87">
      <w:pPr>
        <w:spacing w:after="0" w:line="240" w:lineRule="auto"/>
        <w:ind w:firstLine="709"/>
        <w:jc w:val="both"/>
      </w:pPr>
      <w:proofErr w:type="gramStart"/>
      <w:r w:rsidRPr="00FE0103">
        <w:t>В настоящее время в Ульяновской области осуществляют свою деятел</w:t>
      </w:r>
      <w:r w:rsidRPr="00FE0103">
        <w:t>ь</w:t>
      </w:r>
      <w:r w:rsidRPr="00FE0103">
        <w:t>ность 7 организаций, оказывающих услуги психолого-педагогическое сопр</w:t>
      </w:r>
      <w:r w:rsidRPr="00FE0103">
        <w:t>о</w:t>
      </w:r>
      <w:r w:rsidRPr="00FE0103">
        <w:lastRenderedPageBreak/>
        <w:t>вождение детей с ограниченными возможностями здоровья (далее – ОВЗ), 3 из них являются некоммерческими организациями: автономная некоммерческая организация «Центр коррекционной и семейной психологии», Ульяновская р</w:t>
      </w:r>
      <w:r w:rsidRPr="00FE0103">
        <w:t>е</w:t>
      </w:r>
      <w:r w:rsidRPr="00FE0103">
        <w:t>гиональная общественная организация помощи детям с аутизмом «Открытый мир» и Автономная некоммерческая организации дополнительного професси</w:t>
      </w:r>
      <w:r w:rsidRPr="00FE0103">
        <w:t>о</w:t>
      </w:r>
      <w:r w:rsidRPr="00FE0103">
        <w:t>нального образования «Образовательный центр «РАССВЕТ.</w:t>
      </w:r>
      <w:proofErr w:type="gramEnd"/>
    </w:p>
    <w:p w:rsidR="00314F87" w:rsidRPr="00FE0103" w:rsidRDefault="00314F87" w:rsidP="00314F87">
      <w:pPr>
        <w:spacing w:after="0" w:line="240" w:lineRule="auto"/>
        <w:ind w:firstLine="709"/>
        <w:jc w:val="both"/>
      </w:pPr>
      <w:proofErr w:type="gramStart"/>
      <w:r w:rsidRPr="00FE0103">
        <w:t>Медико - социальная</w:t>
      </w:r>
      <w:proofErr w:type="gramEnd"/>
      <w:r w:rsidRPr="00FE0103">
        <w:t xml:space="preserve"> помощь детям с ОВЗ оказывается в четырёх центрах психолого-педагогической, медицинской и социальной помощи (ОГБОУ «Ра</w:t>
      </w:r>
      <w:r w:rsidRPr="00FE0103">
        <w:t>з</w:t>
      </w:r>
      <w:r w:rsidRPr="00FE0103">
        <w:t>витие», ОГБОУ «Центр патологии речи», ОГКОУ «Доверие», МБОУ «Росток»).</w:t>
      </w:r>
    </w:p>
    <w:p w:rsidR="00314F87" w:rsidRPr="00FE0103" w:rsidRDefault="00314F87" w:rsidP="00314F87">
      <w:pPr>
        <w:spacing w:after="0" w:line="240" w:lineRule="auto"/>
        <w:ind w:firstLine="709"/>
        <w:jc w:val="both"/>
      </w:pPr>
      <w:proofErr w:type="gramStart"/>
      <w:r w:rsidRPr="00FE0103">
        <w:t>На обновленной материально-технической базе с использованием нове</w:t>
      </w:r>
      <w:r w:rsidRPr="00FE0103">
        <w:t>й</w:t>
      </w:r>
      <w:r w:rsidRPr="00FE0103">
        <w:t>ших технологий психолого-педагогическое сопровождение детей с ОВЗ ос</w:t>
      </w:r>
      <w:r w:rsidRPr="00FE0103">
        <w:t>у</w:t>
      </w:r>
      <w:r w:rsidRPr="00FE0103">
        <w:t>ществляется в 4 коррекционных учреждениях (в 2020 году:</w:t>
      </w:r>
      <w:proofErr w:type="gramEnd"/>
      <w:r w:rsidRPr="00FE0103">
        <w:t xml:space="preserve"> «Школа-интернат здоровья № 88» и «Школа-интернат здоровья № 89»; в 2021 году: «Школа-интернат здоровья № 87» и «Школа № 39») -</w:t>
      </w:r>
      <w:proofErr w:type="gramStart"/>
      <w:r w:rsidRPr="00FE0103">
        <w:t>участниках</w:t>
      </w:r>
      <w:proofErr w:type="gramEnd"/>
      <w:r w:rsidRPr="00FE0103">
        <w:t xml:space="preserve"> реализации меропри</w:t>
      </w:r>
      <w:r w:rsidRPr="00FE0103">
        <w:t>я</w:t>
      </w:r>
      <w:r w:rsidRPr="00FE0103">
        <w:t>тия, направленного на поддержку образования детей с ОВЗ, федерального пр</w:t>
      </w:r>
      <w:r w:rsidRPr="00FE0103">
        <w:t>о</w:t>
      </w:r>
      <w:r w:rsidRPr="00FE0103">
        <w:t>екта «Современная школа» национального проекта «Образование» (далее – проект). До 2023 года в реализации проекта примут участие девять коррекц</w:t>
      </w:r>
      <w:r w:rsidRPr="00FE0103">
        <w:t>и</w:t>
      </w:r>
      <w:r w:rsidRPr="00FE0103">
        <w:t>онных учреждений, до 2030 года все оставшиеся 4 коррекционных учреждения Ульяновской области.</w:t>
      </w:r>
    </w:p>
    <w:p w:rsidR="00314F87" w:rsidRPr="00FE0103" w:rsidRDefault="00314F87" w:rsidP="00314F87">
      <w:pPr>
        <w:spacing w:after="0" w:line="240" w:lineRule="auto"/>
        <w:ind w:firstLine="709"/>
        <w:jc w:val="both"/>
      </w:pPr>
      <w:r w:rsidRPr="00FE0103">
        <w:t>Опыт образовательных организаций региона по реализации проекта о</w:t>
      </w:r>
      <w:r w:rsidRPr="00FE0103">
        <w:t>т</w:t>
      </w:r>
      <w:r w:rsidRPr="00FE0103">
        <w:t>мечен Министерством просвещения Российской Федерации (в 2020 году О</w:t>
      </w:r>
      <w:r w:rsidRPr="00FE0103">
        <w:t>Г</w:t>
      </w:r>
      <w:r w:rsidRPr="00FE0103">
        <w:t>БОУ «Школа-интернат № 89» заняла 3 место во II Всероссийском конкурсе «Доброшкола», в 2021 году ОГКОУ «Школа № 39» стала лауреатом III Всеро</w:t>
      </w:r>
      <w:r w:rsidRPr="00FE0103">
        <w:t>с</w:t>
      </w:r>
      <w:r w:rsidRPr="00FE0103">
        <w:t>сийского конкурса «Доброшкола - 2021»).</w:t>
      </w:r>
    </w:p>
    <w:p w:rsidR="00314F87" w:rsidRPr="00FE0103" w:rsidRDefault="00314F87" w:rsidP="00314F87">
      <w:pPr>
        <w:spacing w:after="0" w:line="240" w:lineRule="auto"/>
        <w:ind w:firstLine="709"/>
        <w:jc w:val="both"/>
      </w:pPr>
      <w:proofErr w:type="gramStart"/>
      <w:r w:rsidRPr="00FE0103">
        <w:t>Методическую и информационно-аналитическую поддержку образов</w:t>
      </w:r>
      <w:r w:rsidRPr="00FE0103">
        <w:t>а</w:t>
      </w:r>
      <w:r w:rsidRPr="00FE0103">
        <w:t>тельных организаций инклюзивного типа в регионе успешно оказывают 7 рег</w:t>
      </w:r>
      <w:r w:rsidRPr="00FE0103">
        <w:t>и</w:t>
      </w:r>
      <w:r w:rsidRPr="00FE0103">
        <w:t>ональных ресурсных центров по комплексному сопровождению детей с ОВЗ (с расстройствами аутистического спектра, с нарушениями опорно-двигательного аппарата, с интеллектуальными нарушениями, с тяжёлыми нарушениями речи, слуха, зрения, с задержкой психического развития (далее – ресурсные центры), которые в 2020 году провели коррекционно-развивающие занятия с применен</w:t>
      </w:r>
      <w:r w:rsidRPr="00FE0103">
        <w:t>и</w:t>
      </w:r>
      <w:r w:rsidRPr="00FE0103">
        <w:t>ем новейших технологий для 361 обучающегося</w:t>
      </w:r>
      <w:proofErr w:type="gramEnd"/>
      <w:r w:rsidRPr="00FE0103">
        <w:t>, в 2021 году – для 381 ребёнка.</w:t>
      </w:r>
    </w:p>
    <w:p w:rsidR="00314F87" w:rsidRPr="00FE0103" w:rsidRDefault="00314F87" w:rsidP="00314F87">
      <w:pPr>
        <w:spacing w:after="0" w:line="240" w:lineRule="auto"/>
        <w:ind w:firstLine="709"/>
        <w:jc w:val="both"/>
      </w:pPr>
      <w:r w:rsidRPr="00FE0103">
        <w:t>В настоящее время специалисты указанных ресурсных центров оказыв</w:t>
      </w:r>
      <w:r w:rsidRPr="00FE0103">
        <w:t>а</w:t>
      </w:r>
      <w:r w:rsidRPr="00FE0103">
        <w:t>ют методическое сопровождение по обобщению и распространению эффекти</w:t>
      </w:r>
      <w:r w:rsidRPr="00FE0103">
        <w:t>в</w:t>
      </w:r>
      <w:r w:rsidRPr="00FE0103">
        <w:t>ных практик комплексной помощи детям с ОВЗ 224 образовательным орган</w:t>
      </w:r>
      <w:r w:rsidRPr="00FE0103">
        <w:t>и</w:t>
      </w:r>
      <w:r w:rsidRPr="00FE0103">
        <w:t xml:space="preserve">зациям региона. </w:t>
      </w:r>
    </w:p>
    <w:p w:rsidR="00314F87" w:rsidRPr="00FE0103" w:rsidRDefault="00314F87" w:rsidP="00314F87">
      <w:pPr>
        <w:spacing w:after="0" w:line="240" w:lineRule="auto"/>
        <w:ind w:firstLine="709"/>
        <w:jc w:val="both"/>
      </w:pPr>
      <w:r w:rsidRPr="00FE0103">
        <w:t>Образовательные организации совместно с некоммерческими обществе</w:t>
      </w:r>
      <w:r w:rsidRPr="00FE0103">
        <w:t>н</w:t>
      </w:r>
      <w:r w:rsidRPr="00FE0103">
        <w:t>ными организациями привлекают дополнительные финансовые ресурсы в ра</w:t>
      </w:r>
      <w:r w:rsidRPr="00FE0103">
        <w:t>з</w:t>
      </w:r>
      <w:r w:rsidRPr="00FE0103">
        <w:t xml:space="preserve">витии необходимых условий психолого-педагогического сопровождения детей с ОВЗ. </w:t>
      </w:r>
    </w:p>
    <w:p w:rsidR="00314F87" w:rsidRPr="00FE0103" w:rsidRDefault="00314F87" w:rsidP="00314F87">
      <w:pPr>
        <w:spacing w:after="0" w:line="240" w:lineRule="auto"/>
        <w:ind w:firstLine="709"/>
        <w:jc w:val="both"/>
      </w:pPr>
      <w:r w:rsidRPr="00FE0103">
        <w:t>Примером успешной работы в этом направлении является тесное взаим</w:t>
      </w:r>
      <w:r w:rsidRPr="00FE0103">
        <w:t>о</w:t>
      </w:r>
      <w:r w:rsidRPr="00FE0103">
        <w:t xml:space="preserve">действие ОГБОУ «Школа-интернат № 89» с АНО ДПО «Образовательный центр «Рассвет», которые выиграли: </w:t>
      </w:r>
    </w:p>
    <w:p w:rsidR="00314F87" w:rsidRPr="00FE0103" w:rsidRDefault="00314F87" w:rsidP="00314F87">
      <w:pPr>
        <w:spacing w:after="0" w:line="240" w:lineRule="auto"/>
        <w:ind w:firstLine="709"/>
        <w:jc w:val="both"/>
      </w:pPr>
      <w:r w:rsidRPr="00FE0103">
        <w:t>- в 2020 году конкурс на предоставление грантов Президента Российской Федерации (проект «Мы вместе», 745654,0 рублей).</w:t>
      </w:r>
    </w:p>
    <w:p w:rsidR="00314F87" w:rsidRPr="00FE0103" w:rsidRDefault="00314F87" w:rsidP="00314F87">
      <w:pPr>
        <w:spacing w:after="0" w:line="240" w:lineRule="auto"/>
        <w:ind w:firstLine="709"/>
        <w:jc w:val="both"/>
      </w:pPr>
      <w:r w:rsidRPr="00FE0103">
        <w:lastRenderedPageBreak/>
        <w:t>- в 2021 году конкурс на предоставление субсидий из бюджета Ульяно</w:t>
      </w:r>
      <w:r w:rsidRPr="00FE0103">
        <w:t>в</w:t>
      </w:r>
      <w:r w:rsidRPr="00FE0103">
        <w:t>ской области (I этап проекта «Радуга надежды», 700000,00 рублей)</w:t>
      </w:r>
    </w:p>
    <w:p w:rsidR="00314F87" w:rsidRPr="00FE0103" w:rsidRDefault="00314F87" w:rsidP="00314F87">
      <w:pPr>
        <w:spacing w:after="0" w:line="240" w:lineRule="auto"/>
        <w:ind w:firstLine="709"/>
        <w:jc w:val="both"/>
      </w:pPr>
      <w:r w:rsidRPr="00FE0103">
        <w:t xml:space="preserve"> - в 2021 году дополнительный этап конкурса среди социально ориент</w:t>
      </w:r>
      <w:r w:rsidRPr="00FE0103">
        <w:t>и</w:t>
      </w:r>
      <w:r w:rsidRPr="00FE0103">
        <w:t>рованных некоммерческих организаций на предоставление субсидий из облас</w:t>
      </w:r>
      <w:r w:rsidRPr="00FE0103">
        <w:t>т</w:t>
      </w:r>
      <w:r w:rsidRPr="00FE0103">
        <w:t>ного бюджета Ульяновской области (II этап проекта «Радуга надежды», 1 000 000 рублей).</w:t>
      </w:r>
    </w:p>
    <w:p w:rsidR="00314F87" w:rsidRPr="00FE0103" w:rsidRDefault="00314F87" w:rsidP="00314F87">
      <w:pPr>
        <w:spacing w:after="0" w:line="240" w:lineRule="auto"/>
        <w:ind w:firstLine="709"/>
        <w:jc w:val="both"/>
      </w:pPr>
      <w:proofErr w:type="gramStart"/>
      <w:r w:rsidRPr="00FE0103">
        <w:t>В 2020-2021 годах Ульяновским региональным отделением региональн</w:t>
      </w:r>
      <w:r w:rsidRPr="00FE0103">
        <w:t>о</w:t>
      </w:r>
      <w:r w:rsidRPr="00FE0103">
        <w:t>го отделения Всероссийской организации родителей детей-инвалидов Ульяно</w:t>
      </w:r>
      <w:r w:rsidRPr="00FE0103">
        <w:t>в</w:t>
      </w:r>
      <w:r w:rsidRPr="00FE0103">
        <w:t>ской области успешно реализовывается проект «Семейные приёмные ВОРДИ», в рамках которого проводится психолого-медико-педагогическое сопровожд</w:t>
      </w:r>
      <w:r w:rsidRPr="00FE0103">
        <w:t>е</w:t>
      </w:r>
      <w:r w:rsidRPr="00FE0103">
        <w:t>ние детей с ОВЗ от рождения до поступления их в организации профессионал</w:t>
      </w:r>
      <w:r w:rsidRPr="00FE0103">
        <w:t>ь</w:t>
      </w:r>
      <w:r w:rsidRPr="00FE0103">
        <w:t>ного образования (на средства федерального бюджета в сумме свыше 1 млн. рублей, выделенные Министерством труда РФ и фондом Президентских гра</w:t>
      </w:r>
      <w:r w:rsidRPr="00FE0103">
        <w:t>н</w:t>
      </w:r>
      <w:r w:rsidRPr="00FE0103">
        <w:t>тов).</w:t>
      </w:r>
      <w:proofErr w:type="gramEnd"/>
    </w:p>
    <w:p w:rsidR="00314F87" w:rsidRPr="00FE0103" w:rsidRDefault="00314F87" w:rsidP="00314F87">
      <w:pPr>
        <w:spacing w:after="0" w:line="240" w:lineRule="auto"/>
        <w:ind w:firstLine="709"/>
        <w:jc w:val="both"/>
      </w:pPr>
      <w:r w:rsidRPr="00FE0103">
        <w:t>Таким образом, сотрудничество Министерства с социально ориентир</w:t>
      </w:r>
      <w:r w:rsidRPr="00FE0103">
        <w:t>о</w:t>
      </w:r>
      <w:r w:rsidRPr="00FE0103">
        <w:t>ванными некоммерческими организациями положительно влияет на достиж</w:t>
      </w:r>
      <w:r w:rsidRPr="00FE0103">
        <w:t>е</w:t>
      </w:r>
      <w:r w:rsidRPr="00FE0103">
        <w:t>ние стратегических целей в сфере реабилитации, обеспечения полноценного участия в жизни общества детей с ОВЗ и способствует улучшению качества жизни указанной категории детей, их семей.</w:t>
      </w:r>
    </w:p>
    <w:p w:rsidR="00314F87" w:rsidRPr="00FE0103" w:rsidRDefault="00314F87" w:rsidP="00314F87">
      <w:pPr>
        <w:spacing w:after="0" w:line="240" w:lineRule="auto"/>
        <w:ind w:firstLine="709"/>
        <w:jc w:val="both"/>
        <w:rPr>
          <w:b/>
        </w:rPr>
      </w:pPr>
    </w:p>
    <w:p w:rsidR="00314F87" w:rsidRPr="00FE0103" w:rsidRDefault="00314F87" w:rsidP="00314F87">
      <w:pPr>
        <w:spacing w:after="0" w:line="240" w:lineRule="auto"/>
        <w:ind w:firstLine="709"/>
        <w:jc w:val="both"/>
        <w:rPr>
          <w:b/>
        </w:rPr>
      </w:pPr>
      <w:r w:rsidRPr="00FE0103">
        <w:rPr>
          <w:b/>
        </w:rPr>
        <w:t>Состояние и развитие конкурентной среды на рынке услуг общего образования:</w:t>
      </w:r>
    </w:p>
    <w:p w:rsidR="00314F87" w:rsidRPr="00FE0103" w:rsidRDefault="00314F87" w:rsidP="00314F87">
      <w:pPr>
        <w:keepNext/>
        <w:spacing w:after="0" w:line="240" w:lineRule="auto"/>
        <w:ind w:firstLine="709"/>
        <w:contextualSpacing/>
        <w:jc w:val="both"/>
        <w:rPr>
          <w:rFonts w:eastAsia="PT Astra Serif"/>
        </w:rPr>
      </w:pPr>
      <w:r w:rsidRPr="00FE0103">
        <w:rPr>
          <w:rFonts w:eastAsia="PT Astra Serif"/>
        </w:rPr>
        <w:t>В 2021/2022 учебном году в общеобразовательных организациях Уль</w:t>
      </w:r>
      <w:r w:rsidRPr="00FE0103">
        <w:rPr>
          <w:rFonts w:eastAsia="PT Astra Serif"/>
        </w:rPr>
        <w:t>я</w:t>
      </w:r>
      <w:r w:rsidRPr="00FE0103">
        <w:rPr>
          <w:rFonts w:eastAsia="PT Astra Serif"/>
        </w:rPr>
        <w:t xml:space="preserve">новской области обучаются 126 089 человек, что на 2719 человек больше чем в 2020 году, из них 162 человека обучаются в негосударственных организациях, что на 5 человек больше чем в 2020 году, 1003 человека в вечерних (сменных) общеобразовательных организациях.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На протяжении последних семи лет наблюдается увеличение численности учащихся в общеобразовательных организациях Ульяновской области.</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По результатам мониторинга количество учащихся в школах городских поселений увеличивается, в школах сельской местности – уменьшается.</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2021/2022 учебном году сеть общеобразовательных организаций Ульяновской области состоит из 412 школ (с учетом МБОУ Губернаторского лицея № 102).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числе 412 общеобразовательных организаций:</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- 18 областных (ОГКОУ «Кадетская школа-интернат имени генерал-полковника В.С.Чечеватова», 14 общеобразовательных организаций для обучающихся с ОВЗ), 3 школы РАН: ОГБОУ Гимназия № 1 им. В.И. Ленина, ОГАОУ гимназия № 2, ОГАОУ многопрофильный лицей № 20.</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- 387 муниципальных.</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Показатель «средняя наполняемость классов» составил в целом 19,2 человека, в том числе: для школ, расположенных в городских поселениях – 26,5 человека, для школ, расположенных в сельской местности – 8,5 человека.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По сравнению с предыдущим годом средняя наполняемость классов увеличилась в целом на 1,38, для школ, расположенных в городских поселениях увеличилась на 1,9, в сельской местности осталась на прежнем уровне.</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lastRenderedPageBreak/>
        <w:t>Программы профильного обучения в 2021/2022 учебном году реализуются в 100% общеобразовательных организаций Ульяновской области.</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школах реализуются программы универсального, </w:t>
      </w:r>
      <w:proofErr w:type="gramStart"/>
      <w:r w:rsidRPr="00FE0103">
        <w:rPr>
          <w:rFonts w:eastAsia="PT Astra Serif"/>
        </w:rPr>
        <w:t>естественно-научного</w:t>
      </w:r>
      <w:proofErr w:type="gramEnd"/>
      <w:r w:rsidRPr="00FE0103">
        <w:rPr>
          <w:rFonts w:eastAsia="PT Astra Serif"/>
        </w:rPr>
        <w:t>, гуманитарного, социально-экономического, технологического профилей.</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По программам профильного обучения обучаются 9112 учащихся 10-11 классов, что составляет 82% от общего количества обучающихся муниципальных общеобразовательных организаций.</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2021/2022 учебном году группы продлённого дня (ГПД) функционируют в 185 муниципальных общеобразовательных организациях.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Доля муниципальных общеобразовательных организаций, в которых функционируют ГПД, в общем количестве муниципальных общеобразовательных организаций составила 47,19%, что на 1,79 % меньше, чем в прошлом учебном году (48,98%).</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Услугами ГПД в 2021/2022 учебном году </w:t>
      </w:r>
      <w:proofErr w:type="gramStart"/>
      <w:r w:rsidRPr="00FE0103">
        <w:rPr>
          <w:rFonts w:eastAsia="PT Astra Serif"/>
        </w:rPr>
        <w:t>охвачены</w:t>
      </w:r>
      <w:proofErr w:type="gramEnd"/>
      <w:r w:rsidRPr="00FE0103">
        <w:rPr>
          <w:rFonts w:eastAsia="PT Astra Serif"/>
        </w:rPr>
        <w:t xml:space="preserve"> 22495 обучающихся муниципальных общеобразовательных организаций, что на 1006 человек меньше, чем в 2019/2020 учебном году (23501 обучающихся). Средняя наполняемость ГПД для обучающихся 1-4 классов составила 42,27%.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Ульяновской области подготовку несовершеннолетних обучающихся к военной или иной государственной службе, в том числе к государственной службе российского казачества осуществляют:</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Федеральное государственное казённое общеобразовательное учреждение «Ульяновское гвардейское суворовское военное училище Министерства обороны Российской Федерации» (направление общевойсковое - 514 чел.);</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 Областное государственное казённое общеобразовательное учреждение «Кадетская школа – интернат имени генерал-полковника В.С.Чечеватова» (направление – общевойсковое, 175 чел.);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Муниципальное бюджетное общеобразовательное учреждение Кадетская школа №7 имени В.В.Кашкадамовой г. Ульяновска (направление – МЧС, 803 чел.);</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 Областное государственное бюджетное образовательное учреждение среднего профессионального образования «Димитровградский технический колледж» на </w:t>
      </w:r>
      <w:proofErr w:type="gramStart"/>
      <w:r w:rsidRPr="00FE0103">
        <w:rPr>
          <w:rFonts w:eastAsia="PT Astra Serif"/>
        </w:rPr>
        <w:t>базе</w:t>
      </w:r>
      <w:proofErr w:type="gramEnd"/>
      <w:r w:rsidRPr="00FE0103">
        <w:rPr>
          <w:rFonts w:eastAsia="PT Astra Serif"/>
        </w:rPr>
        <w:t xml:space="preserve"> которого создан Димитровградский казачий кадетский корпус.</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данных образовательных организациях обучаются 1712 человек.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20 общеобразовательных организациях действуют кадетские классы (детско-молодёжные объединения), из которых: в 9 общеобразовательных организациях реализуются программы по направлению МЧС,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 xml:space="preserve">в 4 общеобразовательных организациях реализуются программы по общевойсковому направлению, в 2 общеобразовательных организациях города Ульяновска осуществляют деятельность кадетские классы под патронатом Следственного управления СК России по Ульяновской области,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5 общеобразовательных организациях реализуется программа по подготовке       к государственной службе российского казачества.</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lastRenderedPageBreak/>
        <w:t>Для обеспечения доступного и качественного общего образования на территории Ульяновской области реализуются мероприятия федерального и регионального уровня, направленные на создание в субъектах Российской Федерации новых мест в общеобразовательных организациях на территории Ульяновской области.</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Так, например, в 2020 году завершено строительство нового корпуса (начальный блок) МБОУ «Тереньгульский лицей при УлГТУ</w:t>
      </w:r>
      <w:proofErr w:type="gramStart"/>
      <w:r w:rsidRPr="00FE0103">
        <w:rPr>
          <w:rFonts w:eastAsia="PT Astra Serif"/>
        </w:rPr>
        <w:t>»н</w:t>
      </w:r>
      <w:proofErr w:type="gramEnd"/>
      <w:r w:rsidRPr="00FE0103">
        <w:rPr>
          <w:rFonts w:eastAsia="PT Astra Serif"/>
        </w:rPr>
        <w:t xml:space="preserve">а территории </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р.п. Тереньга Тереньгульского района на 300 ученических мест.</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2021 году начато строительство общеобразовательной организации на 1101 место в городе Димитровграде. Строительство предусмотрено осуществить в период с 2021 года по 2022 год.</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2022 году запланировано начало строительства второго корпуса (начальный блок) к МБОУ «Губернаторский лицей №100» на 550 мест</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микрорайоне «Юго-Запад» Засвияжского района города Ульяновска.</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Кроме того, на территории Ульяновской области реализованы мероприятия по благоустройству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в рамках государственной программы Российской Федерации «Развитие образования».</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Так, например, в 2020 году выполнен капитальный ремонт второго корпуса Гимназии №34 г</w:t>
      </w:r>
      <w:proofErr w:type="gramStart"/>
      <w:r w:rsidRPr="00FE0103">
        <w:rPr>
          <w:rFonts w:eastAsia="PT Astra Serif"/>
        </w:rPr>
        <w:t>.У</w:t>
      </w:r>
      <w:proofErr w:type="gramEnd"/>
      <w:r w:rsidRPr="00FE0103">
        <w:rPr>
          <w:rFonts w:eastAsia="PT Astra Serif"/>
        </w:rPr>
        <w:t>льяновска (бывшая школа 43). С 01.09.2021 года второй корпус начал работу в штатном режиме.</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 2021 году осуществлён капитальный ремонт школы в с</w:t>
      </w:r>
      <w:proofErr w:type="gramStart"/>
      <w:r w:rsidRPr="00FE0103">
        <w:rPr>
          <w:rFonts w:eastAsia="PT Astra Serif"/>
        </w:rPr>
        <w:t>.С</w:t>
      </w:r>
      <w:proofErr w:type="gramEnd"/>
      <w:r w:rsidRPr="00FE0103">
        <w:rPr>
          <w:rFonts w:eastAsia="PT Astra Serif"/>
        </w:rPr>
        <w:t>тарая Сахча Мелекесского района. С 01.09.2021 объект введён в эксплуатацию.</w:t>
      </w:r>
    </w:p>
    <w:p w:rsidR="00314F87" w:rsidRPr="00FE0103" w:rsidRDefault="00314F87" w:rsidP="00314F87">
      <w:pPr>
        <w:suppressAutoHyphens/>
        <w:spacing w:after="0" w:line="240" w:lineRule="auto"/>
        <w:ind w:firstLine="709"/>
        <w:contextualSpacing/>
        <w:jc w:val="both"/>
        <w:rPr>
          <w:rFonts w:eastAsia="PT Astra Serif"/>
        </w:rPr>
      </w:pPr>
      <w:r w:rsidRPr="00FE0103">
        <w:rPr>
          <w:rFonts w:eastAsia="PT Astra Serif"/>
        </w:rPr>
        <w:t>Все мероприятия по созданию новых мест нацелены на повышение качества общего образования посредством обновления содержания и технологий преподавания общеобразовательных программ, а также за счёт обновления материально-технической базы и переподготовки педагогических кадров.</w:t>
      </w:r>
    </w:p>
    <w:p w:rsidR="00314F87" w:rsidRPr="00FE0103" w:rsidRDefault="00314F87" w:rsidP="00314F87">
      <w:pPr>
        <w:spacing w:after="0" w:line="240" w:lineRule="auto"/>
        <w:ind w:firstLine="709"/>
        <w:jc w:val="both"/>
        <w:rPr>
          <w:b/>
          <w:bCs/>
          <w:u w:val="single"/>
        </w:rPr>
      </w:pPr>
      <w:bookmarkStart w:id="22" w:name="_Hlk61532508"/>
    </w:p>
    <w:p w:rsidR="00314F87" w:rsidRPr="00FE0103" w:rsidRDefault="00314F87" w:rsidP="00314F87">
      <w:pPr>
        <w:spacing w:after="0" w:line="240" w:lineRule="auto"/>
        <w:ind w:firstLine="709"/>
        <w:jc w:val="both"/>
      </w:pPr>
      <w:r w:rsidRPr="00FE0103">
        <w:rPr>
          <w:b/>
        </w:rPr>
        <w:t>Состояние и развитие конкурентной среды на р</w:t>
      </w:r>
      <w:r w:rsidRPr="00FE0103">
        <w:rPr>
          <w:rFonts w:eastAsia="Times New Roman"/>
          <w:b/>
          <w:lang w:eastAsia="ru-RU"/>
        </w:rPr>
        <w:t>ынке услуг дополн</w:t>
      </w:r>
      <w:r w:rsidRPr="00FE0103">
        <w:rPr>
          <w:rFonts w:eastAsia="Times New Roman"/>
          <w:b/>
          <w:lang w:eastAsia="ru-RU"/>
        </w:rPr>
        <w:t>и</w:t>
      </w:r>
      <w:r w:rsidRPr="00FE0103">
        <w:rPr>
          <w:rFonts w:eastAsia="Times New Roman"/>
          <w:b/>
          <w:lang w:eastAsia="ru-RU"/>
        </w:rPr>
        <w:t>тельного образования</w:t>
      </w:r>
      <w:r w:rsidRPr="00FE0103">
        <w:t xml:space="preserve"> </w:t>
      </w:r>
    </w:p>
    <w:p w:rsidR="00314F87" w:rsidRPr="00FE0103" w:rsidRDefault="00314F87" w:rsidP="00314F87">
      <w:pPr>
        <w:spacing w:after="0" w:line="240" w:lineRule="auto"/>
        <w:ind w:firstLine="709"/>
        <w:jc w:val="both"/>
      </w:pPr>
      <w:proofErr w:type="gramStart"/>
      <w:r w:rsidRPr="00FE0103">
        <w:t>По данным Росстата по Ульяновской области по состоянию на начало о</w:t>
      </w:r>
      <w:r w:rsidRPr="00FE0103">
        <w:t>т</w:t>
      </w:r>
      <w:r w:rsidRPr="00FE0103">
        <w:t>четного года</w:t>
      </w:r>
      <w:r w:rsidRPr="00FE0103">
        <w:rPr>
          <w:color w:val="FF0000"/>
        </w:rPr>
        <w:t xml:space="preserve"> </w:t>
      </w:r>
      <w:r w:rsidRPr="00FE0103">
        <w:t>численность детей в возрасте</w:t>
      </w:r>
      <w:proofErr w:type="gramEnd"/>
      <w:r w:rsidRPr="00FE0103">
        <w:t xml:space="preserve"> от 5 до 18 лет проживающих на те</w:t>
      </w:r>
      <w:r w:rsidRPr="00FE0103">
        <w:t>р</w:t>
      </w:r>
      <w:r w:rsidRPr="00FE0103">
        <w:t>ритории Ульяновской области составляет 166 545 человек.</w:t>
      </w:r>
    </w:p>
    <w:p w:rsidR="00314F87" w:rsidRPr="00FE0103" w:rsidRDefault="00314F87" w:rsidP="00314F87">
      <w:pPr>
        <w:shd w:val="clear" w:color="auto" w:fill="FFFFFF"/>
        <w:spacing w:after="0" w:line="240" w:lineRule="auto"/>
        <w:ind w:firstLine="709"/>
        <w:jc w:val="both"/>
        <w:rPr>
          <w:color w:val="000000"/>
          <w:shd w:val="clear" w:color="auto" w:fill="FFFFFF"/>
        </w:rPr>
      </w:pPr>
      <w:r w:rsidRPr="00FE0103">
        <w:rPr>
          <w:color w:val="000000"/>
          <w:shd w:val="clear" w:color="auto" w:fill="FFFFFF"/>
        </w:rPr>
        <w:t>Охват детей в возрасте от 5 до 18 лет дополнительным образованием на 30.12.2022г. по данным ИС «Навигатор дополнительного образования детей Ульяновской области» составляет 94,6% или 157 602 человека от общего кол</w:t>
      </w:r>
      <w:r w:rsidRPr="00FE0103">
        <w:rPr>
          <w:color w:val="000000"/>
          <w:shd w:val="clear" w:color="auto" w:fill="FFFFFF"/>
        </w:rPr>
        <w:t>и</w:t>
      </w:r>
      <w:r w:rsidRPr="00FE0103">
        <w:rPr>
          <w:color w:val="000000"/>
          <w:shd w:val="clear" w:color="auto" w:fill="FFFFFF"/>
        </w:rPr>
        <w:t xml:space="preserve">чества детей проживающих на территории Ульяновской области, из них </w:t>
      </w:r>
    </w:p>
    <w:p w:rsidR="00314F87" w:rsidRPr="00FE0103" w:rsidRDefault="00314F87" w:rsidP="00314F87">
      <w:pPr>
        <w:shd w:val="clear" w:color="auto" w:fill="FFFFFF"/>
        <w:spacing w:after="0" w:line="240" w:lineRule="auto"/>
        <w:ind w:firstLine="709"/>
        <w:jc w:val="both"/>
        <w:rPr>
          <w:rFonts w:eastAsia="Times New Roman"/>
          <w:color w:val="000000"/>
          <w:shd w:val="clear" w:color="auto" w:fill="FFFFFF"/>
          <w:lang w:eastAsia="ru-RU"/>
        </w:rPr>
      </w:pPr>
      <w:r w:rsidRPr="00FE0103">
        <w:rPr>
          <w:rFonts w:eastAsia="Times New Roman"/>
          <w:color w:val="000000"/>
          <w:shd w:val="clear" w:color="auto" w:fill="FFFFFF"/>
          <w:lang w:eastAsia="ru-RU"/>
        </w:rPr>
        <w:t>абсолютная численность обучающихся в ИС Навигатор 135139 детей, из них 11174 обучаются по программам спортивной подготовки;</w:t>
      </w:r>
    </w:p>
    <w:p w:rsidR="00314F87" w:rsidRPr="00FE0103" w:rsidRDefault="00314F87" w:rsidP="00314F87">
      <w:pPr>
        <w:shd w:val="clear" w:color="auto" w:fill="FFFFFF"/>
        <w:spacing w:after="0" w:line="240" w:lineRule="auto"/>
        <w:ind w:firstLine="709"/>
        <w:jc w:val="both"/>
        <w:rPr>
          <w:rFonts w:eastAsia="Times New Roman"/>
          <w:color w:val="000000"/>
          <w:shd w:val="clear" w:color="auto" w:fill="FFFFFF"/>
          <w:lang w:eastAsia="ru-RU"/>
        </w:rPr>
      </w:pPr>
      <w:r w:rsidRPr="00FE0103">
        <w:rPr>
          <w:rFonts w:eastAsia="Times New Roman"/>
          <w:color w:val="000000"/>
          <w:shd w:val="clear" w:color="auto" w:fill="FFFFFF"/>
          <w:lang w:eastAsia="ru-RU"/>
        </w:rPr>
        <w:t>абсолютная численность обучающихся в детских школах искусств по данным Министерства искусства и культурной политики Ульяновской области составляет – 22463 детей.</w:t>
      </w:r>
    </w:p>
    <w:p w:rsidR="00314F87" w:rsidRPr="00FE0103" w:rsidRDefault="00314F87" w:rsidP="00314F87">
      <w:pPr>
        <w:spacing w:after="0" w:line="240" w:lineRule="auto"/>
        <w:jc w:val="center"/>
        <w:rPr>
          <w:b/>
        </w:rPr>
      </w:pPr>
      <w:r w:rsidRPr="00FE0103">
        <w:rPr>
          <w:b/>
        </w:rPr>
        <w:t>Динамика количества хозяйствующих субъектов с разбивкой на госуда</w:t>
      </w:r>
      <w:r w:rsidRPr="00FE0103">
        <w:rPr>
          <w:b/>
        </w:rPr>
        <w:t>р</w:t>
      </w:r>
      <w:r w:rsidRPr="00FE0103">
        <w:rPr>
          <w:b/>
        </w:rPr>
        <w:t>ственный и негосударственный сектор: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3"/>
        <w:gridCol w:w="2569"/>
        <w:gridCol w:w="3827"/>
      </w:tblGrid>
      <w:tr w:rsidR="00314F87" w:rsidRPr="00FE0103" w:rsidTr="008B62F8">
        <w:tc>
          <w:tcPr>
            <w:tcW w:w="3493" w:type="dxa"/>
            <w:vAlign w:val="center"/>
          </w:tcPr>
          <w:p w:rsidR="00314F87" w:rsidRPr="00FE0103" w:rsidRDefault="00314F87" w:rsidP="008B62F8">
            <w:pPr>
              <w:spacing w:after="0" w:line="240" w:lineRule="auto"/>
              <w:jc w:val="center"/>
            </w:pPr>
            <w:r w:rsidRPr="00FE0103">
              <w:lastRenderedPageBreak/>
              <w:t>Позиция</w:t>
            </w:r>
          </w:p>
        </w:tc>
        <w:tc>
          <w:tcPr>
            <w:tcW w:w="2569" w:type="dxa"/>
            <w:vAlign w:val="center"/>
          </w:tcPr>
          <w:p w:rsidR="00314F87" w:rsidRPr="00FE0103" w:rsidRDefault="00314F87" w:rsidP="008B62F8">
            <w:pPr>
              <w:spacing w:after="0" w:line="240" w:lineRule="auto"/>
              <w:jc w:val="center"/>
            </w:pPr>
            <w:r w:rsidRPr="00FE0103">
              <w:t>Государственная (муниципальная)</w:t>
            </w:r>
          </w:p>
        </w:tc>
        <w:tc>
          <w:tcPr>
            <w:tcW w:w="3827" w:type="dxa"/>
            <w:vAlign w:val="center"/>
          </w:tcPr>
          <w:p w:rsidR="00314F87" w:rsidRPr="00FE0103" w:rsidRDefault="00314F87" w:rsidP="008B62F8">
            <w:pPr>
              <w:spacing w:after="0" w:line="240" w:lineRule="auto"/>
              <w:jc w:val="center"/>
            </w:pPr>
            <w:r w:rsidRPr="00FE0103">
              <w:t>Частная (иная негосуда</w:t>
            </w:r>
            <w:r w:rsidRPr="00FE0103">
              <w:t>р</w:t>
            </w:r>
            <w:r w:rsidRPr="00FE0103">
              <w:t>ственная)</w:t>
            </w:r>
          </w:p>
        </w:tc>
      </w:tr>
      <w:tr w:rsidR="00314F87" w:rsidRPr="00FE0103" w:rsidTr="008B62F8">
        <w:tc>
          <w:tcPr>
            <w:tcW w:w="3493" w:type="dxa"/>
          </w:tcPr>
          <w:p w:rsidR="00314F87" w:rsidRPr="00FE0103" w:rsidRDefault="00314F87" w:rsidP="008B62F8">
            <w:pPr>
              <w:spacing w:after="0" w:line="240" w:lineRule="auto"/>
              <w:jc w:val="both"/>
            </w:pPr>
            <w:r w:rsidRPr="00FE0103">
              <w:t>Рынок услуг дополнител</w:t>
            </w:r>
            <w:r w:rsidRPr="00FE0103">
              <w:t>ь</w:t>
            </w:r>
            <w:r w:rsidRPr="00FE0103">
              <w:t>ного образования детей, в том числе</w:t>
            </w:r>
          </w:p>
        </w:tc>
        <w:tc>
          <w:tcPr>
            <w:tcW w:w="2569" w:type="dxa"/>
            <w:vAlign w:val="center"/>
          </w:tcPr>
          <w:p w:rsidR="00314F87" w:rsidRPr="00FE0103" w:rsidRDefault="00314F87" w:rsidP="008B62F8">
            <w:pPr>
              <w:spacing w:after="0" w:line="240" w:lineRule="auto"/>
              <w:jc w:val="center"/>
            </w:pPr>
            <w:r w:rsidRPr="00FE0103">
              <w:t>726</w:t>
            </w:r>
          </w:p>
        </w:tc>
        <w:tc>
          <w:tcPr>
            <w:tcW w:w="3827" w:type="dxa"/>
            <w:vAlign w:val="center"/>
          </w:tcPr>
          <w:p w:rsidR="00314F87" w:rsidRPr="00FE0103" w:rsidRDefault="00314F87" w:rsidP="008B62F8">
            <w:pPr>
              <w:spacing w:after="0" w:line="240" w:lineRule="auto"/>
              <w:jc w:val="center"/>
            </w:pPr>
            <w:r w:rsidRPr="00FE0103">
              <w:t>65</w:t>
            </w:r>
          </w:p>
        </w:tc>
      </w:tr>
      <w:tr w:rsidR="00314F87" w:rsidRPr="00FE0103" w:rsidTr="008B62F8">
        <w:tc>
          <w:tcPr>
            <w:tcW w:w="3493" w:type="dxa"/>
          </w:tcPr>
          <w:p w:rsidR="00314F87" w:rsidRPr="00FE0103" w:rsidRDefault="00314F87" w:rsidP="008B62F8">
            <w:pPr>
              <w:spacing w:after="0" w:line="240" w:lineRule="auto"/>
              <w:jc w:val="both"/>
            </w:pPr>
            <w:r w:rsidRPr="00FE0103">
              <w:t>- организаций дополн</w:t>
            </w:r>
            <w:r w:rsidRPr="00FE0103">
              <w:t>и</w:t>
            </w:r>
            <w:r w:rsidRPr="00FE0103">
              <w:t>тельного образования</w:t>
            </w:r>
          </w:p>
        </w:tc>
        <w:tc>
          <w:tcPr>
            <w:tcW w:w="2569" w:type="dxa"/>
            <w:vAlign w:val="center"/>
          </w:tcPr>
          <w:p w:rsidR="00314F87" w:rsidRPr="00FE0103" w:rsidRDefault="00314F87" w:rsidP="008B62F8">
            <w:pPr>
              <w:spacing w:after="0" w:line="240" w:lineRule="auto"/>
              <w:jc w:val="center"/>
            </w:pPr>
            <w:r w:rsidRPr="00FE0103">
              <w:t>110</w:t>
            </w:r>
          </w:p>
        </w:tc>
        <w:tc>
          <w:tcPr>
            <w:tcW w:w="3827" w:type="dxa"/>
            <w:vAlign w:val="center"/>
          </w:tcPr>
          <w:p w:rsidR="00314F87" w:rsidRPr="00FE0103" w:rsidRDefault="00314F87" w:rsidP="008B62F8">
            <w:pPr>
              <w:spacing w:after="0" w:line="240" w:lineRule="auto"/>
              <w:jc w:val="center"/>
            </w:pPr>
            <w:r w:rsidRPr="00FE0103">
              <w:t>16</w:t>
            </w:r>
          </w:p>
        </w:tc>
      </w:tr>
      <w:tr w:rsidR="00314F87" w:rsidRPr="00FE0103" w:rsidTr="008B62F8">
        <w:tc>
          <w:tcPr>
            <w:tcW w:w="3493" w:type="dxa"/>
          </w:tcPr>
          <w:p w:rsidR="00314F87" w:rsidRPr="00FE0103" w:rsidRDefault="00314F87" w:rsidP="008B62F8">
            <w:pPr>
              <w:spacing w:after="0" w:line="240" w:lineRule="auto"/>
              <w:jc w:val="both"/>
            </w:pPr>
            <w:r w:rsidRPr="00FE0103">
              <w:t>- организаций, реализу</w:t>
            </w:r>
            <w:r w:rsidRPr="00FE0103">
              <w:t>ю</w:t>
            </w:r>
            <w:r w:rsidRPr="00FE0103">
              <w:t>щих дополнительное обр</w:t>
            </w:r>
            <w:r w:rsidRPr="00FE0103">
              <w:t>а</w:t>
            </w:r>
            <w:r w:rsidRPr="00FE0103">
              <w:t>зование (</w:t>
            </w:r>
            <w:proofErr w:type="gramStart"/>
            <w:r w:rsidRPr="00FE0103">
              <w:t>имеющие</w:t>
            </w:r>
            <w:proofErr w:type="gramEnd"/>
            <w:r w:rsidRPr="00FE0103">
              <w:t xml:space="preserve"> лице</w:t>
            </w:r>
            <w:r w:rsidRPr="00FE0103">
              <w:t>н</w:t>
            </w:r>
            <w:r w:rsidRPr="00FE0103">
              <w:t>зию)</w:t>
            </w:r>
          </w:p>
        </w:tc>
        <w:tc>
          <w:tcPr>
            <w:tcW w:w="2569" w:type="dxa"/>
            <w:vAlign w:val="center"/>
          </w:tcPr>
          <w:p w:rsidR="00314F87" w:rsidRPr="00FE0103" w:rsidRDefault="00314F87" w:rsidP="008B62F8">
            <w:pPr>
              <w:spacing w:after="0" w:line="240" w:lineRule="auto"/>
              <w:jc w:val="center"/>
            </w:pPr>
            <w:r w:rsidRPr="00FE0103">
              <w:t>616</w:t>
            </w:r>
          </w:p>
        </w:tc>
        <w:tc>
          <w:tcPr>
            <w:tcW w:w="3827" w:type="dxa"/>
            <w:vAlign w:val="center"/>
          </w:tcPr>
          <w:p w:rsidR="00314F87" w:rsidRPr="00FE0103" w:rsidRDefault="00314F87" w:rsidP="008B62F8">
            <w:pPr>
              <w:spacing w:after="0" w:line="240" w:lineRule="auto"/>
              <w:jc w:val="center"/>
            </w:pPr>
            <w:r w:rsidRPr="00FE0103">
              <w:t>-</w:t>
            </w:r>
          </w:p>
        </w:tc>
      </w:tr>
      <w:tr w:rsidR="00314F87" w:rsidRPr="00FE0103" w:rsidTr="008B62F8">
        <w:tc>
          <w:tcPr>
            <w:tcW w:w="3493" w:type="dxa"/>
          </w:tcPr>
          <w:p w:rsidR="00314F87" w:rsidRPr="00FE0103" w:rsidRDefault="00314F87" w:rsidP="008B62F8">
            <w:pPr>
              <w:spacing w:after="0" w:line="240" w:lineRule="auto"/>
              <w:jc w:val="both"/>
            </w:pPr>
            <w:r w:rsidRPr="00FE0103">
              <w:t>- организаций, реализу</w:t>
            </w:r>
            <w:r w:rsidRPr="00FE0103">
              <w:t>ю</w:t>
            </w:r>
            <w:r w:rsidRPr="00FE0103">
              <w:t>щих дополнительное обр</w:t>
            </w:r>
            <w:r w:rsidRPr="00FE0103">
              <w:t>а</w:t>
            </w:r>
            <w:r w:rsidRPr="00FE0103">
              <w:t xml:space="preserve">зование (не </w:t>
            </w:r>
            <w:proofErr w:type="gramStart"/>
            <w:r w:rsidRPr="00FE0103">
              <w:t>имеющие</w:t>
            </w:r>
            <w:proofErr w:type="gramEnd"/>
            <w:r w:rsidRPr="00FE0103">
              <w:t xml:space="preserve"> л</w:t>
            </w:r>
            <w:r w:rsidRPr="00FE0103">
              <w:t>и</w:t>
            </w:r>
            <w:r w:rsidRPr="00FE0103">
              <w:t>цензию)</w:t>
            </w:r>
          </w:p>
        </w:tc>
        <w:tc>
          <w:tcPr>
            <w:tcW w:w="2569" w:type="dxa"/>
            <w:vAlign w:val="center"/>
          </w:tcPr>
          <w:p w:rsidR="00314F87" w:rsidRPr="00FE0103" w:rsidRDefault="00314F87" w:rsidP="008B62F8">
            <w:pPr>
              <w:spacing w:after="0" w:line="240" w:lineRule="auto"/>
              <w:jc w:val="center"/>
            </w:pPr>
            <w:r w:rsidRPr="00FE0103">
              <w:t>-</w:t>
            </w:r>
          </w:p>
        </w:tc>
        <w:tc>
          <w:tcPr>
            <w:tcW w:w="3827" w:type="dxa"/>
            <w:vAlign w:val="center"/>
          </w:tcPr>
          <w:p w:rsidR="00314F87" w:rsidRPr="00FE0103" w:rsidRDefault="00314F87" w:rsidP="008B62F8">
            <w:pPr>
              <w:spacing w:after="0" w:line="240" w:lineRule="auto"/>
              <w:jc w:val="center"/>
            </w:pPr>
            <w:r w:rsidRPr="00FE0103">
              <w:t>44</w:t>
            </w:r>
          </w:p>
        </w:tc>
      </w:tr>
    </w:tbl>
    <w:p w:rsidR="00314F87" w:rsidRPr="00FE0103" w:rsidRDefault="00314F87" w:rsidP="00314F87">
      <w:pPr>
        <w:shd w:val="clear" w:color="auto" w:fill="FFFFFF"/>
        <w:spacing w:after="0" w:line="240" w:lineRule="auto"/>
        <w:ind w:firstLine="851"/>
        <w:jc w:val="both"/>
        <w:rPr>
          <w:rFonts w:eastAsia="Times New Roman" w:cs="Arial"/>
          <w:lang w:eastAsia="ru-RU"/>
        </w:rPr>
      </w:pPr>
      <w:r w:rsidRPr="00FE0103">
        <w:t xml:space="preserve">В 2021 году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вошедших в информационную систему «Навигатор дополнительного образования детей Ульяновской области» (далее - ИС Навигатор) составило </w:t>
      </w:r>
      <w:r w:rsidRPr="00FE0103">
        <w:rPr>
          <w:rFonts w:eastAsia="Times New Roman" w:cs="Calibri"/>
          <w:lang w:eastAsia="ru-RU"/>
        </w:rPr>
        <w:t>726 образовательных организаций, разли</w:t>
      </w:r>
      <w:r w:rsidRPr="00FE0103">
        <w:rPr>
          <w:rFonts w:eastAsia="Times New Roman" w:cs="Calibri"/>
          <w:lang w:eastAsia="ru-RU"/>
        </w:rPr>
        <w:t>ч</w:t>
      </w:r>
      <w:r w:rsidRPr="00FE0103">
        <w:rPr>
          <w:rFonts w:eastAsia="Times New Roman" w:cs="Calibri"/>
          <w:lang w:eastAsia="ru-RU"/>
        </w:rPr>
        <w:t>ных типов, в том числе:</w:t>
      </w:r>
    </w:p>
    <w:p w:rsidR="00314F87" w:rsidRPr="00FE0103" w:rsidRDefault="00314F87" w:rsidP="00314F87">
      <w:pPr>
        <w:spacing w:after="0" w:line="240" w:lineRule="auto"/>
        <w:ind w:firstLine="709"/>
        <w:jc w:val="both"/>
      </w:pPr>
      <w:r w:rsidRPr="00FE0103">
        <w:t xml:space="preserve">623 образовательных организаций в сфере образования, из них: </w:t>
      </w:r>
    </w:p>
    <w:p w:rsidR="00314F87" w:rsidRPr="00FE0103" w:rsidRDefault="00314F87" w:rsidP="00314F87">
      <w:pPr>
        <w:spacing w:after="0" w:line="240" w:lineRule="auto"/>
        <w:ind w:firstLine="709"/>
        <w:jc w:val="both"/>
      </w:pPr>
      <w:r w:rsidRPr="00FE0103">
        <w:t>59 организаций дополнительного образования (ЦДТ и ДЮСШ);</w:t>
      </w:r>
    </w:p>
    <w:p w:rsidR="00314F87" w:rsidRPr="00FE0103" w:rsidRDefault="00314F87" w:rsidP="00314F87">
      <w:pPr>
        <w:spacing w:after="0" w:line="240" w:lineRule="auto"/>
        <w:ind w:firstLine="709"/>
        <w:jc w:val="both"/>
      </w:pPr>
      <w:r w:rsidRPr="00FE0103">
        <w:t>345 общеобразовательных организаций (включая 11 коррекционных школ);</w:t>
      </w:r>
    </w:p>
    <w:p w:rsidR="00314F87" w:rsidRPr="00FE0103" w:rsidRDefault="00314F87" w:rsidP="00314F87">
      <w:pPr>
        <w:spacing w:after="0" w:line="240" w:lineRule="auto"/>
        <w:ind w:firstLine="709"/>
        <w:jc w:val="both"/>
      </w:pPr>
      <w:r w:rsidRPr="00FE0103">
        <w:t>179 дошкольных образовательных учреждений;</w:t>
      </w:r>
    </w:p>
    <w:p w:rsidR="00314F87" w:rsidRPr="00FE0103" w:rsidRDefault="00314F87" w:rsidP="00314F87">
      <w:pPr>
        <w:spacing w:after="0" w:line="240" w:lineRule="auto"/>
        <w:ind w:firstLine="709"/>
        <w:jc w:val="both"/>
        <w:rPr>
          <w:color w:val="000000" w:themeColor="text1"/>
        </w:rPr>
      </w:pPr>
      <w:r w:rsidRPr="00FE0103">
        <w:rPr>
          <w:color w:val="000000" w:themeColor="text1"/>
        </w:rPr>
        <w:t>16 организаций среднего профессионального образования;</w:t>
      </w:r>
    </w:p>
    <w:p w:rsidR="00314F87" w:rsidRPr="00FE0103" w:rsidRDefault="00314F87" w:rsidP="00314F87">
      <w:pPr>
        <w:spacing w:after="0" w:line="240" w:lineRule="auto"/>
        <w:ind w:firstLine="709"/>
        <w:jc w:val="both"/>
      </w:pPr>
      <w:r w:rsidRPr="00FE0103">
        <w:t>5 организаций высшего профессионального образования;</w:t>
      </w:r>
    </w:p>
    <w:p w:rsidR="00314F87" w:rsidRPr="00FE0103" w:rsidRDefault="00314F87" w:rsidP="00314F87">
      <w:pPr>
        <w:spacing w:after="0" w:line="240" w:lineRule="auto"/>
        <w:ind w:firstLine="709"/>
        <w:jc w:val="both"/>
      </w:pPr>
      <w:r w:rsidRPr="00FE0103">
        <w:t>16 организаций негосударственного сектора;</w:t>
      </w:r>
    </w:p>
    <w:p w:rsidR="00314F87" w:rsidRPr="00FE0103" w:rsidRDefault="00314F87" w:rsidP="00314F87">
      <w:pPr>
        <w:spacing w:after="0" w:line="240" w:lineRule="auto"/>
        <w:ind w:firstLine="709"/>
        <w:jc w:val="both"/>
      </w:pPr>
      <w:r w:rsidRPr="00FE0103">
        <w:t>3 детских оздоровительных лагеря;</w:t>
      </w:r>
    </w:p>
    <w:p w:rsidR="00314F87" w:rsidRPr="00FE0103" w:rsidRDefault="00314F87" w:rsidP="00314F87">
      <w:pPr>
        <w:spacing w:after="0" w:line="240" w:lineRule="auto"/>
        <w:ind w:firstLine="709"/>
        <w:jc w:val="both"/>
      </w:pPr>
      <w:r w:rsidRPr="00FE0103">
        <w:t>51 организация в сфере искусства (ДШИ И ДХШ);</w:t>
      </w:r>
    </w:p>
    <w:p w:rsidR="00314F87" w:rsidRPr="00FE0103" w:rsidRDefault="00314F87" w:rsidP="00314F87">
      <w:pPr>
        <w:spacing w:after="0" w:line="240" w:lineRule="auto"/>
        <w:ind w:firstLine="709"/>
        <w:jc w:val="both"/>
      </w:pPr>
      <w:r w:rsidRPr="00FE0103">
        <w:t>33 организации спортивной подготовки;</w:t>
      </w:r>
    </w:p>
    <w:p w:rsidR="00314F87" w:rsidRPr="00FE0103" w:rsidRDefault="00314F87" w:rsidP="00314F87">
      <w:pPr>
        <w:shd w:val="clear" w:color="auto" w:fill="FFFFFF"/>
        <w:spacing w:after="0" w:line="240" w:lineRule="auto"/>
        <w:ind w:firstLine="709"/>
        <w:jc w:val="both"/>
        <w:rPr>
          <w:rFonts w:eastAsia="Times New Roman" w:cs="Calibri"/>
          <w:lang w:eastAsia="ru-RU"/>
        </w:rPr>
      </w:pPr>
      <w:r w:rsidRPr="00FE0103">
        <w:t>19 организаций, подведомственных Министерству семейной, демограф</w:t>
      </w:r>
      <w:r w:rsidRPr="00FE0103">
        <w:t>и</w:t>
      </w:r>
      <w:r w:rsidRPr="00FE0103">
        <w:t>ческой политики и социального благополучия Ульяновской области - дома де</w:t>
      </w:r>
      <w:r w:rsidRPr="00FE0103">
        <w:t>т</w:t>
      </w:r>
      <w:r w:rsidRPr="00FE0103">
        <w:t>ства, санатории, реабилитационные центры.</w:t>
      </w:r>
      <w:r w:rsidRPr="00FE0103">
        <w:rPr>
          <w:rFonts w:eastAsia="Times New Roman" w:cs="Calibri"/>
          <w:lang w:eastAsia="ru-RU"/>
        </w:rPr>
        <w:t xml:space="preserve"> </w:t>
      </w:r>
    </w:p>
    <w:p w:rsidR="00314F87" w:rsidRPr="00FE0103" w:rsidRDefault="00314F87" w:rsidP="00314F87">
      <w:pPr>
        <w:shd w:val="clear" w:color="auto" w:fill="FFFFFF"/>
        <w:spacing w:after="0" w:line="240" w:lineRule="auto"/>
        <w:ind w:firstLine="709"/>
        <w:jc w:val="both"/>
        <w:rPr>
          <w:rFonts w:eastAsia="Times New Roman" w:cs="Calibri"/>
          <w:lang w:eastAsia="ru-RU"/>
        </w:rPr>
      </w:pPr>
      <w:r w:rsidRPr="00FE0103">
        <w:rPr>
          <w:rFonts w:eastAsia="Times New Roman" w:cs="Calibri"/>
          <w:lang w:eastAsia="ru-RU"/>
        </w:rPr>
        <w:t xml:space="preserve">В 2020 году количество </w:t>
      </w:r>
      <w:proofErr w:type="gramStart"/>
      <w:r w:rsidRPr="00FE0103">
        <w:rPr>
          <w:rFonts w:eastAsia="Times New Roman" w:cs="Calibri"/>
          <w:lang w:eastAsia="ru-RU"/>
        </w:rPr>
        <w:t>образовательных организаций, реализующих д</w:t>
      </w:r>
      <w:r w:rsidRPr="00FE0103">
        <w:rPr>
          <w:rFonts w:eastAsia="Times New Roman" w:cs="Calibri"/>
          <w:lang w:eastAsia="ru-RU"/>
        </w:rPr>
        <w:t>о</w:t>
      </w:r>
      <w:r w:rsidRPr="00FE0103">
        <w:rPr>
          <w:rFonts w:eastAsia="Times New Roman" w:cs="Calibri"/>
          <w:lang w:eastAsia="ru-RU"/>
        </w:rPr>
        <w:t>полнительное образование составляло</w:t>
      </w:r>
      <w:proofErr w:type="gramEnd"/>
      <w:r w:rsidRPr="00FE0103">
        <w:rPr>
          <w:rFonts w:eastAsia="Times New Roman" w:cs="Calibri"/>
          <w:lang w:eastAsia="ru-RU"/>
        </w:rPr>
        <w:t xml:space="preserve"> – 630. Наблюдается увеличение общео</w:t>
      </w:r>
      <w:r w:rsidRPr="00FE0103">
        <w:rPr>
          <w:rFonts w:eastAsia="Times New Roman" w:cs="Calibri"/>
          <w:lang w:eastAsia="ru-RU"/>
        </w:rPr>
        <w:t>б</w:t>
      </w:r>
      <w:r w:rsidRPr="00FE0103">
        <w:rPr>
          <w:rFonts w:eastAsia="Times New Roman" w:cs="Calibri"/>
          <w:lang w:eastAsia="ru-RU"/>
        </w:rPr>
        <w:t>разовательных организаций, детских садов и колледжей, получивших лицензию и приступивших к реализации дополнительных общеразвивающих программ.</w:t>
      </w:r>
    </w:p>
    <w:p w:rsidR="00314F87" w:rsidRPr="00FE0103" w:rsidRDefault="00314F87" w:rsidP="00314F87">
      <w:pPr>
        <w:spacing w:after="0" w:line="240" w:lineRule="auto"/>
        <w:jc w:val="both"/>
        <w:rPr>
          <w:color w:val="000000"/>
          <w:spacing w:val="2"/>
        </w:rPr>
      </w:pPr>
      <w:r w:rsidRPr="00FE0103">
        <w:rPr>
          <w:noProof/>
          <w:color w:val="000000"/>
          <w:spacing w:val="2"/>
          <w:lang w:eastAsia="ru-RU"/>
        </w:rPr>
        <w:lastRenderedPageBreak/>
        <w:drawing>
          <wp:inline distT="0" distB="0" distL="0" distR="0" wp14:anchorId="6C9D5AF1" wp14:editId="6BB6C8C8">
            <wp:extent cx="5749290" cy="2871470"/>
            <wp:effectExtent l="0" t="0" r="381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9290" cy="2871470"/>
                    </a:xfrm>
                    <a:prstGeom prst="rect">
                      <a:avLst/>
                    </a:prstGeom>
                    <a:noFill/>
                  </pic:spPr>
                </pic:pic>
              </a:graphicData>
            </a:graphic>
          </wp:inline>
        </w:drawing>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Также более 30 000 детей в Ульяновской области охвачены кружками и объединениями клубной деятельности в сфере культуры, которую реализуют 489 клубов, домов культуры по Ульяновской области.</w:t>
      </w:r>
    </w:p>
    <w:p w:rsidR="00314F87" w:rsidRPr="00FE0103" w:rsidRDefault="00314F87" w:rsidP="00314F87">
      <w:pPr>
        <w:shd w:val="clear" w:color="auto" w:fill="FFFFFF"/>
        <w:spacing w:after="0" w:line="240" w:lineRule="auto"/>
        <w:ind w:firstLine="709"/>
        <w:jc w:val="both"/>
        <w:rPr>
          <w:rFonts w:eastAsia="Times New Roman"/>
          <w:color w:val="000000"/>
          <w:shd w:val="clear" w:color="auto" w:fill="FFFFFF"/>
          <w:lang w:eastAsia="ru-RU"/>
        </w:rPr>
      </w:pPr>
    </w:p>
    <w:p w:rsidR="00314F87" w:rsidRPr="00FE0103" w:rsidRDefault="00314F87" w:rsidP="00314F87">
      <w:pPr>
        <w:spacing w:after="0" w:line="240" w:lineRule="auto"/>
        <w:ind w:firstLine="709"/>
        <w:jc w:val="both"/>
      </w:pPr>
      <w:r w:rsidRPr="00FE0103">
        <w:t xml:space="preserve">По состоянию </w:t>
      </w:r>
      <w:proofErr w:type="gramStart"/>
      <w:r w:rsidRPr="00FE0103">
        <w:t>на конец</w:t>
      </w:r>
      <w:proofErr w:type="gramEnd"/>
      <w:r w:rsidRPr="00FE0103">
        <w:t xml:space="preserve"> 2021 года численность детей, </w:t>
      </w:r>
      <w:r w:rsidRPr="00FE0103">
        <w:rPr>
          <w:color w:val="000000"/>
        </w:rPr>
        <w:t xml:space="preserve">зачисленных на обучение и получивших сертификаты дополнительного образования по данным ИС Навигатор </w:t>
      </w:r>
      <w:r w:rsidRPr="00FE0103">
        <w:t>в разрезе муниципальных образований представлена в таблице.</w:t>
      </w:r>
    </w:p>
    <w:p w:rsidR="00314F87" w:rsidRPr="00FE0103" w:rsidRDefault="00314F87" w:rsidP="00314F87">
      <w:pPr>
        <w:spacing w:after="0" w:line="240" w:lineRule="auto"/>
        <w:ind w:firstLine="709"/>
        <w:jc w:val="both"/>
      </w:pPr>
    </w:p>
    <w:tbl>
      <w:tblPr>
        <w:tblW w:w="100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268"/>
        <w:gridCol w:w="1276"/>
        <w:gridCol w:w="1134"/>
        <w:gridCol w:w="851"/>
        <w:gridCol w:w="1135"/>
        <w:gridCol w:w="836"/>
        <w:gridCol w:w="14"/>
        <w:gridCol w:w="1133"/>
        <w:gridCol w:w="852"/>
      </w:tblGrid>
      <w:tr w:rsidR="00314F87" w:rsidRPr="00FE0103" w:rsidTr="001D6142">
        <w:trPr>
          <w:trHeight w:val="3600"/>
        </w:trPr>
        <w:tc>
          <w:tcPr>
            <w:tcW w:w="539" w:type="dxa"/>
            <w:vMerge w:val="restart"/>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 xml:space="preserve">№ </w:t>
            </w:r>
            <w:proofErr w:type="gramStart"/>
            <w:r w:rsidRPr="00FE0103">
              <w:rPr>
                <w:sz w:val="24"/>
                <w:szCs w:val="24"/>
              </w:rPr>
              <w:t>п</w:t>
            </w:r>
            <w:proofErr w:type="gramEnd"/>
            <w:r w:rsidRPr="00FE0103">
              <w:rPr>
                <w:sz w:val="24"/>
                <w:szCs w:val="24"/>
              </w:rPr>
              <w:t>/п</w:t>
            </w:r>
          </w:p>
        </w:tc>
        <w:tc>
          <w:tcPr>
            <w:tcW w:w="2268" w:type="dxa"/>
            <w:vMerge w:val="restart"/>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Муниципалитет</w:t>
            </w:r>
          </w:p>
        </w:tc>
        <w:tc>
          <w:tcPr>
            <w:tcW w:w="1276" w:type="dxa"/>
            <w:vMerge w:val="restart"/>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Числе</w:t>
            </w:r>
            <w:r w:rsidRPr="00FE0103">
              <w:rPr>
                <w:sz w:val="24"/>
                <w:szCs w:val="24"/>
              </w:rPr>
              <w:t>н</w:t>
            </w:r>
            <w:r w:rsidRPr="00FE0103">
              <w:rPr>
                <w:sz w:val="24"/>
                <w:szCs w:val="24"/>
              </w:rPr>
              <w:t>ность д</w:t>
            </w:r>
            <w:r w:rsidRPr="00FE0103">
              <w:rPr>
                <w:sz w:val="24"/>
                <w:szCs w:val="24"/>
              </w:rPr>
              <w:t>е</w:t>
            </w:r>
            <w:r w:rsidRPr="00FE0103">
              <w:rPr>
                <w:sz w:val="24"/>
                <w:szCs w:val="24"/>
              </w:rPr>
              <w:t>тей, пр</w:t>
            </w:r>
            <w:r w:rsidRPr="00FE0103">
              <w:rPr>
                <w:sz w:val="24"/>
                <w:szCs w:val="24"/>
              </w:rPr>
              <w:t>о</w:t>
            </w:r>
            <w:r w:rsidRPr="00FE0103">
              <w:rPr>
                <w:sz w:val="24"/>
                <w:szCs w:val="24"/>
              </w:rPr>
              <w:t>жива</w:t>
            </w:r>
            <w:r w:rsidRPr="00FE0103">
              <w:rPr>
                <w:sz w:val="24"/>
                <w:szCs w:val="24"/>
              </w:rPr>
              <w:t>ю</w:t>
            </w:r>
            <w:r w:rsidRPr="00FE0103">
              <w:rPr>
                <w:sz w:val="24"/>
                <w:szCs w:val="24"/>
              </w:rPr>
              <w:t>щих в муниц</w:t>
            </w:r>
            <w:r w:rsidRPr="00FE0103">
              <w:rPr>
                <w:sz w:val="24"/>
                <w:szCs w:val="24"/>
              </w:rPr>
              <w:t>и</w:t>
            </w:r>
            <w:r w:rsidRPr="00FE0103">
              <w:rPr>
                <w:sz w:val="24"/>
                <w:szCs w:val="24"/>
              </w:rPr>
              <w:t>пальном образов</w:t>
            </w:r>
            <w:r w:rsidRPr="00FE0103">
              <w:rPr>
                <w:sz w:val="24"/>
                <w:szCs w:val="24"/>
              </w:rPr>
              <w:t>а</w:t>
            </w:r>
            <w:r w:rsidRPr="00FE0103">
              <w:rPr>
                <w:sz w:val="24"/>
                <w:szCs w:val="24"/>
              </w:rPr>
              <w:t>нии</w:t>
            </w:r>
          </w:p>
        </w:tc>
        <w:tc>
          <w:tcPr>
            <w:tcW w:w="1985" w:type="dxa"/>
            <w:gridSpan w:val="2"/>
            <w:vAlign w:val="center"/>
          </w:tcPr>
          <w:p w:rsidR="00314F87" w:rsidRPr="00FE0103" w:rsidRDefault="00314F87" w:rsidP="001D6142">
            <w:pPr>
              <w:spacing w:after="0" w:line="240" w:lineRule="auto"/>
              <w:contextualSpacing/>
              <w:jc w:val="center"/>
              <w:rPr>
                <w:sz w:val="24"/>
                <w:szCs w:val="24"/>
              </w:rPr>
            </w:pPr>
            <w:r w:rsidRPr="00FE0103">
              <w:rPr>
                <w:sz w:val="24"/>
                <w:szCs w:val="24"/>
              </w:rPr>
              <w:t>Абсолютная численность обучающихся и доля детей в возрасте от 5 до 18 лет охваче</w:t>
            </w:r>
            <w:r w:rsidRPr="00FE0103">
              <w:rPr>
                <w:sz w:val="24"/>
                <w:szCs w:val="24"/>
              </w:rPr>
              <w:t>н</w:t>
            </w:r>
            <w:r w:rsidRPr="00FE0103">
              <w:rPr>
                <w:sz w:val="24"/>
                <w:szCs w:val="24"/>
              </w:rPr>
              <w:t>ных дополн</w:t>
            </w:r>
            <w:r w:rsidRPr="00FE0103">
              <w:rPr>
                <w:sz w:val="24"/>
                <w:szCs w:val="24"/>
              </w:rPr>
              <w:t>и</w:t>
            </w:r>
            <w:r w:rsidRPr="00FE0103">
              <w:rPr>
                <w:sz w:val="24"/>
                <w:szCs w:val="24"/>
              </w:rPr>
              <w:t>тельным образ</w:t>
            </w:r>
            <w:r w:rsidRPr="00FE0103">
              <w:rPr>
                <w:sz w:val="24"/>
                <w:szCs w:val="24"/>
              </w:rPr>
              <w:t>о</w:t>
            </w:r>
            <w:r w:rsidRPr="00FE0103">
              <w:rPr>
                <w:sz w:val="24"/>
                <w:szCs w:val="24"/>
              </w:rPr>
              <w:t xml:space="preserve">ванием </w:t>
            </w:r>
            <w:r w:rsidRPr="00FE0103">
              <w:rPr>
                <w:sz w:val="24"/>
                <w:szCs w:val="24"/>
              </w:rPr>
              <w:br/>
              <w:t xml:space="preserve">по данным </w:t>
            </w:r>
            <w:r w:rsidRPr="00FE0103">
              <w:rPr>
                <w:sz w:val="24"/>
                <w:szCs w:val="24"/>
              </w:rPr>
              <w:br/>
              <w:t>ЕАИС ДО</w:t>
            </w:r>
          </w:p>
        </w:tc>
        <w:tc>
          <w:tcPr>
            <w:tcW w:w="1971" w:type="dxa"/>
            <w:gridSpan w:val="2"/>
            <w:vAlign w:val="center"/>
          </w:tcPr>
          <w:p w:rsidR="00314F87" w:rsidRPr="00FE0103" w:rsidRDefault="00314F87" w:rsidP="001D6142">
            <w:pPr>
              <w:spacing w:after="0" w:line="240" w:lineRule="auto"/>
              <w:contextualSpacing/>
              <w:jc w:val="center"/>
              <w:rPr>
                <w:sz w:val="24"/>
                <w:szCs w:val="24"/>
              </w:rPr>
            </w:pPr>
            <w:r w:rsidRPr="00FE0103">
              <w:rPr>
                <w:sz w:val="24"/>
                <w:szCs w:val="24"/>
              </w:rPr>
              <w:t>Абсолютная численность обучающихся и доля детей в возрасте от 5 до 18 лет охваче</w:t>
            </w:r>
            <w:r w:rsidRPr="00FE0103">
              <w:rPr>
                <w:sz w:val="24"/>
                <w:szCs w:val="24"/>
              </w:rPr>
              <w:t>н</w:t>
            </w:r>
            <w:r w:rsidRPr="00FE0103">
              <w:rPr>
                <w:sz w:val="24"/>
                <w:szCs w:val="24"/>
              </w:rPr>
              <w:t>ных дополн</w:t>
            </w:r>
            <w:r w:rsidRPr="00FE0103">
              <w:rPr>
                <w:sz w:val="24"/>
                <w:szCs w:val="24"/>
              </w:rPr>
              <w:t>и</w:t>
            </w:r>
            <w:r w:rsidRPr="00FE0103">
              <w:rPr>
                <w:sz w:val="24"/>
                <w:szCs w:val="24"/>
              </w:rPr>
              <w:t>тельным образ</w:t>
            </w:r>
            <w:r w:rsidRPr="00FE0103">
              <w:rPr>
                <w:sz w:val="24"/>
                <w:szCs w:val="24"/>
              </w:rPr>
              <w:t>о</w:t>
            </w:r>
            <w:r w:rsidRPr="00FE0103">
              <w:rPr>
                <w:sz w:val="24"/>
                <w:szCs w:val="24"/>
              </w:rPr>
              <w:t xml:space="preserve">ванием </w:t>
            </w:r>
            <w:r w:rsidRPr="00FE0103">
              <w:rPr>
                <w:sz w:val="24"/>
                <w:szCs w:val="24"/>
              </w:rPr>
              <w:br/>
              <w:t xml:space="preserve">по данным ИС Навигатор </w:t>
            </w:r>
          </w:p>
        </w:tc>
        <w:tc>
          <w:tcPr>
            <w:tcW w:w="1999" w:type="dxa"/>
            <w:gridSpan w:val="3"/>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Доля детей в возрасте от 5 до 18 лет, пол</w:t>
            </w:r>
            <w:r w:rsidRPr="00FE0103">
              <w:rPr>
                <w:sz w:val="24"/>
                <w:szCs w:val="24"/>
              </w:rPr>
              <w:t>у</w:t>
            </w:r>
            <w:r w:rsidRPr="00FE0103">
              <w:rPr>
                <w:sz w:val="24"/>
                <w:szCs w:val="24"/>
              </w:rPr>
              <w:t>чивших  серт</w:t>
            </w:r>
            <w:r w:rsidRPr="00FE0103">
              <w:rPr>
                <w:sz w:val="24"/>
                <w:szCs w:val="24"/>
              </w:rPr>
              <w:t>и</w:t>
            </w:r>
            <w:r w:rsidRPr="00FE0103">
              <w:rPr>
                <w:sz w:val="24"/>
                <w:szCs w:val="24"/>
              </w:rPr>
              <w:t>фикаты допо</w:t>
            </w:r>
            <w:r w:rsidRPr="00FE0103">
              <w:rPr>
                <w:sz w:val="24"/>
                <w:szCs w:val="24"/>
              </w:rPr>
              <w:t>л</w:t>
            </w:r>
            <w:r w:rsidRPr="00FE0103">
              <w:rPr>
                <w:sz w:val="24"/>
                <w:szCs w:val="24"/>
              </w:rPr>
              <w:t>нительного о</w:t>
            </w:r>
            <w:r w:rsidRPr="00FE0103">
              <w:rPr>
                <w:sz w:val="24"/>
                <w:szCs w:val="24"/>
              </w:rPr>
              <w:t>б</w:t>
            </w:r>
            <w:r w:rsidRPr="00FE0103">
              <w:rPr>
                <w:sz w:val="24"/>
                <w:szCs w:val="24"/>
              </w:rPr>
              <w:t>разования от общей числе</w:t>
            </w:r>
            <w:r w:rsidRPr="00FE0103">
              <w:rPr>
                <w:sz w:val="24"/>
                <w:szCs w:val="24"/>
              </w:rPr>
              <w:t>н</w:t>
            </w:r>
            <w:r w:rsidRPr="00FE0103">
              <w:rPr>
                <w:sz w:val="24"/>
                <w:szCs w:val="24"/>
              </w:rPr>
              <w:t>ности детей, проживающих в МО</w:t>
            </w:r>
          </w:p>
        </w:tc>
      </w:tr>
      <w:tr w:rsidR="00314F87" w:rsidRPr="00FE0103" w:rsidTr="001D6142">
        <w:trPr>
          <w:trHeight w:val="540"/>
        </w:trPr>
        <w:tc>
          <w:tcPr>
            <w:tcW w:w="539" w:type="dxa"/>
            <w:vMerge/>
            <w:vAlign w:val="center"/>
            <w:hideMark/>
          </w:tcPr>
          <w:p w:rsidR="00314F87" w:rsidRPr="00FE0103" w:rsidRDefault="00314F87" w:rsidP="001D6142">
            <w:pPr>
              <w:spacing w:after="0" w:line="240" w:lineRule="auto"/>
              <w:contextualSpacing/>
              <w:jc w:val="center"/>
              <w:rPr>
                <w:sz w:val="24"/>
                <w:szCs w:val="24"/>
              </w:rPr>
            </w:pPr>
          </w:p>
        </w:tc>
        <w:tc>
          <w:tcPr>
            <w:tcW w:w="2268" w:type="dxa"/>
            <w:vMerge/>
            <w:vAlign w:val="center"/>
            <w:hideMark/>
          </w:tcPr>
          <w:p w:rsidR="00314F87" w:rsidRPr="00FE0103" w:rsidRDefault="00314F87" w:rsidP="001D6142">
            <w:pPr>
              <w:spacing w:after="0" w:line="240" w:lineRule="auto"/>
              <w:contextualSpacing/>
              <w:jc w:val="center"/>
              <w:rPr>
                <w:sz w:val="24"/>
                <w:szCs w:val="24"/>
              </w:rPr>
            </w:pPr>
          </w:p>
        </w:tc>
        <w:tc>
          <w:tcPr>
            <w:tcW w:w="1276" w:type="dxa"/>
            <w:vMerge/>
            <w:vAlign w:val="center"/>
            <w:hideMark/>
          </w:tcPr>
          <w:p w:rsidR="00314F87" w:rsidRPr="00FE0103" w:rsidRDefault="00314F87" w:rsidP="001D6142">
            <w:pPr>
              <w:spacing w:after="0" w:line="240" w:lineRule="auto"/>
              <w:contextualSpacing/>
              <w:jc w:val="center"/>
              <w:rPr>
                <w:sz w:val="24"/>
                <w:szCs w:val="24"/>
              </w:rPr>
            </w:pPr>
          </w:p>
        </w:tc>
        <w:tc>
          <w:tcPr>
            <w:tcW w:w="1134" w:type="dxa"/>
            <w:vAlign w:val="center"/>
          </w:tcPr>
          <w:p w:rsidR="00314F87" w:rsidRPr="00FE0103" w:rsidRDefault="00314F87" w:rsidP="001D6142">
            <w:pPr>
              <w:spacing w:after="0" w:line="240" w:lineRule="auto"/>
              <w:contextualSpacing/>
              <w:jc w:val="center"/>
              <w:rPr>
                <w:sz w:val="24"/>
                <w:szCs w:val="24"/>
              </w:rPr>
            </w:pPr>
            <w:r w:rsidRPr="00FE0103">
              <w:rPr>
                <w:sz w:val="24"/>
                <w:szCs w:val="24"/>
              </w:rPr>
              <w:t>кол-во</w:t>
            </w:r>
          </w:p>
        </w:tc>
        <w:tc>
          <w:tcPr>
            <w:tcW w:w="851" w:type="dxa"/>
            <w:noWrap/>
            <w:vAlign w:val="center"/>
          </w:tcPr>
          <w:p w:rsidR="00314F87" w:rsidRPr="00FE0103" w:rsidRDefault="00314F87" w:rsidP="001D6142">
            <w:pPr>
              <w:spacing w:after="0" w:line="240" w:lineRule="auto"/>
              <w:contextualSpacing/>
              <w:jc w:val="center"/>
              <w:rPr>
                <w:sz w:val="24"/>
                <w:szCs w:val="24"/>
              </w:rPr>
            </w:pPr>
            <w:r w:rsidRPr="00FE0103">
              <w:rPr>
                <w:sz w:val="24"/>
                <w:szCs w:val="24"/>
              </w:rPr>
              <w:t>%</w:t>
            </w:r>
          </w:p>
        </w:tc>
        <w:tc>
          <w:tcPr>
            <w:tcW w:w="1135" w:type="dxa"/>
            <w:vAlign w:val="center"/>
          </w:tcPr>
          <w:p w:rsidR="00314F87" w:rsidRPr="00FE0103" w:rsidRDefault="00314F87" w:rsidP="001D6142">
            <w:pPr>
              <w:spacing w:after="0" w:line="240" w:lineRule="auto"/>
              <w:contextualSpacing/>
              <w:jc w:val="center"/>
              <w:rPr>
                <w:sz w:val="24"/>
                <w:szCs w:val="24"/>
              </w:rPr>
            </w:pPr>
            <w:r w:rsidRPr="00FE0103">
              <w:rPr>
                <w:sz w:val="24"/>
                <w:szCs w:val="24"/>
              </w:rPr>
              <w:t>кол-во</w:t>
            </w:r>
          </w:p>
        </w:tc>
        <w:tc>
          <w:tcPr>
            <w:tcW w:w="850" w:type="dxa"/>
            <w:gridSpan w:val="2"/>
            <w:vAlign w:val="center"/>
          </w:tcPr>
          <w:p w:rsidR="00314F87" w:rsidRPr="00FE0103" w:rsidRDefault="00314F87" w:rsidP="001D6142">
            <w:pPr>
              <w:spacing w:after="0" w:line="240" w:lineRule="auto"/>
              <w:contextualSpacing/>
              <w:jc w:val="center"/>
              <w:rPr>
                <w:sz w:val="24"/>
                <w:szCs w:val="24"/>
              </w:rPr>
            </w:pPr>
            <w:r w:rsidRPr="00FE0103">
              <w:rPr>
                <w:sz w:val="24"/>
                <w:szCs w:val="24"/>
              </w:rPr>
              <w:t>%</w:t>
            </w:r>
          </w:p>
        </w:tc>
        <w:tc>
          <w:tcPr>
            <w:tcW w:w="1133"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кол-во</w:t>
            </w:r>
          </w:p>
        </w:tc>
        <w:tc>
          <w:tcPr>
            <w:tcW w:w="852" w:type="dxa"/>
            <w:noWrap/>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Ульяновск</w:t>
            </w:r>
          </w:p>
        </w:tc>
        <w:tc>
          <w:tcPr>
            <w:tcW w:w="1276" w:type="dxa"/>
            <w:shd w:val="clear" w:color="auto" w:fill="auto"/>
            <w:vAlign w:val="center"/>
          </w:tcPr>
          <w:p w:rsidR="00314F87" w:rsidRPr="00FE0103" w:rsidRDefault="00E21A87" w:rsidP="001D6142">
            <w:pPr>
              <w:spacing w:after="0" w:line="240" w:lineRule="auto"/>
              <w:contextualSpacing/>
              <w:jc w:val="center"/>
              <w:rPr>
                <w:sz w:val="24"/>
                <w:szCs w:val="24"/>
              </w:rPr>
            </w:pPr>
            <w:r>
              <w:rPr>
                <w:rFonts w:cs="Calibri"/>
                <w:color w:val="000000"/>
                <w:sz w:val="24"/>
                <w:szCs w:val="24"/>
              </w:rPr>
              <w:t>86742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80739</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74782</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86,2</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75903</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87,5</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Димитровград</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16697</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16347</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97,9</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14909</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89,3</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14572</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3</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Новоульяновск</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2775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2671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96,3</w:t>
            </w:r>
          </w:p>
        </w:tc>
        <w:tc>
          <w:tcPr>
            <w:tcW w:w="1135" w:type="dxa"/>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2429</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87,5</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2053</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74,0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4</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Базарносызганский</w:t>
            </w:r>
          </w:p>
        </w:tc>
        <w:tc>
          <w:tcPr>
            <w:tcW w:w="1276" w:type="dxa"/>
            <w:shd w:val="clear" w:color="auto" w:fill="auto"/>
            <w:vAlign w:val="center"/>
          </w:tcPr>
          <w:p w:rsidR="00314F87" w:rsidRPr="00FE0103" w:rsidRDefault="00E21A87" w:rsidP="001D6142">
            <w:pPr>
              <w:spacing w:after="0" w:line="240" w:lineRule="auto"/>
              <w:contextualSpacing/>
              <w:jc w:val="center"/>
              <w:rPr>
                <w:sz w:val="24"/>
                <w:szCs w:val="24"/>
              </w:rPr>
            </w:pPr>
            <w:r>
              <w:rPr>
                <w:rFonts w:cs="Calibri"/>
                <w:color w:val="000000"/>
                <w:sz w:val="24"/>
                <w:szCs w:val="24"/>
              </w:rPr>
              <w:t>882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1104</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121,5</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909</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900</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99,0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5</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Барышский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4921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5171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105,1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4921</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4625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94,0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6</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Вешкаймский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2191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2106</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96,1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2056</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93,8</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1798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82,1</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7</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Инзенский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3836</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3561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92,8</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3434</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89,5</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3345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87,2</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8</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Карсунский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3067</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2712</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88,4</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2639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86,0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2586</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84,3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9</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Кузоватовский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2462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2403</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97,6</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2315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94,0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2118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86,0</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10</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Майнский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2949</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3310</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112,2</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2949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2575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87,3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11</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Мелекесский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4646</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4959</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106,7</w:t>
            </w:r>
          </w:p>
        </w:tc>
        <w:tc>
          <w:tcPr>
            <w:tcW w:w="1135" w:type="dxa"/>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4646</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4256</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91,6</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lastRenderedPageBreak/>
              <w:t>12</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Николаевский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2960</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2971</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100,4</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2889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97,6</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2415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81,6</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13</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Новомалыклинский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1992</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1378</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69,2</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1335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67,0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1244</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62,4</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14</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Новоспасский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3115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3113</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99,9</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3032</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97,3</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2747</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88,2</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15</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Павловский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1463</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1423</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97,3</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1372</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93,8</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1339</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91,5</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16</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Радищевский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1351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1512</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111,9</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1351</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100,0</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1298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96,1</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17</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Сенгилеевский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2913</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2728</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93,6</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2598</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89,2</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2262</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77,7</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18</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Старокулаткинский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997</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1007</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101,0</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974</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97,7</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751</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75,3</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19</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Старомайнский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2191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2137</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97,5</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2140</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97,7</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2028</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92,6</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20</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Сурский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1763</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1464</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83,0</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1399</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79,4</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1374</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77,9</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21</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Тереньгульский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2151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1625</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75,5</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1575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73,2</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1589</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73,9</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22</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Ульяновский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5011</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4875</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97,3</w:t>
            </w:r>
          </w:p>
        </w:tc>
        <w:tc>
          <w:tcPr>
            <w:tcW w:w="1135" w:type="dxa"/>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4425</w:t>
            </w:r>
          </w:p>
        </w:tc>
        <w:tc>
          <w:tcPr>
            <w:tcW w:w="850" w:type="dxa"/>
            <w:gridSpan w:val="2"/>
            <w:shd w:val="clear" w:color="000000" w:fill="FFFFFF"/>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88,3</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3230</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64,5</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23</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Цильнинский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3415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2632</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77,1</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2593</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75,9</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2212</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64,8</w:t>
            </w:r>
          </w:p>
        </w:tc>
      </w:tr>
      <w:tr w:rsidR="00314F87" w:rsidRPr="00FE0103" w:rsidTr="001D6142">
        <w:trPr>
          <w:trHeight w:val="315"/>
        </w:trPr>
        <w:tc>
          <w:tcPr>
            <w:tcW w:w="539" w:type="dxa"/>
            <w:vAlign w:val="center"/>
            <w:hideMark/>
          </w:tcPr>
          <w:p w:rsidR="00314F87" w:rsidRPr="00FE0103" w:rsidRDefault="00314F87" w:rsidP="001D6142">
            <w:pPr>
              <w:spacing w:after="0" w:line="240" w:lineRule="auto"/>
              <w:contextualSpacing/>
              <w:jc w:val="center"/>
              <w:rPr>
                <w:sz w:val="24"/>
                <w:szCs w:val="24"/>
              </w:rPr>
            </w:pPr>
            <w:r w:rsidRPr="00FE0103">
              <w:rPr>
                <w:sz w:val="24"/>
                <w:szCs w:val="24"/>
              </w:rPr>
              <w:t>24</w:t>
            </w:r>
          </w:p>
        </w:tc>
        <w:tc>
          <w:tcPr>
            <w:tcW w:w="2268" w:type="dxa"/>
            <w:vAlign w:val="center"/>
            <w:hideMark/>
          </w:tcPr>
          <w:p w:rsidR="00314F87" w:rsidRPr="00FE0103" w:rsidRDefault="00314F87" w:rsidP="001D6142">
            <w:pPr>
              <w:spacing w:after="0" w:line="240" w:lineRule="auto"/>
              <w:contextualSpacing/>
              <w:rPr>
                <w:sz w:val="24"/>
                <w:szCs w:val="24"/>
              </w:rPr>
            </w:pPr>
            <w:r w:rsidRPr="00FE0103">
              <w:rPr>
                <w:sz w:val="24"/>
                <w:szCs w:val="24"/>
              </w:rPr>
              <w:t>Чердаклинский</w:t>
            </w:r>
          </w:p>
        </w:tc>
        <w:tc>
          <w:tcPr>
            <w:tcW w:w="1276" w:type="dxa"/>
            <w:shd w:val="clear" w:color="auto" w:fill="auto"/>
            <w:vAlign w:val="center"/>
          </w:tcPr>
          <w:p w:rsidR="00314F87" w:rsidRPr="00FE0103" w:rsidRDefault="00314F87" w:rsidP="001D6142">
            <w:pPr>
              <w:spacing w:after="0" w:line="240" w:lineRule="auto"/>
              <w:contextualSpacing/>
              <w:jc w:val="center"/>
              <w:rPr>
                <w:sz w:val="24"/>
                <w:szCs w:val="24"/>
              </w:rPr>
            </w:pPr>
            <w:r w:rsidRPr="00FE0103">
              <w:rPr>
                <w:rFonts w:cs="Calibri"/>
                <w:color w:val="000000"/>
                <w:sz w:val="24"/>
                <w:szCs w:val="24"/>
              </w:rPr>
              <w:t>6055</w:t>
            </w:r>
          </w:p>
        </w:tc>
        <w:tc>
          <w:tcPr>
            <w:tcW w:w="1134" w:type="dxa"/>
            <w:shd w:val="clear" w:color="auto" w:fill="auto"/>
            <w:noWrap/>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5654</w:t>
            </w:r>
          </w:p>
        </w:tc>
        <w:tc>
          <w:tcPr>
            <w:tcW w:w="851"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93,4</w:t>
            </w:r>
          </w:p>
        </w:tc>
        <w:tc>
          <w:tcPr>
            <w:tcW w:w="1135"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5455</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90,1</w:t>
            </w:r>
          </w:p>
        </w:tc>
        <w:tc>
          <w:tcPr>
            <w:tcW w:w="1133"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4835</w:t>
            </w:r>
          </w:p>
        </w:tc>
        <w:tc>
          <w:tcPr>
            <w:tcW w:w="852" w:type="dxa"/>
            <w:shd w:val="clear" w:color="auto" w:fill="auto"/>
            <w:vAlign w:val="center"/>
          </w:tcPr>
          <w:p w:rsidR="00314F87" w:rsidRPr="00FE0103" w:rsidRDefault="00314F87" w:rsidP="001D6142">
            <w:pPr>
              <w:spacing w:after="0" w:line="240" w:lineRule="auto"/>
              <w:contextualSpacing/>
              <w:jc w:val="center"/>
              <w:rPr>
                <w:rFonts w:cs="Arial"/>
                <w:color w:val="000000" w:themeColor="text1"/>
                <w:sz w:val="24"/>
                <w:szCs w:val="24"/>
              </w:rPr>
            </w:pPr>
            <w:r w:rsidRPr="00FE0103">
              <w:rPr>
                <w:rFonts w:cs="Arial"/>
                <w:color w:val="000000" w:themeColor="text1"/>
                <w:sz w:val="24"/>
                <w:szCs w:val="24"/>
              </w:rPr>
              <w:t>79,9</w:t>
            </w:r>
          </w:p>
        </w:tc>
      </w:tr>
      <w:tr w:rsidR="00314F87" w:rsidRPr="00FE0103" w:rsidTr="001D6142">
        <w:trPr>
          <w:trHeight w:val="525"/>
        </w:trPr>
        <w:tc>
          <w:tcPr>
            <w:tcW w:w="2807" w:type="dxa"/>
            <w:gridSpan w:val="2"/>
            <w:vAlign w:val="center"/>
            <w:hideMark/>
          </w:tcPr>
          <w:p w:rsidR="00314F87" w:rsidRPr="00FE0103" w:rsidRDefault="00314F87" w:rsidP="001D6142">
            <w:pPr>
              <w:spacing w:after="0" w:line="240" w:lineRule="auto"/>
              <w:contextualSpacing/>
              <w:rPr>
                <w:b/>
                <w:bCs/>
                <w:sz w:val="24"/>
                <w:szCs w:val="24"/>
              </w:rPr>
            </w:pPr>
            <w:r w:rsidRPr="00FE0103">
              <w:rPr>
                <w:b/>
                <w:bCs/>
                <w:sz w:val="24"/>
                <w:szCs w:val="24"/>
              </w:rPr>
              <w:t>ИТОГО по Ульяно</w:t>
            </w:r>
            <w:r w:rsidRPr="00FE0103">
              <w:rPr>
                <w:b/>
                <w:bCs/>
                <w:sz w:val="24"/>
                <w:szCs w:val="24"/>
              </w:rPr>
              <w:t>в</w:t>
            </w:r>
            <w:r w:rsidRPr="00FE0103">
              <w:rPr>
                <w:b/>
                <w:bCs/>
                <w:sz w:val="24"/>
                <w:szCs w:val="24"/>
              </w:rPr>
              <w:t>ской области</w:t>
            </w:r>
          </w:p>
        </w:tc>
        <w:tc>
          <w:tcPr>
            <w:tcW w:w="1276" w:type="dxa"/>
            <w:shd w:val="clear" w:color="auto" w:fill="auto"/>
            <w:vAlign w:val="center"/>
            <w:hideMark/>
          </w:tcPr>
          <w:p w:rsidR="00314F87" w:rsidRPr="00FE0103" w:rsidRDefault="00314F87" w:rsidP="001D6142">
            <w:pPr>
              <w:spacing w:after="0" w:line="240" w:lineRule="auto"/>
              <w:contextualSpacing/>
              <w:jc w:val="center"/>
              <w:rPr>
                <w:b/>
                <w:bCs/>
                <w:sz w:val="24"/>
                <w:szCs w:val="24"/>
              </w:rPr>
            </w:pPr>
            <w:r w:rsidRPr="00FE0103">
              <w:rPr>
                <w:rFonts w:cs="Calibri"/>
                <w:b/>
                <w:bCs/>
                <w:color w:val="000000"/>
                <w:sz w:val="24"/>
                <w:szCs w:val="24"/>
              </w:rPr>
              <w:t>166545</w:t>
            </w:r>
          </w:p>
        </w:tc>
        <w:tc>
          <w:tcPr>
            <w:tcW w:w="1134"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157602</w:t>
            </w:r>
          </w:p>
        </w:tc>
        <w:tc>
          <w:tcPr>
            <w:tcW w:w="851"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94,6</w:t>
            </w:r>
          </w:p>
        </w:tc>
        <w:tc>
          <w:tcPr>
            <w:tcW w:w="1135"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147127</w:t>
            </w:r>
          </w:p>
        </w:tc>
        <w:tc>
          <w:tcPr>
            <w:tcW w:w="850" w:type="dxa"/>
            <w:gridSpan w:val="2"/>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88,3</w:t>
            </w:r>
          </w:p>
        </w:tc>
        <w:tc>
          <w:tcPr>
            <w:tcW w:w="1133"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142055</w:t>
            </w:r>
          </w:p>
        </w:tc>
        <w:tc>
          <w:tcPr>
            <w:tcW w:w="852" w:type="dxa"/>
            <w:shd w:val="clear" w:color="auto" w:fill="auto"/>
            <w:vAlign w:val="center"/>
          </w:tcPr>
          <w:p w:rsidR="00314F87" w:rsidRPr="00FE0103" w:rsidRDefault="00314F87" w:rsidP="001D6142">
            <w:pPr>
              <w:spacing w:after="0" w:line="240" w:lineRule="auto"/>
              <w:contextualSpacing/>
              <w:jc w:val="center"/>
              <w:rPr>
                <w:rFonts w:cs="Calibri"/>
                <w:b/>
                <w:bCs/>
                <w:color w:val="000000"/>
                <w:sz w:val="24"/>
                <w:szCs w:val="24"/>
              </w:rPr>
            </w:pPr>
            <w:r w:rsidRPr="00FE0103">
              <w:rPr>
                <w:rFonts w:cs="Calibri"/>
                <w:b/>
                <w:bCs/>
                <w:color w:val="000000"/>
                <w:sz w:val="24"/>
                <w:szCs w:val="24"/>
              </w:rPr>
              <w:t>85,3</w:t>
            </w:r>
          </w:p>
        </w:tc>
      </w:tr>
    </w:tbl>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 негосударственном секторе дополнительного образования на террит</w:t>
      </w:r>
      <w:r w:rsidRPr="00FE0103">
        <w:rPr>
          <w:rFonts w:eastAsia="Times New Roman"/>
          <w:lang w:eastAsia="ru-RU"/>
        </w:rPr>
        <w:t>о</w:t>
      </w:r>
      <w:r w:rsidRPr="00FE0103">
        <w:rPr>
          <w:rFonts w:eastAsia="Times New Roman"/>
          <w:lang w:eastAsia="ru-RU"/>
        </w:rPr>
        <w:t>рии Ульяновской области в 2020 году работало 16 организаций, среди которых автономные некоммерческие организации индивидуальные предприниматели, частные организации, в которых обучается 3735 детей. В 2020 году на террит</w:t>
      </w:r>
      <w:r w:rsidRPr="00FE0103">
        <w:rPr>
          <w:rFonts w:eastAsia="Times New Roman"/>
          <w:lang w:eastAsia="ru-RU"/>
        </w:rPr>
        <w:t>о</w:t>
      </w:r>
      <w:r w:rsidRPr="00FE0103">
        <w:rPr>
          <w:rFonts w:eastAsia="Times New Roman"/>
          <w:lang w:eastAsia="ru-RU"/>
        </w:rPr>
        <w:t>рии Ульяновской области работало 20 организаций негосударственного сект</w:t>
      </w:r>
      <w:r w:rsidRPr="00FE0103">
        <w:rPr>
          <w:rFonts w:eastAsia="Times New Roman"/>
          <w:lang w:eastAsia="ru-RU"/>
        </w:rPr>
        <w:t>о</w:t>
      </w:r>
      <w:r w:rsidRPr="00FE0103">
        <w:rPr>
          <w:rFonts w:eastAsia="Times New Roman"/>
          <w:lang w:eastAsia="ru-RU"/>
        </w:rPr>
        <w:t>ра, в которых обучалось 6522 детей.</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Кроме этого в Ульяновской области более 400 организаций и индивид</w:t>
      </w:r>
      <w:r w:rsidRPr="00FE0103">
        <w:rPr>
          <w:rFonts w:eastAsia="Times New Roman"/>
          <w:lang w:eastAsia="ru-RU"/>
        </w:rPr>
        <w:t>у</w:t>
      </w:r>
      <w:r w:rsidRPr="00FE0103">
        <w:rPr>
          <w:rFonts w:eastAsia="Times New Roman"/>
          <w:lang w:eastAsia="ru-RU"/>
        </w:rPr>
        <w:t>альных предпринимателей, реализующих досуговую деятельность, которая идентичная по организации дополнительному образованию (это школы раннего развития, танцевальные, вокальные, спортивные клубы, школы иностранных языков и т.п.). Данные организации не имеют лицензии на реализацию допо</w:t>
      </w:r>
      <w:r w:rsidRPr="00FE0103">
        <w:rPr>
          <w:rFonts w:eastAsia="Times New Roman"/>
          <w:lang w:eastAsia="ru-RU"/>
        </w:rPr>
        <w:t>л</w:t>
      </w:r>
      <w:r w:rsidRPr="00FE0103">
        <w:rPr>
          <w:rFonts w:eastAsia="Times New Roman"/>
          <w:lang w:eastAsia="ru-RU"/>
        </w:rPr>
        <w:t>нительных общеобразовательных программ, поэтому не относятся к организ</w:t>
      </w:r>
      <w:r w:rsidRPr="00FE0103">
        <w:rPr>
          <w:rFonts w:eastAsia="Times New Roman"/>
          <w:lang w:eastAsia="ru-RU"/>
        </w:rPr>
        <w:t>а</w:t>
      </w:r>
      <w:r w:rsidRPr="00FE0103">
        <w:rPr>
          <w:rFonts w:eastAsia="Times New Roman"/>
          <w:lang w:eastAsia="ru-RU"/>
        </w:rPr>
        <w:t xml:space="preserve">циям дополнительного образования. </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По данным мониторинга города Ульяновска в данном секторе обучается более 12000 детей.</w:t>
      </w:r>
    </w:p>
    <w:p w:rsidR="00314F87" w:rsidRPr="00FE0103" w:rsidRDefault="00314F87" w:rsidP="00314F87">
      <w:pPr>
        <w:widowControl w:val="0"/>
        <w:tabs>
          <w:tab w:val="left" w:pos="709"/>
        </w:tabs>
        <w:suppressAutoHyphens/>
        <w:spacing w:after="0" w:line="240" w:lineRule="auto"/>
        <w:ind w:firstLine="709"/>
        <w:contextualSpacing/>
        <w:jc w:val="both"/>
        <w:rPr>
          <w:rFonts w:eastAsia="Times New Roman"/>
          <w:kern w:val="1"/>
          <w:lang w:eastAsia="ru-RU" w:bidi="hi-IN"/>
        </w:rPr>
      </w:pPr>
      <w:r w:rsidRPr="00FE0103">
        <w:rPr>
          <w:rFonts w:eastAsia="Calibri"/>
          <w:kern w:val="1"/>
          <w:lang w:bidi="hi-IN"/>
        </w:rPr>
        <w:t xml:space="preserve">По итогам 2021 года в Ульяновской области </w:t>
      </w:r>
      <w:r w:rsidRPr="00FE0103">
        <w:rPr>
          <w:rFonts w:eastAsia="SimSun"/>
          <w:kern w:val="1"/>
          <w:lang w:eastAsia="ru-RU" w:bidi="hi-IN"/>
        </w:rPr>
        <w:t>реализовывались 5900</w:t>
      </w:r>
      <w:r w:rsidRPr="00FE0103">
        <w:rPr>
          <w:rFonts w:eastAsia="Calibri"/>
          <w:kern w:val="1"/>
          <w:lang w:bidi="hi-IN"/>
        </w:rPr>
        <w:t xml:space="preserve"> </w:t>
      </w:r>
      <w:r w:rsidRPr="00FE0103">
        <w:rPr>
          <w:rFonts w:eastAsia="SimSun"/>
          <w:kern w:val="1"/>
          <w:lang w:eastAsia="ru-RU" w:bidi="hi-IN"/>
        </w:rPr>
        <w:t>д</w:t>
      </w:r>
      <w:r w:rsidRPr="00FE0103">
        <w:rPr>
          <w:rFonts w:eastAsia="Times New Roman"/>
          <w:kern w:val="1"/>
          <w:lang w:eastAsia="ru-RU" w:bidi="hi-IN"/>
        </w:rPr>
        <w:t>ополнительные общеобразовательные программы, в 2020 году – 3533 программы, среди которых:</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 xml:space="preserve">233 дополнительных предпрофессиональных программ; </w:t>
      </w:r>
    </w:p>
    <w:p w:rsidR="00314F87" w:rsidRPr="00FE0103" w:rsidRDefault="00314F87" w:rsidP="00314F87">
      <w:pPr>
        <w:spacing w:after="0" w:line="240" w:lineRule="auto"/>
        <w:ind w:firstLine="709"/>
        <w:jc w:val="both"/>
        <w:rPr>
          <w:rFonts w:eastAsia="Times New Roman"/>
          <w:color w:val="000000"/>
          <w:lang w:eastAsia="ru-RU"/>
        </w:rPr>
      </w:pPr>
      <w:r w:rsidRPr="00FE0103">
        <w:rPr>
          <w:rFonts w:eastAsia="Calibri"/>
        </w:rPr>
        <w:t>5534</w:t>
      </w:r>
      <w:r w:rsidRPr="00FE0103">
        <w:rPr>
          <w:rFonts w:eastAsia="Times New Roman"/>
          <w:lang w:eastAsia="ru-RU"/>
        </w:rPr>
        <w:t xml:space="preserve"> дополнительных общеразвивающих программ, из них 419</w:t>
      </w:r>
      <w:r w:rsidRPr="00FE0103">
        <w:rPr>
          <w:rFonts w:eastAsia="Times New Roman"/>
          <w:color w:val="000000"/>
          <w:lang w:eastAsia="ru-RU"/>
        </w:rPr>
        <w:t xml:space="preserve"> </w:t>
      </w:r>
      <w:r w:rsidRPr="00FE0103">
        <w:rPr>
          <w:rFonts w:eastAsia="Times New Roman"/>
          <w:lang w:eastAsia="ru-RU"/>
        </w:rPr>
        <w:t>кратк</w:t>
      </w:r>
      <w:r w:rsidRPr="00FE0103">
        <w:rPr>
          <w:rFonts w:eastAsia="Times New Roman"/>
          <w:lang w:eastAsia="ru-RU"/>
        </w:rPr>
        <w:t>о</w:t>
      </w:r>
      <w:r w:rsidRPr="00FE0103">
        <w:rPr>
          <w:rFonts w:eastAsia="Times New Roman"/>
          <w:lang w:eastAsia="ru-RU"/>
        </w:rPr>
        <w:t>срочных дополнительных общеразвивающих программ, организованных в п</w:t>
      </w:r>
      <w:r w:rsidRPr="00FE0103">
        <w:rPr>
          <w:rFonts w:eastAsia="Times New Roman"/>
          <w:lang w:eastAsia="ru-RU"/>
        </w:rPr>
        <w:t>е</w:t>
      </w:r>
      <w:r w:rsidRPr="00FE0103">
        <w:rPr>
          <w:rFonts w:eastAsia="Times New Roman"/>
          <w:lang w:eastAsia="ru-RU"/>
        </w:rPr>
        <w:t>риод школьных каникул;</w:t>
      </w:r>
    </w:p>
    <w:p w:rsidR="00314F87" w:rsidRPr="00FE0103" w:rsidRDefault="00314F87" w:rsidP="00314F87">
      <w:pPr>
        <w:spacing w:after="0" w:line="240" w:lineRule="auto"/>
        <w:ind w:firstLine="709"/>
        <w:jc w:val="both"/>
        <w:rPr>
          <w:rFonts w:eastAsia="Times New Roman"/>
          <w:color w:val="000000"/>
          <w:lang w:eastAsia="ru-RU"/>
        </w:rPr>
      </w:pPr>
      <w:r w:rsidRPr="00FE0103">
        <w:rPr>
          <w:rFonts w:eastAsia="Times New Roman"/>
          <w:lang w:eastAsia="ru-RU"/>
        </w:rPr>
        <w:t xml:space="preserve">133 </w:t>
      </w:r>
      <w:r w:rsidRPr="00FE0103">
        <w:rPr>
          <w:rFonts w:eastAsia="Times New Roman"/>
          <w:color w:val="000000"/>
          <w:lang w:eastAsia="ru-RU"/>
        </w:rPr>
        <w:t>программы спортивной подготовки.</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Дополнительные общеобразовательные программы реализовывались:</w:t>
      </w:r>
    </w:p>
    <w:p w:rsidR="00314F87" w:rsidRPr="00FE0103" w:rsidRDefault="00314F87" w:rsidP="00314F87">
      <w:pPr>
        <w:spacing w:after="0" w:line="240" w:lineRule="auto"/>
        <w:ind w:firstLine="709"/>
        <w:jc w:val="both"/>
        <w:rPr>
          <w:rFonts w:eastAsia="Times New Roman"/>
          <w:b/>
          <w:bCs/>
          <w:lang w:eastAsia="ru-RU"/>
        </w:rPr>
      </w:pPr>
      <w:r w:rsidRPr="00FE0103">
        <w:rPr>
          <w:rFonts w:eastAsia="Times New Roman"/>
          <w:lang w:eastAsia="ru-RU"/>
        </w:rPr>
        <w:t>по электронной (дистанционной) форме обучения - 846 программ;</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 сетевой форме с другими организациями-партнерами - 753 программы.</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Все дополнительные общеразвивающие программы составлены с прим</w:t>
      </w:r>
      <w:r w:rsidRPr="00FE0103">
        <w:rPr>
          <w:rFonts w:eastAsia="Times New Roman"/>
          <w:lang w:eastAsia="ru-RU"/>
        </w:rPr>
        <w:t>е</w:t>
      </w:r>
      <w:r w:rsidRPr="00FE0103">
        <w:rPr>
          <w:rFonts w:eastAsia="Times New Roman"/>
          <w:lang w:eastAsia="ru-RU"/>
        </w:rPr>
        <w:t>нением дистанционных образовательных технологий.</w:t>
      </w:r>
    </w:p>
    <w:p w:rsidR="00314F87" w:rsidRPr="00FE0103" w:rsidRDefault="00314F87" w:rsidP="00314F87">
      <w:pPr>
        <w:spacing w:after="0" w:line="240" w:lineRule="auto"/>
        <w:ind w:firstLine="709"/>
        <w:jc w:val="both"/>
        <w:rPr>
          <w:rFonts w:eastAsia="Times New Roman"/>
          <w:lang w:eastAsia="ru-RU"/>
        </w:rPr>
      </w:pP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lastRenderedPageBreak/>
        <w:t>В целях поддержки развития конкуренции в секторе «Дополнительное образование детей» с 2019 года внедрена система</w:t>
      </w:r>
      <w:r w:rsidRPr="00FE0103">
        <w:t xml:space="preserve"> </w:t>
      </w:r>
      <w:r w:rsidRPr="00FE0103">
        <w:rPr>
          <w:rFonts w:eastAsia="Times New Roman"/>
          <w:lang w:eastAsia="ru-RU"/>
        </w:rPr>
        <w:t>персонифицированного ф</w:t>
      </w:r>
      <w:r w:rsidRPr="00FE0103">
        <w:rPr>
          <w:rFonts w:eastAsia="Times New Roman"/>
          <w:lang w:eastAsia="ru-RU"/>
        </w:rPr>
        <w:t>и</w:t>
      </w:r>
      <w:r w:rsidRPr="00FE0103">
        <w:rPr>
          <w:rFonts w:eastAsia="Times New Roman"/>
          <w:lang w:eastAsia="ru-RU"/>
        </w:rPr>
        <w:t>нансирования дополнительного образования (далее – ПФДО).</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Система ПФДО реализуется в пилотном варианте в связи с необходим</w:t>
      </w:r>
      <w:r w:rsidRPr="00FE0103">
        <w:rPr>
          <w:rFonts w:eastAsia="Times New Roman"/>
          <w:lang w:eastAsia="ru-RU"/>
        </w:rPr>
        <w:t>о</w:t>
      </w:r>
      <w:r w:rsidRPr="00FE0103">
        <w:rPr>
          <w:rFonts w:eastAsia="Times New Roman"/>
          <w:lang w:eastAsia="ru-RU"/>
        </w:rPr>
        <w:t>стью внесений изменений с нормативно-законодательные акты на федеральном уровне. В 2021 году по системе ПФДО было реализовано 36,8% услуг дополн</w:t>
      </w:r>
      <w:r w:rsidRPr="00FE0103">
        <w:rPr>
          <w:rFonts w:eastAsia="Times New Roman"/>
          <w:lang w:eastAsia="ru-RU"/>
        </w:rPr>
        <w:t>и</w:t>
      </w:r>
      <w:r w:rsidRPr="00FE0103">
        <w:rPr>
          <w:rFonts w:eastAsia="Times New Roman"/>
          <w:lang w:eastAsia="ru-RU"/>
        </w:rPr>
        <w:t>тельного образования (сертификатов ПФДО) при плановом значении 25%.</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Распоряжение Министерства просвещения и воспитания Ульяновской о</w:t>
      </w:r>
      <w:r w:rsidRPr="00FE0103">
        <w:rPr>
          <w:rFonts w:eastAsia="Times New Roman"/>
          <w:lang w:eastAsia="ru-RU"/>
        </w:rPr>
        <w:t>б</w:t>
      </w:r>
      <w:r w:rsidRPr="00FE0103">
        <w:rPr>
          <w:rFonts w:eastAsia="Times New Roman"/>
          <w:lang w:eastAsia="ru-RU"/>
        </w:rPr>
        <w:t>ласти от 11.03.2021 №7 «Об утверждении правил персонифицированного ф</w:t>
      </w:r>
      <w:r w:rsidRPr="00FE0103">
        <w:rPr>
          <w:rFonts w:eastAsia="Times New Roman"/>
          <w:lang w:eastAsia="ru-RU"/>
        </w:rPr>
        <w:t>и</w:t>
      </w:r>
      <w:r w:rsidRPr="00FE0103">
        <w:rPr>
          <w:rFonts w:eastAsia="Times New Roman"/>
          <w:lang w:eastAsia="ru-RU"/>
        </w:rPr>
        <w:t>нансирования дополнительного образования детей в организациях, осущест</w:t>
      </w:r>
      <w:r w:rsidRPr="00FE0103">
        <w:rPr>
          <w:rFonts w:eastAsia="Times New Roman"/>
          <w:lang w:eastAsia="ru-RU"/>
        </w:rPr>
        <w:t>в</w:t>
      </w:r>
      <w:r w:rsidRPr="00FE0103">
        <w:rPr>
          <w:rFonts w:eastAsia="Times New Roman"/>
          <w:lang w:eastAsia="ru-RU"/>
        </w:rPr>
        <w:t>ляющих образовательную деятельность по дополнительным общеобразов</w:t>
      </w:r>
      <w:r w:rsidRPr="00FE0103">
        <w:rPr>
          <w:rFonts w:eastAsia="Times New Roman"/>
          <w:lang w:eastAsia="ru-RU"/>
        </w:rPr>
        <w:t>а</w:t>
      </w:r>
      <w:r w:rsidRPr="00FE0103">
        <w:rPr>
          <w:rFonts w:eastAsia="Times New Roman"/>
          <w:lang w:eastAsia="ru-RU"/>
        </w:rPr>
        <w:t>тельным программам и находящихся на территории Ульяновской области» р</w:t>
      </w:r>
      <w:r w:rsidRPr="00FE0103">
        <w:rPr>
          <w:rFonts w:eastAsia="Times New Roman"/>
          <w:lang w:eastAsia="ru-RU"/>
        </w:rPr>
        <w:t>е</w:t>
      </w:r>
      <w:r w:rsidRPr="00FE0103">
        <w:rPr>
          <w:rFonts w:eastAsia="Times New Roman"/>
          <w:lang w:eastAsia="ru-RU"/>
        </w:rPr>
        <w:t>гламентирована реализация ПФДО на 2021 год.</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На уровне каждого муниципального образования приняты нормативно-правовые акты, в том числе постановление Администрации муниципального образования о внедрении модели ПФДО, приказы муниципальных органов управления образования, утверждающие программу ПФДО и основные пар</w:t>
      </w:r>
      <w:r w:rsidRPr="00FE0103">
        <w:rPr>
          <w:rFonts w:eastAsia="Times New Roman"/>
          <w:lang w:eastAsia="ru-RU"/>
        </w:rPr>
        <w:t>а</w:t>
      </w:r>
      <w:r w:rsidRPr="00FE0103">
        <w:rPr>
          <w:rFonts w:eastAsia="Times New Roman"/>
          <w:lang w:eastAsia="ru-RU"/>
        </w:rPr>
        <w:t>метры для определения нормативных затрат на реализацию дополнительных общеразвивающих программ. Данными нормативно-правовыми актами уст</w:t>
      </w:r>
      <w:r w:rsidRPr="00FE0103">
        <w:rPr>
          <w:rFonts w:eastAsia="Times New Roman"/>
          <w:lang w:eastAsia="ru-RU"/>
        </w:rPr>
        <w:t>а</w:t>
      </w:r>
      <w:r w:rsidRPr="00FE0103">
        <w:rPr>
          <w:rFonts w:eastAsia="Times New Roman"/>
          <w:lang w:eastAsia="ru-RU"/>
        </w:rPr>
        <w:t>навливается объём финансового обеспечения сертификатов дополнительного образования, номинал сертификата дополнительного образования и нормати</w:t>
      </w:r>
      <w:r w:rsidRPr="00FE0103">
        <w:rPr>
          <w:rFonts w:eastAsia="Times New Roman"/>
          <w:lang w:eastAsia="ru-RU"/>
        </w:rPr>
        <w:t>в</w:t>
      </w:r>
      <w:r w:rsidRPr="00FE0103">
        <w:rPr>
          <w:rFonts w:eastAsia="Times New Roman"/>
          <w:lang w:eastAsia="ru-RU"/>
        </w:rPr>
        <w:t>ные затраты на реализацию дополнительных общеразвивающих программ в т</w:t>
      </w:r>
      <w:r w:rsidRPr="00FE0103">
        <w:rPr>
          <w:rFonts w:eastAsia="Times New Roman"/>
          <w:lang w:eastAsia="ru-RU"/>
        </w:rPr>
        <w:t>е</w:t>
      </w:r>
      <w:r w:rsidRPr="00FE0103">
        <w:rPr>
          <w:rFonts w:eastAsia="Times New Roman"/>
          <w:lang w:eastAsia="ru-RU"/>
        </w:rPr>
        <w:t xml:space="preserve">кущем году. </w:t>
      </w:r>
    </w:p>
    <w:p w:rsidR="00314F87" w:rsidRPr="00FE0103" w:rsidRDefault="00314F87" w:rsidP="00314F87">
      <w:pPr>
        <w:spacing w:after="0" w:line="240" w:lineRule="atLeast"/>
        <w:ind w:firstLine="708"/>
        <w:jc w:val="both"/>
        <w:rPr>
          <w:rFonts w:eastAsia="Times New Roman"/>
          <w:lang w:eastAsia="ru-RU"/>
        </w:rPr>
      </w:pPr>
      <w:r w:rsidRPr="00FE0103">
        <w:rPr>
          <w:rFonts w:eastAsia="Times New Roman"/>
          <w:lang w:eastAsia="ru-RU"/>
        </w:rPr>
        <w:t xml:space="preserve">В 2021 году к выдаче было определено </w:t>
      </w:r>
      <w:r w:rsidRPr="00FE0103">
        <w:rPr>
          <w:rFonts w:eastAsia="Times New Roman"/>
          <w:color w:val="000000" w:themeColor="text1"/>
          <w:lang w:eastAsia="ru-RU"/>
        </w:rPr>
        <w:t>65392</w:t>
      </w:r>
      <w:r w:rsidRPr="00FE0103">
        <w:rPr>
          <w:rFonts w:eastAsia="Times New Roman"/>
          <w:lang w:eastAsia="ru-RU"/>
        </w:rPr>
        <w:t xml:space="preserve"> сертификата финансиров</w:t>
      </w:r>
      <w:r w:rsidRPr="00FE0103">
        <w:rPr>
          <w:rFonts w:eastAsia="Times New Roman"/>
          <w:lang w:eastAsia="ru-RU"/>
        </w:rPr>
        <w:t>а</w:t>
      </w:r>
      <w:r w:rsidRPr="00FE0103">
        <w:rPr>
          <w:rFonts w:eastAsia="Times New Roman"/>
          <w:lang w:eastAsia="ru-RU"/>
        </w:rPr>
        <w:t>ния. Номинал в разных муниципалитетах варьировался от 3632 руб. до 15923 рублей на период с января по декабрь. В среднем, номинал сертификата покр</w:t>
      </w:r>
      <w:r w:rsidRPr="00FE0103">
        <w:rPr>
          <w:rFonts w:eastAsia="Times New Roman"/>
          <w:lang w:eastAsia="ru-RU"/>
        </w:rPr>
        <w:t>ы</w:t>
      </w:r>
      <w:r w:rsidRPr="00FE0103">
        <w:rPr>
          <w:rFonts w:eastAsia="Times New Roman"/>
          <w:lang w:eastAsia="ru-RU"/>
        </w:rPr>
        <w:t xml:space="preserve">вает 144 часа реализации дополнительной общеразвивающей программы. </w:t>
      </w:r>
    </w:p>
    <w:p w:rsidR="00314F87" w:rsidRPr="00FE0103" w:rsidRDefault="00314F87" w:rsidP="00314F87">
      <w:pPr>
        <w:suppressAutoHyphens/>
        <w:spacing w:after="0" w:line="228" w:lineRule="auto"/>
        <w:ind w:firstLine="709"/>
        <w:jc w:val="both"/>
        <w:rPr>
          <w:rFonts w:eastAsia="Times New Roman"/>
          <w:lang w:eastAsia="ru-RU"/>
        </w:rPr>
      </w:pPr>
      <w:r w:rsidRPr="00FE0103">
        <w:rPr>
          <w:rFonts w:eastAsia="Times New Roman"/>
          <w:lang w:eastAsia="ru-RU"/>
        </w:rPr>
        <w:t>Сведения о внедрении модели ПФДО в разрезе муниципальных образований представлены в таблице.</w:t>
      </w:r>
    </w:p>
    <w:tbl>
      <w:tblPr>
        <w:tblW w:w="9862" w:type="dxa"/>
        <w:tblInd w:w="-147" w:type="dxa"/>
        <w:tblLayout w:type="fixed"/>
        <w:tblLook w:val="04A0" w:firstRow="1" w:lastRow="0" w:firstColumn="1" w:lastColumn="0" w:noHBand="0" w:noVBand="1"/>
      </w:tblPr>
      <w:tblGrid>
        <w:gridCol w:w="2694"/>
        <w:gridCol w:w="1559"/>
        <w:gridCol w:w="1418"/>
        <w:gridCol w:w="1417"/>
        <w:gridCol w:w="1134"/>
        <w:gridCol w:w="1640"/>
      </w:tblGrid>
      <w:tr w:rsidR="00314F87" w:rsidRPr="00FE0103" w:rsidTr="00314F87">
        <w:trPr>
          <w:trHeight w:val="153"/>
        </w:trPr>
        <w:tc>
          <w:tcPr>
            <w:tcW w:w="2694"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Муниципальное обр</w:t>
            </w:r>
            <w:r w:rsidRPr="00FE0103">
              <w:rPr>
                <w:rFonts w:eastAsia="Times New Roman" w:cs="Arial"/>
                <w:color w:val="000000"/>
                <w:sz w:val="24"/>
                <w:szCs w:val="24"/>
                <w:lang w:eastAsia="ru-RU"/>
              </w:rPr>
              <w:t>а</w:t>
            </w:r>
            <w:r w:rsidRPr="00FE0103">
              <w:rPr>
                <w:rFonts w:eastAsia="Times New Roman" w:cs="Arial"/>
                <w:color w:val="000000"/>
                <w:sz w:val="24"/>
                <w:szCs w:val="24"/>
                <w:lang w:eastAsia="ru-RU"/>
              </w:rPr>
              <w:t>зование</w:t>
            </w:r>
          </w:p>
        </w:tc>
        <w:tc>
          <w:tcPr>
            <w:tcW w:w="1559" w:type="dxa"/>
            <w:tcBorders>
              <w:top w:val="single" w:sz="4" w:space="0" w:color="auto"/>
              <w:left w:val="nil"/>
              <w:bottom w:val="single" w:sz="4" w:space="0" w:color="auto"/>
              <w:right w:val="single" w:sz="4" w:space="0" w:color="auto"/>
            </w:tcBorders>
            <w:vAlign w:val="center"/>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Численность детей, пр</w:t>
            </w:r>
            <w:r w:rsidRPr="00FE0103">
              <w:rPr>
                <w:rFonts w:eastAsia="Times New Roman" w:cs="Arial"/>
                <w:color w:val="000000"/>
                <w:sz w:val="24"/>
                <w:szCs w:val="24"/>
                <w:lang w:eastAsia="ru-RU"/>
              </w:rPr>
              <w:t>о</w:t>
            </w:r>
            <w:r w:rsidRPr="00FE0103">
              <w:rPr>
                <w:rFonts w:eastAsia="Times New Roman" w:cs="Arial"/>
                <w:color w:val="000000"/>
                <w:sz w:val="24"/>
                <w:szCs w:val="24"/>
                <w:lang w:eastAsia="ru-RU"/>
              </w:rPr>
              <w:t>живающих в МО по да</w:t>
            </w:r>
            <w:r w:rsidRPr="00FE0103">
              <w:rPr>
                <w:rFonts w:eastAsia="Times New Roman" w:cs="Arial"/>
                <w:color w:val="000000"/>
                <w:sz w:val="24"/>
                <w:szCs w:val="24"/>
                <w:lang w:eastAsia="ru-RU"/>
              </w:rPr>
              <w:t>н</w:t>
            </w:r>
            <w:r w:rsidRPr="00FE0103">
              <w:rPr>
                <w:rFonts w:eastAsia="Times New Roman" w:cs="Arial"/>
                <w:color w:val="000000"/>
                <w:sz w:val="24"/>
                <w:szCs w:val="24"/>
                <w:lang w:eastAsia="ru-RU"/>
              </w:rPr>
              <w:t>ным Росст</w:t>
            </w:r>
            <w:r w:rsidRPr="00FE0103">
              <w:rPr>
                <w:rFonts w:eastAsia="Times New Roman" w:cs="Arial"/>
                <w:color w:val="000000"/>
                <w:sz w:val="24"/>
                <w:szCs w:val="24"/>
                <w:lang w:eastAsia="ru-RU"/>
              </w:rPr>
              <w:t>а</w:t>
            </w:r>
            <w:r w:rsidRPr="00FE0103">
              <w:rPr>
                <w:rFonts w:eastAsia="Times New Roman" w:cs="Arial"/>
                <w:color w:val="000000"/>
                <w:sz w:val="24"/>
                <w:szCs w:val="24"/>
                <w:lang w:eastAsia="ru-RU"/>
              </w:rPr>
              <w:t>та, чел.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Стоимость сертифик</w:t>
            </w:r>
            <w:r w:rsidRPr="00FE0103">
              <w:rPr>
                <w:rFonts w:eastAsia="Times New Roman" w:cs="Arial"/>
                <w:color w:val="000000"/>
                <w:sz w:val="24"/>
                <w:szCs w:val="24"/>
                <w:lang w:eastAsia="ru-RU"/>
              </w:rPr>
              <w:t>а</w:t>
            </w:r>
            <w:r w:rsidRPr="00FE0103">
              <w:rPr>
                <w:rFonts w:eastAsia="Times New Roman" w:cs="Arial"/>
                <w:color w:val="000000"/>
                <w:sz w:val="24"/>
                <w:szCs w:val="24"/>
                <w:lang w:eastAsia="ru-RU"/>
              </w:rPr>
              <w:t>та ПФДО на 2021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Утвержд</w:t>
            </w:r>
            <w:r w:rsidRPr="00FE0103">
              <w:rPr>
                <w:rFonts w:eastAsia="Times New Roman" w:cs="Arial"/>
                <w:color w:val="000000"/>
                <w:sz w:val="24"/>
                <w:szCs w:val="24"/>
                <w:lang w:eastAsia="ru-RU"/>
              </w:rPr>
              <w:t>е</w:t>
            </w:r>
            <w:r w:rsidRPr="00FE0103">
              <w:rPr>
                <w:rFonts w:eastAsia="Times New Roman" w:cs="Arial"/>
                <w:color w:val="000000"/>
                <w:sz w:val="24"/>
                <w:szCs w:val="24"/>
                <w:lang w:eastAsia="ru-RU"/>
              </w:rPr>
              <w:t>но колич</w:t>
            </w:r>
            <w:r w:rsidRPr="00FE0103">
              <w:rPr>
                <w:rFonts w:eastAsia="Times New Roman" w:cs="Arial"/>
                <w:color w:val="000000"/>
                <w:sz w:val="24"/>
                <w:szCs w:val="24"/>
                <w:lang w:eastAsia="ru-RU"/>
              </w:rPr>
              <w:t>е</w:t>
            </w:r>
            <w:r w:rsidRPr="00FE0103">
              <w:rPr>
                <w:rFonts w:eastAsia="Times New Roman" w:cs="Arial"/>
                <w:color w:val="000000"/>
                <w:sz w:val="24"/>
                <w:szCs w:val="24"/>
                <w:lang w:eastAsia="ru-RU"/>
              </w:rPr>
              <w:t>ство се</w:t>
            </w:r>
            <w:r w:rsidRPr="00FE0103">
              <w:rPr>
                <w:rFonts w:eastAsia="Times New Roman" w:cs="Arial"/>
                <w:color w:val="000000"/>
                <w:sz w:val="24"/>
                <w:szCs w:val="24"/>
                <w:lang w:eastAsia="ru-RU"/>
              </w:rPr>
              <w:t>р</w:t>
            </w:r>
            <w:r w:rsidRPr="00FE0103">
              <w:rPr>
                <w:rFonts w:eastAsia="Times New Roman" w:cs="Arial"/>
                <w:color w:val="000000"/>
                <w:sz w:val="24"/>
                <w:szCs w:val="24"/>
                <w:lang w:eastAsia="ru-RU"/>
              </w:rPr>
              <w:t>тификатов ПФДО</w:t>
            </w:r>
          </w:p>
        </w:tc>
        <w:tc>
          <w:tcPr>
            <w:tcW w:w="1134" w:type="dxa"/>
            <w:tcBorders>
              <w:top w:val="single" w:sz="4" w:space="0" w:color="auto"/>
              <w:left w:val="nil"/>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Выдано серт</w:t>
            </w:r>
            <w:r w:rsidRPr="00FE0103">
              <w:rPr>
                <w:rFonts w:eastAsia="Times New Roman" w:cs="Arial"/>
                <w:sz w:val="24"/>
                <w:szCs w:val="24"/>
                <w:lang w:eastAsia="ru-RU"/>
              </w:rPr>
              <w:t>и</w:t>
            </w:r>
            <w:r w:rsidRPr="00FE0103">
              <w:rPr>
                <w:rFonts w:eastAsia="Times New Roman" w:cs="Arial"/>
                <w:sz w:val="24"/>
                <w:szCs w:val="24"/>
                <w:lang w:eastAsia="ru-RU"/>
              </w:rPr>
              <w:t>фикатов ПФДО</w:t>
            </w:r>
          </w:p>
        </w:tc>
        <w:tc>
          <w:tcPr>
            <w:tcW w:w="1640" w:type="dxa"/>
            <w:tcBorders>
              <w:top w:val="single" w:sz="4" w:space="0" w:color="auto"/>
              <w:left w:val="nil"/>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cs="Arial"/>
                <w:color w:val="000000"/>
                <w:sz w:val="24"/>
                <w:szCs w:val="24"/>
                <w:lang w:eastAsia="ru-RU"/>
              </w:rPr>
            </w:pPr>
            <w:r w:rsidRPr="00FE0103">
              <w:rPr>
                <w:rFonts w:eastAsia="Times New Roman" w:cs="Arial"/>
                <w:color w:val="000000"/>
                <w:sz w:val="24"/>
                <w:szCs w:val="24"/>
                <w:lang w:eastAsia="ru-RU"/>
              </w:rPr>
              <w:t xml:space="preserve">Доля детей, получивших сертификаты ПФДО </w:t>
            </w:r>
            <w:r w:rsidRPr="00FE0103">
              <w:rPr>
                <w:rFonts w:cs="Calibri"/>
                <w:color w:val="000000"/>
                <w:sz w:val="24"/>
                <w:szCs w:val="24"/>
              </w:rPr>
              <w:t xml:space="preserve">от </w:t>
            </w:r>
            <w:bookmarkStart w:id="23" w:name="_Hlk85793256"/>
            <w:r w:rsidRPr="00FE0103">
              <w:rPr>
                <w:rFonts w:cs="Calibri"/>
                <w:color w:val="000000"/>
                <w:sz w:val="24"/>
                <w:szCs w:val="24"/>
              </w:rPr>
              <w:t>общей чи</w:t>
            </w:r>
            <w:r w:rsidRPr="00FE0103">
              <w:rPr>
                <w:rFonts w:cs="Calibri"/>
                <w:color w:val="000000"/>
                <w:sz w:val="24"/>
                <w:szCs w:val="24"/>
              </w:rPr>
              <w:t>с</w:t>
            </w:r>
            <w:r w:rsidRPr="00FE0103">
              <w:rPr>
                <w:rFonts w:cs="Calibri"/>
                <w:color w:val="000000"/>
                <w:sz w:val="24"/>
                <w:szCs w:val="24"/>
              </w:rPr>
              <w:t>ленности д</w:t>
            </w:r>
            <w:r w:rsidRPr="00FE0103">
              <w:rPr>
                <w:rFonts w:cs="Calibri"/>
                <w:color w:val="000000"/>
                <w:sz w:val="24"/>
                <w:szCs w:val="24"/>
              </w:rPr>
              <w:t>е</w:t>
            </w:r>
            <w:r w:rsidRPr="00FE0103">
              <w:rPr>
                <w:rFonts w:cs="Calibri"/>
                <w:color w:val="000000"/>
                <w:sz w:val="24"/>
                <w:szCs w:val="24"/>
              </w:rPr>
              <w:t>тей, прож</w:t>
            </w:r>
            <w:r w:rsidRPr="00FE0103">
              <w:rPr>
                <w:rFonts w:cs="Calibri"/>
                <w:color w:val="000000"/>
                <w:sz w:val="24"/>
                <w:szCs w:val="24"/>
              </w:rPr>
              <w:t>и</w:t>
            </w:r>
            <w:r w:rsidRPr="00FE0103">
              <w:rPr>
                <w:rFonts w:cs="Calibri"/>
                <w:color w:val="000000"/>
                <w:sz w:val="24"/>
                <w:szCs w:val="24"/>
              </w:rPr>
              <w:t>вающих в МО</w:t>
            </w:r>
            <w:bookmarkEnd w:id="23"/>
            <w:r w:rsidRPr="00FE0103">
              <w:rPr>
                <w:rFonts w:eastAsia="Times New Roman" w:cs="Arial"/>
                <w:color w:val="000000"/>
                <w:sz w:val="24"/>
                <w:szCs w:val="24"/>
                <w:lang w:eastAsia="ru-RU"/>
              </w:rPr>
              <w:t>, %</w:t>
            </w:r>
          </w:p>
        </w:tc>
      </w:tr>
      <w:tr w:rsidR="00314F87" w:rsidRPr="00FE0103" w:rsidTr="00314F87">
        <w:trPr>
          <w:trHeight w:val="5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г. Ульяновск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86715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10595,52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color w:val="000000" w:themeColor="text1"/>
                <w:sz w:val="24"/>
                <w:szCs w:val="24"/>
              </w:rPr>
              <w:t>29266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29266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33,7</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г. Димитровград</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16697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10500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6500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5879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35,2</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г. Новоульяновск</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2775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7600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1129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635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22,9</w:t>
            </w:r>
          </w:p>
        </w:tc>
      </w:tr>
      <w:tr w:rsidR="00314F87" w:rsidRPr="00FE0103" w:rsidTr="00314F87">
        <w:trPr>
          <w:trHeight w:val="33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 xml:space="preserve">Базарносызганский </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15923</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490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53,9</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Барышский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3632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2467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2466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50,1</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Вешкаймский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7800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902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881</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40,2</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Инзенский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3836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6360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1915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1604</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41,8</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Карсунский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3067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7880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1103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1103</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36,0</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Кузоватовский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2462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8280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1216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1045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42,4</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Майнский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2949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8900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1455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1455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49,3</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lastRenderedPageBreak/>
              <w:t>Мелекесский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4646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9850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2384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2127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45,8</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Николаевский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2960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6530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1479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1072</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36,2</w:t>
            </w:r>
          </w:p>
        </w:tc>
      </w:tr>
      <w:tr w:rsidR="00314F87" w:rsidRPr="00FE0103" w:rsidTr="00314F87">
        <w:trPr>
          <w:trHeight w:val="345"/>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Новомалыклинский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1992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3220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575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575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28,9</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Новоспасский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3115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4410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1546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1546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49,6</w:t>
            </w:r>
          </w:p>
        </w:tc>
      </w:tr>
      <w:tr w:rsidR="00314F87" w:rsidRPr="00FE0103" w:rsidTr="00314F87">
        <w:trPr>
          <w:trHeight w:val="29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Павловский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1463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6360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660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660</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45,1</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Радищевский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1351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4400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697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697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51,6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Сенгилеевский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2913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6510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1621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1306</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44,8</w:t>
            </w:r>
          </w:p>
        </w:tc>
      </w:tr>
      <w:tr w:rsidR="00314F87" w:rsidRPr="00FE0103" w:rsidTr="00314F87">
        <w:trPr>
          <w:trHeight w:val="36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Старокулаткинский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7511,04</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540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365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Старомайнский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7110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937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937</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42,8</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Сурский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1763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6285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901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862</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48,9</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Тереньгульский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2151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8570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1074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809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37,6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Ульяновский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5011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5120</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2502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1423</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28,4</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Цильнинский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3415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6545</w:t>
            </w:r>
          </w:p>
        </w:tc>
        <w:tc>
          <w:tcPr>
            <w:tcW w:w="1417" w:type="dxa"/>
            <w:tcBorders>
              <w:top w:val="nil"/>
              <w:left w:val="single" w:sz="4" w:space="0" w:color="auto"/>
              <w:bottom w:val="single" w:sz="4" w:space="0" w:color="auto"/>
              <w:right w:val="single" w:sz="4" w:space="0" w:color="auto"/>
            </w:tcBorders>
            <w:shd w:val="clear" w:color="000000" w:fill="FFFFFF"/>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1029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1025</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30,0</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rPr>
                <w:rFonts w:eastAsia="Times New Roman" w:cs="Arial"/>
                <w:color w:val="000000"/>
                <w:sz w:val="24"/>
                <w:szCs w:val="24"/>
                <w:lang w:eastAsia="ru-RU"/>
              </w:rPr>
            </w:pPr>
            <w:r w:rsidRPr="00FE0103">
              <w:rPr>
                <w:rFonts w:eastAsia="Times New Roman" w:cs="Arial"/>
                <w:color w:val="000000"/>
                <w:sz w:val="24"/>
                <w:szCs w:val="24"/>
                <w:lang w:eastAsia="ru-RU"/>
              </w:rPr>
              <w:t>Чердаклинский район</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6055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4480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3004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3001</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49,6</w:t>
            </w:r>
          </w:p>
        </w:tc>
      </w:tr>
      <w:tr w:rsidR="00314F87" w:rsidRPr="00FE0103" w:rsidTr="00314F87">
        <w:trPr>
          <w:trHeight w:val="31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rPr>
                <w:rFonts w:eastAsia="Times New Roman" w:cs="Arial"/>
                <w:b/>
                <w:bCs/>
                <w:color w:val="000000"/>
                <w:sz w:val="24"/>
                <w:szCs w:val="24"/>
                <w:lang w:eastAsia="ru-RU"/>
              </w:rPr>
            </w:pPr>
            <w:r w:rsidRPr="00FE0103">
              <w:rPr>
                <w:rFonts w:eastAsia="Times New Roman" w:cs="Arial"/>
                <w:b/>
                <w:bCs/>
                <w:color w:val="000000"/>
                <w:sz w:val="24"/>
                <w:szCs w:val="24"/>
                <w:lang w:eastAsia="ru-RU"/>
              </w:rPr>
              <w:t>ИТОГО:</w:t>
            </w:r>
          </w:p>
        </w:tc>
        <w:tc>
          <w:tcPr>
            <w:tcW w:w="1559" w:type="dxa"/>
            <w:tcBorders>
              <w:top w:val="nil"/>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166545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F87" w:rsidRPr="00FE0103" w:rsidRDefault="00314F87" w:rsidP="008B62F8">
            <w:pPr>
              <w:spacing w:after="0" w:line="240" w:lineRule="auto"/>
              <w:contextualSpacing/>
              <w:jc w:val="center"/>
              <w:rPr>
                <w:rFonts w:eastAsia="Times New Roman" w:cs="Arial"/>
                <w:b/>
                <w:bCs/>
                <w:color w:val="000000"/>
                <w:sz w:val="24"/>
                <w:szCs w:val="24"/>
                <w:lang w:eastAsia="ru-RU"/>
              </w:rPr>
            </w:pPr>
            <w:r w:rsidRPr="00FE0103">
              <w:rPr>
                <w:rFonts w:eastAsia="Times New Roman" w:cs="Arial"/>
                <w:b/>
                <w:bCs/>
                <w:color w:val="000000"/>
                <w:sz w:val="24"/>
                <w:szCs w:val="24"/>
                <w:lang w:eastAsia="ru-RU"/>
              </w:rPr>
              <w:t>-</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color w:val="000000" w:themeColor="text1"/>
                <w:sz w:val="24"/>
                <w:szCs w:val="24"/>
              </w:rPr>
              <w:t>65392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14F87" w:rsidRPr="00FE0103" w:rsidRDefault="00314F87" w:rsidP="008B62F8">
            <w:pPr>
              <w:spacing w:after="0" w:line="240" w:lineRule="auto"/>
              <w:contextualSpacing/>
              <w:jc w:val="center"/>
              <w:rPr>
                <w:rFonts w:eastAsia="Times New Roman" w:cs="Arial"/>
                <w:sz w:val="24"/>
                <w:szCs w:val="24"/>
                <w:lang w:eastAsia="ru-RU"/>
              </w:rPr>
            </w:pPr>
            <w:r w:rsidRPr="00FE0103">
              <w:rPr>
                <w:rFonts w:eastAsia="Times New Roman" w:cs="Arial"/>
                <w:sz w:val="24"/>
                <w:szCs w:val="24"/>
                <w:lang w:eastAsia="ru-RU"/>
              </w:rPr>
              <w:t>61229</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314F87" w:rsidRPr="00FE0103" w:rsidRDefault="00314F87" w:rsidP="008B62F8">
            <w:pPr>
              <w:spacing w:after="0" w:line="240" w:lineRule="auto"/>
              <w:contextualSpacing/>
              <w:jc w:val="center"/>
              <w:rPr>
                <w:rFonts w:cs="Arial"/>
                <w:b/>
                <w:bCs/>
                <w:sz w:val="24"/>
                <w:szCs w:val="24"/>
              </w:rPr>
            </w:pPr>
            <w:r w:rsidRPr="00FE0103">
              <w:rPr>
                <w:rFonts w:cs="Arial"/>
                <w:b/>
                <w:bCs/>
                <w:sz w:val="24"/>
                <w:szCs w:val="24"/>
              </w:rPr>
              <w:t>36,8</w:t>
            </w:r>
          </w:p>
        </w:tc>
      </w:tr>
    </w:tbl>
    <w:p w:rsidR="00314F87" w:rsidRPr="00FE0103" w:rsidRDefault="00314F87" w:rsidP="00314F87">
      <w:pPr>
        <w:spacing w:after="0" w:line="240" w:lineRule="auto"/>
        <w:ind w:firstLine="709"/>
        <w:jc w:val="both"/>
        <w:rPr>
          <w:rFonts w:eastAsia="Times New Roman"/>
          <w:lang w:eastAsia="x-none"/>
        </w:rPr>
      </w:pPr>
      <w:r w:rsidRPr="00FE0103">
        <w:rPr>
          <w:rFonts w:eastAsia="Times New Roman"/>
          <w:lang w:eastAsia="x-none"/>
        </w:rPr>
        <w:t>В 2021 году сертификаты получили и воспользовались услугами допо</w:t>
      </w:r>
      <w:r w:rsidRPr="00FE0103">
        <w:rPr>
          <w:rFonts w:eastAsia="Times New Roman"/>
          <w:lang w:eastAsia="x-none"/>
        </w:rPr>
        <w:t>л</w:t>
      </w:r>
      <w:r w:rsidRPr="00FE0103">
        <w:rPr>
          <w:rFonts w:eastAsia="Times New Roman"/>
          <w:lang w:eastAsia="x-none"/>
        </w:rPr>
        <w:t>нительного образования 61229 обучающихся в возрасте от 5 до 18 лет, что с</w:t>
      </w:r>
      <w:r w:rsidRPr="00FE0103">
        <w:rPr>
          <w:rFonts w:eastAsia="Times New Roman"/>
          <w:lang w:eastAsia="x-none"/>
        </w:rPr>
        <w:t>о</w:t>
      </w:r>
      <w:r w:rsidRPr="00FE0103">
        <w:rPr>
          <w:rFonts w:eastAsia="Times New Roman"/>
          <w:lang w:eastAsia="x-none"/>
        </w:rPr>
        <w:t>ставило 36,8% от общего количества детей, проживающих на территории Уль</w:t>
      </w:r>
      <w:r w:rsidRPr="00FE0103">
        <w:rPr>
          <w:rFonts w:eastAsia="Times New Roman"/>
          <w:lang w:eastAsia="x-none"/>
        </w:rPr>
        <w:t>я</w:t>
      </w:r>
      <w:r w:rsidRPr="00FE0103">
        <w:rPr>
          <w:rFonts w:eastAsia="Times New Roman"/>
          <w:lang w:eastAsia="x-none"/>
        </w:rPr>
        <w:t>новской области.</w:t>
      </w:r>
    </w:p>
    <w:p w:rsidR="00314F87" w:rsidRPr="00FE0103" w:rsidRDefault="00314F87" w:rsidP="00314F87">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proofErr w:type="gramStart"/>
      <w:r w:rsidRPr="00FE0103">
        <w:rPr>
          <w:rFonts w:ascii="PT Astra Serif" w:hAnsi="PT Astra Serif"/>
          <w:color w:val="000000" w:themeColor="text1"/>
          <w:spacing w:val="2"/>
          <w:sz w:val="28"/>
          <w:szCs w:val="28"/>
        </w:rPr>
        <w:t>В 2021 году в реестр исполнителей образовательных услуг в муниц</w:t>
      </w:r>
      <w:r w:rsidRPr="00FE0103">
        <w:rPr>
          <w:rFonts w:ascii="PT Astra Serif" w:hAnsi="PT Astra Serif"/>
          <w:color w:val="000000" w:themeColor="text1"/>
          <w:spacing w:val="2"/>
          <w:sz w:val="28"/>
          <w:szCs w:val="28"/>
        </w:rPr>
        <w:t>и</w:t>
      </w:r>
      <w:r w:rsidRPr="00FE0103">
        <w:rPr>
          <w:rFonts w:ascii="PT Astra Serif" w:hAnsi="PT Astra Serif"/>
          <w:color w:val="000000" w:themeColor="text1"/>
          <w:spacing w:val="2"/>
          <w:sz w:val="28"/>
          <w:szCs w:val="28"/>
        </w:rPr>
        <w:t>пальном образовании «город Ульяновск» были включены две негосударстве</w:t>
      </w:r>
      <w:r w:rsidRPr="00FE0103">
        <w:rPr>
          <w:rFonts w:ascii="PT Astra Serif" w:hAnsi="PT Astra Serif"/>
          <w:color w:val="000000" w:themeColor="text1"/>
          <w:spacing w:val="2"/>
          <w:sz w:val="28"/>
          <w:szCs w:val="28"/>
        </w:rPr>
        <w:t>н</w:t>
      </w:r>
      <w:r w:rsidRPr="00FE0103">
        <w:rPr>
          <w:rFonts w:ascii="PT Astra Serif" w:hAnsi="PT Astra Serif"/>
          <w:color w:val="000000" w:themeColor="text1"/>
          <w:spacing w:val="2"/>
          <w:sz w:val="28"/>
          <w:szCs w:val="28"/>
        </w:rPr>
        <w:t>ные образовательные организации в соответствии с Порядком Предоставления грантов в форме субсидий юридическим лицам (за исключением госуда</w:t>
      </w:r>
      <w:r w:rsidRPr="00FE0103">
        <w:rPr>
          <w:rFonts w:ascii="PT Astra Serif" w:hAnsi="PT Astra Serif"/>
          <w:color w:val="000000" w:themeColor="text1"/>
          <w:spacing w:val="2"/>
          <w:sz w:val="28"/>
          <w:szCs w:val="28"/>
        </w:rPr>
        <w:t>р</w:t>
      </w:r>
      <w:r w:rsidRPr="00FE0103">
        <w:rPr>
          <w:rFonts w:ascii="PT Astra Serif" w:hAnsi="PT Astra Serif"/>
          <w:color w:val="000000" w:themeColor="text1"/>
          <w:spacing w:val="2"/>
          <w:sz w:val="28"/>
          <w:szCs w:val="28"/>
        </w:rPr>
        <w:t>ственных и муниципальных учреждений) и индивидуальным предпринимат</w:t>
      </w:r>
      <w:r w:rsidRPr="00FE0103">
        <w:rPr>
          <w:rFonts w:ascii="PT Astra Serif" w:hAnsi="PT Astra Serif"/>
          <w:color w:val="000000" w:themeColor="text1"/>
          <w:spacing w:val="2"/>
          <w:sz w:val="28"/>
          <w:szCs w:val="28"/>
        </w:rPr>
        <w:t>е</w:t>
      </w:r>
      <w:r w:rsidRPr="00FE0103">
        <w:rPr>
          <w:rFonts w:ascii="PT Astra Serif" w:hAnsi="PT Astra Serif"/>
          <w:color w:val="000000" w:themeColor="text1"/>
          <w:spacing w:val="2"/>
          <w:sz w:val="28"/>
          <w:szCs w:val="28"/>
        </w:rPr>
        <w:t>лям, оказывающим услуги дополнительного образования, в рамках персон</w:t>
      </w:r>
      <w:r w:rsidRPr="00FE0103">
        <w:rPr>
          <w:rFonts w:ascii="PT Astra Serif" w:hAnsi="PT Astra Serif"/>
          <w:color w:val="000000" w:themeColor="text1"/>
          <w:spacing w:val="2"/>
          <w:sz w:val="28"/>
          <w:szCs w:val="28"/>
        </w:rPr>
        <w:t>и</w:t>
      </w:r>
      <w:r w:rsidRPr="00FE0103">
        <w:rPr>
          <w:rFonts w:ascii="PT Astra Serif" w:hAnsi="PT Astra Serif"/>
          <w:color w:val="000000" w:themeColor="text1"/>
          <w:spacing w:val="2"/>
          <w:sz w:val="28"/>
          <w:szCs w:val="28"/>
        </w:rPr>
        <w:t>фицированного финансирования дополнительного образования обучающихся, утвержденным Постановлением Администрации города Ульяновска от 10.06.2021 № 822.</w:t>
      </w:r>
      <w:proofErr w:type="gramEnd"/>
      <w:r w:rsidRPr="00FE0103">
        <w:rPr>
          <w:rFonts w:ascii="PT Astra Serif" w:hAnsi="PT Astra Serif"/>
          <w:color w:val="000000" w:themeColor="text1"/>
          <w:spacing w:val="2"/>
          <w:sz w:val="28"/>
          <w:szCs w:val="28"/>
        </w:rPr>
        <w:t xml:space="preserve"> В 2021 в негосударственных организациях за счет сертиф</w:t>
      </w:r>
      <w:r w:rsidRPr="00FE0103">
        <w:rPr>
          <w:rFonts w:ascii="PT Astra Serif" w:hAnsi="PT Astra Serif"/>
          <w:color w:val="000000" w:themeColor="text1"/>
          <w:spacing w:val="2"/>
          <w:sz w:val="28"/>
          <w:szCs w:val="28"/>
        </w:rPr>
        <w:t>и</w:t>
      </w:r>
      <w:r w:rsidRPr="00FE0103">
        <w:rPr>
          <w:rFonts w:ascii="PT Astra Serif" w:hAnsi="PT Astra Serif"/>
          <w:color w:val="000000" w:themeColor="text1"/>
          <w:spacing w:val="2"/>
          <w:sz w:val="28"/>
          <w:szCs w:val="28"/>
        </w:rPr>
        <w:t>катов финансирования обучилось 535 детей.</w:t>
      </w:r>
    </w:p>
    <w:p w:rsidR="00314F87" w:rsidRPr="00FE0103" w:rsidRDefault="00314F87" w:rsidP="00314F87">
      <w:pPr>
        <w:spacing w:after="0" w:line="240" w:lineRule="auto"/>
        <w:ind w:firstLine="709"/>
        <w:jc w:val="both"/>
        <w:rPr>
          <w:rFonts w:eastAsia="Times New Roman"/>
          <w:lang w:eastAsia="x-none"/>
        </w:rPr>
      </w:pPr>
    </w:p>
    <w:p w:rsidR="00314F87" w:rsidRPr="00FE0103" w:rsidRDefault="00314F87" w:rsidP="00314F87">
      <w:pPr>
        <w:spacing w:after="0" w:line="240" w:lineRule="auto"/>
        <w:ind w:firstLine="708"/>
        <w:jc w:val="both"/>
        <w:rPr>
          <w:rFonts w:eastAsia="Times New Roman"/>
          <w:b/>
          <w:color w:val="000000"/>
          <w:u w:val="single"/>
          <w:lang w:eastAsia="ru-RU"/>
        </w:rPr>
      </w:pPr>
      <w:r w:rsidRPr="00FE0103">
        <w:rPr>
          <w:rFonts w:eastAsia="Times New Roman"/>
          <w:b/>
          <w:color w:val="000000"/>
          <w:u w:val="single"/>
          <w:lang w:eastAsia="ru-RU"/>
        </w:rPr>
        <w:t>1.5. Охват деятельностью регионального центра выявления, по</w:t>
      </w:r>
      <w:r w:rsidRPr="00FE0103">
        <w:rPr>
          <w:rFonts w:eastAsia="Times New Roman"/>
          <w:b/>
          <w:color w:val="000000"/>
          <w:u w:val="single"/>
          <w:lang w:eastAsia="ru-RU"/>
        </w:rPr>
        <w:t>д</w:t>
      </w:r>
      <w:r w:rsidRPr="00FE0103">
        <w:rPr>
          <w:rFonts w:eastAsia="Times New Roman"/>
          <w:b/>
          <w:color w:val="000000"/>
          <w:u w:val="single"/>
          <w:lang w:eastAsia="ru-RU"/>
        </w:rPr>
        <w:t>держки и развития способностей и талантов у детей и молодёжи, технопа</w:t>
      </w:r>
      <w:r w:rsidRPr="00FE0103">
        <w:rPr>
          <w:rFonts w:eastAsia="Times New Roman"/>
          <w:b/>
          <w:color w:val="000000"/>
          <w:u w:val="single"/>
          <w:lang w:eastAsia="ru-RU"/>
        </w:rPr>
        <w:t>р</w:t>
      </w:r>
      <w:r w:rsidRPr="00FE0103">
        <w:rPr>
          <w:rFonts w:eastAsia="Times New Roman"/>
          <w:b/>
          <w:color w:val="000000"/>
          <w:u w:val="single"/>
          <w:lang w:eastAsia="ru-RU"/>
        </w:rPr>
        <w:t>ков «Кванториум», центров «</w:t>
      </w:r>
      <w:r w:rsidRPr="00FE0103">
        <w:rPr>
          <w:rFonts w:eastAsia="Times New Roman"/>
          <w:b/>
          <w:color w:val="000000"/>
          <w:u w:val="single"/>
          <w:lang w:val="en-US" w:eastAsia="ru-RU"/>
        </w:rPr>
        <w:t>IT</w:t>
      </w:r>
      <w:r w:rsidRPr="00FE0103">
        <w:rPr>
          <w:rFonts w:eastAsia="Times New Roman"/>
          <w:b/>
          <w:color w:val="000000"/>
          <w:u w:val="single"/>
          <w:lang w:eastAsia="ru-RU"/>
        </w:rPr>
        <w:t xml:space="preserve"> – куб» и «ДНК» (далее – субсидиарные сущности).</w:t>
      </w:r>
    </w:p>
    <w:p w:rsidR="00314F87" w:rsidRPr="00FE0103" w:rsidRDefault="00314F87" w:rsidP="00314F87">
      <w:pPr>
        <w:spacing w:after="0" w:line="240" w:lineRule="auto"/>
        <w:ind w:firstLine="708"/>
        <w:jc w:val="both"/>
        <w:rPr>
          <w:rFonts w:eastAsia="Times New Roman"/>
          <w:bCs/>
          <w:color w:val="000000"/>
          <w:lang w:eastAsia="ru-RU"/>
        </w:rPr>
      </w:pPr>
      <w:r w:rsidRPr="00FE0103">
        <w:rPr>
          <w:rFonts w:eastAsia="Times New Roman"/>
          <w:bCs/>
          <w:color w:val="000000"/>
          <w:lang w:eastAsia="ru-RU"/>
        </w:rPr>
        <w:t>На территории Ульяновской области в период с 2016 по 2021 год созданы следующие субсидиарные сущности:</w:t>
      </w:r>
    </w:p>
    <w:p w:rsidR="00314F87" w:rsidRPr="00FE0103" w:rsidRDefault="00314F87" w:rsidP="00314F87">
      <w:pPr>
        <w:spacing w:after="0" w:line="240" w:lineRule="auto"/>
        <w:ind w:firstLine="708"/>
        <w:jc w:val="both"/>
        <w:rPr>
          <w:rFonts w:eastAsia="Times New Roman"/>
          <w:bCs/>
          <w:color w:val="000000"/>
          <w:lang w:eastAsia="ru-RU"/>
        </w:rPr>
      </w:pPr>
      <w:r w:rsidRPr="00FE0103">
        <w:rPr>
          <w:bCs/>
        </w:rPr>
        <w:t xml:space="preserve">детский технопарк «Кванториум» АНО </w:t>
      </w:r>
      <w:proofErr w:type="gramStart"/>
      <w:r w:rsidRPr="00FE0103">
        <w:rPr>
          <w:bCs/>
        </w:rPr>
        <w:t>ДО</w:t>
      </w:r>
      <w:proofErr w:type="gramEnd"/>
      <w:r w:rsidRPr="00FE0103">
        <w:rPr>
          <w:bCs/>
        </w:rPr>
        <w:t xml:space="preserve"> «</w:t>
      </w:r>
      <w:proofErr w:type="gramStart"/>
      <w:r w:rsidRPr="00FE0103">
        <w:rPr>
          <w:bCs/>
        </w:rPr>
        <w:t>Детский</w:t>
      </w:r>
      <w:proofErr w:type="gramEnd"/>
      <w:r w:rsidRPr="00FE0103">
        <w:rPr>
          <w:bCs/>
        </w:rPr>
        <w:t xml:space="preserve"> технопарк «Квант</w:t>
      </w:r>
      <w:r w:rsidRPr="00FE0103">
        <w:rPr>
          <w:bCs/>
        </w:rPr>
        <w:t>о</w:t>
      </w:r>
      <w:r w:rsidRPr="00FE0103">
        <w:rPr>
          <w:bCs/>
        </w:rPr>
        <w:t>риум» города Ульяновска;</w:t>
      </w:r>
    </w:p>
    <w:p w:rsidR="00314F87" w:rsidRPr="00FE0103" w:rsidRDefault="00314F87" w:rsidP="00314F87">
      <w:pPr>
        <w:spacing w:after="0" w:line="240" w:lineRule="auto"/>
        <w:ind w:firstLine="708"/>
        <w:jc w:val="both"/>
      </w:pPr>
      <w:r w:rsidRPr="00FE0103">
        <w:t>мобильный технопарк «Кванториум»</w:t>
      </w:r>
      <w:r w:rsidRPr="00FE0103">
        <w:rPr>
          <w:bCs/>
        </w:rPr>
        <w:t xml:space="preserve"> АНО </w:t>
      </w:r>
      <w:proofErr w:type="gramStart"/>
      <w:r w:rsidRPr="00FE0103">
        <w:rPr>
          <w:bCs/>
        </w:rPr>
        <w:t>ДО</w:t>
      </w:r>
      <w:proofErr w:type="gramEnd"/>
      <w:r w:rsidRPr="00FE0103">
        <w:rPr>
          <w:bCs/>
        </w:rPr>
        <w:t xml:space="preserve"> «</w:t>
      </w:r>
      <w:proofErr w:type="gramStart"/>
      <w:r w:rsidRPr="00FE0103">
        <w:rPr>
          <w:bCs/>
        </w:rPr>
        <w:t>Детский</w:t>
      </w:r>
      <w:proofErr w:type="gramEnd"/>
      <w:r w:rsidRPr="00FE0103">
        <w:rPr>
          <w:bCs/>
        </w:rPr>
        <w:t xml:space="preserve"> технопарк «Кванториум» города Ульяновска;</w:t>
      </w:r>
    </w:p>
    <w:p w:rsidR="00314F87" w:rsidRPr="00FE0103" w:rsidRDefault="00314F87" w:rsidP="00314F87">
      <w:pPr>
        <w:spacing w:after="0" w:line="240" w:lineRule="auto"/>
        <w:ind w:firstLine="708"/>
        <w:jc w:val="both"/>
      </w:pPr>
      <w:r w:rsidRPr="00FE0103">
        <w:t xml:space="preserve">детский технопарк «Кванториум» города Димитровграда </w:t>
      </w:r>
      <w:r w:rsidRPr="00FE0103">
        <w:rPr>
          <w:bCs/>
        </w:rPr>
        <w:t>ОГБПОУ «Д</w:t>
      </w:r>
      <w:r w:rsidRPr="00FE0103">
        <w:rPr>
          <w:bCs/>
        </w:rPr>
        <w:t>и</w:t>
      </w:r>
      <w:r w:rsidRPr="00FE0103">
        <w:rPr>
          <w:bCs/>
        </w:rPr>
        <w:t>митровградский технический колледж»;</w:t>
      </w:r>
    </w:p>
    <w:p w:rsidR="00314F87" w:rsidRPr="00FE0103" w:rsidRDefault="00314F87" w:rsidP="00314F87">
      <w:pPr>
        <w:spacing w:after="0" w:line="240" w:lineRule="auto"/>
        <w:ind w:firstLine="708"/>
        <w:jc w:val="both"/>
        <w:rPr>
          <w:rFonts w:eastAsia="Calibri"/>
          <w:bCs/>
        </w:rPr>
      </w:pPr>
      <w:r w:rsidRPr="00FE0103">
        <w:rPr>
          <w:rFonts w:eastAsia="Calibri"/>
          <w:bCs/>
        </w:rPr>
        <w:t>ключевой центр дополнительного образования «Дом научной коллабор</w:t>
      </w:r>
      <w:r w:rsidRPr="00FE0103">
        <w:rPr>
          <w:rFonts w:eastAsia="Calibri"/>
          <w:bCs/>
        </w:rPr>
        <w:t>а</w:t>
      </w:r>
      <w:r w:rsidRPr="00FE0103">
        <w:rPr>
          <w:rFonts w:eastAsia="Calibri"/>
          <w:bCs/>
        </w:rPr>
        <w:t xml:space="preserve">ции им. Ж.И. Алферова» ФГБОУ </w:t>
      </w:r>
      <w:proofErr w:type="gramStart"/>
      <w:r w:rsidRPr="00FE0103">
        <w:rPr>
          <w:rFonts w:eastAsia="Calibri"/>
          <w:bCs/>
        </w:rPr>
        <w:t>ВО</w:t>
      </w:r>
      <w:proofErr w:type="gramEnd"/>
      <w:r w:rsidRPr="00FE0103">
        <w:rPr>
          <w:rFonts w:eastAsia="Calibri"/>
          <w:bCs/>
        </w:rPr>
        <w:t xml:space="preserve"> «Ульяновский государственный униве</w:t>
      </w:r>
      <w:r w:rsidRPr="00FE0103">
        <w:rPr>
          <w:rFonts w:eastAsia="Calibri"/>
          <w:bCs/>
        </w:rPr>
        <w:t>р</w:t>
      </w:r>
      <w:r w:rsidRPr="00FE0103">
        <w:rPr>
          <w:rFonts w:eastAsia="Calibri"/>
          <w:bCs/>
        </w:rPr>
        <w:t>ситет»;</w:t>
      </w:r>
    </w:p>
    <w:p w:rsidR="00314F87" w:rsidRPr="00FE0103" w:rsidRDefault="00314F87" w:rsidP="00314F87">
      <w:pPr>
        <w:spacing w:after="0" w:line="240" w:lineRule="auto"/>
        <w:ind w:firstLine="708"/>
        <w:jc w:val="both"/>
        <w:rPr>
          <w:rFonts w:eastAsia="Calibri"/>
          <w:bCs/>
        </w:rPr>
      </w:pPr>
      <w:r w:rsidRPr="00FE0103">
        <w:rPr>
          <w:rFonts w:eastAsia="Calibri"/>
          <w:bCs/>
        </w:rPr>
        <w:lastRenderedPageBreak/>
        <w:t>центр цифрового образования детей «</w:t>
      </w:r>
      <w:r w:rsidRPr="00FE0103">
        <w:rPr>
          <w:rFonts w:eastAsia="Calibri"/>
          <w:bCs/>
          <w:lang w:val="en-US"/>
        </w:rPr>
        <w:t>IT</w:t>
      </w:r>
      <w:r w:rsidRPr="00FE0103">
        <w:rPr>
          <w:rFonts w:eastAsia="Calibri"/>
          <w:bCs/>
        </w:rPr>
        <w:t xml:space="preserve">-куб» Север АНО </w:t>
      </w:r>
      <w:proofErr w:type="gramStart"/>
      <w:r w:rsidRPr="00FE0103">
        <w:rPr>
          <w:rFonts w:eastAsia="Calibri"/>
          <w:bCs/>
        </w:rPr>
        <w:t>ДО</w:t>
      </w:r>
      <w:proofErr w:type="gramEnd"/>
      <w:r w:rsidRPr="00FE0103">
        <w:rPr>
          <w:rFonts w:eastAsia="Calibri"/>
          <w:bCs/>
        </w:rPr>
        <w:t xml:space="preserve"> «</w:t>
      </w:r>
      <w:proofErr w:type="gramStart"/>
      <w:r w:rsidRPr="00FE0103">
        <w:rPr>
          <w:rFonts w:eastAsia="Calibri"/>
          <w:bCs/>
        </w:rPr>
        <w:t>Агентство</w:t>
      </w:r>
      <w:proofErr w:type="gramEnd"/>
      <w:r w:rsidRPr="00FE0103">
        <w:rPr>
          <w:rFonts w:eastAsia="Calibri"/>
          <w:bCs/>
        </w:rPr>
        <w:t xml:space="preserve"> технологического развития Ульяновской области»;</w:t>
      </w:r>
    </w:p>
    <w:p w:rsidR="00314F87" w:rsidRPr="00FE0103" w:rsidRDefault="00314F87" w:rsidP="00314F87">
      <w:pPr>
        <w:spacing w:after="0" w:line="240" w:lineRule="auto"/>
        <w:ind w:firstLine="708"/>
        <w:jc w:val="both"/>
      </w:pPr>
      <w:r w:rsidRPr="00FE0103">
        <w:rPr>
          <w:rFonts w:eastAsia="Times New Roman"/>
          <w:bCs/>
          <w:color w:val="000000"/>
          <w:lang w:eastAsia="ru-RU"/>
        </w:rPr>
        <w:t>ОГБН ОО «</w:t>
      </w:r>
      <w:r w:rsidRPr="00FE0103">
        <w:t>Центр выявления и поддержки одаренных детей в Ульяно</w:t>
      </w:r>
      <w:r w:rsidRPr="00FE0103">
        <w:t>в</w:t>
      </w:r>
      <w:r w:rsidRPr="00FE0103">
        <w:t>ской области «Алые Паруса».</w:t>
      </w:r>
    </w:p>
    <w:p w:rsidR="00314F87" w:rsidRPr="00FE0103" w:rsidRDefault="00314F87" w:rsidP="00314F87">
      <w:pPr>
        <w:spacing w:after="0" w:line="240" w:lineRule="auto"/>
        <w:ind w:firstLine="708"/>
        <w:jc w:val="both"/>
      </w:pPr>
      <w:r w:rsidRPr="00FE0103">
        <w:t>С сентября 2021 года на территории Ульяновской области в рамках ре</w:t>
      </w:r>
      <w:r w:rsidRPr="00FE0103">
        <w:t>а</w:t>
      </w:r>
      <w:r w:rsidRPr="00FE0103">
        <w:t>лизации мероприятий федерального проекта «Современная школа» национал</w:t>
      </w:r>
      <w:r w:rsidRPr="00FE0103">
        <w:t>ь</w:t>
      </w:r>
      <w:r w:rsidRPr="00FE0103">
        <w:t>ного проекта «Образование» были открыты и функционируют:</w:t>
      </w:r>
    </w:p>
    <w:p w:rsidR="00314F87" w:rsidRPr="00FE0103" w:rsidRDefault="00314F87" w:rsidP="00314F87">
      <w:pPr>
        <w:spacing w:after="0" w:line="240" w:lineRule="auto"/>
        <w:ind w:firstLine="708"/>
        <w:jc w:val="both"/>
        <w:rPr>
          <w:rFonts w:eastAsia="Calibri"/>
          <w:bCs/>
        </w:rPr>
      </w:pPr>
      <w:r w:rsidRPr="00FE0103">
        <w:t xml:space="preserve">второй центр цифрового образования детей </w:t>
      </w:r>
      <w:r w:rsidRPr="00FE0103">
        <w:rPr>
          <w:rFonts w:eastAsia="Calibri"/>
          <w:bCs/>
        </w:rPr>
        <w:t>«</w:t>
      </w:r>
      <w:r w:rsidRPr="00FE0103">
        <w:rPr>
          <w:rFonts w:eastAsia="Calibri"/>
          <w:bCs/>
          <w:lang w:val="en-US"/>
        </w:rPr>
        <w:t>IT</w:t>
      </w:r>
      <w:r w:rsidRPr="00FE0103">
        <w:rPr>
          <w:rFonts w:eastAsia="Calibri"/>
          <w:bCs/>
        </w:rPr>
        <w:t>-куб» на базе МБОУ г</w:t>
      </w:r>
      <w:proofErr w:type="gramStart"/>
      <w:r w:rsidRPr="00FE0103">
        <w:rPr>
          <w:rFonts w:eastAsia="Calibri"/>
          <w:bCs/>
        </w:rPr>
        <w:t>.У</w:t>
      </w:r>
      <w:proofErr w:type="gramEnd"/>
      <w:r w:rsidRPr="00FE0103">
        <w:rPr>
          <w:rFonts w:eastAsia="Calibri"/>
          <w:bCs/>
        </w:rPr>
        <w:t>льновска «Гимназия №34»;</w:t>
      </w:r>
    </w:p>
    <w:p w:rsidR="00314F87" w:rsidRPr="00FE0103" w:rsidRDefault="00314F87" w:rsidP="00314F87">
      <w:pPr>
        <w:spacing w:after="0" w:line="240" w:lineRule="auto"/>
        <w:ind w:firstLine="708"/>
        <w:jc w:val="both"/>
        <w:rPr>
          <w:rFonts w:eastAsia="Calibri"/>
          <w:bCs/>
        </w:rPr>
      </w:pPr>
      <w:r w:rsidRPr="00FE0103">
        <w:rPr>
          <w:rFonts w:eastAsia="Calibri"/>
          <w:bCs/>
        </w:rPr>
        <w:t>школьный технопарк «Кванториум» на базе МБОУ г. Ульяновска «Г</w:t>
      </w:r>
      <w:r w:rsidRPr="00FE0103">
        <w:rPr>
          <w:rFonts w:eastAsia="Calibri"/>
          <w:bCs/>
        </w:rPr>
        <w:t>у</w:t>
      </w:r>
      <w:r w:rsidRPr="00FE0103">
        <w:rPr>
          <w:rFonts w:eastAsia="Calibri"/>
          <w:bCs/>
        </w:rPr>
        <w:t>бернаторский инженерный лицей №102».</w:t>
      </w:r>
    </w:p>
    <w:p w:rsidR="00314F87" w:rsidRPr="00FE0103" w:rsidRDefault="00314F87" w:rsidP="00314F87">
      <w:pPr>
        <w:spacing w:after="0" w:line="240" w:lineRule="auto"/>
        <w:ind w:firstLine="708"/>
        <w:jc w:val="both"/>
      </w:pPr>
      <w:r w:rsidRPr="00FE0103">
        <w:rPr>
          <w:rFonts w:eastAsia="Times New Roman"/>
          <w:lang w:eastAsia="x-none"/>
        </w:rPr>
        <w:t xml:space="preserve">По данным ИС Навигатор по состоянию </w:t>
      </w:r>
      <w:proofErr w:type="gramStart"/>
      <w:r w:rsidRPr="00FE0103">
        <w:rPr>
          <w:rFonts w:eastAsia="Times New Roman"/>
          <w:lang w:eastAsia="x-none"/>
        </w:rPr>
        <w:t>на конец</w:t>
      </w:r>
      <w:proofErr w:type="gramEnd"/>
      <w:r w:rsidRPr="00FE0103">
        <w:rPr>
          <w:rFonts w:eastAsia="Times New Roman"/>
          <w:lang w:eastAsia="x-none"/>
        </w:rPr>
        <w:t xml:space="preserve"> </w:t>
      </w:r>
      <w:r w:rsidRPr="00FE0103">
        <w:rPr>
          <w:rFonts w:eastAsia="Times New Roman"/>
          <w:lang w:val="x-none" w:eastAsia="x-none"/>
        </w:rPr>
        <w:t xml:space="preserve">2021 года </w:t>
      </w:r>
      <w:r w:rsidRPr="00FE0103">
        <w:rPr>
          <w:rFonts w:eastAsia="Times New Roman"/>
          <w:lang w:eastAsia="x-none"/>
        </w:rPr>
        <w:t>в системе д</w:t>
      </w:r>
      <w:r w:rsidRPr="00FE0103">
        <w:rPr>
          <w:rFonts w:eastAsia="Times New Roman"/>
          <w:lang w:eastAsia="x-none"/>
        </w:rPr>
        <w:t>о</w:t>
      </w:r>
      <w:r w:rsidRPr="00FE0103">
        <w:rPr>
          <w:rFonts w:eastAsia="Times New Roman"/>
          <w:lang w:eastAsia="x-none"/>
        </w:rPr>
        <w:t>полнительного образования Ульяновской области по дополнительным общео</w:t>
      </w:r>
      <w:r w:rsidRPr="00FE0103">
        <w:rPr>
          <w:rFonts w:eastAsia="Times New Roman"/>
          <w:lang w:eastAsia="x-none"/>
        </w:rPr>
        <w:t>б</w:t>
      </w:r>
      <w:r w:rsidRPr="00FE0103">
        <w:rPr>
          <w:rFonts w:eastAsia="Times New Roman"/>
          <w:lang w:eastAsia="x-none"/>
        </w:rPr>
        <w:t xml:space="preserve">разовательным программам обучалось 157602 человека. </w:t>
      </w:r>
      <w:r w:rsidRPr="00FE0103">
        <w:t xml:space="preserve">Численность </w:t>
      </w:r>
      <w:proofErr w:type="gramStart"/>
      <w:r w:rsidRPr="00FE0103">
        <w:t>детей, охваченных программами и деятельностью субсидиарных сущностей предста</w:t>
      </w:r>
      <w:r w:rsidRPr="00FE0103">
        <w:t>в</w:t>
      </w:r>
      <w:r w:rsidRPr="00FE0103">
        <w:t>лена</w:t>
      </w:r>
      <w:proofErr w:type="gramEnd"/>
      <w:r w:rsidRPr="00FE0103">
        <w:t xml:space="preserve"> в таблице.</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966"/>
        <w:gridCol w:w="1883"/>
      </w:tblGrid>
      <w:tr w:rsidR="00314F87" w:rsidRPr="00FE0103" w:rsidTr="00314F87">
        <w:tc>
          <w:tcPr>
            <w:tcW w:w="5920"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Наименование образовательной организации</w:t>
            </w:r>
          </w:p>
        </w:tc>
        <w:tc>
          <w:tcPr>
            <w:tcW w:w="1966"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Численность д</w:t>
            </w:r>
            <w:r w:rsidRPr="00FE0103">
              <w:rPr>
                <w:rFonts w:eastAsia="Times New Roman"/>
                <w:sz w:val="24"/>
                <w:szCs w:val="24"/>
                <w:lang w:eastAsia="ru-RU"/>
              </w:rPr>
              <w:t>е</w:t>
            </w:r>
            <w:r w:rsidRPr="00FE0103">
              <w:rPr>
                <w:rFonts w:eastAsia="Times New Roman"/>
                <w:sz w:val="24"/>
                <w:szCs w:val="24"/>
                <w:lang w:eastAsia="ru-RU"/>
              </w:rPr>
              <w:t>тей, охваченных дополнительным образованием, чел.</w:t>
            </w:r>
          </w:p>
        </w:tc>
        <w:tc>
          <w:tcPr>
            <w:tcW w:w="1883" w:type="dxa"/>
            <w:tcBorders>
              <w:top w:val="single" w:sz="4" w:space="0" w:color="auto"/>
              <w:left w:val="single" w:sz="4" w:space="0" w:color="auto"/>
              <w:bottom w:val="single" w:sz="4" w:space="0" w:color="auto"/>
              <w:right w:val="single" w:sz="4" w:space="0" w:color="auto"/>
            </w:tcBorders>
            <w:vAlign w:val="center"/>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Численность детей, охваче</w:t>
            </w:r>
            <w:r w:rsidRPr="00FE0103">
              <w:rPr>
                <w:rFonts w:eastAsia="Times New Roman"/>
                <w:sz w:val="24"/>
                <w:szCs w:val="24"/>
                <w:lang w:eastAsia="ru-RU"/>
              </w:rPr>
              <w:t>н</w:t>
            </w:r>
            <w:r w:rsidRPr="00FE0103">
              <w:rPr>
                <w:rFonts w:eastAsia="Times New Roman"/>
                <w:sz w:val="24"/>
                <w:szCs w:val="24"/>
                <w:lang w:eastAsia="ru-RU"/>
              </w:rPr>
              <w:t>ных деятельн</w:t>
            </w:r>
            <w:r w:rsidRPr="00FE0103">
              <w:rPr>
                <w:rFonts w:eastAsia="Times New Roman"/>
                <w:sz w:val="24"/>
                <w:szCs w:val="24"/>
                <w:lang w:eastAsia="ru-RU"/>
              </w:rPr>
              <w:t>о</w:t>
            </w:r>
            <w:r w:rsidRPr="00FE0103">
              <w:rPr>
                <w:rFonts w:eastAsia="Times New Roman"/>
                <w:sz w:val="24"/>
                <w:szCs w:val="24"/>
                <w:lang w:eastAsia="ru-RU"/>
              </w:rPr>
              <w:t>стью, чел.</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 xml:space="preserve">АНО </w:t>
            </w:r>
            <w:proofErr w:type="gramStart"/>
            <w:r w:rsidRPr="00FE0103">
              <w:rPr>
                <w:rFonts w:eastAsia="Times New Roman"/>
                <w:sz w:val="24"/>
                <w:szCs w:val="24"/>
                <w:lang w:eastAsia="ru-RU"/>
              </w:rPr>
              <w:t>ДО</w:t>
            </w:r>
            <w:proofErr w:type="gramEnd"/>
            <w:r w:rsidRPr="00FE0103">
              <w:rPr>
                <w:rFonts w:eastAsia="Times New Roman"/>
                <w:sz w:val="24"/>
                <w:szCs w:val="24"/>
                <w:lang w:eastAsia="ru-RU"/>
              </w:rPr>
              <w:t xml:space="preserve"> «</w:t>
            </w:r>
            <w:proofErr w:type="gramStart"/>
            <w:r w:rsidRPr="00FE0103">
              <w:rPr>
                <w:rFonts w:eastAsia="Times New Roman"/>
                <w:sz w:val="24"/>
                <w:szCs w:val="24"/>
                <w:lang w:eastAsia="ru-RU"/>
              </w:rPr>
              <w:t>Агентство</w:t>
            </w:r>
            <w:proofErr w:type="gramEnd"/>
            <w:r w:rsidRPr="00FE0103">
              <w:rPr>
                <w:rFonts w:eastAsia="Times New Roman"/>
                <w:sz w:val="24"/>
                <w:szCs w:val="24"/>
                <w:lang w:eastAsia="ru-RU"/>
              </w:rPr>
              <w:t xml:space="preserve"> технологического развития Ул</w:t>
            </w:r>
            <w:r w:rsidRPr="00FE0103">
              <w:rPr>
                <w:rFonts w:eastAsia="Times New Roman"/>
                <w:sz w:val="24"/>
                <w:szCs w:val="24"/>
                <w:lang w:eastAsia="ru-RU"/>
              </w:rPr>
              <w:t>ь</w:t>
            </w:r>
            <w:r w:rsidRPr="00FE0103">
              <w:rPr>
                <w:rFonts w:eastAsia="Times New Roman"/>
                <w:sz w:val="24"/>
                <w:szCs w:val="24"/>
                <w:lang w:eastAsia="ru-RU"/>
              </w:rPr>
              <w:t>яновской области» - Центр цифрового образования д</w:t>
            </w:r>
            <w:r w:rsidRPr="00FE0103">
              <w:rPr>
                <w:rFonts w:eastAsia="Times New Roman"/>
                <w:sz w:val="24"/>
                <w:szCs w:val="24"/>
                <w:lang w:eastAsia="ru-RU"/>
              </w:rPr>
              <w:t>е</w:t>
            </w:r>
            <w:r w:rsidRPr="00FE0103">
              <w:rPr>
                <w:rFonts w:eastAsia="Times New Roman"/>
                <w:sz w:val="24"/>
                <w:szCs w:val="24"/>
                <w:lang w:eastAsia="ru-RU"/>
              </w:rPr>
              <w:t>тей «</w:t>
            </w:r>
            <w:r w:rsidRPr="00FE0103">
              <w:rPr>
                <w:rFonts w:eastAsia="Times New Roman"/>
                <w:sz w:val="24"/>
                <w:szCs w:val="24"/>
                <w:lang w:val="en-US" w:eastAsia="ru-RU"/>
              </w:rPr>
              <w:t>IT</w:t>
            </w:r>
            <w:r w:rsidRPr="00FE0103">
              <w:rPr>
                <w:rFonts w:eastAsia="Times New Roman"/>
                <w:sz w:val="24"/>
                <w:szCs w:val="24"/>
                <w:lang w:eastAsia="ru-RU"/>
              </w:rPr>
              <w:t>- куб»</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1077</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16125</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cs="Arial"/>
                <w:sz w:val="24"/>
                <w:szCs w:val="24"/>
                <w:lang w:eastAsia="ru-RU"/>
              </w:rPr>
              <w:t xml:space="preserve">ФГБОУ </w:t>
            </w:r>
            <w:proofErr w:type="gramStart"/>
            <w:r w:rsidRPr="00FE0103">
              <w:rPr>
                <w:rFonts w:eastAsia="Times New Roman" w:cs="Arial"/>
                <w:sz w:val="24"/>
                <w:szCs w:val="24"/>
                <w:lang w:eastAsia="ru-RU"/>
              </w:rPr>
              <w:t>ВО</w:t>
            </w:r>
            <w:proofErr w:type="gramEnd"/>
            <w:r w:rsidRPr="00FE0103">
              <w:rPr>
                <w:rFonts w:eastAsia="Times New Roman" w:cs="Arial"/>
                <w:sz w:val="24"/>
                <w:szCs w:val="24"/>
                <w:lang w:eastAsia="ru-RU"/>
              </w:rPr>
              <w:t xml:space="preserve"> «Ульяновский государственный универс</w:t>
            </w:r>
            <w:r w:rsidRPr="00FE0103">
              <w:rPr>
                <w:rFonts w:eastAsia="Times New Roman" w:cs="Arial"/>
                <w:sz w:val="24"/>
                <w:szCs w:val="24"/>
                <w:lang w:eastAsia="ru-RU"/>
              </w:rPr>
              <w:t>и</w:t>
            </w:r>
            <w:r w:rsidRPr="00FE0103">
              <w:rPr>
                <w:rFonts w:eastAsia="Times New Roman" w:cs="Arial"/>
                <w:sz w:val="24"/>
                <w:szCs w:val="24"/>
                <w:lang w:eastAsia="ru-RU"/>
              </w:rPr>
              <w:t xml:space="preserve">тет» - ключевой центр дополнительного образования «Дом научной коллаборации им. Ж.И. Алфёрова» </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829</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3399</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 xml:space="preserve">АНО </w:t>
            </w:r>
            <w:proofErr w:type="gramStart"/>
            <w:r w:rsidRPr="00FE0103">
              <w:rPr>
                <w:rFonts w:eastAsia="Times New Roman"/>
                <w:sz w:val="24"/>
                <w:szCs w:val="24"/>
                <w:lang w:eastAsia="ru-RU"/>
              </w:rPr>
              <w:t>ДО</w:t>
            </w:r>
            <w:proofErr w:type="gramEnd"/>
            <w:r w:rsidRPr="00FE0103">
              <w:rPr>
                <w:rFonts w:eastAsia="Times New Roman"/>
                <w:sz w:val="24"/>
                <w:szCs w:val="24"/>
                <w:lang w:eastAsia="ru-RU"/>
              </w:rPr>
              <w:t xml:space="preserve"> «Детский технопарк «Кванториум»</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1649</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24962</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Мобильный технопарк «Кванториум»</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1000</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5495</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ОГБПОУ «Димитровградский технический колледж»- детский технопарк «Кванториум»</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1692</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7500</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sz w:val="24"/>
                <w:szCs w:val="24"/>
                <w:lang w:eastAsia="ru-RU"/>
              </w:rPr>
            </w:pPr>
            <w:r w:rsidRPr="00FE0103">
              <w:rPr>
                <w:rFonts w:eastAsia="Times New Roman"/>
                <w:sz w:val="24"/>
                <w:szCs w:val="24"/>
                <w:lang w:eastAsia="ru-RU"/>
              </w:rPr>
              <w:t>ОГБН ОО «Центр выявления и поддержки одарённых детей в Ульяновской области «Алые паруса»</w:t>
            </w:r>
          </w:p>
        </w:tc>
        <w:tc>
          <w:tcPr>
            <w:tcW w:w="1966"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506</w:t>
            </w:r>
          </w:p>
        </w:tc>
        <w:tc>
          <w:tcPr>
            <w:tcW w:w="1883"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center"/>
              <w:rPr>
                <w:rFonts w:eastAsia="Times New Roman"/>
                <w:sz w:val="24"/>
                <w:szCs w:val="24"/>
                <w:lang w:eastAsia="ru-RU"/>
              </w:rPr>
            </w:pPr>
            <w:r w:rsidRPr="00FE0103">
              <w:rPr>
                <w:rFonts w:eastAsia="Times New Roman"/>
                <w:sz w:val="24"/>
                <w:szCs w:val="24"/>
                <w:lang w:eastAsia="ru-RU"/>
              </w:rPr>
              <w:t>3918</w:t>
            </w:r>
          </w:p>
        </w:tc>
      </w:tr>
      <w:tr w:rsidR="00314F87" w:rsidRPr="00FE0103" w:rsidTr="00314F87">
        <w:tc>
          <w:tcPr>
            <w:tcW w:w="5920" w:type="dxa"/>
            <w:tcBorders>
              <w:top w:val="single" w:sz="4" w:space="0" w:color="auto"/>
              <w:left w:val="single" w:sz="4" w:space="0" w:color="auto"/>
              <w:bottom w:val="single" w:sz="4" w:space="0" w:color="auto"/>
              <w:right w:val="single" w:sz="4" w:space="0" w:color="auto"/>
            </w:tcBorders>
            <w:hideMark/>
          </w:tcPr>
          <w:p w:rsidR="00314F87" w:rsidRPr="00FE0103" w:rsidRDefault="00314F87" w:rsidP="008B62F8">
            <w:pPr>
              <w:spacing w:after="0" w:line="240" w:lineRule="auto"/>
              <w:contextualSpacing/>
              <w:jc w:val="both"/>
              <w:rPr>
                <w:rFonts w:eastAsia="Times New Roman"/>
                <w:b/>
                <w:bCs/>
                <w:sz w:val="24"/>
                <w:szCs w:val="24"/>
                <w:lang w:eastAsia="ru-RU"/>
              </w:rPr>
            </w:pPr>
            <w:r w:rsidRPr="00FE0103">
              <w:rPr>
                <w:rFonts w:eastAsia="Times New Roman"/>
                <w:b/>
                <w:bCs/>
                <w:sz w:val="24"/>
                <w:szCs w:val="24"/>
                <w:lang w:eastAsia="ru-RU"/>
              </w:rPr>
              <w:t>ИТОГО</w:t>
            </w:r>
          </w:p>
        </w:tc>
        <w:tc>
          <w:tcPr>
            <w:tcW w:w="1966" w:type="dxa"/>
            <w:tcBorders>
              <w:top w:val="single" w:sz="4" w:space="0" w:color="auto"/>
              <w:left w:val="nil"/>
              <w:bottom w:val="single" w:sz="4" w:space="0" w:color="auto"/>
              <w:right w:val="single" w:sz="4" w:space="0" w:color="auto"/>
            </w:tcBorders>
            <w:vAlign w:val="bottom"/>
            <w:hideMark/>
          </w:tcPr>
          <w:p w:rsidR="00314F87" w:rsidRPr="00FE0103" w:rsidRDefault="00314F87" w:rsidP="008B62F8">
            <w:pPr>
              <w:spacing w:after="0" w:line="240" w:lineRule="auto"/>
              <w:contextualSpacing/>
              <w:jc w:val="center"/>
              <w:rPr>
                <w:rFonts w:eastAsia="Times New Roman"/>
                <w:b/>
                <w:bCs/>
                <w:sz w:val="24"/>
                <w:szCs w:val="24"/>
                <w:lang w:eastAsia="ru-RU"/>
              </w:rPr>
            </w:pPr>
            <w:r w:rsidRPr="00FE0103">
              <w:rPr>
                <w:rFonts w:eastAsia="Times New Roman"/>
                <w:b/>
                <w:bCs/>
                <w:sz w:val="24"/>
                <w:szCs w:val="24"/>
                <w:lang w:eastAsia="ru-RU"/>
              </w:rPr>
              <w:t>6753</w:t>
            </w:r>
          </w:p>
        </w:tc>
        <w:tc>
          <w:tcPr>
            <w:tcW w:w="1883" w:type="dxa"/>
            <w:tcBorders>
              <w:top w:val="single" w:sz="4" w:space="0" w:color="auto"/>
              <w:left w:val="single" w:sz="4" w:space="0" w:color="auto"/>
              <w:bottom w:val="single" w:sz="4" w:space="0" w:color="auto"/>
              <w:right w:val="single" w:sz="4" w:space="0" w:color="auto"/>
            </w:tcBorders>
            <w:vAlign w:val="bottom"/>
            <w:hideMark/>
          </w:tcPr>
          <w:p w:rsidR="00314F87" w:rsidRPr="00FE0103" w:rsidRDefault="00314F87" w:rsidP="008B62F8">
            <w:pPr>
              <w:spacing w:after="0" w:line="240" w:lineRule="auto"/>
              <w:contextualSpacing/>
              <w:jc w:val="center"/>
              <w:rPr>
                <w:rFonts w:eastAsia="Times New Roman"/>
                <w:b/>
                <w:bCs/>
                <w:sz w:val="24"/>
                <w:szCs w:val="24"/>
                <w:lang w:eastAsia="ru-RU"/>
              </w:rPr>
            </w:pPr>
            <w:r w:rsidRPr="00FE0103">
              <w:rPr>
                <w:rFonts w:eastAsia="Times New Roman"/>
                <w:b/>
                <w:bCs/>
                <w:sz w:val="24"/>
                <w:szCs w:val="24"/>
                <w:lang w:eastAsia="ru-RU"/>
              </w:rPr>
              <w:t>61399</w:t>
            </w:r>
          </w:p>
        </w:tc>
      </w:tr>
      <w:bookmarkEnd w:id="22"/>
    </w:tbl>
    <w:p w:rsidR="00314F87" w:rsidRPr="00FE0103" w:rsidRDefault="00314F87" w:rsidP="00314F87">
      <w:pPr>
        <w:spacing w:after="0" w:line="240" w:lineRule="auto"/>
        <w:ind w:firstLine="708"/>
        <w:jc w:val="both"/>
        <w:rPr>
          <w:rFonts w:eastAsia="Times New Roman"/>
          <w:b/>
          <w:color w:val="000000"/>
          <w:lang w:eastAsia="ru-RU"/>
        </w:rPr>
      </w:pPr>
    </w:p>
    <w:p w:rsidR="00314F87" w:rsidRPr="00FE0103" w:rsidRDefault="00314F87" w:rsidP="00314F87">
      <w:pPr>
        <w:spacing w:after="0" w:line="240" w:lineRule="auto"/>
        <w:ind w:firstLine="709"/>
        <w:jc w:val="both"/>
        <w:rPr>
          <w:b/>
        </w:rPr>
      </w:pPr>
      <w:r w:rsidRPr="00FE0103">
        <w:rPr>
          <w:b/>
        </w:rPr>
        <w:t>Состояние и развитие конкурентной среды на р</w:t>
      </w:r>
      <w:r w:rsidRPr="00FE0103">
        <w:rPr>
          <w:rFonts w:eastAsia="Times New Roman"/>
          <w:b/>
          <w:lang w:eastAsia="ru-RU"/>
        </w:rPr>
        <w:t xml:space="preserve">ынке услуг </w:t>
      </w:r>
      <w:r w:rsidRPr="00FE0103">
        <w:rPr>
          <w:b/>
        </w:rPr>
        <w:t>професс</w:t>
      </w:r>
      <w:r w:rsidRPr="00FE0103">
        <w:rPr>
          <w:b/>
        </w:rPr>
        <w:t>и</w:t>
      </w:r>
      <w:r w:rsidRPr="00FE0103">
        <w:rPr>
          <w:b/>
        </w:rPr>
        <w:t>онального образования:</w:t>
      </w:r>
    </w:p>
    <w:p w:rsidR="00314F87" w:rsidRPr="00FE0103" w:rsidRDefault="00314F87" w:rsidP="00314F87">
      <w:pPr>
        <w:spacing w:after="0" w:line="240" w:lineRule="auto"/>
        <w:ind w:firstLine="709"/>
        <w:jc w:val="both"/>
      </w:pPr>
      <w:proofErr w:type="gramStart"/>
      <w:r w:rsidRPr="00FE0103">
        <w:t>В целях обеспечения к 2024 году глобальной конкурентоспособности российского образования, создания конкурентоспособной системы професси</w:t>
      </w:r>
      <w:r w:rsidRPr="00FE0103">
        <w:t>о</w:t>
      </w:r>
      <w:r w:rsidRPr="00FE0103">
        <w:t>нального образования, обеспечивающей подготовку высококвалифицирова</w:t>
      </w:r>
      <w:r w:rsidRPr="00FE0103">
        <w:t>н</w:t>
      </w:r>
      <w:r w:rsidRPr="00FE0103">
        <w:t>ных специалистов и рабочих кадров в соответствии с современными станда</w:t>
      </w:r>
      <w:r w:rsidRPr="00FE0103">
        <w:t>р</w:t>
      </w:r>
      <w:r w:rsidRPr="00FE0103">
        <w:t>тами, в том числе стандартами Ворлдскиллс Россия, и передовыми технологи</w:t>
      </w:r>
      <w:r w:rsidRPr="00FE0103">
        <w:t>я</w:t>
      </w:r>
      <w:r w:rsidRPr="00FE0103">
        <w:t>ми, а также во исполнение Указа Президента Российской Федерации от 7 мая 2018 года № 204 Ульяновская область с января 2019 года приступила к реал</w:t>
      </w:r>
      <w:r w:rsidRPr="00FE0103">
        <w:t>и</w:t>
      </w:r>
      <w:r w:rsidRPr="00FE0103">
        <w:t>зации федерального</w:t>
      </w:r>
      <w:proofErr w:type="gramEnd"/>
      <w:r w:rsidRPr="00FE0103">
        <w:t xml:space="preserve"> проекта «Молодые профессионалы (Повышение конкуре</w:t>
      </w:r>
      <w:r w:rsidRPr="00FE0103">
        <w:t>н</w:t>
      </w:r>
      <w:r w:rsidRPr="00FE0103">
        <w:t>тоспособности среднего профессионального образования)» национального пр</w:t>
      </w:r>
      <w:r w:rsidRPr="00FE0103">
        <w:t>о</w:t>
      </w:r>
      <w:r w:rsidRPr="00FE0103">
        <w:t xml:space="preserve">екта «Образование». </w:t>
      </w:r>
    </w:p>
    <w:p w:rsidR="00314F87" w:rsidRPr="00FE0103" w:rsidRDefault="00314F87" w:rsidP="00314F87">
      <w:pPr>
        <w:spacing w:after="0" w:line="240" w:lineRule="auto"/>
        <w:ind w:firstLine="709"/>
        <w:jc w:val="both"/>
      </w:pPr>
      <w:r w:rsidRPr="00FE0103">
        <w:lastRenderedPageBreak/>
        <w:t xml:space="preserve">К основным целям и показателям регионального проекта относятся </w:t>
      </w:r>
      <w:proofErr w:type="gramStart"/>
      <w:r w:rsidRPr="00FE0103">
        <w:t>сл</w:t>
      </w:r>
      <w:r w:rsidRPr="00FE0103">
        <w:t>е</w:t>
      </w:r>
      <w:r w:rsidRPr="00FE0103">
        <w:t>дующие</w:t>
      </w:r>
      <w:proofErr w:type="gramEnd"/>
      <w:r w:rsidRPr="00FE0103">
        <w:t>:</w:t>
      </w:r>
    </w:p>
    <w:p w:rsidR="00314F87" w:rsidRPr="00FE0103" w:rsidRDefault="00314F87" w:rsidP="00314F87">
      <w:pPr>
        <w:spacing w:after="0" w:line="240" w:lineRule="auto"/>
        <w:ind w:firstLine="709"/>
        <w:jc w:val="both"/>
      </w:pPr>
      <w:r w:rsidRPr="00FE0103">
        <w:t xml:space="preserve">1) Показатель </w:t>
      </w:r>
      <w:r w:rsidRPr="00FE0103">
        <w:rPr>
          <w:b/>
        </w:rPr>
        <w:t>«Доля обучающихся образовательных организаций, р</w:t>
      </w:r>
      <w:r w:rsidRPr="00FE0103">
        <w:rPr>
          <w:b/>
        </w:rPr>
        <w:t>е</w:t>
      </w:r>
      <w:r w:rsidRPr="00FE0103">
        <w:rPr>
          <w:b/>
        </w:rPr>
        <w:t>ализующих программы среднего профессионального образования, прод</w:t>
      </w:r>
      <w:r w:rsidRPr="00FE0103">
        <w:rPr>
          <w:b/>
        </w:rPr>
        <w:t>е</w:t>
      </w:r>
      <w:r w:rsidRPr="00FE0103">
        <w:rPr>
          <w:b/>
        </w:rPr>
        <w:t>монстрировавших по итогам демонстрационного экзамена уровень, соо</w:t>
      </w:r>
      <w:r w:rsidRPr="00FE0103">
        <w:rPr>
          <w:b/>
        </w:rPr>
        <w:t>т</w:t>
      </w:r>
      <w:r w:rsidRPr="00FE0103">
        <w:rPr>
          <w:b/>
        </w:rPr>
        <w:t>ветствующий национальным или международным стандартам»</w:t>
      </w:r>
      <w:r w:rsidRPr="00FE0103">
        <w:t xml:space="preserve">, на 2021 год запланировано значение </w:t>
      </w:r>
      <w:r w:rsidRPr="00FE0103">
        <w:rPr>
          <w:b/>
        </w:rPr>
        <w:t>2,84%.</w:t>
      </w:r>
      <w:r w:rsidRPr="00FE0103">
        <w:t xml:space="preserve"> </w:t>
      </w:r>
    </w:p>
    <w:p w:rsidR="00314F87" w:rsidRPr="00FE0103" w:rsidRDefault="00314F87" w:rsidP="00314F87">
      <w:pPr>
        <w:spacing w:after="0" w:line="240" w:lineRule="auto"/>
        <w:ind w:firstLine="709"/>
        <w:jc w:val="both"/>
      </w:pPr>
      <w:r w:rsidRPr="00FE0103">
        <w:t xml:space="preserve">В целях создания условий для прохождения </w:t>
      </w:r>
      <w:proofErr w:type="gramStart"/>
      <w:r w:rsidRPr="00FE0103">
        <w:t>обучающимися</w:t>
      </w:r>
      <w:proofErr w:type="gramEnd"/>
      <w:r w:rsidRPr="00FE0103">
        <w:t xml:space="preserve"> по програ</w:t>
      </w:r>
      <w:r w:rsidRPr="00FE0103">
        <w:t>м</w:t>
      </w:r>
      <w:r w:rsidRPr="00FE0103">
        <w:t>мам среднего профессионального образования в 2021 году аттестации в виде демонстрационного экзамена по всем укрупненным группам профессий и сп</w:t>
      </w:r>
      <w:r w:rsidRPr="00FE0103">
        <w:t>е</w:t>
      </w:r>
      <w:r w:rsidRPr="00FE0103">
        <w:t>циальностей проведена аккредитация Центров проведения демонстрационных экзаменов (ЦПДЭ).</w:t>
      </w:r>
    </w:p>
    <w:p w:rsidR="00314F87" w:rsidRPr="00FE0103" w:rsidRDefault="00314F87" w:rsidP="00314F87">
      <w:pPr>
        <w:spacing w:after="0" w:line="240" w:lineRule="auto"/>
        <w:ind w:firstLine="709"/>
        <w:jc w:val="both"/>
      </w:pPr>
      <w:r w:rsidRPr="00FE0103">
        <w:t xml:space="preserve">Проведение демонстрационного экзамена по стандартам Ворлдскиллс Россия в составе государственной итоговой и (или) промежуточной аттестации  осуществлялось в соответствии с распоряжением Министерства просвещения и воспитания Ульяновской области от 05.04.2021 № 605-р. </w:t>
      </w:r>
      <w:proofErr w:type="gramStart"/>
      <w:r w:rsidRPr="00FE0103">
        <w:t>Всего в 2021 году го</w:t>
      </w:r>
      <w:r w:rsidRPr="00FE0103">
        <w:t>с</w:t>
      </w:r>
      <w:r w:rsidRPr="00FE0103">
        <w:t>ударственную итоговую и промежуточную аттестацию в виде демонстрацио</w:t>
      </w:r>
      <w:r w:rsidRPr="00FE0103">
        <w:t>н</w:t>
      </w:r>
      <w:r w:rsidRPr="00FE0103">
        <w:t>ного экзамена проходили обучающиеся 33 образовательных организаций (далее – ОО), из них: 3 - ОО высшего образования, 1 - подведомственная Министе</w:t>
      </w:r>
      <w:r w:rsidRPr="00FE0103">
        <w:t>р</w:t>
      </w:r>
      <w:r w:rsidRPr="00FE0103">
        <w:t xml:space="preserve">ству физической культуры спорта Ульяновской области, 1 – Министерству здравоохранения Российской Федерации, 1- частная ОО,  2 - учреждения ФСИН, 25 ОО находятся в ведении Министерства просвещения и воспитания Ульяновской области. </w:t>
      </w:r>
      <w:proofErr w:type="gramEnd"/>
    </w:p>
    <w:p w:rsidR="00314F87" w:rsidRPr="00FE0103" w:rsidRDefault="00314F87" w:rsidP="00314F87">
      <w:pPr>
        <w:spacing w:after="0" w:line="240" w:lineRule="auto"/>
        <w:ind w:firstLine="709"/>
        <w:jc w:val="both"/>
      </w:pPr>
      <w:r w:rsidRPr="00FE0103">
        <w:t>Аккредитация ЦПДЭ на базе профессиональных образовательных орг</w:t>
      </w:r>
      <w:r w:rsidRPr="00FE0103">
        <w:t>а</w:t>
      </w:r>
      <w:r w:rsidRPr="00FE0103">
        <w:t>низаций осуществляется в соответствии с приказом АНО «Агентство развития профессионального мастерства (Ворлдскиллс Россия)» от 21.01.2021 № 21.01.2021-1 «Об утверждении Положения об аккредитации Центров провед</w:t>
      </w:r>
      <w:r w:rsidRPr="00FE0103">
        <w:t>е</w:t>
      </w:r>
      <w:r w:rsidRPr="00FE0103">
        <w:t xml:space="preserve">ния демонстрационного экзамена». </w:t>
      </w:r>
    </w:p>
    <w:p w:rsidR="00314F87" w:rsidRPr="00FE0103" w:rsidRDefault="00314F87" w:rsidP="00314F87">
      <w:pPr>
        <w:spacing w:after="0" w:line="240" w:lineRule="auto"/>
        <w:ind w:firstLine="709"/>
        <w:jc w:val="both"/>
        <w:rPr>
          <w:b/>
        </w:rPr>
      </w:pPr>
      <w:r w:rsidRPr="00FE0103">
        <w:rPr>
          <w:b/>
        </w:rPr>
        <w:t>В 2021 году для проведения демонстрационного экзамена</w:t>
      </w:r>
      <w:r w:rsidRPr="00FE0103">
        <w:t xml:space="preserve"> АНО «Агентство развития профессионального мастерства (Ворлдскиллс Россия)» по состоянию на 01.12.2021 </w:t>
      </w:r>
      <w:r w:rsidRPr="00FE0103">
        <w:rPr>
          <w:b/>
        </w:rPr>
        <w:t>аккредитовано 56 Центров проведения демонстр</w:t>
      </w:r>
      <w:r w:rsidRPr="00FE0103">
        <w:rPr>
          <w:b/>
        </w:rPr>
        <w:t>а</w:t>
      </w:r>
      <w:r w:rsidRPr="00FE0103">
        <w:rPr>
          <w:b/>
        </w:rPr>
        <w:t>ционного экзамена на базе 25 профессиональных образовательных орган</w:t>
      </w:r>
      <w:r w:rsidRPr="00FE0103">
        <w:rPr>
          <w:b/>
        </w:rPr>
        <w:t>и</w:t>
      </w:r>
      <w:r w:rsidRPr="00FE0103">
        <w:rPr>
          <w:b/>
        </w:rPr>
        <w:t xml:space="preserve">заций по 34 компетенциям. </w:t>
      </w:r>
    </w:p>
    <w:p w:rsidR="00314F87" w:rsidRPr="00FE0103" w:rsidRDefault="00314F87" w:rsidP="00314F87">
      <w:pPr>
        <w:spacing w:after="0" w:line="240" w:lineRule="auto"/>
        <w:ind w:firstLine="709"/>
        <w:jc w:val="both"/>
        <w:rPr>
          <w:rFonts w:cs="Arial"/>
        </w:rPr>
      </w:pPr>
      <w:r w:rsidRPr="00FE0103">
        <w:rPr>
          <w:rFonts w:cs="Arial"/>
        </w:rPr>
        <w:t>ОГБПОУ «Димитровградский технико-экономический колледж» </w:t>
      </w:r>
      <w:proofErr w:type="gramStart"/>
      <w:r w:rsidRPr="00FE0103">
        <w:rPr>
          <w:rFonts w:cs="Arial"/>
        </w:rPr>
        <w:t>—х</w:t>
      </w:r>
      <w:proofErr w:type="gramEnd"/>
      <w:r w:rsidRPr="00FE0103">
        <w:rPr>
          <w:rFonts w:cs="Arial"/>
        </w:rPr>
        <w:t>олодильная техника и системы кондиционирования, банковское дело;</w:t>
      </w:r>
    </w:p>
    <w:p w:rsidR="00314F87" w:rsidRPr="00FE0103" w:rsidRDefault="00314F87" w:rsidP="00314F87">
      <w:pPr>
        <w:spacing w:after="0" w:line="240" w:lineRule="auto"/>
        <w:ind w:firstLine="709"/>
        <w:jc w:val="both"/>
        <w:rPr>
          <w:rFonts w:cs="Arial"/>
        </w:rPr>
      </w:pPr>
      <w:r w:rsidRPr="00FE0103">
        <w:rPr>
          <w:rFonts w:cs="Arial"/>
        </w:rPr>
        <w:t>ОГБПОУ «Димитровградский техникум профессиональных технологий имени Героя Советского Союза М.С.Чернова» — поварское дело, сварочные технологии;</w:t>
      </w:r>
    </w:p>
    <w:p w:rsidR="00314F87" w:rsidRPr="00FE0103" w:rsidRDefault="00314F87" w:rsidP="00314F87">
      <w:pPr>
        <w:spacing w:after="0" w:line="240" w:lineRule="auto"/>
        <w:ind w:firstLine="709"/>
        <w:jc w:val="both"/>
        <w:rPr>
          <w:rFonts w:cs="Arial"/>
        </w:rPr>
      </w:pPr>
      <w:r w:rsidRPr="00FE0103">
        <w:rPr>
          <w:rFonts w:cs="Arial"/>
        </w:rPr>
        <w:t>ОГБПОУ «Димитровградский технический колледж» — ремонт и обсл</w:t>
      </w:r>
      <w:r w:rsidRPr="00FE0103">
        <w:rPr>
          <w:rFonts w:cs="Arial"/>
        </w:rPr>
        <w:t>у</w:t>
      </w:r>
      <w:r w:rsidRPr="00FE0103">
        <w:rPr>
          <w:rFonts w:cs="Arial"/>
        </w:rPr>
        <w:t xml:space="preserve">живание легковых автомобилей, облицовка плиткой, веб-дизайн и разработка; </w:t>
      </w:r>
    </w:p>
    <w:p w:rsidR="00314F87" w:rsidRPr="00FE0103" w:rsidRDefault="00314F87" w:rsidP="00314F87">
      <w:pPr>
        <w:spacing w:after="0" w:line="240" w:lineRule="auto"/>
        <w:ind w:firstLine="709"/>
        <w:jc w:val="both"/>
        <w:rPr>
          <w:rFonts w:cs="Arial"/>
        </w:rPr>
      </w:pPr>
      <w:r w:rsidRPr="00FE0103">
        <w:rPr>
          <w:rFonts w:cs="Arial"/>
        </w:rPr>
        <w:t>ОГАПОУ «Ульяновский авиационный колледж – Межрегиональный центр компетенций» -  ремонт и обслуживание легковых автомобилей, обсл</w:t>
      </w:r>
      <w:r w:rsidRPr="00FE0103">
        <w:rPr>
          <w:rFonts w:cs="Arial"/>
        </w:rPr>
        <w:t>у</w:t>
      </w:r>
      <w:r w:rsidRPr="00FE0103">
        <w:rPr>
          <w:rFonts w:cs="Arial"/>
        </w:rPr>
        <w:t>живание грузовой техники, кузовной ремонт, окраска автомобиля, обслужив</w:t>
      </w:r>
      <w:r w:rsidRPr="00FE0103">
        <w:rPr>
          <w:rFonts w:cs="Arial"/>
        </w:rPr>
        <w:t>а</w:t>
      </w:r>
      <w:r w:rsidRPr="00FE0103">
        <w:rPr>
          <w:rFonts w:cs="Arial"/>
        </w:rPr>
        <w:t>ние авиационной техники, производственная сборка изделий авиационной те</w:t>
      </w:r>
      <w:r w:rsidRPr="00FE0103">
        <w:rPr>
          <w:rFonts w:cs="Arial"/>
        </w:rPr>
        <w:t>х</w:t>
      </w:r>
      <w:r w:rsidRPr="00FE0103">
        <w:rPr>
          <w:rFonts w:cs="Arial"/>
        </w:rPr>
        <w:t>ники, веб-дизайн и разработка</w:t>
      </w:r>
      <w:proofErr w:type="gramStart"/>
      <w:r w:rsidRPr="00FE0103">
        <w:rPr>
          <w:rFonts w:cs="Arial"/>
        </w:rPr>
        <w:t>.</w:t>
      </w:r>
      <w:proofErr w:type="gramEnd"/>
      <w:r w:rsidRPr="00FE0103">
        <w:rPr>
          <w:rFonts w:cs="Arial"/>
        </w:rPr>
        <w:t xml:space="preserve"> </w:t>
      </w:r>
      <w:proofErr w:type="gramStart"/>
      <w:r w:rsidRPr="00FE0103">
        <w:rPr>
          <w:rFonts w:cs="Arial"/>
        </w:rPr>
        <w:t>п</w:t>
      </w:r>
      <w:proofErr w:type="gramEnd"/>
      <w:r w:rsidRPr="00FE0103">
        <w:rPr>
          <w:rFonts w:cs="Arial"/>
        </w:rPr>
        <w:t>рограммные решения для бизнеса, эксплуат</w:t>
      </w:r>
      <w:r w:rsidRPr="00FE0103">
        <w:rPr>
          <w:rFonts w:cs="Arial"/>
        </w:rPr>
        <w:t>а</w:t>
      </w:r>
      <w:r w:rsidRPr="00FE0103">
        <w:rPr>
          <w:rFonts w:cs="Arial"/>
        </w:rPr>
        <w:lastRenderedPageBreak/>
        <w:t>ция сельскохозяйственной техники, внешнее пилотирование беспилотных авиационных систем;</w:t>
      </w:r>
    </w:p>
    <w:p w:rsidR="00314F87" w:rsidRPr="00FE0103" w:rsidRDefault="00314F87" w:rsidP="00314F87">
      <w:pPr>
        <w:spacing w:after="0" w:line="240" w:lineRule="auto"/>
        <w:ind w:firstLine="709"/>
        <w:jc w:val="both"/>
        <w:rPr>
          <w:rFonts w:cs="Arial"/>
        </w:rPr>
      </w:pPr>
      <w:r w:rsidRPr="00FE0103">
        <w:rPr>
          <w:rFonts w:cs="Arial"/>
        </w:rPr>
        <w:t>ОГБПОУ «Ульяновский медицинский колледжимени С.Б.Анурьевой» — медицинский и социальный уход;</w:t>
      </w:r>
    </w:p>
    <w:p w:rsidR="00314F87" w:rsidRPr="00FE0103" w:rsidRDefault="00314F87" w:rsidP="00314F87">
      <w:pPr>
        <w:spacing w:after="0" w:line="240" w:lineRule="auto"/>
        <w:ind w:firstLine="709"/>
        <w:jc w:val="both"/>
        <w:rPr>
          <w:rFonts w:cs="Arial"/>
        </w:rPr>
      </w:pPr>
      <w:r w:rsidRPr="00FE0103">
        <w:rPr>
          <w:rFonts w:cs="Arial"/>
        </w:rPr>
        <w:t>ОГБПОУ «Ульяновский педагогический колледж» — преподавание в начальных классах, физическая культура спорт и фитнес;</w:t>
      </w:r>
    </w:p>
    <w:p w:rsidR="00314F87" w:rsidRPr="00FE0103" w:rsidRDefault="00314F87" w:rsidP="00314F87">
      <w:pPr>
        <w:spacing w:after="0" w:line="240" w:lineRule="auto"/>
        <w:ind w:firstLine="709"/>
        <w:jc w:val="both"/>
        <w:rPr>
          <w:rFonts w:cs="Arial"/>
        </w:rPr>
      </w:pPr>
      <w:r w:rsidRPr="00FE0103">
        <w:rPr>
          <w:rFonts w:cs="Arial"/>
        </w:rPr>
        <w:t xml:space="preserve">ОГБПОУ «Ульяновский электромеханический колледж» — веб-дизайн и разработка, сетевое и системное администрирование; </w:t>
      </w:r>
    </w:p>
    <w:p w:rsidR="00314F87" w:rsidRPr="00FE0103" w:rsidRDefault="00314F87" w:rsidP="00314F87">
      <w:pPr>
        <w:spacing w:after="0" w:line="240" w:lineRule="auto"/>
        <w:ind w:firstLine="709"/>
        <w:jc w:val="both"/>
        <w:rPr>
          <w:rFonts w:cs="Arial"/>
        </w:rPr>
      </w:pPr>
      <w:r w:rsidRPr="00FE0103">
        <w:rPr>
          <w:rFonts w:cs="Arial"/>
        </w:rPr>
        <w:t>ОГБПОУ «Ульяновский техникум питания и торговли» — поварское д</w:t>
      </w:r>
      <w:r w:rsidRPr="00FE0103">
        <w:rPr>
          <w:rFonts w:cs="Arial"/>
        </w:rPr>
        <w:t>е</w:t>
      </w:r>
      <w:r w:rsidRPr="00FE0103">
        <w:rPr>
          <w:rFonts w:cs="Arial"/>
        </w:rPr>
        <w:t>ло;</w:t>
      </w:r>
    </w:p>
    <w:p w:rsidR="00314F87" w:rsidRPr="00FE0103" w:rsidRDefault="00314F87" w:rsidP="00314F87">
      <w:pPr>
        <w:spacing w:after="0" w:line="240" w:lineRule="auto"/>
        <w:ind w:firstLine="709"/>
        <w:jc w:val="both"/>
        <w:rPr>
          <w:rFonts w:cs="Arial"/>
        </w:rPr>
      </w:pPr>
      <w:r w:rsidRPr="00FE0103">
        <w:rPr>
          <w:rFonts w:cs="Arial"/>
        </w:rPr>
        <w:t>ОГБПОУ «Ульяновский техникум отраслевых технологий и дизайна» — администрирование отеля, парикмахерское искусство, технологии моды, гр</w:t>
      </w:r>
      <w:r w:rsidRPr="00FE0103">
        <w:rPr>
          <w:rFonts w:cs="Arial"/>
        </w:rPr>
        <w:t>а</w:t>
      </w:r>
      <w:r w:rsidRPr="00FE0103">
        <w:rPr>
          <w:rFonts w:cs="Arial"/>
        </w:rPr>
        <w:t>фический дизайн;</w:t>
      </w:r>
    </w:p>
    <w:p w:rsidR="00314F87" w:rsidRPr="00FE0103" w:rsidRDefault="00314F87" w:rsidP="00314F87">
      <w:pPr>
        <w:spacing w:after="0" w:line="240" w:lineRule="auto"/>
        <w:ind w:firstLine="709"/>
        <w:jc w:val="both"/>
        <w:rPr>
          <w:rFonts w:cs="Arial"/>
        </w:rPr>
      </w:pPr>
      <w:r w:rsidRPr="00FE0103">
        <w:rPr>
          <w:rFonts w:cs="Arial"/>
        </w:rPr>
        <w:t>ОГБПОУ «Ульяновский колледж градостроительства и права» — столя</w:t>
      </w:r>
      <w:r w:rsidRPr="00FE0103">
        <w:rPr>
          <w:rFonts w:cs="Arial"/>
        </w:rPr>
        <w:t>р</w:t>
      </w:r>
      <w:r w:rsidRPr="00FE0103">
        <w:rPr>
          <w:rFonts w:cs="Arial"/>
        </w:rPr>
        <w:t>ное дело, облицовка плитка;</w:t>
      </w:r>
    </w:p>
    <w:p w:rsidR="00314F87" w:rsidRPr="00FE0103" w:rsidRDefault="00314F87" w:rsidP="00314F87">
      <w:pPr>
        <w:spacing w:after="0" w:line="240" w:lineRule="auto"/>
        <w:ind w:firstLine="709"/>
        <w:jc w:val="both"/>
        <w:rPr>
          <w:rFonts w:cs="Arial"/>
        </w:rPr>
      </w:pPr>
      <w:r w:rsidRPr="00FE0103">
        <w:rPr>
          <w:rFonts w:cs="Arial"/>
        </w:rPr>
        <w:t>ОГБПОУ «Ульяновский профессионально-политехнический колледж» — сварочные технологии, токарные работы на станках с ЧПУ;</w:t>
      </w:r>
    </w:p>
    <w:p w:rsidR="00314F87" w:rsidRPr="00FE0103" w:rsidRDefault="00314F87" w:rsidP="00314F87">
      <w:pPr>
        <w:spacing w:after="0" w:line="240" w:lineRule="auto"/>
        <w:ind w:firstLine="709"/>
        <w:jc w:val="both"/>
        <w:rPr>
          <w:rFonts w:cs="Arial"/>
        </w:rPr>
      </w:pPr>
      <w:r w:rsidRPr="00FE0103">
        <w:rPr>
          <w:rFonts w:cs="Arial"/>
        </w:rPr>
        <w:t>ОГБПОУ «Ульяновский многопрофильный техникум» — кирпичная кладка;</w:t>
      </w:r>
    </w:p>
    <w:p w:rsidR="00314F87" w:rsidRPr="00FE0103" w:rsidRDefault="00314F87" w:rsidP="00314F87">
      <w:pPr>
        <w:spacing w:after="0" w:line="240" w:lineRule="auto"/>
        <w:ind w:firstLine="709"/>
        <w:jc w:val="both"/>
        <w:rPr>
          <w:rFonts w:cs="Arial"/>
        </w:rPr>
      </w:pPr>
      <w:r w:rsidRPr="00FE0103">
        <w:rPr>
          <w:rFonts w:cs="Arial"/>
        </w:rPr>
        <w:t>ОГБПОУ «Ульяновский техникум железнодорожного транспорта» — сантехника и отопление;</w:t>
      </w:r>
    </w:p>
    <w:p w:rsidR="00314F87" w:rsidRPr="00FE0103" w:rsidRDefault="00314F87" w:rsidP="00314F87">
      <w:pPr>
        <w:spacing w:after="0" w:line="240" w:lineRule="auto"/>
        <w:ind w:firstLine="709"/>
        <w:jc w:val="both"/>
        <w:rPr>
          <w:rFonts w:cs="Arial"/>
        </w:rPr>
      </w:pPr>
      <w:r w:rsidRPr="00FE0103">
        <w:rPr>
          <w:rFonts w:cs="Arial"/>
        </w:rPr>
        <w:t xml:space="preserve">ОГБПОУ «Ульяновское училище (техникум) Олимпийского резерва» — физическая культура, спорт и фитнес; </w:t>
      </w:r>
    </w:p>
    <w:p w:rsidR="00314F87" w:rsidRPr="00FE0103" w:rsidRDefault="00314F87" w:rsidP="00314F87">
      <w:pPr>
        <w:spacing w:after="0" w:line="240" w:lineRule="auto"/>
        <w:ind w:firstLine="709"/>
        <w:jc w:val="both"/>
        <w:rPr>
          <w:rFonts w:cs="Arial"/>
        </w:rPr>
      </w:pPr>
      <w:r w:rsidRPr="00FE0103">
        <w:rPr>
          <w:rFonts w:cs="Arial"/>
        </w:rPr>
        <w:t xml:space="preserve">ОГБПОУ «Старокулаткинский механико-технологический колледж — ремонт и обслуживание легковых автомобилей; </w:t>
      </w:r>
    </w:p>
    <w:p w:rsidR="00314F87" w:rsidRPr="00FE0103" w:rsidRDefault="00314F87" w:rsidP="00314F87">
      <w:pPr>
        <w:spacing w:after="0" w:line="240" w:lineRule="auto"/>
        <w:ind w:firstLine="709"/>
        <w:jc w:val="both"/>
        <w:rPr>
          <w:rFonts w:cs="Arial"/>
        </w:rPr>
      </w:pPr>
      <w:r w:rsidRPr="00FE0103">
        <w:rPr>
          <w:rFonts w:cs="Arial"/>
        </w:rPr>
        <w:t>ОГБПОУ «Инзенский техникум отраслевых технологий, экономики и права» — кондитерское дело;</w:t>
      </w:r>
    </w:p>
    <w:p w:rsidR="00314F87" w:rsidRPr="00FE0103" w:rsidRDefault="00314F87" w:rsidP="00314F87">
      <w:pPr>
        <w:spacing w:after="0" w:line="240" w:lineRule="auto"/>
        <w:ind w:firstLine="709"/>
        <w:jc w:val="both"/>
        <w:rPr>
          <w:rFonts w:cs="Arial"/>
        </w:rPr>
      </w:pPr>
      <w:r w:rsidRPr="00FE0103">
        <w:rPr>
          <w:rFonts w:cs="Arial"/>
        </w:rPr>
        <w:t xml:space="preserve">ОГБПОУ «Кузоватовский технологический техникум» </w:t>
      </w:r>
      <w:proofErr w:type="gramStart"/>
      <w:r w:rsidRPr="00FE0103">
        <w:rPr>
          <w:rFonts w:cs="Arial"/>
        </w:rPr>
        <w:t>—о</w:t>
      </w:r>
      <w:proofErr w:type="gramEnd"/>
      <w:r w:rsidRPr="00FE0103">
        <w:rPr>
          <w:rFonts w:cs="Arial"/>
        </w:rPr>
        <w:t>бслуживание грузовой техники, поварское дело, ремонт и обслуживание легковых автомоб</w:t>
      </w:r>
      <w:r w:rsidRPr="00FE0103">
        <w:rPr>
          <w:rFonts w:cs="Arial"/>
        </w:rPr>
        <w:t>и</w:t>
      </w:r>
      <w:r w:rsidRPr="00FE0103">
        <w:rPr>
          <w:rFonts w:cs="Arial"/>
        </w:rPr>
        <w:t>лей, кузовной ремонт, окраска автомобилей, водитель грузовика;</w:t>
      </w:r>
    </w:p>
    <w:p w:rsidR="00314F87" w:rsidRPr="00FE0103" w:rsidRDefault="00314F87" w:rsidP="00314F87">
      <w:pPr>
        <w:spacing w:after="0" w:line="240" w:lineRule="auto"/>
        <w:ind w:firstLine="709"/>
        <w:jc w:val="both"/>
        <w:rPr>
          <w:rFonts w:cs="Arial"/>
        </w:rPr>
      </w:pPr>
      <w:r w:rsidRPr="00FE0103">
        <w:rPr>
          <w:rFonts w:cs="Arial"/>
        </w:rPr>
        <w:t>ОГБПОУ «Карсунский медицинский техникум имени В.В.Тихомирова» — медицинский и социальный уход;</w:t>
      </w:r>
    </w:p>
    <w:p w:rsidR="00314F87" w:rsidRPr="00FE0103" w:rsidRDefault="00314F87" w:rsidP="00314F87">
      <w:pPr>
        <w:spacing w:after="0" w:line="240" w:lineRule="auto"/>
        <w:ind w:firstLine="709"/>
        <w:jc w:val="both"/>
        <w:rPr>
          <w:rFonts w:cs="Arial"/>
        </w:rPr>
      </w:pPr>
      <w:r w:rsidRPr="00FE0103">
        <w:rPr>
          <w:rFonts w:cs="Arial"/>
        </w:rPr>
        <w:t>ЧУПОО «Ульяновский техникум экономики и права Центросоюза Ро</w:t>
      </w:r>
      <w:r w:rsidRPr="00FE0103">
        <w:rPr>
          <w:rFonts w:cs="Arial"/>
        </w:rPr>
        <w:t>с</w:t>
      </w:r>
      <w:r w:rsidRPr="00FE0103">
        <w:rPr>
          <w:rFonts w:cs="Arial"/>
        </w:rPr>
        <w:t>сийской Федерации» — банковское дело, бухгалтерский учет;</w:t>
      </w:r>
    </w:p>
    <w:p w:rsidR="00314F87" w:rsidRPr="00FE0103" w:rsidRDefault="00314F87" w:rsidP="00314F87">
      <w:pPr>
        <w:spacing w:after="0" w:line="240" w:lineRule="auto"/>
        <w:ind w:firstLine="709"/>
        <w:jc w:val="both"/>
        <w:rPr>
          <w:rFonts w:cs="Arial"/>
        </w:rPr>
      </w:pPr>
      <w:r w:rsidRPr="00FE0103">
        <w:rPr>
          <w:rFonts w:cs="Arial"/>
        </w:rPr>
        <w:t>ФГБОУВО «Ульяновский государственный технический университет» — банковское дело, бухгалтерский учет;</w:t>
      </w:r>
    </w:p>
    <w:p w:rsidR="00314F87" w:rsidRPr="00FE0103" w:rsidRDefault="00314F87" w:rsidP="00314F87">
      <w:pPr>
        <w:spacing w:after="0" w:line="240" w:lineRule="auto"/>
        <w:ind w:firstLine="709"/>
        <w:jc w:val="both"/>
        <w:rPr>
          <w:rFonts w:cs="Arial"/>
        </w:rPr>
      </w:pPr>
      <w:r w:rsidRPr="00FE0103">
        <w:rPr>
          <w:rFonts w:cs="Arial"/>
        </w:rPr>
        <w:t>ФГБОУВОУ «Ульяновский государственный университет» — банковское дело, медицинский и социальный уход;</w:t>
      </w:r>
    </w:p>
    <w:p w:rsidR="00314F87" w:rsidRPr="00FE0103" w:rsidRDefault="00314F87" w:rsidP="00314F87">
      <w:pPr>
        <w:spacing w:after="0" w:line="240" w:lineRule="auto"/>
        <w:ind w:firstLine="709"/>
        <w:jc w:val="both"/>
        <w:rPr>
          <w:rFonts w:cs="Arial"/>
        </w:rPr>
      </w:pPr>
      <w:r w:rsidRPr="00FE0103">
        <w:rPr>
          <w:rFonts w:cs="Arial"/>
        </w:rPr>
        <w:t>ФГБПОУ «Ульяновский фармацевтический колледж» Министерства здравоохранения Российской Федерации — медицинский и социальный уход, фармация;</w:t>
      </w:r>
    </w:p>
    <w:p w:rsidR="00314F87" w:rsidRPr="00FE0103" w:rsidRDefault="00314F87" w:rsidP="00314F87">
      <w:pPr>
        <w:spacing w:after="0" w:line="240" w:lineRule="auto"/>
        <w:ind w:firstLine="709"/>
        <w:jc w:val="both"/>
        <w:rPr>
          <w:rFonts w:cs="Arial"/>
        </w:rPr>
      </w:pPr>
      <w:r w:rsidRPr="00FE0103">
        <w:rPr>
          <w:rFonts w:cs="Arial"/>
        </w:rPr>
        <w:t>УФСИН 122 — сухое строительство и штукатурные работы;</w:t>
      </w:r>
    </w:p>
    <w:p w:rsidR="00314F87" w:rsidRPr="00FE0103" w:rsidRDefault="00314F87" w:rsidP="00314F87">
      <w:pPr>
        <w:spacing w:after="0" w:line="240" w:lineRule="auto"/>
        <w:ind w:firstLine="709"/>
        <w:jc w:val="both"/>
        <w:rPr>
          <w:rFonts w:cs="Arial"/>
        </w:rPr>
      </w:pPr>
      <w:r w:rsidRPr="00FE0103">
        <w:rPr>
          <w:rFonts w:cs="Arial"/>
        </w:rPr>
        <w:t>УФСИН 125 — плотницкое дело;</w:t>
      </w:r>
    </w:p>
    <w:p w:rsidR="00314F87" w:rsidRPr="00FE0103" w:rsidRDefault="00314F87" w:rsidP="00314F87">
      <w:pPr>
        <w:spacing w:after="0" w:line="240" w:lineRule="auto"/>
        <w:ind w:firstLine="709"/>
        <w:jc w:val="both"/>
      </w:pPr>
      <w:r w:rsidRPr="00FE0103">
        <w:rPr>
          <w:rFonts w:cs="Arial"/>
        </w:rPr>
        <w:t xml:space="preserve">Димитровградский инженерно-технологический институт – филиал ФГБОУ </w:t>
      </w:r>
      <w:proofErr w:type="gramStart"/>
      <w:r w:rsidRPr="00FE0103">
        <w:rPr>
          <w:rFonts w:cs="Arial"/>
        </w:rPr>
        <w:t>ВО</w:t>
      </w:r>
      <w:proofErr w:type="gramEnd"/>
      <w:r w:rsidRPr="00FE0103">
        <w:rPr>
          <w:rFonts w:cs="Arial"/>
        </w:rPr>
        <w:t xml:space="preserve"> «Национальный исследовательский ядерный университет «МИФИ» — лабораторный химический анализ, бухгалтерский учет. </w:t>
      </w:r>
    </w:p>
    <w:p w:rsidR="00314F87" w:rsidRPr="00FE0103" w:rsidRDefault="00314F87" w:rsidP="00314F87">
      <w:pPr>
        <w:spacing w:after="0" w:line="240" w:lineRule="auto"/>
        <w:ind w:firstLine="709"/>
        <w:jc w:val="both"/>
      </w:pPr>
      <w:r w:rsidRPr="00FE0103">
        <w:lastRenderedPageBreak/>
        <w:t>Каждому Центру проведения демонстрационного экзамена выдан эле</w:t>
      </w:r>
      <w:r w:rsidRPr="00FE0103">
        <w:t>к</w:t>
      </w:r>
      <w:r w:rsidRPr="00FE0103">
        <w:t xml:space="preserve">тронный аттестат о присвоении соответствующего статуса. </w:t>
      </w:r>
    </w:p>
    <w:p w:rsidR="00314F87" w:rsidRPr="00FE0103" w:rsidRDefault="00314F87" w:rsidP="00314F87">
      <w:pPr>
        <w:spacing w:after="0" w:line="240" w:lineRule="auto"/>
        <w:ind w:firstLine="709"/>
        <w:jc w:val="both"/>
      </w:pPr>
      <w:r w:rsidRPr="00FE0103">
        <w:t>Для успешного прохождения аккредитации площадка каждого Центра проведения демонстрационного экзамена была оснащена оборудованием в с</w:t>
      </w:r>
      <w:r w:rsidRPr="00FE0103">
        <w:t>о</w:t>
      </w:r>
      <w:r w:rsidRPr="00FE0103">
        <w:t>ответствии с инфраструктурными листами Ворлдскиллс Россия и необходим</w:t>
      </w:r>
      <w:r w:rsidRPr="00FE0103">
        <w:t>ы</w:t>
      </w:r>
      <w:r w:rsidRPr="00FE0103">
        <w:t xml:space="preserve">ми расходными материалами. </w:t>
      </w:r>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b/>
          <w:lang w:eastAsia="ru-RU"/>
        </w:rPr>
      </w:pPr>
      <w:r w:rsidRPr="00FE0103">
        <w:rPr>
          <w:rFonts w:eastAsia="Times New Roman"/>
          <w:lang w:eastAsia="ru-RU"/>
        </w:rPr>
        <w:t xml:space="preserve">По состоянию </w:t>
      </w:r>
      <w:r w:rsidRPr="00FE0103">
        <w:rPr>
          <w:rFonts w:eastAsia="Times New Roman"/>
          <w:b/>
          <w:lang w:eastAsia="ru-RU"/>
        </w:rPr>
        <w:t>на 1 декабря демонстрационный экзамен</w:t>
      </w:r>
      <w:r w:rsidRPr="00FE0103">
        <w:rPr>
          <w:rFonts w:eastAsia="Times New Roman"/>
          <w:lang w:eastAsia="ru-RU"/>
        </w:rPr>
        <w:t xml:space="preserve"> по программам среднего профессионального образования </w:t>
      </w:r>
      <w:r w:rsidRPr="00FE0103">
        <w:rPr>
          <w:rFonts w:eastAsia="Times New Roman"/>
          <w:b/>
          <w:lang w:eastAsia="ru-RU"/>
        </w:rPr>
        <w:t>прошли 1290 человек</w:t>
      </w:r>
      <w:r w:rsidRPr="00FE0103">
        <w:rPr>
          <w:rFonts w:eastAsia="Times New Roman"/>
          <w:lang w:eastAsia="ru-RU"/>
        </w:rPr>
        <w:t xml:space="preserve">. Мониторинг результатов проведения демонстрационного экзамена показал, что </w:t>
      </w:r>
      <w:r w:rsidRPr="00FE0103">
        <w:rPr>
          <w:rFonts w:eastAsia="Times New Roman"/>
          <w:b/>
          <w:lang w:eastAsia="ru-RU"/>
        </w:rPr>
        <w:t>442 обуч</w:t>
      </w:r>
      <w:r w:rsidRPr="00FE0103">
        <w:rPr>
          <w:rFonts w:eastAsia="Times New Roman"/>
          <w:b/>
          <w:lang w:eastAsia="ru-RU"/>
        </w:rPr>
        <w:t>а</w:t>
      </w:r>
      <w:r w:rsidRPr="00FE0103">
        <w:rPr>
          <w:rFonts w:eastAsia="Times New Roman"/>
          <w:b/>
          <w:lang w:eastAsia="ru-RU"/>
        </w:rPr>
        <w:t>ющихся</w:t>
      </w:r>
      <w:r w:rsidRPr="00FE0103">
        <w:rPr>
          <w:rFonts w:eastAsia="Times New Roman"/>
          <w:lang w:eastAsia="ru-RU"/>
        </w:rPr>
        <w:t xml:space="preserve"> образовательных организаций, реализующих образовательные пр</w:t>
      </w:r>
      <w:r w:rsidRPr="00FE0103">
        <w:rPr>
          <w:rFonts w:eastAsia="Times New Roman"/>
          <w:lang w:eastAsia="ru-RU"/>
        </w:rPr>
        <w:t>о</w:t>
      </w:r>
      <w:r w:rsidRPr="00FE0103">
        <w:rPr>
          <w:rFonts w:eastAsia="Times New Roman"/>
          <w:lang w:eastAsia="ru-RU"/>
        </w:rPr>
        <w:t xml:space="preserve">граммы среднего профессионального образования, </w:t>
      </w:r>
      <w:r w:rsidRPr="00FE0103">
        <w:rPr>
          <w:rFonts w:eastAsia="Times New Roman"/>
          <w:b/>
          <w:lang w:eastAsia="ru-RU"/>
        </w:rPr>
        <w:t>продемонстрировали</w:t>
      </w:r>
      <w:r w:rsidRPr="00FE0103">
        <w:rPr>
          <w:rFonts w:eastAsia="Times New Roman"/>
          <w:lang w:eastAsia="ru-RU"/>
        </w:rPr>
        <w:t xml:space="preserve"> по итогам демонстрационного экзамена </w:t>
      </w:r>
      <w:r w:rsidRPr="00FE0103">
        <w:rPr>
          <w:rFonts w:eastAsia="Times New Roman"/>
          <w:b/>
          <w:lang w:eastAsia="ru-RU"/>
        </w:rPr>
        <w:t>уровень, соответствующий национал</w:t>
      </w:r>
      <w:r w:rsidRPr="00FE0103">
        <w:rPr>
          <w:rFonts w:eastAsia="Times New Roman"/>
          <w:b/>
          <w:lang w:eastAsia="ru-RU"/>
        </w:rPr>
        <w:t>ь</w:t>
      </w:r>
      <w:r w:rsidRPr="00FE0103">
        <w:rPr>
          <w:rFonts w:eastAsia="Times New Roman"/>
          <w:b/>
          <w:lang w:eastAsia="ru-RU"/>
        </w:rPr>
        <w:t>ным или международным стандартам Ворлдскиллс, что составило 3,01%.</w:t>
      </w:r>
    </w:p>
    <w:p w:rsidR="00314F87" w:rsidRPr="00FE0103" w:rsidRDefault="00314F87" w:rsidP="00314F87">
      <w:pPr>
        <w:spacing w:after="0" w:line="240" w:lineRule="auto"/>
        <w:ind w:firstLine="709"/>
        <w:jc w:val="both"/>
      </w:pPr>
      <w:r w:rsidRPr="00FE0103">
        <w:t>Все демонстрационные экзамены проходили при участии экспертов, се</w:t>
      </w:r>
      <w:r w:rsidRPr="00FE0103">
        <w:t>р</w:t>
      </w:r>
      <w:r w:rsidRPr="00FE0103">
        <w:t>тифицированных АНО «Агентство развития профессионального мастерства (Ворлдскиллс Россия)», экспертов с правом оценивания демонстрационного э</w:t>
      </w:r>
      <w:r w:rsidRPr="00FE0103">
        <w:t>к</w:t>
      </w:r>
      <w:r w:rsidRPr="00FE0103">
        <w:t>замена, с занесением данных в Цифровую платформу Союза WorldSkills и в</w:t>
      </w:r>
      <w:r w:rsidRPr="00FE0103">
        <w:t>ы</w:t>
      </w:r>
      <w:r w:rsidRPr="00FE0103">
        <w:t>дачей Skills-паспортов участникам экзамена, успешно его сдавшим.</w:t>
      </w:r>
    </w:p>
    <w:p w:rsidR="00314F87" w:rsidRPr="00FE0103" w:rsidRDefault="00314F87" w:rsidP="00314F87">
      <w:pPr>
        <w:spacing w:after="0" w:line="240" w:lineRule="auto"/>
        <w:ind w:firstLine="709"/>
        <w:jc w:val="both"/>
      </w:pPr>
      <w:r w:rsidRPr="00FE0103">
        <w:t xml:space="preserve">2) </w:t>
      </w:r>
      <w:r w:rsidRPr="00FE0103">
        <w:rPr>
          <w:b/>
        </w:rPr>
        <w:t>Показатель «Численность граждан, охваченных деятельностью Центров опережающей профессиональной подготовки» и результат прое</w:t>
      </w:r>
      <w:r w:rsidRPr="00FE0103">
        <w:rPr>
          <w:b/>
        </w:rPr>
        <w:t>к</w:t>
      </w:r>
      <w:r w:rsidRPr="00FE0103">
        <w:rPr>
          <w:b/>
        </w:rPr>
        <w:t xml:space="preserve">та «Созданы и функционируют Центры опережающей профессиональной подготовки» </w:t>
      </w:r>
      <w:r w:rsidRPr="00FE0103">
        <w:t>на 2021 год в регионе выполнены.</w:t>
      </w:r>
    </w:p>
    <w:p w:rsidR="00314F87" w:rsidRPr="00FE0103" w:rsidRDefault="00314F87" w:rsidP="00314F87">
      <w:pPr>
        <w:spacing w:after="0" w:line="240" w:lineRule="auto"/>
        <w:ind w:firstLine="709"/>
        <w:jc w:val="both"/>
        <w:rPr>
          <w:b/>
        </w:rPr>
      </w:pPr>
      <w:r w:rsidRPr="00FE0103">
        <w:rPr>
          <w:b/>
        </w:rPr>
        <w:t>В 2021 году</w:t>
      </w:r>
      <w:r w:rsidRPr="00FE0103">
        <w:t xml:space="preserve"> в рамках реализации федерального проекта «Молодые пр</w:t>
      </w:r>
      <w:r w:rsidRPr="00FE0103">
        <w:t>о</w:t>
      </w:r>
      <w:r w:rsidRPr="00FE0103">
        <w:t>фессионалы (Повышение конкурентоспособности профессионального образ</w:t>
      </w:r>
      <w:r w:rsidRPr="00FE0103">
        <w:t>о</w:t>
      </w:r>
      <w:r w:rsidRPr="00FE0103">
        <w:t xml:space="preserve">вания)» национального проекта «Образование» </w:t>
      </w:r>
      <w:r w:rsidRPr="00FE0103">
        <w:rPr>
          <w:b/>
        </w:rPr>
        <w:t>в регионе создан Центр оп</w:t>
      </w:r>
      <w:r w:rsidRPr="00FE0103">
        <w:rPr>
          <w:b/>
        </w:rPr>
        <w:t>е</w:t>
      </w:r>
      <w:r w:rsidRPr="00FE0103">
        <w:rPr>
          <w:b/>
        </w:rPr>
        <w:t xml:space="preserve">режающей профессиональной подготовки – ЦОПП. </w:t>
      </w:r>
    </w:p>
    <w:p w:rsidR="00314F87" w:rsidRPr="00FE0103" w:rsidRDefault="00314F87" w:rsidP="00314F87">
      <w:pPr>
        <w:spacing w:after="0" w:line="240" w:lineRule="auto"/>
        <w:ind w:firstLine="709"/>
        <w:jc w:val="both"/>
      </w:pPr>
      <w:r w:rsidRPr="00FE0103">
        <w:t xml:space="preserve">ЦОПП </w:t>
      </w:r>
      <w:proofErr w:type="gramStart"/>
      <w:r w:rsidRPr="00FE0103">
        <w:t>призван</w:t>
      </w:r>
      <w:proofErr w:type="gramEnd"/>
      <w:r w:rsidRPr="00FE0103">
        <w:t xml:space="preserve"> обеспечить предприятия кадрами, обладающими необх</w:t>
      </w:r>
      <w:r w:rsidRPr="00FE0103">
        <w:t>о</w:t>
      </w:r>
      <w:r w:rsidRPr="00FE0103">
        <w:t>димыми компетенциями, в максимально короткие сроки, в соответствии с тр</w:t>
      </w:r>
      <w:r w:rsidRPr="00FE0103">
        <w:t>е</w:t>
      </w:r>
      <w:r w:rsidRPr="00FE0103">
        <w:t>бованиями мировых стандартов и конкретных работодателей, а также обесп</w:t>
      </w:r>
      <w:r w:rsidRPr="00FE0103">
        <w:t>е</w:t>
      </w:r>
      <w:r w:rsidRPr="00FE0103">
        <w:t>чить профориентацию и обучение первой профессии школьников.</w:t>
      </w:r>
    </w:p>
    <w:p w:rsidR="00314F87" w:rsidRPr="00FE0103" w:rsidRDefault="00314F87" w:rsidP="00314F87">
      <w:pPr>
        <w:spacing w:after="0" w:line="240" w:lineRule="auto"/>
        <w:ind w:firstLine="709"/>
        <w:jc w:val="both"/>
      </w:pPr>
      <w:r w:rsidRPr="00FE0103">
        <w:rPr>
          <w:b/>
        </w:rPr>
        <w:t>15 октября 2021 года</w:t>
      </w:r>
      <w:r w:rsidRPr="00FE0103">
        <w:t xml:space="preserve"> состоялось </w:t>
      </w:r>
      <w:r w:rsidRPr="00FE0103">
        <w:rPr>
          <w:b/>
        </w:rPr>
        <w:t>официальное открытие Центра оп</w:t>
      </w:r>
      <w:r w:rsidRPr="00FE0103">
        <w:rPr>
          <w:b/>
        </w:rPr>
        <w:t>е</w:t>
      </w:r>
      <w:r w:rsidRPr="00FE0103">
        <w:rPr>
          <w:b/>
        </w:rPr>
        <w:t>режающей профессиональной подготовки</w:t>
      </w:r>
      <w:r w:rsidRPr="00FE0103">
        <w:t xml:space="preserve"> на базе ОГБПОУ «Ульяновский многопрофильный техникум».</w:t>
      </w:r>
    </w:p>
    <w:p w:rsidR="00314F87" w:rsidRPr="00FE0103" w:rsidRDefault="00314F87" w:rsidP="00314F87">
      <w:pPr>
        <w:spacing w:after="0" w:line="240" w:lineRule="auto"/>
        <w:ind w:firstLine="709"/>
        <w:jc w:val="both"/>
      </w:pPr>
      <w:r w:rsidRPr="00FE0103">
        <w:t>Субсидия из федерального бюджета бюджету Ульяновской области в 2021 году на разработку и распространение в системе среднего профессионал</w:t>
      </w:r>
      <w:r w:rsidRPr="00FE0103">
        <w:t>ь</w:t>
      </w:r>
      <w:r w:rsidRPr="00FE0103">
        <w:t>ного образования новых образовательных технологий и формы опережающей профессиональной подготовки в рамках федерального проекта «Молодые пр</w:t>
      </w:r>
      <w:r w:rsidRPr="00FE0103">
        <w:t>о</w:t>
      </w:r>
      <w:r w:rsidRPr="00FE0103">
        <w:t>фессионалы (Повышение конкурентоспособности профессионального образ</w:t>
      </w:r>
      <w:r w:rsidRPr="00FE0103">
        <w:t>о</w:t>
      </w:r>
      <w:r w:rsidRPr="00FE0103">
        <w:t xml:space="preserve">вания)» национального проекта «Образование» составила 19877000,0 рублей, софинансирование из областного бюджета - 614752,58 руб. </w:t>
      </w:r>
    </w:p>
    <w:p w:rsidR="00314F87" w:rsidRPr="00FE0103" w:rsidRDefault="00314F87" w:rsidP="00314F87">
      <w:pPr>
        <w:spacing w:after="0" w:line="240" w:lineRule="auto"/>
        <w:ind w:firstLine="709"/>
        <w:jc w:val="both"/>
      </w:pPr>
      <w:r w:rsidRPr="00FE0103">
        <w:t>Федеральные и региональные средства на приобретение оборудования для оснащения площадок ЦОПП освоены в полном объеме, оборудование уст</w:t>
      </w:r>
      <w:r w:rsidRPr="00FE0103">
        <w:t>а</w:t>
      </w:r>
      <w:r w:rsidRPr="00FE0103">
        <w:t>новлено в соответствующих функциональных зонах ЦОПП. Площадки, отв</w:t>
      </w:r>
      <w:r w:rsidRPr="00FE0103">
        <w:t>е</w:t>
      </w:r>
      <w:r w:rsidRPr="00FE0103">
        <w:t xml:space="preserve">денные под создание ЦОПП, приведены в соответствие с брендбуком и </w:t>
      </w:r>
      <w:proofErr w:type="gramStart"/>
      <w:r w:rsidRPr="00FE0103">
        <w:t>дизайн-проектом</w:t>
      </w:r>
      <w:proofErr w:type="gramEnd"/>
      <w:r w:rsidRPr="00FE0103">
        <w:t>. Ремонтные работы также выполнены в полном объеме (из областн</w:t>
      </w:r>
      <w:r w:rsidRPr="00FE0103">
        <w:t>о</w:t>
      </w:r>
      <w:r w:rsidRPr="00FE0103">
        <w:lastRenderedPageBreak/>
        <w:t xml:space="preserve">го бюджета Ульяновской области на ремонтные работы было выделено 45800000,0 рублей).  </w:t>
      </w:r>
    </w:p>
    <w:p w:rsidR="00314F87" w:rsidRPr="00FE0103" w:rsidRDefault="00314F87" w:rsidP="00314F87">
      <w:pPr>
        <w:spacing w:after="0" w:line="240" w:lineRule="auto"/>
        <w:ind w:firstLine="709"/>
        <w:jc w:val="both"/>
      </w:pPr>
      <w:r w:rsidRPr="00FE0103">
        <w:t>Численность граждан, охваченных деятельностью ЦОПП Ульяновской области в 2021 году, составила 4650 человек (нарастающим итогом на конец года). Из них 4389 человек – в рамках профориентационной деятельности. В мероприятиях профориентационной направленности приняли участие обуча</w:t>
      </w:r>
      <w:r w:rsidRPr="00FE0103">
        <w:t>ю</w:t>
      </w:r>
      <w:r w:rsidRPr="00FE0103">
        <w:t>щиеся общеобразовательных организаций –  4251 человек, обучающиеся по о</w:t>
      </w:r>
      <w:r w:rsidRPr="00FE0103">
        <w:t>б</w:t>
      </w:r>
      <w:r w:rsidRPr="00FE0103">
        <w:t>разовательным программам среднего профессионального образования – 138 ч</w:t>
      </w:r>
      <w:r w:rsidRPr="00FE0103">
        <w:t>е</w:t>
      </w:r>
      <w:r w:rsidRPr="00FE0103">
        <w:t xml:space="preserve">ловек. Общее количество мероприятий профориентационной направленности, проведенных с </w:t>
      </w:r>
      <w:proofErr w:type="gramStart"/>
      <w:r w:rsidRPr="00FE0103">
        <w:t>обучающимися</w:t>
      </w:r>
      <w:proofErr w:type="gramEnd"/>
      <w:r w:rsidRPr="00FE0103">
        <w:t xml:space="preserve"> общеобразовательных организаций – 6. </w:t>
      </w:r>
    </w:p>
    <w:p w:rsidR="00314F87" w:rsidRPr="00FE0103" w:rsidRDefault="00314F87" w:rsidP="00314F87">
      <w:pPr>
        <w:spacing w:after="0" w:line="240" w:lineRule="auto"/>
        <w:ind w:firstLine="709"/>
        <w:jc w:val="both"/>
      </w:pPr>
      <w:r w:rsidRPr="00FE0103">
        <w:t>В 2021 году для консультирования по построению индивидуальной тр</w:t>
      </w:r>
      <w:r w:rsidRPr="00FE0103">
        <w:t>а</w:t>
      </w:r>
      <w:r w:rsidRPr="00FE0103">
        <w:t xml:space="preserve">ектории обучения в ЦОПП обратились 44 человека. Прошли профессиональное обучение при содействии ЦОПП 217 человек.  </w:t>
      </w:r>
    </w:p>
    <w:p w:rsidR="00314F87" w:rsidRPr="00FE0103" w:rsidRDefault="00314F87" w:rsidP="00314F87">
      <w:pPr>
        <w:spacing w:after="0" w:line="240" w:lineRule="auto"/>
        <w:ind w:firstLine="709"/>
        <w:jc w:val="both"/>
      </w:pPr>
      <w:r w:rsidRPr="00FE0103">
        <w:t>В 2021 году Ульяновская область выиграла конкурсный отбор на созд</w:t>
      </w:r>
      <w:r w:rsidRPr="00FE0103">
        <w:t>а</w:t>
      </w:r>
      <w:r w:rsidRPr="00FE0103">
        <w:t>ние в 2024 году еще одного Центра опережающей профессиональной подгото</w:t>
      </w:r>
      <w:r w:rsidRPr="00FE0103">
        <w:t>в</w:t>
      </w:r>
      <w:r w:rsidRPr="00FE0103">
        <w:t>ки по направлению «Социальная сфера», в частности для сферы здравоохран</w:t>
      </w:r>
      <w:r w:rsidRPr="00FE0103">
        <w:t>е</w:t>
      </w:r>
      <w:r w:rsidRPr="00FE0103">
        <w:t>ния.</w:t>
      </w:r>
    </w:p>
    <w:p w:rsidR="00314F87" w:rsidRPr="00FE0103" w:rsidRDefault="00314F87" w:rsidP="00314F87">
      <w:pPr>
        <w:suppressAutoHyphens/>
        <w:spacing w:after="0" w:line="240" w:lineRule="auto"/>
        <w:ind w:firstLine="709"/>
        <w:jc w:val="both"/>
        <w:rPr>
          <w:b/>
        </w:rPr>
      </w:pPr>
      <w:r w:rsidRPr="00FE0103">
        <w:t xml:space="preserve">3) Показатель </w:t>
      </w:r>
      <w:r w:rsidRPr="00FE0103">
        <w:rPr>
          <w:b/>
        </w:rPr>
        <w:t xml:space="preserve">«Доля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w:t>
      </w:r>
    </w:p>
    <w:p w:rsidR="00314F87" w:rsidRPr="00FE0103" w:rsidRDefault="00314F87" w:rsidP="00314F87">
      <w:pPr>
        <w:suppressAutoHyphens/>
        <w:spacing w:after="0" w:line="240" w:lineRule="auto"/>
        <w:ind w:firstLine="709"/>
        <w:jc w:val="both"/>
      </w:pPr>
      <w:r w:rsidRPr="00FE0103">
        <w:t xml:space="preserve">В Соглашении по данному показателю установлено значение 62,4% </w:t>
      </w:r>
    </w:p>
    <w:p w:rsidR="00314F87" w:rsidRPr="00FE0103" w:rsidRDefault="00314F87" w:rsidP="00314F87">
      <w:pPr>
        <w:suppressAutoHyphens/>
        <w:spacing w:after="0" w:line="240" w:lineRule="auto"/>
        <w:ind w:firstLine="709"/>
        <w:jc w:val="both"/>
      </w:pPr>
      <w:r w:rsidRPr="00FE0103">
        <w:t xml:space="preserve">Доля выпускников 2020 года, занятых по виду деятельности и полученным компетенциям, рассчитана по данным, предоставленным образовательными организациями, реализующими образовательные программы среднего профессионального образования, и по состоянию на отчетную дату составляет 75,03 %. Выпуск 2020 года составил 5048 человек. </w:t>
      </w:r>
      <w:proofErr w:type="gramStart"/>
      <w:r w:rsidRPr="00FE0103">
        <w:t>Из них 3187 выпускников трудоустроены по гражданско-правовому договору, 123 служат по контракту в армии, являются предпринимателями – 7 выпускников, самозанятыми – 33 выпускника.</w:t>
      </w:r>
      <w:proofErr w:type="gramEnd"/>
    </w:p>
    <w:p w:rsidR="00314F87" w:rsidRPr="00FE0103" w:rsidRDefault="00314F87" w:rsidP="00314F87">
      <w:pPr>
        <w:spacing w:after="0" w:line="240" w:lineRule="auto"/>
        <w:ind w:firstLine="709"/>
        <w:jc w:val="both"/>
        <w:rPr>
          <w:b/>
        </w:rPr>
      </w:pPr>
      <w:r w:rsidRPr="00FE0103">
        <w:t xml:space="preserve">4) </w:t>
      </w:r>
      <w:r w:rsidRPr="00FE0103">
        <w:rPr>
          <w:b/>
        </w:rPr>
        <w:t>По результату «Число мастерских Ульяновской области, оснаще</w:t>
      </w:r>
      <w:r w:rsidRPr="00FE0103">
        <w:rPr>
          <w:b/>
        </w:rPr>
        <w:t>н</w:t>
      </w:r>
      <w:r w:rsidRPr="00FE0103">
        <w:rPr>
          <w:b/>
        </w:rPr>
        <w:t>ных современной материально-технической базой по одной из компете</w:t>
      </w:r>
      <w:r w:rsidRPr="00FE0103">
        <w:rPr>
          <w:b/>
        </w:rPr>
        <w:t>н</w:t>
      </w:r>
      <w:r w:rsidRPr="00FE0103">
        <w:rPr>
          <w:b/>
        </w:rPr>
        <w:t>ций накопительным итогом» в региональном паспорте на 2021 год утве</w:t>
      </w:r>
      <w:r w:rsidRPr="00FE0103">
        <w:rPr>
          <w:b/>
        </w:rPr>
        <w:t>р</w:t>
      </w:r>
      <w:r w:rsidRPr="00FE0103">
        <w:rPr>
          <w:b/>
        </w:rPr>
        <w:t xml:space="preserve">ждено значение «16». </w:t>
      </w:r>
    </w:p>
    <w:p w:rsidR="00314F87" w:rsidRPr="00FE0103" w:rsidRDefault="00314F87" w:rsidP="00314F87">
      <w:pPr>
        <w:spacing w:after="0" w:line="240" w:lineRule="auto"/>
        <w:ind w:firstLine="709"/>
        <w:jc w:val="both"/>
      </w:pPr>
      <w:r w:rsidRPr="00FE0103">
        <w:rPr>
          <w:b/>
        </w:rPr>
        <w:t>В 2021 году создано 16 мастерских</w:t>
      </w:r>
      <w:r w:rsidRPr="00FE0103">
        <w:t xml:space="preserve"> на базе 3 колледжей и техникумов.</w:t>
      </w:r>
    </w:p>
    <w:p w:rsidR="00314F87" w:rsidRPr="00FE0103" w:rsidRDefault="00314F87" w:rsidP="00314F87">
      <w:pPr>
        <w:spacing w:after="0" w:line="240" w:lineRule="auto"/>
        <w:ind w:firstLine="709"/>
        <w:jc w:val="both"/>
      </w:pPr>
      <w:r w:rsidRPr="00FE0103">
        <w:t xml:space="preserve">В </w:t>
      </w:r>
      <w:r w:rsidRPr="00FE0103">
        <w:rPr>
          <w:b/>
        </w:rPr>
        <w:t>Ульяновском техникуме питания и торговли</w:t>
      </w:r>
      <w:r w:rsidRPr="00FE0103">
        <w:t xml:space="preserve"> по направлению </w:t>
      </w:r>
      <w:r w:rsidRPr="00FE0103">
        <w:rPr>
          <w:b/>
        </w:rPr>
        <w:t>«И</w:t>
      </w:r>
      <w:r w:rsidRPr="00FE0103">
        <w:rPr>
          <w:b/>
        </w:rPr>
        <w:t>с</w:t>
      </w:r>
      <w:r w:rsidRPr="00FE0103">
        <w:rPr>
          <w:b/>
        </w:rPr>
        <w:t xml:space="preserve">кусство, дизайн и сфера услуг» </w:t>
      </w:r>
      <w:r w:rsidRPr="00FE0103">
        <w:t xml:space="preserve">создано </w:t>
      </w:r>
      <w:r w:rsidRPr="00FE0103">
        <w:rPr>
          <w:b/>
        </w:rPr>
        <w:t xml:space="preserve">4 мастерских </w:t>
      </w:r>
      <w:r w:rsidRPr="00FE0103">
        <w:t>по компетенциям: «Кондитерское дело», «Хлебопечение», «Ресторанный сервис», «Интернет ма</w:t>
      </w:r>
      <w:r w:rsidRPr="00FE0103">
        <w:t>р</w:t>
      </w:r>
      <w:r w:rsidRPr="00FE0103">
        <w:t>кетинг». Грант на создание этих мастерских составит 13,3 руб. из федерального бюджета и 2,5 млн. руб. - софинансирование из областного бюджета Ульяно</w:t>
      </w:r>
      <w:r w:rsidRPr="00FE0103">
        <w:t>в</w:t>
      </w:r>
      <w:r w:rsidRPr="00FE0103">
        <w:t>ской области.</w:t>
      </w:r>
    </w:p>
    <w:p w:rsidR="00314F87" w:rsidRPr="00FE0103" w:rsidRDefault="00314F87" w:rsidP="00314F87">
      <w:pPr>
        <w:spacing w:after="0" w:line="240" w:lineRule="auto"/>
        <w:ind w:firstLine="709"/>
        <w:jc w:val="both"/>
      </w:pPr>
      <w:r w:rsidRPr="00FE0103">
        <w:t xml:space="preserve">В </w:t>
      </w:r>
      <w:r w:rsidRPr="00FE0103">
        <w:rPr>
          <w:b/>
        </w:rPr>
        <w:t xml:space="preserve">Ульяновском авиационном колледже – Межрегиональном центре компетенций </w:t>
      </w:r>
      <w:r w:rsidRPr="00FE0103">
        <w:t xml:space="preserve">создано </w:t>
      </w:r>
      <w:r w:rsidRPr="00FE0103">
        <w:rPr>
          <w:b/>
        </w:rPr>
        <w:t>4 мастерских</w:t>
      </w:r>
      <w:r w:rsidRPr="00FE0103">
        <w:t xml:space="preserve"> по направлению </w:t>
      </w:r>
      <w:r w:rsidRPr="00FE0103">
        <w:rPr>
          <w:b/>
        </w:rPr>
        <w:t>«Информационно-коммуникационные технологии»</w:t>
      </w:r>
      <w:r w:rsidRPr="00FE0103">
        <w:t xml:space="preserve"> по компетенциям: «Веб-дизайн и разрабо</w:t>
      </w:r>
      <w:r w:rsidRPr="00FE0103">
        <w:t>т</w:t>
      </w:r>
      <w:r w:rsidRPr="00FE0103">
        <w:t xml:space="preserve">ка», «Программные решения для бизнеса», «Разработка компьютерных игр и мультимедийных приложений», «Разработка мобильных приложений» и </w:t>
      </w:r>
      <w:r w:rsidRPr="00FE0103">
        <w:rPr>
          <w:b/>
        </w:rPr>
        <w:t>4 м</w:t>
      </w:r>
      <w:r w:rsidRPr="00FE0103">
        <w:rPr>
          <w:b/>
        </w:rPr>
        <w:t>а</w:t>
      </w:r>
      <w:r w:rsidRPr="00FE0103">
        <w:rPr>
          <w:b/>
        </w:rPr>
        <w:t>стерских</w:t>
      </w:r>
      <w:r w:rsidRPr="00FE0103">
        <w:t xml:space="preserve"> по направлению </w:t>
      </w:r>
      <w:r w:rsidRPr="00FE0103">
        <w:rPr>
          <w:b/>
        </w:rPr>
        <w:t>«Обслуживание транспорта и логистика»</w:t>
      </w:r>
      <w:r w:rsidRPr="00FE0103">
        <w:t xml:space="preserve"> по ко</w:t>
      </w:r>
      <w:r w:rsidRPr="00FE0103">
        <w:t>м</w:t>
      </w:r>
      <w:r w:rsidRPr="00FE0103">
        <w:lastRenderedPageBreak/>
        <w:t>петенциям «Монтаж электрооборудования летательных аппаратов», «Прои</w:t>
      </w:r>
      <w:r w:rsidRPr="00FE0103">
        <w:t>з</w:t>
      </w:r>
      <w:r w:rsidRPr="00FE0103">
        <w:t>водственная сборка изделий авиационной техники», «Внешнее пилотирование и эксплуатация беспилотных воздушных судов», «Инженерный дизайн cad». Общий объем субсидии составил 42,2 млн. руб, из них 10,5 млн. руб. – это с</w:t>
      </w:r>
      <w:r w:rsidRPr="00FE0103">
        <w:t>о</w:t>
      </w:r>
      <w:r w:rsidRPr="00FE0103">
        <w:t xml:space="preserve">финансирование из областного бюджета Ульяновской области. </w:t>
      </w:r>
    </w:p>
    <w:p w:rsidR="00314F87" w:rsidRPr="00FE0103" w:rsidRDefault="00314F87" w:rsidP="00314F87">
      <w:pPr>
        <w:spacing w:after="0" w:line="240" w:lineRule="auto"/>
        <w:ind w:firstLine="709"/>
        <w:jc w:val="both"/>
      </w:pPr>
      <w:r w:rsidRPr="00FE0103">
        <w:t xml:space="preserve">В </w:t>
      </w:r>
      <w:r w:rsidRPr="00FE0103">
        <w:rPr>
          <w:b/>
        </w:rPr>
        <w:t xml:space="preserve">Кузоватовском технологическом техникуме </w:t>
      </w:r>
      <w:r w:rsidRPr="00FE0103">
        <w:t xml:space="preserve">по направлению </w:t>
      </w:r>
      <w:r w:rsidRPr="00FE0103">
        <w:rPr>
          <w:b/>
        </w:rPr>
        <w:t>«Сел</w:t>
      </w:r>
      <w:r w:rsidRPr="00FE0103">
        <w:rPr>
          <w:b/>
        </w:rPr>
        <w:t>ь</w:t>
      </w:r>
      <w:r w:rsidRPr="00FE0103">
        <w:rPr>
          <w:b/>
        </w:rPr>
        <w:t xml:space="preserve">ское хозяйство» </w:t>
      </w:r>
      <w:r w:rsidRPr="00FE0103">
        <w:t xml:space="preserve">созданию </w:t>
      </w:r>
      <w:r w:rsidRPr="00FE0103">
        <w:rPr>
          <w:b/>
        </w:rPr>
        <w:t>4 мастерских</w:t>
      </w:r>
      <w:r w:rsidRPr="00FE0103">
        <w:t xml:space="preserve"> по компетенциям: «Агрономия», «Сельскохозяйственные биотехнологии», «Сити-фермерство», «Эксплуатация сельскохозяйственных машин». </w:t>
      </w:r>
      <w:proofErr w:type="gramStart"/>
      <w:r w:rsidRPr="00FE0103">
        <w:t>На реализацию проекта из федерального и р</w:t>
      </w:r>
      <w:r w:rsidRPr="00FE0103">
        <w:t>е</w:t>
      </w:r>
      <w:r w:rsidRPr="00FE0103">
        <w:t xml:space="preserve">гионального бюджетов техникум получил 28 млн. рублей. </w:t>
      </w:r>
      <w:proofErr w:type="gramEnd"/>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В настоящее время мастерские уже используются в образовательном пр</w:t>
      </w:r>
      <w:r w:rsidRPr="00FE0103">
        <w:rPr>
          <w:rFonts w:eastAsia="Times New Roman"/>
          <w:lang w:eastAsia="ru-RU"/>
        </w:rPr>
        <w:t>о</w:t>
      </w:r>
      <w:r w:rsidRPr="00FE0103">
        <w:rPr>
          <w:rFonts w:eastAsia="Times New Roman"/>
          <w:lang w:eastAsia="ru-RU"/>
        </w:rPr>
        <w:t xml:space="preserve">цессе. Это современные, прекрасно оборудованные, методически оснащённые образовательные центры. </w:t>
      </w:r>
    </w:p>
    <w:p w:rsidR="00314F87" w:rsidRPr="00FE0103" w:rsidRDefault="00314F87" w:rsidP="00314F87">
      <w:pPr>
        <w:spacing w:after="0" w:line="240" w:lineRule="auto"/>
        <w:ind w:firstLine="709"/>
        <w:jc w:val="both"/>
        <w:rPr>
          <w:rFonts w:eastAsia="Times New Roman"/>
          <w:lang w:eastAsia="ru-RU"/>
        </w:rPr>
      </w:pPr>
      <w:r w:rsidRPr="00FE0103">
        <w:rPr>
          <w:rFonts w:eastAsia="Times New Roman"/>
          <w:lang w:eastAsia="ru-RU"/>
        </w:rPr>
        <w:t xml:space="preserve">Плановый показатель регионального проекта «Молодые профессионалы» на 2021 год выполнен, всего за два года в регионе создано 26 мастерских. </w:t>
      </w:r>
    </w:p>
    <w:p w:rsidR="00314F87" w:rsidRPr="00FE0103" w:rsidRDefault="00314F87" w:rsidP="00314F87">
      <w:pPr>
        <w:suppressAutoHyphens/>
        <w:spacing w:after="0" w:line="240" w:lineRule="auto"/>
        <w:ind w:firstLine="709"/>
        <w:jc w:val="both"/>
        <w:rPr>
          <w:b/>
        </w:rPr>
      </w:pPr>
      <w:r w:rsidRPr="00FE0103">
        <w:t xml:space="preserve">5) По результату «Обучающиеся по программам среднего профессионального образования прошли процедуру аттестации в виде демонстрационного экзамена по всем укрупненным группам профессий и специальностей» процент исполнения по итогам 2021 года составил </w:t>
      </w:r>
      <w:r w:rsidRPr="00FE0103">
        <w:rPr>
          <w:b/>
        </w:rPr>
        <w:t>8,77%.</w:t>
      </w:r>
    </w:p>
    <w:p w:rsidR="00314F87" w:rsidRPr="00FE0103" w:rsidRDefault="00314F87" w:rsidP="00314F87">
      <w:pPr>
        <w:spacing w:after="0" w:line="240" w:lineRule="auto"/>
        <w:ind w:firstLine="709"/>
        <w:jc w:val="both"/>
      </w:pPr>
      <w:r w:rsidRPr="00FE0103">
        <w:t xml:space="preserve">Проведение демонстрационного экзамена по стандартам Ворлдскиллс Россия в составе государственной итоговой и (или) промежуточной аттестации  осуществлялось в соответствии с распоряжением Министерства просвещения и воспитания Ульяновской области от 05.04.2021 № 605-р. </w:t>
      </w:r>
      <w:proofErr w:type="gramStart"/>
      <w:r w:rsidRPr="00FE0103">
        <w:t>Всего в 2021 году го</w:t>
      </w:r>
      <w:r w:rsidRPr="00FE0103">
        <w:t>с</w:t>
      </w:r>
      <w:r w:rsidRPr="00FE0103">
        <w:t>ударственную итоговую и промежуточную аттестацию в виде демонстрацио</w:t>
      </w:r>
      <w:r w:rsidRPr="00FE0103">
        <w:t>н</w:t>
      </w:r>
      <w:r w:rsidRPr="00FE0103">
        <w:t>ного экзамена проходили обучающиеся 33 образовательных организаций (далее – ОО), из них: 3 - ОО высшего образования, 1 - подведомственная Министе</w:t>
      </w:r>
      <w:r w:rsidRPr="00FE0103">
        <w:t>р</w:t>
      </w:r>
      <w:r w:rsidRPr="00FE0103">
        <w:t xml:space="preserve">ству физической культуры спорта Ульяновской области, 1 – Министерству здравоохранения Российской Федерации, 1- частная ОО,  2 - учреждения ФСИН, 25 ОО находятся в ведении Министерства просвещения и воспитания Ульяновской области. </w:t>
      </w:r>
      <w:proofErr w:type="gramEnd"/>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b/>
          <w:lang w:eastAsia="ru-RU"/>
        </w:rPr>
      </w:pPr>
      <w:r w:rsidRPr="00FE0103">
        <w:rPr>
          <w:rFonts w:eastAsia="Times New Roman"/>
          <w:lang w:eastAsia="ru-RU"/>
        </w:rPr>
        <w:t xml:space="preserve">По состоянию </w:t>
      </w:r>
      <w:r w:rsidRPr="00FE0103">
        <w:rPr>
          <w:rFonts w:eastAsia="Times New Roman"/>
          <w:b/>
          <w:lang w:eastAsia="ru-RU"/>
        </w:rPr>
        <w:t>на 1 декабря 2021 года демонстрационный экзамен</w:t>
      </w:r>
      <w:r w:rsidRPr="00FE0103">
        <w:rPr>
          <w:rFonts w:eastAsia="Times New Roman"/>
          <w:lang w:eastAsia="ru-RU"/>
        </w:rPr>
        <w:t xml:space="preserve"> по программам среднего профессионального образования </w:t>
      </w:r>
      <w:r w:rsidRPr="00FE0103">
        <w:rPr>
          <w:rFonts w:eastAsia="Times New Roman"/>
          <w:b/>
          <w:lang w:eastAsia="ru-RU"/>
        </w:rPr>
        <w:t>прошли 1290 человек:</w:t>
      </w:r>
    </w:p>
    <w:p w:rsidR="00314F87" w:rsidRPr="00FE0103" w:rsidRDefault="00314F87" w:rsidP="00314F87">
      <w:pPr>
        <w:spacing w:after="0" w:line="240" w:lineRule="auto"/>
        <w:ind w:firstLine="851"/>
        <w:jc w:val="both"/>
      </w:pPr>
      <w:r w:rsidRPr="00FE0103">
        <w:t>- государственную итоговую аттестацию прошли 1002 чел. (77,67% из общего количества сдающих демонстрационный экзамен);</w:t>
      </w:r>
    </w:p>
    <w:p w:rsidR="00314F87" w:rsidRPr="00FE0103" w:rsidRDefault="00314F87" w:rsidP="00314F87">
      <w:pPr>
        <w:spacing w:after="0" w:line="240" w:lineRule="auto"/>
        <w:ind w:firstLine="851"/>
        <w:jc w:val="both"/>
      </w:pPr>
      <w:r w:rsidRPr="00FE0103">
        <w:t>- промежуточную аттестацию прошли 288 чел. (22,64% из общего числа сдающих демонстрационный экзамен).</w:t>
      </w:r>
    </w:p>
    <w:p w:rsidR="00314F87" w:rsidRPr="00FE0103" w:rsidRDefault="00314F87" w:rsidP="00314F87">
      <w:pPr>
        <w:spacing w:after="0" w:line="240" w:lineRule="auto"/>
        <w:ind w:firstLine="851"/>
        <w:jc w:val="both"/>
      </w:pPr>
      <w:r w:rsidRPr="00FE0103">
        <w:t>По программам подготовки специалистов среднего звена – 425 чел. (32,95%).</w:t>
      </w:r>
    </w:p>
    <w:p w:rsidR="00314F87" w:rsidRPr="00FE0103" w:rsidRDefault="00314F87" w:rsidP="00314F87">
      <w:pPr>
        <w:spacing w:after="0" w:line="240" w:lineRule="auto"/>
        <w:ind w:firstLine="851"/>
        <w:jc w:val="both"/>
      </w:pPr>
      <w:r w:rsidRPr="00FE0103">
        <w:t>По программам подготовки квалифицированных рабочих, служащих – 865 чел. (68%).</w:t>
      </w:r>
    </w:p>
    <w:p w:rsidR="00314F87" w:rsidRPr="00FE0103" w:rsidRDefault="00314F87" w:rsidP="00314F87">
      <w:pPr>
        <w:spacing w:after="0" w:line="240" w:lineRule="auto"/>
        <w:ind w:firstLine="851"/>
        <w:jc w:val="both"/>
      </w:pPr>
      <w:r w:rsidRPr="00FE0103">
        <w:t>Количество обучающихся, сдававших демонстрационный экзамен на выпускном курсе составило 1140 человек, что составляет 88,37% от общего числа сдававших демонстрационный экзамен, 150 человек (11,63%) – продо</w:t>
      </w:r>
      <w:r w:rsidRPr="00FE0103">
        <w:t>л</w:t>
      </w:r>
      <w:r w:rsidRPr="00FE0103">
        <w:t>жают обучение.</w:t>
      </w:r>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b/>
          <w:lang w:eastAsia="ru-RU"/>
        </w:rPr>
      </w:pPr>
      <w:r w:rsidRPr="00FE0103">
        <w:rPr>
          <w:rFonts w:eastAsia="Times New Roman"/>
          <w:lang w:eastAsia="ru-RU"/>
        </w:rPr>
        <w:t>Мониторинг результатов проведения демонстрационного экзамена пок</w:t>
      </w:r>
      <w:r w:rsidRPr="00FE0103">
        <w:rPr>
          <w:rFonts w:eastAsia="Times New Roman"/>
          <w:lang w:eastAsia="ru-RU"/>
        </w:rPr>
        <w:t>а</w:t>
      </w:r>
      <w:r w:rsidRPr="00FE0103">
        <w:rPr>
          <w:rFonts w:eastAsia="Times New Roman"/>
          <w:lang w:eastAsia="ru-RU"/>
        </w:rPr>
        <w:t xml:space="preserve">зал, что </w:t>
      </w:r>
      <w:r w:rsidRPr="00FE0103">
        <w:rPr>
          <w:rFonts w:eastAsia="Times New Roman"/>
          <w:b/>
          <w:lang w:eastAsia="ru-RU"/>
        </w:rPr>
        <w:t>442 обучающихся</w:t>
      </w:r>
      <w:r w:rsidRPr="00FE0103">
        <w:rPr>
          <w:rFonts w:eastAsia="Times New Roman"/>
          <w:lang w:eastAsia="ru-RU"/>
        </w:rPr>
        <w:t xml:space="preserve"> образовательных организаций, реализующих обр</w:t>
      </w:r>
      <w:r w:rsidRPr="00FE0103">
        <w:rPr>
          <w:rFonts w:eastAsia="Times New Roman"/>
          <w:lang w:eastAsia="ru-RU"/>
        </w:rPr>
        <w:t>а</w:t>
      </w:r>
      <w:r w:rsidRPr="00FE0103">
        <w:rPr>
          <w:rFonts w:eastAsia="Times New Roman"/>
          <w:lang w:eastAsia="ru-RU"/>
        </w:rPr>
        <w:lastRenderedPageBreak/>
        <w:t xml:space="preserve">зовательные программы среднего профессионального образования, </w:t>
      </w:r>
      <w:r w:rsidRPr="00FE0103">
        <w:rPr>
          <w:rFonts w:eastAsia="Times New Roman"/>
          <w:b/>
          <w:lang w:eastAsia="ru-RU"/>
        </w:rPr>
        <w:t>продемо</w:t>
      </w:r>
      <w:r w:rsidRPr="00FE0103">
        <w:rPr>
          <w:rFonts w:eastAsia="Times New Roman"/>
          <w:b/>
          <w:lang w:eastAsia="ru-RU"/>
        </w:rPr>
        <w:t>н</w:t>
      </w:r>
      <w:r w:rsidRPr="00FE0103">
        <w:rPr>
          <w:rFonts w:eastAsia="Times New Roman"/>
          <w:b/>
          <w:lang w:eastAsia="ru-RU"/>
        </w:rPr>
        <w:t>стрировали</w:t>
      </w:r>
      <w:r w:rsidRPr="00FE0103">
        <w:rPr>
          <w:rFonts w:eastAsia="Times New Roman"/>
          <w:lang w:eastAsia="ru-RU"/>
        </w:rPr>
        <w:t xml:space="preserve"> по итогам демонстрационного экзамена </w:t>
      </w:r>
      <w:r w:rsidRPr="00FE0103">
        <w:rPr>
          <w:rFonts w:eastAsia="Times New Roman"/>
          <w:b/>
          <w:lang w:eastAsia="ru-RU"/>
        </w:rPr>
        <w:t>уровень, соответству</w:t>
      </w:r>
      <w:r w:rsidRPr="00FE0103">
        <w:rPr>
          <w:rFonts w:eastAsia="Times New Roman"/>
          <w:b/>
          <w:lang w:eastAsia="ru-RU"/>
        </w:rPr>
        <w:t>ю</w:t>
      </w:r>
      <w:r w:rsidRPr="00FE0103">
        <w:rPr>
          <w:rFonts w:eastAsia="Times New Roman"/>
          <w:b/>
          <w:lang w:eastAsia="ru-RU"/>
        </w:rPr>
        <w:t>щий национальным или международным стандартам Ворлдскиллс, что с</w:t>
      </w:r>
      <w:r w:rsidRPr="00FE0103">
        <w:rPr>
          <w:rFonts w:eastAsia="Times New Roman"/>
          <w:b/>
          <w:lang w:eastAsia="ru-RU"/>
        </w:rPr>
        <w:t>о</w:t>
      </w:r>
      <w:r w:rsidRPr="00FE0103">
        <w:rPr>
          <w:rFonts w:eastAsia="Times New Roman"/>
          <w:b/>
          <w:lang w:eastAsia="ru-RU"/>
        </w:rPr>
        <w:t>ставило 3,01%.</w:t>
      </w:r>
    </w:p>
    <w:p w:rsidR="00314F87" w:rsidRPr="00FE0103" w:rsidRDefault="00314F87" w:rsidP="00314F87">
      <w:pPr>
        <w:widowControl w:val="0"/>
        <w:tabs>
          <w:tab w:val="left" w:pos="1134"/>
        </w:tabs>
        <w:autoSpaceDE w:val="0"/>
        <w:autoSpaceDN w:val="0"/>
        <w:adjustRightInd w:val="0"/>
        <w:spacing w:after="0" w:line="240" w:lineRule="auto"/>
        <w:ind w:firstLine="709"/>
        <w:jc w:val="both"/>
        <w:rPr>
          <w:rFonts w:eastAsia="Times New Roman"/>
          <w:lang w:eastAsia="ru-RU"/>
        </w:rPr>
      </w:pPr>
      <w:r w:rsidRPr="00FE0103">
        <w:rPr>
          <w:rFonts w:eastAsia="Times New Roman"/>
          <w:lang w:eastAsia="ru-RU"/>
        </w:rPr>
        <w:t>Все демонстрационные экзамены проходили при участии экспертов, се</w:t>
      </w:r>
      <w:r w:rsidRPr="00FE0103">
        <w:rPr>
          <w:rFonts w:eastAsia="Times New Roman"/>
          <w:lang w:eastAsia="ru-RU"/>
        </w:rPr>
        <w:t>р</w:t>
      </w:r>
      <w:r w:rsidRPr="00FE0103">
        <w:rPr>
          <w:rFonts w:eastAsia="Times New Roman"/>
          <w:lang w:eastAsia="ru-RU"/>
        </w:rPr>
        <w:t>тифицированных АНО «Агентство развития профессионального мастерства (Ворлдскиллс Россия)», экспертов с правом оценивания демонстрационного э</w:t>
      </w:r>
      <w:r w:rsidRPr="00FE0103">
        <w:rPr>
          <w:rFonts w:eastAsia="Times New Roman"/>
          <w:lang w:eastAsia="ru-RU"/>
        </w:rPr>
        <w:t>к</w:t>
      </w:r>
      <w:r w:rsidRPr="00FE0103">
        <w:rPr>
          <w:rFonts w:eastAsia="Times New Roman"/>
          <w:lang w:eastAsia="ru-RU"/>
        </w:rPr>
        <w:t>замена, с занесением данных в Цифровую платформу Союза WorldSkills и в</w:t>
      </w:r>
      <w:r w:rsidRPr="00FE0103">
        <w:rPr>
          <w:rFonts w:eastAsia="Times New Roman"/>
          <w:lang w:eastAsia="ru-RU"/>
        </w:rPr>
        <w:t>ы</w:t>
      </w:r>
      <w:r w:rsidRPr="00FE0103">
        <w:rPr>
          <w:rFonts w:eastAsia="Times New Roman"/>
          <w:lang w:eastAsia="ru-RU"/>
        </w:rPr>
        <w:t>дачей Skills-паспортов участникам экзамена, успешно его сдавшим. Всего в оценке демонстрационного экзамена приняли участие 342 эксперта.</w:t>
      </w:r>
    </w:p>
    <w:p w:rsidR="00314F87" w:rsidRPr="00FE0103" w:rsidRDefault="00314F87" w:rsidP="00314F87">
      <w:pPr>
        <w:suppressAutoHyphens/>
        <w:spacing w:after="0" w:line="240" w:lineRule="auto"/>
        <w:ind w:firstLine="709"/>
        <w:jc w:val="both"/>
      </w:pPr>
      <w:r w:rsidRPr="00FE0103">
        <w:t xml:space="preserve">6) По результату </w:t>
      </w:r>
      <w:r w:rsidRPr="00FE0103">
        <w:rPr>
          <w:b/>
        </w:rPr>
        <w:t>«Во всех субъектах РФ внедрены программы профессионального обучения по наиболее востребованным и перспективным профессиям на уровне,</w:t>
      </w:r>
      <w:r w:rsidRPr="00FE0103">
        <w:rPr>
          <w:b/>
        </w:rPr>
        <w:tab/>
        <w:t>соответствующем стандартам Ворлдскиллс, с учетом продолжительности программ не более 6 месяцев на основе информационно-аналитических отчетов субъектов Российской Федерации»</w:t>
      </w:r>
      <w:r w:rsidRPr="00FE0103">
        <w:t xml:space="preserve"> отклонений в выполнении нет.</w:t>
      </w:r>
    </w:p>
    <w:p w:rsidR="00314F87" w:rsidRPr="00FE0103" w:rsidRDefault="00314F87" w:rsidP="00314F87">
      <w:pPr>
        <w:spacing w:after="0" w:line="240" w:lineRule="auto"/>
        <w:ind w:firstLine="851"/>
        <w:jc w:val="both"/>
      </w:pPr>
      <w:proofErr w:type="gramStart"/>
      <w:r w:rsidRPr="00FE0103">
        <w:t>На основании протокола от 28.04.2021 № Пр-28.04.2021-1 «О внесении изменений в протокол № Пр-14.04.2021-1 от 14.04.2021 года заседания Коми</w:t>
      </w:r>
      <w:r w:rsidRPr="00FE0103">
        <w:t>с</w:t>
      </w:r>
      <w:r w:rsidRPr="00FE0103">
        <w:t>сии по рассмотрению и проверке образовательных организаций для предоста</w:t>
      </w:r>
      <w:r w:rsidRPr="00FE0103">
        <w:t>в</w:t>
      </w:r>
      <w:r w:rsidRPr="00FE0103">
        <w:t>ления грантов», в соответствии с распоряжением Правительства Ульяновской области от 08.06.2021 №301-пр «Об организации профессионального обучения и дополнительного профессионального образования отдельных категорий граждан на территории Ульяновской области в 2021 году» Областное госуда</w:t>
      </w:r>
      <w:r w:rsidRPr="00FE0103">
        <w:t>р</w:t>
      </w:r>
      <w:r w:rsidRPr="00FE0103">
        <w:t>ственное</w:t>
      </w:r>
      <w:proofErr w:type="gramEnd"/>
      <w:r w:rsidRPr="00FE0103">
        <w:t xml:space="preserve"> автономное профессиональное образовательное учреждение «Уль</w:t>
      </w:r>
      <w:r w:rsidRPr="00FE0103">
        <w:t>я</w:t>
      </w:r>
      <w:r w:rsidRPr="00FE0103">
        <w:t>новский авиационный колледж – Межрегиональный центр компетенций» опр</w:t>
      </w:r>
      <w:r w:rsidRPr="00FE0103">
        <w:t>е</w:t>
      </w:r>
      <w:r w:rsidRPr="00FE0103">
        <w:t>делен региональным оператором, ответственным за организацию професси</w:t>
      </w:r>
      <w:r w:rsidRPr="00FE0103">
        <w:t>о</w:t>
      </w:r>
      <w:r w:rsidRPr="00FE0103">
        <w:t>нального обучения и дополнительного профессионального образования отдел</w:t>
      </w:r>
      <w:r w:rsidRPr="00FE0103">
        <w:t>ь</w:t>
      </w:r>
      <w:r w:rsidRPr="00FE0103">
        <w:t>ных категорий граждан на территории Ульяновской области в 2021 году.</w:t>
      </w:r>
    </w:p>
    <w:p w:rsidR="00314F87" w:rsidRPr="00FE0103" w:rsidRDefault="00314F87" w:rsidP="00314F87">
      <w:pPr>
        <w:spacing w:after="0" w:line="240" w:lineRule="auto"/>
        <w:ind w:firstLine="851"/>
        <w:jc w:val="both"/>
      </w:pPr>
      <w:r w:rsidRPr="00FE0103">
        <w:t>В 2021 году в регионе в рамках реализации федерального проекта «С</w:t>
      </w:r>
      <w:r w:rsidRPr="00FE0103">
        <w:t>о</w:t>
      </w:r>
      <w:r w:rsidRPr="00FE0103">
        <w:t>действие занятости» национального проекта «Демография» осуществлялась р</w:t>
      </w:r>
      <w:r w:rsidRPr="00FE0103">
        <w:t>е</w:t>
      </w:r>
      <w:r w:rsidRPr="00FE0103">
        <w:t>ализация программ профессионального обучения по наиболее востребованным и перспективным профессиям на уровне, соответствующем стандартам Вор</w:t>
      </w:r>
      <w:r w:rsidRPr="00FE0103">
        <w:t>л</w:t>
      </w:r>
      <w:r w:rsidRPr="00FE0103">
        <w:t xml:space="preserve">дскиллс, с учетом продолжительности программ не более 6 месяцев.  </w:t>
      </w:r>
    </w:p>
    <w:p w:rsidR="00314F87" w:rsidRPr="00FE0103" w:rsidRDefault="00314F87" w:rsidP="00314F87">
      <w:pPr>
        <w:spacing w:after="0" w:line="240" w:lineRule="auto"/>
        <w:ind w:firstLine="851"/>
        <w:jc w:val="both"/>
      </w:pPr>
      <w:r w:rsidRPr="00FE0103">
        <w:t>Реализация программ профессионального обучения осуществлялась на базе Центров проведения демонстрационного экзамена, а также в мастерских, оснащенных в рамках регионального проекта «Молодые профессионалы».</w:t>
      </w:r>
    </w:p>
    <w:p w:rsidR="00314F87" w:rsidRPr="00FE0103" w:rsidRDefault="00314F87" w:rsidP="00314F87">
      <w:pPr>
        <w:spacing w:after="0" w:line="240" w:lineRule="auto"/>
        <w:ind w:firstLine="851"/>
        <w:jc w:val="both"/>
      </w:pPr>
      <w:r w:rsidRPr="00FE0103">
        <w:t>В 2021 году в Ульяновской области аккредитовано АНО «Агентство развития профессионального мастерства (Ворлдскиллс Россия)» 56 Центров проведения демонстрационного экзамена на базе 25 профессиональных образ</w:t>
      </w:r>
      <w:r w:rsidRPr="00FE0103">
        <w:t>о</w:t>
      </w:r>
      <w:r w:rsidRPr="00FE0103">
        <w:t>вательных организаций по 34 компетенциям. Центры проведения демонстрац</w:t>
      </w:r>
      <w:r w:rsidRPr="00FE0103">
        <w:t>и</w:t>
      </w:r>
      <w:r w:rsidRPr="00FE0103">
        <w:t>онного экзамена оснащены оборудованием в соответствии с требованиями и</w:t>
      </w:r>
      <w:r w:rsidRPr="00FE0103">
        <w:t>н</w:t>
      </w:r>
      <w:r w:rsidRPr="00FE0103">
        <w:t>фраструктурных листов Ворлдскиллсс. Количество функционирующих в 2021 году мастерских, оснащенных современной материально-технической базой в соответствии с инфраструктурными листами Ворлдскиллс, составляет 26. Пр</w:t>
      </w:r>
      <w:r w:rsidRPr="00FE0103">
        <w:t>о</w:t>
      </w:r>
      <w:r w:rsidRPr="00FE0103">
        <w:t>шли повышение квалификации по стандартам Ворлдскиллс 72 преподавателя и мастера производственного обучения.</w:t>
      </w:r>
    </w:p>
    <w:p w:rsidR="00314F87" w:rsidRPr="00FE0103" w:rsidRDefault="00314F87" w:rsidP="00314F87">
      <w:pPr>
        <w:spacing w:after="0" w:line="240" w:lineRule="auto"/>
        <w:ind w:firstLine="709"/>
        <w:jc w:val="both"/>
      </w:pPr>
      <w:r w:rsidRPr="00FE0103">
        <w:lastRenderedPageBreak/>
        <w:t>Обучение осуществлялось на базе 14 профессиональных образовательных организаций. В течение года внедрено 49 программ, общее количество обуче</w:t>
      </w:r>
      <w:r w:rsidRPr="00FE0103">
        <w:t>н</w:t>
      </w:r>
      <w:r w:rsidRPr="00FE0103">
        <w:t>ных составило 678 человек.</w:t>
      </w:r>
    </w:p>
    <w:p w:rsidR="00314F87" w:rsidRPr="00FE0103" w:rsidRDefault="00314F87" w:rsidP="00314F87">
      <w:pPr>
        <w:spacing w:after="0" w:line="240" w:lineRule="auto"/>
        <w:ind w:firstLine="709"/>
        <w:jc w:val="both"/>
      </w:pPr>
    </w:p>
    <w:p w:rsidR="00314F87" w:rsidRPr="00FE0103" w:rsidRDefault="00314F87" w:rsidP="00314F87">
      <w:pPr>
        <w:pStyle w:val="52"/>
        <w:widowControl w:val="0"/>
        <w:contextualSpacing/>
        <w:rPr>
          <w:rFonts w:ascii="PT Astra Serif" w:eastAsia="Calibri" w:hAnsi="PT Astra Serif"/>
          <w:b/>
          <w:bCs/>
          <w:kern w:val="1"/>
          <w:sz w:val="28"/>
          <w:szCs w:val="28"/>
          <w:lang w:bidi="hi-IN"/>
        </w:rPr>
      </w:pPr>
      <w:r w:rsidRPr="00FE0103">
        <w:rPr>
          <w:rFonts w:ascii="PT Astra Serif" w:eastAsia="Calibri" w:hAnsi="PT Astra Serif"/>
          <w:b/>
          <w:bCs/>
          <w:kern w:val="1"/>
          <w:sz w:val="28"/>
          <w:szCs w:val="28"/>
          <w:lang w:bidi="hi-IN"/>
        </w:rPr>
        <w:t>Состояние и развитие конкурентной среды на рынке услуг детского отдыха и оздоровления:</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В 2021 году на территории региона действовали 555 организаций отдыха детей и их оздоровления, в том числе:</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23 стационарных организаций отдыха детей и их оздоровления (в 2019г. – 28);</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399 школьных лагерей с дневным пребыванием (в 2019г. – 407);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129 лагерей труда и отдыха (в 2019г. – 58);</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2 </w:t>
      </w:r>
      <w:proofErr w:type="gramStart"/>
      <w:r w:rsidRPr="00FE0103">
        <w:rPr>
          <w:rFonts w:ascii="PT Astra Serif" w:hAnsi="PT Astra Serif"/>
          <w:sz w:val="28"/>
          <w:szCs w:val="28"/>
        </w:rPr>
        <w:t>специализированных</w:t>
      </w:r>
      <w:proofErr w:type="gramEnd"/>
      <w:r w:rsidRPr="00FE0103">
        <w:rPr>
          <w:rFonts w:ascii="PT Astra Serif" w:hAnsi="PT Astra Serif"/>
          <w:sz w:val="28"/>
          <w:szCs w:val="28"/>
        </w:rPr>
        <w:t xml:space="preserve"> (профильных) лагеря с дневным пребыванием (в 2019г. – 2);</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2 детских санатория (в 2019г. – 2).</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В текущем году уменьшилось количество стационарных детских оздор</w:t>
      </w:r>
      <w:r w:rsidRPr="00FE0103">
        <w:rPr>
          <w:rFonts w:ascii="PT Astra Serif" w:hAnsi="PT Astra Serif"/>
          <w:sz w:val="28"/>
          <w:szCs w:val="28"/>
        </w:rPr>
        <w:t>о</w:t>
      </w:r>
      <w:r w:rsidRPr="00FE0103">
        <w:rPr>
          <w:rFonts w:ascii="PT Astra Serif" w:hAnsi="PT Astra Serif"/>
          <w:sz w:val="28"/>
          <w:szCs w:val="28"/>
        </w:rPr>
        <w:t>вительных лагерей на территории региона (в 2019г. – 28 ЗОЛ, 2021г. – 23).</w:t>
      </w:r>
    </w:p>
    <w:p w:rsidR="00314F87" w:rsidRPr="00FE0103" w:rsidRDefault="00314F87" w:rsidP="00314F87">
      <w:pPr>
        <w:pStyle w:val="af"/>
        <w:ind w:firstLine="708"/>
        <w:jc w:val="both"/>
        <w:rPr>
          <w:rFonts w:ascii="PT Astra Serif" w:hAnsi="PT Astra Serif"/>
          <w:sz w:val="28"/>
          <w:szCs w:val="28"/>
        </w:rPr>
      </w:pPr>
      <w:proofErr w:type="gramStart"/>
      <w:r w:rsidRPr="00FE0103">
        <w:rPr>
          <w:rFonts w:ascii="PT Astra Serif" w:hAnsi="PT Astra Serif"/>
          <w:sz w:val="28"/>
          <w:szCs w:val="28"/>
        </w:rPr>
        <w:t>В 2021 году на территории региона были открыты 23 загородных стаци</w:t>
      </w:r>
      <w:r w:rsidRPr="00FE0103">
        <w:rPr>
          <w:rFonts w:ascii="PT Astra Serif" w:hAnsi="PT Astra Serif"/>
          <w:sz w:val="28"/>
          <w:szCs w:val="28"/>
        </w:rPr>
        <w:t>о</w:t>
      </w:r>
      <w:r w:rsidRPr="00FE0103">
        <w:rPr>
          <w:rFonts w:ascii="PT Astra Serif" w:hAnsi="PT Astra Serif"/>
          <w:sz w:val="28"/>
          <w:szCs w:val="28"/>
        </w:rPr>
        <w:t>нарных лагеря, из них:</w:t>
      </w:r>
      <w:proofErr w:type="gramEnd"/>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государственной (муниципальной) собственности - 13;</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частной формы собственности – 10.</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В 2021 году не были открыты 6 стационарных организаций отдыха детей и их оздоровления, из них: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на капитальном ремонте - 3 загородных оздоровительных лагеря, из них 1 частный лагерь («Чайка» ОАО Куйбышевского филиала ОАО «РЖД»);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закрыты совсем </w:t>
      </w:r>
      <w:proofErr w:type="gramStart"/>
      <w:r w:rsidRPr="00FE0103">
        <w:rPr>
          <w:rFonts w:ascii="PT Astra Serif" w:hAnsi="PT Astra Serif"/>
          <w:sz w:val="28"/>
          <w:szCs w:val="28"/>
        </w:rPr>
        <w:t>в связи с нерентабельностью деятельности в новых усл</w:t>
      </w:r>
      <w:r w:rsidRPr="00FE0103">
        <w:rPr>
          <w:rFonts w:ascii="PT Astra Serif" w:hAnsi="PT Astra Serif"/>
          <w:sz w:val="28"/>
          <w:szCs w:val="28"/>
        </w:rPr>
        <w:t>о</w:t>
      </w:r>
      <w:r w:rsidRPr="00FE0103">
        <w:rPr>
          <w:rFonts w:ascii="PT Astra Serif" w:hAnsi="PT Astra Serif"/>
          <w:sz w:val="28"/>
          <w:szCs w:val="28"/>
        </w:rPr>
        <w:t>виях с новыми требованиями в условиях</w:t>
      </w:r>
      <w:proofErr w:type="gramEnd"/>
      <w:r w:rsidRPr="00FE0103">
        <w:rPr>
          <w:rFonts w:ascii="PT Astra Serif" w:hAnsi="PT Astra Serif"/>
          <w:sz w:val="28"/>
          <w:szCs w:val="28"/>
        </w:rPr>
        <w:t xml:space="preserve"> распространения новой коронавиру</w:t>
      </w:r>
      <w:r w:rsidRPr="00FE0103">
        <w:rPr>
          <w:rFonts w:ascii="PT Astra Serif" w:hAnsi="PT Astra Serif"/>
          <w:sz w:val="28"/>
          <w:szCs w:val="28"/>
        </w:rPr>
        <w:t>с</w:t>
      </w:r>
      <w:r w:rsidRPr="00FE0103">
        <w:rPr>
          <w:rFonts w:ascii="PT Astra Serif" w:hAnsi="PT Astra Serif"/>
          <w:sz w:val="28"/>
          <w:szCs w:val="28"/>
        </w:rPr>
        <w:t xml:space="preserve">ной инфекции 2 детских лагеря, из них 1 частный (лечебно-оздоровительный лагерь «Сосенка» ООО «Санаторий «Белый Яр»).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Вместе с тем, в 2021 году в реестре организаций отдыха детей и их озд</w:t>
      </w:r>
      <w:r w:rsidRPr="00FE0103">
        <w:rPr>
          <w:rFonts w:ascii="PT Astra Serif" w:hAnsi="PT Astra Serif"/>
          <w:sz w:val="28"/>
          <w:szCs w:val="28"/>
        </w:rPr>
        <w:t>о</w:t>
      </w:r>
      <w:r w:rsidRPr="00FE0103">
        <w:rPr>
          <w:rFonts w:ascii="PT Astra Serif" w:hAnsi="PT Astra Serif"/>
          <w:sz w:val="28"/>
          <w:szCs w:val="28"/>
        </w:rPr>
        <w:t>ровления на территории Ульяновской области имеются сведения о 25 загоро</w:t>
      </w:r>
      <w:r w:rsidRPr="00FE0103">
        <w:rPr>
          <w:rFonts w:ascii="PT Astra Serif" w:hAnsi="PT Astra Serif"/>
          <w:sz w:val="28"/>
          <w:szCs w:val="28"/>
        </w:rPr>
        <w:t>д</w:t>
      </w:r>
      <w:r w:rsidRPr="00FE0103">
        <w:rPr>
          <w:rFonts w:ascii="PT Astra Serif" w:hAnsi="PT Astra Serif"/>
          <w:sz w:val="28"/>
          <w:szCs w:val="28"/>
        </w:rPr>
        <w:t>ных стационарных лагерях, 2 из них («Источник» и «Юнармеец»), оба частные, в летний период деятельность не осуществляли. Таким образом, из 25 загоро</w:t>
      </w:r>
      <w:r w:rsidRPr="00FE0103">
        <w:rPr>
          <w:rFonts w:ascii="PT Astra Serif" w:hAnsi="PT Astra Serif"/>
          <w:sz w:val="28"/>
          <w:szCs w:val="28"/>
        </w:rPr>
        <w:t>д</w:t>
      </w:r>
      <w:r w:rsidRPr="00FE0103">
        <w:rPr>
          <w:rFonts w:ascii="PT Astra Serif" w:hAnsi="PT Astra Serif"/>
          <w:sz w:val="28"/>
          <w:szCs w:val="28"/>
        </w:rPr>
        <w:t xml:space="preserve">ных оздоровительных лагерей Ульяновской области 12 загородных лагерей частной собственности.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Количество лагерей с дневным пребыванием на базе школ, центров де</w:t>
      </w:r>
      <w:r w:rsidRPr="00FE0103">
        <w:rPr>
          <w:rFonts w:ascii="PT Astra Serif" w:hAnsi="PT Astra Serif"/>
          <w:sz w:val="28"/>
          <w:szCs w:val="28"/>
        </w:rPr>
        <w:t>т</w:t>
      </w:r>
      <w:r w:rsidRPr="00FE0103">
        <w:rPr>
          <w:rFonts w:ascii="PT Astra Serif" w:hAnsi="PT Astra Serif"/>
          <w:sz w:val="28"/>
          <w:szCs w:val="28"/>
        </w:rPr>
        <w:t>ского творчества и лагерей труда и отдыха в 2021 году увеличилось до 528 (в 2019 году – 465).</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Палаточные лагеря на территории региона в соответствии с рекомендац</w:t>
      </w:r>
      <w:r w:rsidRPr="00FE0103">
        <w:rPr>
          <w:rFonts w:ascii="PT Astra Serif" w:hAnsi="PT Astra Serif"/>
          <w:sz w:val="28"/>
          <w:szCs w:val="28"/>
        </w:rPr>
        <w:t>и</w:t>
      </w:r>
      <w:r w:rsidRPr="00FE0103">
        <w:rPr>
          <w:rFonts w:ascii="PT Astra Serif" w:hAnsi="PT Astra Serif"/>
          <w:sz w:val="28"/>
          <w:szCs w:val="28"/>
        </w:rPr>
        <w:t xml:space="preserve">ями Роспотребнадзора в летний период 2021 года организованы не были.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Общая численность детей, отдохнувших в организациях отдыха детей и их оздоровления Ульяновской области в 2021 году, составила 53381человек (в 2019 году – 66016 детей), в том числе:</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15473 детей в стационарных загородных оздоровительных лагерях</w:t>
      </w:r>
      <w:r w:rsidRPr="00FE0103">
        <w:rPr>
          <w:rFonts w:ascii="PT Astra Serif" w:hAnsi="PT Astra Serif"/>
          <w:b/>
          <w:sz w:val="28"/>
          <w:szCs w:val="28"/>
        </w:rPr>
        <w:t xml:space="preserve"> </w:t>
      </w:r>
      <w:r w:rsidRPr="00FE0103">
        <w:rPr>
          <w:rFonts w:ascii="PT Astra Serif" w:hAnsi="PT Astra Serif"/>
          <w:sz w:val="28"/>
          <w:szCs w:val="28"/>
        </w:rPr>
        <w:t>(в 2019 году – 19250 человек);</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lastRenderedPageBreak/>
        <w:t>34455 детей в школьных лагерях с дневным пребыванием (в 2019 году – 30546 детей);</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2688 детей в детских лагерях труда и отдыха (в 2019 году – 1928 детей);</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25 детей в профильных (специализированных) лагерях (в 2019 году – 80 детей);</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740 детей в детских санаториях (в 2019 году – 580 детей).</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Общая численность детей, отдохнувших в загородных лагерях, составляет 15473 детей, из них отдохнувших в частных загородных лагерях – 8595 детей (55,5% от общей численности отдохнувших). </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Особое внимание уделялось организации отдыха и оздоровления детей, находящихся в трудной жизненной ситуации, детей из многодетных семей. Н</w:t>
      </w:r>
      <w:r w:rsidRPr="00FE0103">
        <w:rPr>
          <w:rFonts w:ascii="PT Astra Serif" w:hAnsi="PT Astra Serif"/>
          <w:sz w:val="28"/>
          <w:szCs w:val="28"/>
        </w:rPr>
        <w:t>е</w:t>
      </w:r>
      <w:r w:rsidRPr="00FE0103">
        <w:rPr>
          <w:rFonts w:ascii="PT Astra Serif" w:hAnsi="PT Astra Serif"/>
          <w:sz w:val="28"/>
          <w:szCs w:val="28"/>
        </w:rPr>
        <w:t>смотря на ограничение до 75%-ной загрузки в стационарном лагере, удалось практически сохранить численность детей указанных категорий, оздоровле</w:t>
      </w:r>
      <w:r w:rsidRPr="00FE0103">
        <w:rPr>
          <w:rFonts w:ascii="PT Astra Serif" w:hAnsi="PT Astra Serif"/>
          <w:sz w:val="28"/>
          <w:szCs w:val="28"/>
        </w:rPr>
        <w:t>н</w:t>
      </w:r>
      <w:r w:rsidRPr="00FE0103">
        <w:rPr>
          <w:rFonts w:ascii="PT Astra Serif" w:hAnsi="PT Astra Serif"/>
          <w:sz w:val="28"/>
          <w:szCs w:val="28"/>
        </w:rPr>
        <w:t>ных в лагерях различных типов. В 2021 году оздоровлено 14222 ребенка (в 2019 году - 14472 детей), в том числе:</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 xml:space="preserve"> 3927 детей в загородных оздоровительных лагерях (в 2019 году – 3865 детей);</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9739 детей в школьных лагерях с дневным пребыванием (в 2019 году – 9826 детей);</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556 детей в лагерях труда и отдыха (в 2019 году – 781 человек).</w:t>
      </w:r>
    </w:p>
    <w:p w:rsidR="00314F87" w:rsidRPr="00FE0103" w:rsidRDefault="00314F87" w:rsidP="00314F87">
      <w:pPr>
        <w:pStyle w:val="af"/>
        <w:ind w:firstLine="708"/>
        <w:jc w:val="both"/>
        <w:rPr>
          <w:rFonts w:ascii="PT Astra Serif" w:hAnsi="PT Astra Serif"/>
          <w:sz w:val="28"/>
          <w:szCs w:val="28"/>
        </w:rPr>
      </w:pPr>
      <w:r w:rsidRPr="00FE0103">
        <w:rPr>
          <w:rFonts w:ascii="PT Astra Serif" w:hAnsi="PT Astra Serif"/>
          <w:sz w:val="28"/>
          <w:szCs w:val="28"/>
        </w:rPr>
        <w:t>Учитывая факт, что в 2020 году деятельность организаций отдыха детей и их оздоровления на территории региона была приостановлена, стационарные детские оздоровительные лагеря оказались в сложной экономической ситуации. В регионе был принят ряд мер для оказания поддержки организациям отдыха детей и их оздоровления, независимо от их формы собственности.</w:t>
      </w:r>
    </w:p>
    <w:p w:rsidR="00314F87" w:rsidRPr="00FE0103" w:rsidRDefault="00314F87" w:rsidP="00314F87">
      <w:pPr>
        <w:pStyle w:val="af"/>
        <w:ind w:firstLine="708"/>
        <w:jc w:val="both"/>
        <w:rPr>
          <w:rFonts w:ascii="PT Astra Serif" w:hAnsi="PT Astra Serif"/>
          <w:sz w:val="28"/>
          <w:szCs w:val="28"/>
        </w:rPr>
      </w:pPr>
      <w:proofErr w:type="gramStart"/>
      <w:r w:rsidRPr="00FE0103">
        <w:rPr>
          <w:rFonts w:ascii="PT Astra Serif" w:hAnsi="PT Astra Serif"/>
          <w:sz w:val="28"/>
          <w:szCs w:val="28"/>
        </w:rPr>
        <w:t>В связи с повышением цен на путёвки в загородные лагеря в 2021 году в среднем на 20%, увеличена сумма возмещения частичной стоимости путёвки до 15750 рублей, что на 18% больше, чем в 2020 году (постановление Правител</w:t>
      </w:r>
      <w:r w:rsidRPr="00FE0103">
        <w:rPr>
          <w:rFonts w:ascii="PT Astra Serif" w:hAnsi="PT Astra Serif"/>
          <w:sz w:val="28"/>
          <w:szCs w:val="28"/>
        </w:rPr>
        <w:t>ь</w:t>
      </w:r>
      <w:r w:rsidRPr="00FE0103">
        <w:rPr>
          <w:rFonts w:ascii="PT Astra Serif" w:hAnsi="PT Astra Serif"/>
          <w:sz w:val="28"/>
          <w:szCs w:val="28"/>
        </w:rPr>
        <w:t>ства Ульяновской области от 30 марта 2021 года № 115-П «О внесении измен</w:t>
      </w:r>
      <w:r w:rsidRPr="00FE0103">
        <w:rPr>
          <w:rFonts w:ascii="PT Astra Serif" w:hAnsi="PT Astra Serif"/>
          <w:sz w:val="28"/>
          <w:szCs w:val="28"/>
        </w:rPr>
        <w:t>е</w:t>
      </w:r>
      <w:r w:rsidRPr="00FE0103">
        <w:rPr>
          <w:rFonts w:ascii="PT Astra Serif" w:hAnsi="PT Astra Serif"/>
          <w:sz w:val="28"/>
          <w:szCs w:val="28"/>
        </w:rPr>
        <w:t>ний в постановление Правительства Ульяновской области от 12 мая 20210 года № 161-П «О мерах</w:t>
      </w:r>
      <w:proofErr w:type="gramEnd"/>
      <w:r w:rsidRPr="00FE0103">
        <w:rPr>
          <w:rFonts w:ascii="PT Astra Serif" w:hAnsi="PT Astra Serif"/>
          <w:sz w:val="28"/>
          <w:szCs w:val="28"/>
        </w:rPr>
        <w:t xml:space="preserve"> по реализации закона Ульяновской области от 05.04.2010 № 43-ЗО «Об организации и обеспечении отдыха и оздоровления детей в Уль</w:t>
      </w:r>
      <w:r w:rsidRPr="00FE0103">
        <w:rPr>
          <w:rFonts w:ascii="PT Astra Serif" w:hAnsi="PT Astra Serif"/>
          <w:sz w:val="28"/>
          <w:szCs w:val="28"/>
        </w:rPr>
        <w:t>я</w:t>
      </w:r>
      <w:r w:rsidRPr="00FE0103">
        <w:rPr>
          <w:rFonts w:ascii="PT Astra Serif" w:hAnsi="PT Astra Serif"/>
          <w:sz w:val="28"/>
          <w:szCs w:val="28"/>
        </w:rPr>
        <w:t xml:space="preserve">новской области»). </w:t>
      </w:r>
    </w:p>
    <w:p w:rsidR="00314F87" w:rsidRPr="00FE0103" w:rsidRDefault="00314F87" w:rsidP="00314F87">
      <w:pPr>
        <w:pStyle w:val="af"/>
        <w:ind w:firstLine="708"/>
        <w:jc w:val="both"/>
        <w:rPr>
          <w:rFonts w:ascii="PT Astra Serif" w:hAnsi="PT Astra Serif"/>
          <w:sz w:val="28"/>
          <w:szCs w:val="28"/>
        </w:rPr>
      </w:pPr>
      <w:proofErr w:type="gramStart"/>
      <w:r w:rsidRPr="00FE0103">
        <w:rPr>
          <w:rFonts w:ascii="PT Astra Serif" w:hAnsi="PT Astra Serif"/>
          <w:sz w:val="28"/>
          <w:szCs w:val="28"/>
        </w:rPr>
        <w:t>В мае 2021 года Правительством Ульяновской области принято  пост</w:t>
      </w:r>
      <w:r w:rsidRPr="00FE0103">
        <w:rPr>
          <w:rFonts w:ascii="PT Astra Serif" w:hAnsi="PT Astra Serif"/>
          <w:sz w:val="28"/>
          <w:szCs w:val="28"/>
        </w:rPr>
        <w:t>а</w:t>
      </w:r>
      <w:r w:rsidRPr="00FE0103">
        <w:rPr>
          <w:rFonts w:ascii="PT Astra Serif" w:hAnsi="PT Astra Serif"/>
          <w:sz w:val="28"/>
          <w:szCs w:val="28"/>
        </w:rPr>
        <w:t>новление по финансовому обеспечению затрат, связанных с модернизацией инфраструктуры детского отдыха в Ульяновской области (постановление Пр</w:t>
      </w:r>
      <w:r w:rsidRPr="00FE0103">
        <w:rPr>
          <w:rFonts w:ascii="PT Astra Serif" w:hAnsi="PT Astra Serif"/>
          <w:sz w:val="28"/>
          <w:szCs w:val="28"/>
        </w:rPr>
        <w:t>а</w:t>
      </w:r>
      <w:r w:rsidRPr="00FE0103">
        <w:rPr>
          <w:rFonts w:ascii="PT Astra Serif" w:hAnsi="PT Astra Serif"/>
          <w:sz w:val="28"/>
          <w:szCs w:val="28"/>
        </w:rPr>
        <w:t>вительства Ульяновской области от 18.05.2021 г. № 184-П «О предоставлении грантов в форме субсидий из областного бюджета Ульяновской области орг</w:t>
      </w:r>
      <w:r w:rsidRPr="00FE0103">
        <w:rPr>
          <w:rFonts w:ascii="PT Astra Serif" w:hAnsi="PT Astra Serif"/>
          <w:sz w:val="28"/>
          <w:szCs w:val="28"/>
        </w:rPr>
        <w:t>а</w:t>
      </w:r>
      <w:r w:rsidRPr="00FE0103">
        <w:rPr>
          <w:rFonts w:ascii="PT Astra Serif" w:hAnsi="PT Astra Serif"/>
          <w:sz w:val="28"/>
          <w:szCs w:val="28"/>
        </w:rPr>
        <w:t>низациям (за исключением государственных и муниципальных учреждений) и индивидуальным предпринимателям, осуществляющим деятельность в сфере организации отдыха и оздоровления детей</w:t>
      </w:r>
      <w:proofErr w:type="gramEnd"/>
      <w:r w:rsidRPr="00FE0103">
        <w:rPr>
          <w:rFonts w:ascii="PT Astra Serif" w:hAnsi="PT Astra Serif"/>
          <w:sz w:val="28"/>
          <w:szCs w:val="28"/>
        </w:rPr>
        <w:t>, в целях финансового обеспечения их затрат, связанных с модернизацией инфраструктуры организаций отдыха д</w:t>
      </w:r>
      <w:r w:rsidRPr="00FE0103">
        <w:rPr>
          <w:rFonts w:ascii="PT Astra Serif" w:hAnsi="PT Astra Serif"/>
          <w:sz w:val="28"/>
          <w:szCs w:val="28"/>
        </w:rPr>
        <w:t>е</w:t>
      </w:r>
      <w:r w:rsidRPr="00FE0103">
        <w:rPr>
          <w:rFonts w:ascii="PT Astra Serif" w:hAnsi="PT Astra Serif"/>
          <w:sz w:val="28"/>
          <w:szCs w:val="28"/>
        </w:rPr>
        <w:t>тей и их оздоровления»).</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ab/>
        <w:t>Данная мера направлена на поддержку организаций отдыха детей и их оздоровления в части финансового обеспечения 50% затрат, связанных с уст</w:t>
      </w:r>
      <w:r w:rsidRPr="00FE0103">
        <w:rPr>
          <w:rFonts w:ascii="PT Astra Serif" w:hAnsi="PT Astra Serif"/>
          <w:sz w:val="28"/>
          <w:szCs w:val="28"/>
        </w:rPr>
        <w:t>а</w:t>
      </w:r>
      <w:r w:rsidRPr="00FE0103">
        <w:rPr>
          <w:rFonts w:ascii="PT Astra Serif" w:hAnsi="PT Astra Serif"/>
          <w:sz w:val="28"/>
          <w:szCs w:val="28"/>
        </w:rPr>
        <w:t>новкой на территории детских оздоровительных лагерей модульных констру</w:t>
      </w:r>
      <w:r w:rsidRPr="00FE0103">
        <w:rPr>
          <w:rFonts w:ascii="PT Astra Serif" w:hAnsi="PT Astra Serif"/>
          <w:sz w:val="28"/>
          <w:szCs w:val="28"/>
        </w:rPr>
        <w:t>к</w:t>
      </w:r>
      <w:r w:rsidRPr="00FE0103">
        <w:rPr>
          <w:rFonts w:ascii="PT Astra Serif" w:hAnsi="PT Astra Serif"/>
          <w:sz w:val="28"/>
          <w:szCs w:val="28"/>
        </w:rPr>
        <w:lastRenderedPageBreak/>
        <w:t xml:space="preserve">ций жилых корпусов, включая сооружения для проведения образовательных, досуговых и спортивных мероприятий. </w:t>
      </w:r>
    </w:p>
    <w:p w:rsidR="00314F87" w:rsidRPr="00FE0103" w:rsidRDefault="00314F87" w:rsidP="00314F87">
      <w:pPr>
        <w:pStyle w:val="af"/>
        <w:jc w:val="both"/>
        <w:rPr>
          <w:rFonts w:ascii="PT Astra Serif" w:hAnsi="PT Astra Serif"/>
          <w:sz w:val="28"/>
          <w:szCs w:val="28"/>
        </w:rPr>
      </w:pPr>
      <w:r w:rsidRPr="00FE0103">
        <w:rPr>
          <w:rFonts w:ascii="PT Astra Serif" w:hAnsi="PT Astra Serif"/>
          <w:sz w:val="28"/>
          <w:szCs w:val="28"/>
        </w:rPr>
        <w:tab/>
        <w:t>По итогам проведённого в мае 2021 года два частных детских лагеря (ООО «Детский оздоровительный лагерь «Хоббит», «Туристическая деревня «Артеково» ООО «Мираж») получили из областного бюджета Ульяновской о</w:t>
      </w:r>
      <w:r w:rsidRPr="00FE0103">
        <w:rPr>
          <w:rFonts w:ascii="PT Astra Serif" w:hAnsi="PT Astra Serif"/>
          <w:sz w:val="28"/>
          <w:szCs w:val="28"/>
        </w:rPr>
        <w:t>б</w:t>
      </w:r>
      <w:r w:rsidRPr="00FE0103">
        <w:rPr>
          <w:rFonts w:ascii="PT Astra Serif" w:hAnsi="PT Astra Serif"/>
          <w:sz w:val="28"/>
          <w:szCs w:val="28"/>
        </w:rPr>
        <w:t>ласти по 3 миллиона рублей каждый лагерь на модернизацию инфраструктуры лагеря.</w:t>
      </w:r>
    </w:p>
    <w:p w:rsidR="00D140CF" w:rsidRPr="00FE0103" w:rsidRDefault="00314F87" w:rsidP="00314F87">
      <w:pPr>
        <w:spacing w:after="0" w:line="240" w:lineRule="auto"/>
        <w:ind w:firstLine="709"/>
        <w:jc w:val="both"/>
        <w:rPr>
          <w:szCs w:val="28"/>
        </w:rPr>
      </w:pPr>
      <w:r w:rsidRPr="00FE0103">
        <w:rPr>
          <w:szCs w:val="28"/>
        </w:rPr>
        <w:t>В настоящее время на территории детского лагеря «Хоббит» установлена модульная конструкция корпуса для проведения мероприятий по дополнител</w:t>
      </w:r>
      <w:r w:rsidRPr="00FE0103">
        <w:rPr>
          <w:szCs w:val="28"/>
        </w:rPr>
        <w:t>ь</w:t>
      </w:r>
      <w:r w:rsidRPr="00FE0103">
        <w:rPr>
          <w:szCs w:val="28"/>
        </w:rPr>
        <w:t>ному образованию на 40 человек (150 кв. м);  на территории лагеря «Турист</w:t>
      </w:r>
      <w:r w:rsidRPr="00FE0103">
        <w:rPr>
          <w:szCs w:val="28"/>
        </w:rPr>
        <w:t>и</w:t>
      </w:r>
      <w:r w:rsidRPr="00FE0103">
        <w:rPr>
          <w:szCs w:val="28"/>
        </w:rPr>
        <w:t>ческая деревня «Артеково» устанавливаются модульные конструкции 6 жилых домиков по 10 человек.</w:t>
      </w:r>
    </w:p>
    <w:p w:rsidR="00D140CF" w:rsidRPr="00FE0103" w:rsidRDefault="00D140CF" w:rsidP="00D140CF">
      <w:pPr>
        <w:spacing w:after="0" w:line="240" w:lineRule="auto"/>
        <w:ind w:firstLine="709"/>
        <w:jc w:val="center"/>
        <w:rPr>
          <w:b/>
          <w:szCs w:val="28"/>
        </w:rPr>
      </w:pPr>
      <w:bookmarkStart w:id="24" w:name="_Toc2156171"/>
    </w:p>
    <w:p w:rsidR="00D140CF" w:rsidRPr="00FE0103" w:rsidRDefault="00D140CF" w:rsidP="00D140CF">
      <w:pPr>
        <w:spacing w:after="0" w:line="240" w:lineRule="auto"/>
        <w:ind w:firstLine="709"/>
        <w:jc w:val="center"/>
        <w:rPr>
          <w:b/>
          <w:szCs w:val="28"/>
        </w:rPr>
      </w:pPr>
      <w:r w:rsidRPr="00FE0103">
        <w:rPr>
          <w:b/>
          <w:szCs w:val="28"/>
        </w:rPr>
        <w:t xml:space="preserve">Состояние и развитие конкурентной среды в сфере </w:t>
      </w:r>
    </w:p>
    <w:p w:rsidR="00D140CF" w:rsidRPr="00FE0103" w:rsidRDefault="00D140CF" w:rsidP="00D140CF">
      <w:pPr>
        <w:spacing w:after="0" w:line="240" w:lineRule="auto"/>
        <w:ind w:firstLine="709"/>
        <w:jc w:val="center"/>
        <w:rPr>
          <w:b/>
          <w:szCs w:val="28"/>
        </w:rPr>
      </w:pPr>
      <w:r w:rsidRPr="00FE0103">
        <w:rPr>
          <w:b/>
          <w:szCs w:val="28"/>
        </w:rPr>
        <w:t>медицинских услуг</w:t>
      </w:r>
      <w:bookmarkEnd w:id="24"/>
    </w:p>
    <w:p w:rsidR="00314F87" w:rsidRPr="00FE0103" w:rsidRDefault="00314F87" w:rsidP="00314F87">
      <w:pPr>
        <w:spacing w:after="0" w:line="240" w:lineRule="auto"/>
        <w:ind w:firstLine="709"/>
        <w:jc w:val="both"/>
        <w:rPr>
          <w:rFonts w:ascii="Times New Roman" w:eastAsia="Times New Roman" w:hAnsi="Times New Roman" w:cs="Times New Roman"/>
          <w:color w:val="FF0000"/>
          <w:szCs w:val="28"/>
          <w:lang w:eastAsia="ru-RU"/>
        </w:rPr>
      </w:pPr>
    </w:p>
    <w:p w:rsidR="00434DB1" w:rsidRPr="00FE0103" w:rsidRDefault="00314F87"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Arial" w:eastAsia="Times New Roman" w:hAnsi="Arial" w:cs="Arial"/>
          <w:color w:val="FF0000"/>
          <w:sz w:val="23"/>
          <w:szCs w:val="23"/>
          <w:lang w:eastAsia="ru-RU"/>
        </w:rPr>
        <w:tab/>
      </w:r>
      <w:r w:rsidR="00434DB1" w:rsidRPr="00FE0103">
        <w:rPr>
          <w:rFonts w:ascii="Times New Roman" w:eastAsia="Times New Roman" w:hAnsi="Times New Roman" w:cs="Times New Roman"/>
          <w:szCs w:val="28"/>
          <w:lang w:eastAsia="ru-RU"/>
        </w:rPr>
        <w:t>В 2021 году количество хозяйствующих субъектов различных форм собственности, осуществляющих медицинскую и фармацевтическую деятел</w:t>
      </w:r>
      <w:r w:rsidR="00434DB1" w:rsidRPr="00FE0103">
        <w:rPr>
          <w:rFonts w:ascii="Times New Roman" w:eastAsia="Times New Roman" w:hAnsi="Times New Roman" w:cs="Times New Roman"/>
          <w:szCs w:val="28"/>
          <w:lang w:eastAsia="ru-RU"/>
        </w:rPr>
        <w:t>ь</w:t>
      </w:r>
      <w:r w:rsidR="00434DB1" w:rsidRPr="00FE0103">
        <w:rPr>
          <w:rFonts w:ascii="Times New Roman" w:eastAsia="Times New Roman" w:hAnsi="Times New Roman" w:cs="Times New Roman"/>
          <w:szCs w:val="28"/>
          <w:lang w:eastAsia="ru-RU"/>
        </w:rPr>
        <w:t>ность на  территории Ульяновской области, составляет 869 юридических лиц, в том числе:</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ab/>
        <w:t>- по медицинской деятельности 657 юридических лиц, из них гос</w:t>
      </w:r>
      <w:r w:rsidRPr="00FE0103">
        <w:rPr>
          <w:rFonts w:ascii="Times New Roman" w:eastAsia="Times New Roman" w:hAnsi="Times New Roman" w:cs="Times New Roman"/>
          <w:szCs w:val="28"/>
          <w:lang w:eastAsia="ru-RU"/>
        </w:rPr>
        <w:t>у</w:t>
      </w:r>
      <w:r w:rsidRPr="00FE0103">
        <w:rPr>
          <w:rFonts w:ascii="Times New Roman" w:eastAsia="Times New Roman" w:hAnsi="Times New Roman" w:cs="Times New Roman"/>
          <w:szCs w:val="28"/>
          <w:lang w:eastAsia="ru-RU"/>
        </w:rPr>
        <w:t>дарственный сектор составляет 135 и негосударственный сектор – 522;</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ab/>
        <w:t xml:space="preserve">- по фармацевтической деятельности 212 юридических лиц, из них государственный сектор составляет 55 и негосударственный сектор – 157.  </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Абсолютным лидером на рынке частной медицины являются организации стоматологического профиля, что составляет более трети всех индивидуальных предпринимателей и медицинских организаций. При этом тенденцией после</w:t>
      </w:r>
      <w:r w:rsidRPr="00FE0103">
        <w:rPr>
          <w:rFonts w:ascii="Times New Roman" w:eastAsia="Times New Roman" w:hAnsi="Times New Roman" w:cs="Times New Roman"/>
          <w:szCs w:val="28"/>
          <w:lang w:eastAsia="ru-RU"/>
        </w:rPr>
        <w:t>д</w:t>
      </w:r>
      <w:r w:rsidRPr="00FE0103">
        <w:rPr>
          <w:rFonts w:ascii="Times New Roman" w:eastAsia="Times New Roman" w:hAnsi="Times New Roman" w:cs="Times New Roman"/>
          <w:szCs w:val="28"/>
          <w:lang w:eastAsia="ru-RU"/>
        </w:rPr>
        <w:t>них лет является стремление стоматологов оказывать весь спектр стоматолог</w:t>
      </w:r>
      <w:r w:rsidRPr="00FE0103">
        <w:rPr>
          <w:rFonts w:ascii="Times New Roman" w:eastAsia="Times New Roman" w:hAnsi="Times New Roman" w:cs="Times New Roman"/>
          <w:szCs w:val="28"/>
          <w:lang w:eastAsia="ru-RU"/>
        </w:rPr>
        <w:t>и</w:t>
      </w:r>
      <w:r w:rsidRPr="00FE0103">
        <w:rPr>
          <w:rFonts w:ascii="Times New Roman" w:eastAsia="Times New Roman" w:hAnsi="Times New Roman" w:cs="Times New Roman"/>
          <w:szCs w:val="28"/>
          <w:lang w:eastAsia="ru-RU"/>
        </w:rPr>
        <w:t>ческих услуг на базе своего учреждения: от профилактической работы гигиен</w:t>
      </w:r>
      <w:r w:rsidRPr="00FE0103">
        <w:rPr>
          <w:rFonts w:ascii="Times New Roman" w:eastAsia="Times New Roman" w:hAnsi="Times New Roman" w:cs="Times New Roman"/>
          <w:szCs w:val="28"/>
          <w:lang w:eastAsia="ru-RU"/>
        </w:rPr>
        <w:t>и</w:t>
      </w:r>
      <w:r w:rsidRPr="00FE0103">
        <w:rPr>
          <w:rFonts w:ascii="Times New Roman" w:eastAsia="Times New Roman" w:hAnsi="Times New Roman" w:cs="Times New Roman"/>
          <w:szCs w:val="28"/>
          <w:lang w:eastAsia="ru-RU"/>
        </w:rPr>
        <w:t>стов до сложнейших процедур имплантологии. Приобретается рентгенологич</w:t>
      </w:r>
      <w:r w:rsidRPr="00FE0103">
        <w:rPr>
          <w:rFonts w:ascii="Times New Roman" w:eastAsia="Times New Roman" w:hAnsi="Times New Roman" w:cs="Times New Roman"/>
          <w:szCs w:val="28"/>
          <w:lang w:eastAsia="ru-RU"/>
        </w:rPr>
        <w:t>е</w:t>
      </w:r>
      <w:r w:rsidRPr="00FE0103">
        <w:rPr>
          <w:rFonts w:ascii="Times New Roman" w:eastAsia="Times New Roman" w:hAnsi="Times New Roman" w:cs="Times New Roman"/>
          <w:szCs w:val="28"/>
          <w:lang w:eastAsia="ru-RU"/>
        </w:rPr>
        <w:t>ское и визиографическое оборудование, позволяющее провести полную ди</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гностику пациента в целях дальнейшего проведения корректного лечения.</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Продолжает развиваться первичная специализированная  помощь по пр</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филю нефрология в т.ч. гемодиализ в амбулаторных условиях на базе медици</w:t>
      </w:r>
      <w:r w:rsidRPr="00FE0103">
        <w:rPr>
          <w:rFonts w:ascii="Times New Roman" w:eastAsia="Times New Roman" w:hAnsi="Times New Roman" w:cs="Times New Roman"/>
          <w:szCs w:val="28"/>
          <w:lang w:eastAsia="ru-RU"/>
        </w:rPr>
        <w:t>н</w:t>
      </w:r>
      <w:r w:rsidRPr="00FE0103">
        <w:rPr>
          <w:rFonts w:ascii="Times New Roman" w:eastAsia="Times New Roman" w:hAnsi="Times New Roman" w:cs="Times New Roman"/>
          <w:szCs w:val="28"/>
          <w:lang w:eastAsia="ru-RU"/>
        </w:rPr>
        <w:t>ских учреждений частной формы собственности. Так 10.01.2021 года состо</w:t>
      </w:r>
      <w:r w:rsidRPr="00FE0103">
        <w:rPr>
          <w:rFonts w:ascii="Times New Roman" w:eastAsia="Times New Roman" w:hAnsi="Times New Roman" w:cs="Times New Roman"/>
          <w:szCs w:val="28"/>
          <w:lang w:eastAsia="ru-RU"/>
        </w:rPr>
        <w:t>я</w:t>
      </w:r>
      <w:r w:rsidRPr="00FE0103">
        <w:rPr>
          <w:rFonts w:ascii="Times New Roman" w:eastAsia="Times New Roman" w:hAnsi="Times New Roman" w:cs="Times New Roman"/>
          <w:szCs w:val="28"/>
          <w:lang w:eastAsia="ru-RU"/>
        </w:rPr>
        <w:t>лось открытие обособленного подразделения ООО «Нефролайн-ДМГ» в р.п. Старая Майна по оказанию специализированной медицинской помощи по г</w:t>
      </w:r>
      <w:r w:rsidRPr="00FE0103">
        <w:rPr>
          <w:rFonts w:ascii="Times New Roman" w:eastAsia="Times New Roman" w:hAnsi="Times New Roman" w:cs="Times New Roman"/>
          <w:szCs w:val="28"/>
          <w:lang w:eastAsia="ru-RU"/>
        </w:rPr>
        <w:t>е</w:t>
      </w:r>
      <w:r w:rsidRPr="00FE0103">
        <w:rPr>
          <w:rFonts w:ascii="Times New Roman" w:eastAsia="Times New Roman" w:hAnsi="Times New Roman" w:cs="Times New Roman"/>
          <w:szCs w:val="28"/>
          <w:lang w:eastAsia="ru-RU"/>
        </w:rPr>
        <w:t xml:space="preserve">модиализу в рамках системы обязательного медицинского страхования (далее – ОМС), что позволило приблизить оказание медицинской помощи населению Старомайнского  и близлежащих районов. </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 xml:space="preserve">В регионе продолжает функционировать Центр томотерапии, </w:t>
      </w:r>
      <w:proofErr w:type="gramStart"/>
      <w:r w:rsidRPr="00FE0103">
        <w:rPr>
          <w:rFonts w:ascii="Times New Roman" w:eastAsia="Times New Roman" w:hAnsi="Times New Roman" w:cs="Times New Roman"/>
          <w:szCs w:val="28"/>
          <w:lang w:eastAsia="ru-RU"/>
        </w:rPr>
        <w:t>проект</w:t>
      </w:r>
      <w:proofErr w:type="gramEnd"/>
      <w:r w:rsidRPr="00FE0103">
        <w:rPr>
          <w:rFonts w:ascii="Times New Roman" w:eastAsia="Times New Roman" w:hAnsi="Times New Roman" w:cs="Times New Roman"/>
          <w:szCs w:val="28"/>
          <w:lang w:eastAsia="ru-RU"/>
        </w:rPr>
        <w:t xml:space="preserve"> ре</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лизованный в 2020 году в рамках заключённого между Ульяновской областью в лице Министерства здравоохранения Ульяновской области и ООО «ЭрСпей» концессионного соглашения в отношении реконструкции и эксплуатации об</w:t>
      </w:r>
      <w:r w:rsidRPr="00FE0103">
        <w:rPr>
          <w:rFonts w:ascii="Times New Roman" w:eastAsia="Times New Roman" w:hAnsi="Times New Roman" w:cs="Times New Roman"/>
          <w:szCs w:val="28"/>
          <w:lang w:eastAsia="ru-RU"/>
        </w:rPr>
        <w:t>ъ</w:t>
      </w:r>
      <w:r w:rsidRPr="00FE0103">
        <w:rPr>
          <w:rFonts w:ascii="Times New Roman" w:eastAsia="Times New Roman" w:hAnsi="Times New Roman" w:cs="Times New Roman"/>
          <w:szCs w:val="28"/>
          <w:lang w:eastAsia="ru-RU"/>
        </w:rPr>
        <w:t>екта здравоохранения в Ульяновской области от 11.07.2019 №4 (далее – Ко</w:t>
      </w:r>
      <w:r w:rsidRPr="00FE0103">
        <w:rPr>
          <w:rFonts w:ascii="Times New Roman" w:eastAsia="Times New Roman" w:hAnsi="Times New Roman" w:cs="Times New Roman"/>
          <w:szCs w:val="28"/>
          <w:lang w:eastAsia="ru-RU"/>
        </w:rPr>
        <w:t>н</w:t>
      </w:r>
      <w:r w:rsidRPr="00FE0103">
        <w:rPr>
          <w:rFonts w:ascii="Times New Roman" w:eastAsia="Times New Roman" w:hAnsi="Times New Roman" w:cs="Times New Roman"/>
          <w:szCs w:val="28"/>
          <w:lang w:eastAsia="ru-RU"/>
        </w:rPr>
        <w:lastRenderedPageBreak/>
        <w:t>цессионное соглашение) на базе  ГУЗ «Областной клинический онкологический диспансер».</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 xml:space="preserve">Центр томотерапии оказывает услуги населению Ульяновской области по специализированной, в том числе высокотехнологичной медицинской помощи в условиях дневного и круглосуточного стационаров, по лучевой терапии по профилям: онкология, радиология, радиотерапия в рамках системы ОМС. </w:t>
      </w:r>
    </w:p>
    <w:p w:rsidR="00434DB1"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Также учреждениями здравоохранения частной формы собственности оказывается высокотехнологичная медицинская помощь в условиях круглос</w:t>
      </w:r>
      <w:r w:rsidRPr="00FE0103">
        <w:rPr>
          <w:rFonts w:ascii="Times New Roman" w:eastAsia="Times New Roman" w:hAnsi="Times New Roman" w:cs="Times New Roman"/>
          <w:szCs w:val="28"/>
          <w:lang w:eastAsia="ru-RU"/>
        </w:rPr>
        <w:t>у</w:t>
      </w:r>
      <w:r w:rsidRPr="00FE0103">
        <w:rPr>
          <w:rFonts w:ascii="Times New Roman" w:eastAsia="Times New Roman" w:hAnsi="Times New Roman" w:cs="Times New Roman"/>
          <w:szCs w:val="28"/>
          <w:lang w:eastAsia="ru-RU"/>
        </w:rPr>
        <w:t xml:space="preserve">точного стационара по профилям </w:t>
      </w:r>
      <w:proofErr w:type="gramStart"/>
      <w:r w:rsidRPr="00FE0103">
        <w:rPr>
          <w:rFonts w:ascii="Times New Roman" w:eastAsia="Times New Roman" w:hAnsi="Times New Roman" w:cs="Times New Roman"/>
          <w:szCs w:val="28"/>
          <w:lang w:eastAsia="ru-RU"/>
        </w:rPr>
        <w:t>сердечно-сосудистой</w:t>
      </w:r>
      <w:proofErr w:type="gramEnd"/>
      <w:r w:rsidRPr="00FE0103">
        <w:rPr>
          <w:rFonts w:ascii="Times New Roman" w:eastAsia="Times New Roman" w:hAnsi="Times New Roman" w:cs="Times New Roman"/>
          <w:szCs w:val="28"/>
          <w:lang w:eastAsia="ru-RU"/>
        </w:rPr>
        <w:t xml:space="preserve"> хирургии, офтальмол</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гии, онкологии, радиологии, радиотерапии и специализированной помощи в условиях дневного стационара по профилю офтальмология.</w:t>
      </w:r>
    </w:p>
    <w:p w:rsidR="00314F87" w:rsidRPr="00FE0103" w:rsidRDefault="00434DB1" w:rsidP="00434DB1">
      <w:pPr>
        <w:shd w:val="clear" w:color="auto" w:fill="FFFFFF"/>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Ежегодно расширяется негосударственный сектор в сфере оказания м</w:t>
      </w:r>
      <w:r w:rsidRPr="00FE0103">
        <w:rPr>
          <w:rFonts w:ascii="Times New Roman" w:eastAsia="Times New Roman" w:hAnsi="Times New Roman" w:cs="Times New Roman"/>
          <w:szCs w:val="28"/>
          <w:lang w:eastAsia="ru-RU"/>
        </w:rPr>
        <w:t>е</w:t>
      </w:r>
      <w:r w:rsidRPr="00FE0103">
        <w:rPr>
          <w:rFonts w:ascii="Times New Roman" w:eastAsia="Times New Roman" w:hAnsi="Times New Roman" w:cs="Times New Roman"/>
          <w:szCs w:val="28"/>
          <w:lang w:eastAsia="ru-RU"/>
        </w:rPr>
        <w:t>дицинских услуг по Территориальной программе государственных гарантий оказания бесплатной медицинской помощи (далее – ТПГГ).</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p>
    <w:tbl>
      <w:tblPr>
        <w:tblW w:w="949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7"/>
        <w:gridCol w:w="1253"/>
        <w:gridCol w:w="1215"/>
      </w:tblGrid>
      <w:tr w:rsidR="00314F87" w:rsidRPr="00FE0103" w:rsidTr="00314F87">
        <w:trPr>
          <w:trHeight w:val="375"/>
        </w:trPr>
        <w:tc>
          <w:tcPr>
            <w:tcW w:w="7027"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Наименование показателя</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2020</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2021</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Доля затрат на медицинскую помощь по обязательному медицинскому страхованию, оказанную негосуда</w:t>
            </w:r>
            <w:r w:rsidRPr="00FE0103">
              <w:rPr>
                <w:rFonts w:ascii="Times New Roman" w:eastAsia="Times New Roman" w:hAnsi="Times New Roman" w:cs="Times New Roman"/>
                <w:szCs w:val="28"/>
                <w:lang w:eastAsia="ru-RU"/>
              </w:rPr>
              <w:t>р</w:t>
            </w:r>
            <w:r w:rsidRPr="00FE0103">
              <w:rPr>
                <w:rFonts w:ascii="Times New Roman" w:eastAsia="Times New Roman" w:hAnsi="Times New Roman" w:cs="Times New Roman"/>
                <w:szCs w:val="28"/>
                <w:lang w:eastAsia="ru-RU"/>
              </w:rPr>
              <w:t>ственными (немуниципальными) медицинскими орг</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низациями, в общих расходах на выполнение террит</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риальных программ обязательного медицинского стр</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хования (план)</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10,0</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10,25</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Доля затрат на медицинскую помощь по обязательному медицинскому страхованию, оказанную негосуда</w:t>
            </w:r>
            <w:r w:rsidRPr="00FE0103">
              <w:rPr>
                <w:rFonts w:ascii="Times New Roman" w:eastAsia="Times New Roman" w:hAnsi="Times New Roman" w:cs="Times New Roman"/>
                <w:szCs w:val="28"/>
                <w:lang w:eastAsia="ru-RU"/>
              </w:rPr>
              <w:t>р</w:t>
            </w:r>
            <w:r w:rsidRPr="00FE0103">
              <w:rPr>
                <w:rFonts w:ascii="Times New Roman" w:eastAsia="Times New Roman" w:hAnsi="Times New Roman" w:cs="Times New Roman"/>
                <w:szCs w:val="28"/>
                <w:lang w:eastAsia="ru-RU"/>
              </w:rPr>
              <w:t>ственными (немуниципальными) медицинскими орг</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низациями, в общих расходах на выполнение террит</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риальных программ обязательного медицинского стр</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хования (факт)</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9,4</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7,1</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Общее количество медицинских организаций разных формы собственности, участвующих в реализации ТПГГ</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91</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100</w:t>
            </w:r>
          </w:p>
        </w:tc>
      </w:tr>
      <w:tr w:rsidR="00314F87" w:rsidRPr="00FE0103" w:rsidTr="00314F87">
        <w:trPr>
          <w:trHeight w:val="669"/>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Количество медицинских организаций иной формы со</w:t>
            </w:r>
            <w:r w:rsidRPr="00FE0103">
              <w:rPr>
                <w:rFonts w:ascii="Times New Roman" w:eastAsia="Times New Roman" w:hAnsi="Times New Roman" w:cs="Times New Roman"/>
                <w:szCs w:val="28"/>
                <w:lang w:eastAsia="ru-RU"/>
              </w:rPr>
              <w:t>б</w:t>
            </w:r>
            <w:r w:rsidRPr="00FE0103">
              <w:rPr>
                <w:rFonts w:ascii="Times New Roman" w:eastAsia="Times New Roman" w:hAnsi="Times New Roman" w:cs="Times New Roman"/>
                <w:szCs w:val="28"/>
                <w:lang w:eastAsia="ru-RU"/>
              </w:rPr>
              <w:t>ственности, участвующих в реализации ТПГГ</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36</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47</w:t>
            </w:r>
          </w:p>
        </w:tc>
      </w:tr>
      <w:tr w:rsidR="00314F87" w:rsidRPr="00FE0103" w:rsidTr="00314F87">
        <w:trPr>
          <w:trHeight w:val="1095"/>
        </w:trPr>
        <w:tc>
          <w:tcPr>
            <w:tcW w:w="7027" w:type="dxa"/>
          </w:tcPr>
          <w:p w:rsidR="00314F87" w:rsidRPr="00FE0103" w:rsidRDefault="00314F87" w:rsidP="008B62F8">
            <w:pPr>
              <w:spacing w:after="0" w:line="240" w:lineRule="auto"/>
              <w:contextualSpacing/>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Количество медицинских организаций государственной  формы собственности, участвующих в реализации ТПГГ</w:t>
            </w:r>
          </w:p>
        </w:tc>
        <w:tc>
          <w:tcPr>
            <w:tcW w:w="1253"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55</w:t>
            </w:r>
          </w:p>
        </w:tc>
        <w:tc>
          <w:tcPr>
            <w:tcW w:w="1215" w:type="dxa"/>
          </w:tcPr>
          <w:p w:rsidR="00314F87" w:rsidRPr="00FE0103" w:rsidRDefault="00314F87" w:rsidP="008B62F8">
            <w:pPr>
              <w:spacing w:after="0" w:line="240" w:lineRule="auto"/>
              <w:contextualSpacing/>
              <w:jc w:val="center"/>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53</w:t>
            </w:r>
          </w:p>
        </w:tc>
      </w:tr>
    </w:tbl>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p>
    <w:p w:rsidR="00314F87" w:rsidRPr="00FE0103" w:rsidRDefault="00314F87" w:rsidP="00314F87">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В 2021 году из 100 медицинских организаций, участвующих в реализации территориальной программы обязательного медицинского страхования Уль</w:t>
      </w:r>
      <w:r w:rsidRPr="00FE0103">
        <w:rPr>
          <w:rFonts w:ascii="Times New Roman" w:hAnsi="Times New Roman" w:cs="Times New Roman"/>
          <w:szCs w:val="28"/>
        </w:rPr>
        <w:t>я</w:t>
      </w:r>
      <w:r w:rsidRPr="00FE0103">
        <w:rPr>
          <w:rFonts w:ascii="Times New Roman" w:hAnsi="Times New Roman" w:cs="Times New Roman"/>
          <w:szCs w:val="28"/>
        </w:rPr>
        <w:t>новской области, по состоянию на 01.12.2022 – 47 медицинских организаций частной формы собственности, что составляет 47% от общего количества м</w:t>
      </w:r>
      <w:r w:rsidRPr="00FE0103">
        <w:rPr>
          <w:rFonts w:ascii="Times New Roman" w:hAnsi="Times New Roman" w:cs="Times New Roman"/>
          <w:szCs w:val="28"/>
        </w:rPr>
        <w:t>е</w:t>
      </w:r>
      <w:r w:rsidRPr="00FE0103">
        <w:rPr>
          <w:rFonts w:ascii="Times New Roman" w:hAnsi="Times New Roman" w:cs="Times New Roman"/>
          <w:szCs w:val="28"/>
        </w:rPr>
        <w:t>дицинских организаций, работающих в системе ОМС Ульяновской области. При этом из 47 медицинских организаций частной формы собственности за прошедший период 7 медицинских организаций не предоставляли реестры и счета-реестры за оказанную медицинскую помощь совсем.</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lastRenderedPageBreak/>
        <w:t>В 2020 году из 91 медицинских организаций, участвующих в реализации Территориальной программы ОМС, 36 медицинских организаций иных форм собственности, что составляет 39,6% от общего количества медицинских орг</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низаций, работающих в системе ОМС Ульяновской области.</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proofErr w:type="gramStart"/>
      <w:r w:rsidRPr="00FE0103">
        <w:rPr>
          <w:rFonts w:ascii="Times New Roman" w:eastAsia="Times New Roman" w:hAnsi="Times New Roman" w:cs="Times New Roman"/>
          <w:szCs w:val="28"/>
          <w:lang w:eastAsia="ru-RU"/>
        </w:rPr>
        <w:t>По состоянию на 01.01.2022 года показатель «Доля затрат на медици</w:t>
      </w:r>
      <w:r w:rsidRPr="00FE0103">
        <w:rPr>
          <w:rFonts w:ascii="Times New Roman" w:eastAsia="Times New Roman" w:hAnsi="Times New Roman" w:cs="Times New Roman"/>
          <w:szCs w:val="28"/>
          <w:lang w:eastAsia="ru-RU"/>
        </w:rPr>
        <w:t>н</w:t>
      </w:r>
      <w:r w:rsidRPr="00FE0103">
        <w:rPr>
          <w:rFonts w:ascii="Times New Roman" w:eastAsia="Times New Roman" w:hAnsi="Times New Roman" w:cs="Times New Roman"/>
          <w:szCs w:val="28"/>
          <w:lang w:eastAsia="ru-RU"/>
        </w:rPr>
        <w:t>скую помощь по обязательному медицинскому страхованию, оказанную нег</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сударственными (немуниципальными) медицинскими организациями, в общих расходах на выполнение территориальных программ обязательного медици</w:t>
      </w:r>
      <w:r w:rsidRPr="00FE0103">
        <w:rPr>
          <w:rFonts w:ascii="Times New Roman" w:eastAsia="Times New Roman" w:hAnsi="Times New Roman" w:cs="Times New Roman"/>
          <w:szCs w:val="28"/>
          <w:lang w:eastAsia="ru-RU"/>
        </w:rPr>
        <w:t>н</w:t>
      </w:r>
      <w:r w:rsidRPr="00FE0103">
        <w:rPr>
          <w:rFonts w:ascii="Times New Roman" w:eastAsia="Times New Roman" w:hAnsi="Times New Roman" w:cs="Times New Roman"/>
          <w:szCs w:val="28"/>
          <w:lang w:eastAsia="ru-RU"/>
        </w:rPr>
        <w:t>ского страхования» за 2021 год,</w:t>
      </w:r>
      <w:r w:rsidRPr="00FE0103">
        <w:rPr>
          <w:rFonts w:ascii="Times New Roman" w:eastAsia="Times New Roman" w:hAnsi="Times New Roman" w:cs="Times New Roman"/>
          <w:color w:val="FF0000"/>
          <w:szCs w:val="28"/>
          <w:lang w:eastAsia="ru-RU"/>
        </w:rPr>
        <w:t xml:space="preserve"> </w:t>
      </w:r>
      <w:r w:rsidRPr="00FE0103">
        <w:rPr>
          <w:rFonts w:ascii="Times New Roman" w:eastAsia="Times New Roman" w:hAnsi="Times New Roman" w:cs="Times New Roman"/>
          <w:szCs w:val="28"/>
          <w:lang w:eastAsia="ru-RU"/>
        </w:rPr>
        <w:t>не смотря на количественный рост данных учреждений по сравнению с 2020 годом,  сложился в размере 7,01% при план</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вом значении показателя  - 10,25%.</w:t>
      </w:r>
      <w:proofErr w:type="gramEnd"/>
    </w:p>
    <w:p w:rsidR="00314F87" w:rsidRPr="00FE0103" w:rsidRDefault="00314F87" w:rsidP="00314F87">
      <w:pPr>
        <w:spacing w:after="0" w:line="240" w:lineRule="auto"/>
        <w:ind w:firstLine="708"/>
        <w:jc w:val="both"/>
        <w:rPr>
          <w:rFonts w:ascii="Times New Roman" w:hAnsi="Times New Roman"/>
          <w:szCs w:val="28"/>
        </w:rPr>
      </w:pPr>
      <w:r w:rsidRPr="00FE0103">
        <w:rPr>
          <w:rFonts w:ascii="Times New Roman" w:hAnsi="Times New Roman" w:cs="Times New Roman"/>
          <w:szCs w:val="28"/>
        </w:rPr>
        <w:t>Причиной достижения планового значения не в полной мере является р</w:t>
      </w:r>
      <w:r w:rsidRPr="00FE0103">
        <w:rPr>
          <w:rFonts w:ascii="Times New Roman" w:hAnsi="Times New Roman" w:cs="Times New Roman"/>
          <w:szCs w:val="28"/>
        </w:rPr>
        <w:t>а</w:t>
      </w:r>
      <w:r w:rsidRPr="00FE0103">
        <w:rPr>
          <w:rFonts w:ascii="Times New Roman" w:hAnsi="Times New Roman" w:cs="Times New Roman"/>
          <w:szCs w:val="28"/>
        </w:rPr>
        <w:t xml:space="preserve">бота медицинских организаций в условиях </w:t>
      </w:r>
      <w:r w:rsidRPr="00FE0103">
        <w:rPr>
          <w:rFonts w:ascii="Times New Roman" w:hAnsi="Times New Roman"/>
          <w:szCs w:val="28"/>
        </w:rPr>
        <w:t>неблагоприятной эпидемиологич</w:t>
      </w:r>
      <w:r w:rsidRPr="00FE0103">
        <w:rPr>
          <w:rFonts w:ascii="Times New Roman" w:hAnsi="Times New Roman"/>
          <w:szCs w:val="28"/>
        </w:rPr>
        <w:t>е</w:t>
      </w:r>
      <w:r w:rsidRPr="00FE0103">
        <w:rPr>
          <w:rFonts w:ascii="Times New Roman" w:hAnsi="Times New Roman"/>
          <w:szCs w:val="28"/>
        </w:rPr>
        <w:t>ской ситуацией, высокой заболеваемостью населения новой коронавирусной инфекцией (</w:t>
      </w:r>
      <w:r w:rsidRPr="00FE0103">
        <w:rPr>
          <w:rFonts w:ascii="Times New Roman" w:hAnsi="Times New Roman"/>
          <w:szCs w:val="28"/>
          <w:lang w:val="en-US"/>
        </w:rPr>
        <w:t>COVID</w:t>
      </w:r>
      <w:r w:rsidRPr="00FE0103">
        <w:rPr>
          <w:rFonts w:ascii="Times New Roman" w:hAnsi="Times New Roman"/>
          <w:szCs w:val="28"/>
        </w:rPr>
        <w:t>-2019), сложившейся на территории Российской Федерации и Ульяновской области, принятием мер временного действия, ограничивающих проведение профилактических медицинских осмотров и диспансеризации взрослого населения. В связи с данными обстоятельствами выполнение плана финансирования за 2021 год составило 80,13% от общего плана финансиров</w:t>
      </w:r>
      <w:r w:rsidRPr="00FE0103">
        <w:rPr>
          <w:rFonts w:ascii="Times New Roman" w:hAnsi="Times New Roman"/>
          <w:szCs w:val="28"/>
        </w:rPr>
        <w:t>а</w:t>
      </w:r>
      <w:r w:rsidRPr="00FE0103">
        <w:rPr>
          <w:rFonts w:ascii="Times New Roman" w:hAnsi="Times New Roman"/>
          <w:szCs w:val="28"/>
        </w:rPr>
        <w:t>ния медицинских организаций за счёт средств ОМС по Территориальному пл</w:t>
      </w:r>
      <w:r w:rsidRPr="00FE0103">
        <w:rPr>
          <w:rFonts w:ascii="Times New Roman" w:hAnsi="Times New Roman"/>
          <w:szCs w:val="28"/>
        </w:rPr>
        <w:t>а</w:t>
      </w:r>
      <w:r w:rsidRPr="00FE0103">
        <w:rPr>
          <w:rFonts w:ascii="Times New Roman" w:hAnsi="Times New Roman"/>
          <w:szCs w:val="28"/>
        </w:rPr>
        <w:t>ну государственных гарантий бесплатного оказания медицинской помощи населению Ульяновской области.</w:t>
      </w:r>
    </w:p>
    <w:p w:rsidR="00314F87" w:rsidRPr="00FE0103" w:rsidRDefault="00314F87" w:rsidP="00314F87">
      <w:pPr>
        <w:tabs>
          <w:tab w:val="left" w:pos="0"/>
        </w:tabs>
        <w:spacing w:after="0" w:line="240" w:lineRule="auto"/>
        <w:ind w:right="180"/>
        <w:jc w:val="both"/>
        <w:rPr>
          <w:rFonts w:ascii="Times New Roman" w:hAnsi="Times New Roman" w:cs="Times New Roman"/>
          <w:szCs w:val="28"/>
        </w:rPr>
      </w:pPr>
      <w:r w:rsidRPr="00FE0103">
        <w:rPr>
          <w:rFonts w:ascii="Times New Roman" w:hAnsi="Times New Roman" w:cs="Times New Roman"/>
          <w:bCs/>
          <w:color w:val="FF0000"/>
          <w:szCs w:val="28"/>
        </w:rPr>
        <w:tab/>
      </w:r>
      <w:proofErr w:type="gramStart"/>
      <w:r w:rsidRPr="00FE0103">
        <w:rPr>
          <w:rFonts w:ascii="Times New Roman" w:hAnsi="Times New Roman" w:cs="Times New Roman"/>
          <w:bCs/>
          <w:szCs w:val="28"/>
        </w:rPr>
        <w:t>Также неблагоприятная эпидемиологическая ситуация отразилась на р</w:t>
      </w:r>
      <w:r w:rsidRPr="00FE0103">
        <w:rPr>
          <w:rFonts w:ascii="Times New Roman" w:hAnsi="Times New Roman" w:cs="Times New Roman"/>
          <w:bCs/>
          <w:szCs w:val="28"/>
        </w:rPr>
        <w:t>е</w:t>
      </w:r>
      <w:r w:rsidRPr="00FE0103">
        <w:rPr>
          <w:rFonts w:ascii="Times New Roman" w:hAnsi="Times New Roman" w:cs="Times New Roman"/>
          <w:bCs/>
          <w:szCs w:val="28"/>
        </w:rPr>
        <w:t xml:space="preserve">ализованном в 2020 году первом </w:t>
      </w:r>
      <w:r w:rsidRPr="00FE0103">
        <w:rPr>
          <w:rFonts w:ascii="Times New Roman" w:hAnsi="Times New Roman" w:cs="Times New Roman"/>
          <w:szCs w:val="28"/>
        </w:rPr>
        <w:t>проекте по созданию Центра томотерапии на базе ГУЗ «Областной клинический онкологический диспансер» в рамках ко</w:t>
      </w:r>
      <w:r w:rsidRPr="00FE0103">
        <w:rPr>
          <w:rFonts w:ascii="Times New Roman" w:hAnsi="Times New Roman" w:cs="Times New Roman"/>
          <w:szCs w:val="28"/>
        </w:rPr>
        <w:t>н</w:t>
      </w:r>
      <w:r w:rsidRPr="00FE0103">
        <w:rPr>
          <w:rFonts w:ascii="Times New Roman" w:hAnsi="Times New Roman" w:cs="Times New Roman"/>
          <w:szCs w:val="28"/>
        </w:rPr>
        <w:t>цессионного соглашения в отношении реконструкции и эксплуатации объекта здравоохранения в Ульяновской области от 11.07.2019 №4 также в 2020 и 2021  годах</w:t>
      </w:r>
      <w:r w:rsidRPr="00FE0103">
        <w:rPr>
          <w:rFonts w:ascii="Times New Roman" w:hAnsi="Times New Roman" w:cs="Times New Roman"/>
          <w:bCs/>
          <w:szCs w:val="28"/>
        </w:rPr>
        <w:t xml:space="preserve"> в части снижения  объёма оказанных медицинских  услуг.</w:t>
      </w:r>
      <w:proofErr w:type="gramEnd"/>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 xml:space="preserve">Негосударственный сектор сейчас представлен во всех звеньях системы охраны здоровья: это и поликлинические </w:t>
      </w:r>
      <w:proofErr w:type="gramStart"/>
      <w:r w:rsidRPr="00FE0103">
        <w:rPr>
          <w:rFonts w:ascii="Times New Roman" w:eastAsia="Times New Roman" w:hAnsi="Times New Roman" w:cs="Times New Roman"/>
          <w:szCs w:val="28"/>
          <w:lang w:eastAsia="ru-RU"/>
        </w:rPr>
        <w:t>структуры</w:t>
      </w:r>
      <w:proofErr w:type="gramEnd"/>
      <w:r w:rsidRPr="00FE0103">
        <w:rPr>
          <w:rFonts w:ascii="Times New Roman" w:eastAsia="Times New Roman" w:hAnsi="Times New Roman" w:cs="Times New Roman"/>
          <w:szCs w:val="28"/>
          <w:lang w:eastAsia="ru-RU"/>
        </w:rPr>
        <w:t xml:space="preserve"> и стационарный формат. Расширяется спектр видов медицинских услуг, которые оказываются медици</w:t>
      </w:r>
      <w:r w:rsidRPr="00FE0103">
        <w:rPr>
          <w:rFonts w:ascii="Times New Roman" w:eastAsia="Times New Roman" w:hAnsi="Times New Roman" w:cs="Times New Roman"/>
          <w:szCs w:val="28"/>
          <w:lang w:eastAsia="ru-RU"/>
        </w:rPr>
        <w:t>н</w:t>
      </w:r>
      <w:r w:rsidRPr="00FE0103">
        <w:rPr>
          <w:rFonts w:ascii="Times New Roman" w:eastAsia="Times New Roman" w:hAnsi="Times New Roman" w:cs="Times New Roman"/>
          <w:szCs w:val="28"/>
          <w:lang w:eastAsia="ru-RU"/>
        </w:rPr>
        <w:t>скими организациями иных форм собственности в рамках ОМС. Сегодня «частная медицина» в Территориальной программе ОМС - это высокотехнол</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гичная медицинская помощь, врачи общей практики, и узкие специалисты, и гемодиализ, и экстракорпоральное оплодотворение, лучевая терапия, центры позитронно-эмиссионной томографии и др.</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Повышение доступности медицинской помощи, рост конкуренции между медицинскими организациями, снижение давления на региональные бюджеты, – это только часть положительных моментов от присутствия негосударстве</w:t>
      </w:r>
      <w:r w:rsidRPr="00FE0103">
        <w:rPr>
          <w:rFonts w:ascii="Times New Roman" w:eastAsia="Times New Roman" w:hAnsi="Times New Roman" w:cs="Times New Roman"/>
          <w:szCs w:val="28"/>
          <w:lang w:eastAsia="ru-RU"/>
        </w:rPr>
        <w:t>н</w:t>
      </w:r>
      <w:r w:rsidRPr="00FE0103">
        <w:rPr>
          <w:rFonts w:ascii="Times New Roman" w:eastAsia="Times New Roman" w:hAnsi="Times New Roman" w:cs="Times New Roman"/>
          <w:szCs w:val="28"/>
          <w:lang w:eastAsia="ru-RU"/>
        </w:rPr>
        <w:t>ных хозяйствующих субъектов в программах государственных обязатель</w:t>
      </w:r>
      <w:proofErr w:type="gramStart"/>
      <w:r w:rsidRPr="00FE0103">
        <w:rPr>
          <w:rFonts w:ascii="Times New Roman" w:eastAsia="Times New Roman" w:hAnsi="Times New Roman" w:cs="Times New Roman"/>
          <w:szCs w:val="28"/>
          <w:lang w:eastAsia="ru-RU"/>
        </w:rPr>
        <w:t>ств в сф</w:t>
      </w:r>
      <w:proofErr w:type="gramEnd"/>
      <w:r w:rsidRPr="00FE0103">
        <w:rPr>
          <w:rFonts w:ascii="Times New Roman" w:eastAsia="Times New Roman" w:hAnsi="Times New Roman" w:cs="Times New Roman"/>
          <w:szCs w:val="28"/>
          <w:lang w:eastAsia="ru-RU"/>
        </w:rPr>
        <w:t>ере охраны здоровья.</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iCs/>
          <w:szCs w:val="28"/>
          <w:lang w:eastAsia="ru-RU"/>
        </w:rPr>
        <w:t>Сдерживающим фактором по развитию конкуренции в сфере здравоохр</w:t>
      </w:r>
      <w:r w:rsidRPr="00FE0103">
        <w:rPr>
          <w:rFonts w:ascii="Times New Roman" w:eastAsia="Times New Roman" w:hAnsi="Times New Roman" w:cs="Times New Roman"/>
          <w:iCs/>
          <w:szCs w:val="28"/>
          <w:lang w:eastAsia="ru-RU"/>
        </w:rPr>
        <w:t>а</w:t>
      </w:r>
      <w:r w:rsidRPr="00FE0103">
        <w:rPr>
          <w:rFonts w:ascii="Times New Roman" w:eastAsia="Times New Roman" w:hAnsi="Times New Roman" w:cs="Times New Roman"/>
          <w:iCs/>
          <w:szCs w:val="28"/>
          <w:lang w:eastAsia="ru-RU"/>
        </w:rPr>
        <w:t>нения является</w:t>
      </w:r>
      <w:r w:rsidRPr="00FE0103">
        <w:rPr>
          <w:rFonts w:ascii="Times New Roman" w:eastAsia="Times New Roman" w:hAnsi="Times New Roman" w:cs="Times New Roman"/>
          <w:i/>
          <w:iCs/>
          <w:szCs w:val="28"/>
          <w:lang w:eastAsia="ru-RU"/>
        </w:rPr>
        <w:t xml:space="preserve"> </w:t>
      </w:r>
      <w:r w:rsidRPr="00FE0103">
        <w:rPr>
          <w:rFonts w:ascii="Times New Roman" w:eastAsia="Times New Roman" w:hAnsi="Times New Roman" w:cs="Times New Roman"/>
          <w:szCs w:val="28"/>
          <w:lang w:eastAsia="ru-RU"/>
        </w:rPr>
        <w:t>тариф ОМС, который  не предусматривает на текущем этапе включение, как инвестиционной составляющей, так и прибыли, что в свою оч</w:t>
      </w:r>
      <w:r w:rsidRPr="00FE0103">
        <w:rPr>
          <w:rFonts w:ascii="Times New Roman" w:eastAsia="Times New Roman" w:hAnsi="Times New Roman" w:cs="Times New Roman"/>
          <w:szCs w:val="28"/>
          <w:lang w:eastAsia="ru-RU"/>
        </w:rPr>
        <w:t>е</w:t>
      </w:r>
      <w:r w:rsidRPr="00FE0103">
        <w:rPr>
          <w:rFonts w:ascii="Times New Roman" w:eastAsia="Times New Roman" w:hAnsi="Times New Roman" w:cs="Times New Roman"/>
          <w:szCs w:val="28"/>
          <w:lang w:eastAsia="ru-RU"/>
        </w:rPr>
        <w:t xml:space="preserve">редь ограничивает потенциальный круг </w:t>
      </w:r>
      <w:proofErr w:type="gramStart"/>
      <w:r w:rsidRPr="00FE0103">
        <w:rPr>
          <w:rFonts w:ascii="Times New Roman" w:eastAsia="Times New Roman" w:hAnsi="Times New Roman" w:cs="Times New Roman"/>
          <w:szCs w:val="28"/>
          <w:lang w:eastAsia="ru-RU"/>
        </w:rPr>
        <w:t>бизнес-структур</w:t>
      </w:r>
      <w:proofErr w:type="gramEnd"/>
      <w:r w:rsidRPr="00FE0103">
        <w:rPr>
          <w:rFonts w:ascii="Times New Roman" w:eastAsia="Times New Roman" w:hAnsi="Times New Roman" w:cs="Times New Roman"/>
          <w:szCs w:val="28"/>
          <w:lang w:eastAsia="ru-RU"/>
        </w:rPr>
        <w:t>, готовых инвестир</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lastRenderedPageBreak/>
        <w:t>вать в развитие отрасли здравоохранения и осуществлять деятельность по ок</w:t>
      </w:r>
      <w:r w:rsidRPr="00FE0103">
        <w:rPr>
          <w:rFonts w:ascii="Times New Roman" w:eastAsia="Times New Roman" w:hAnsi="Times New Roman" w:cs="Times New Roman"/>
          <w:szCs w:val="28"/>
          <w:lang w:eastAsia="ru-RU"/>
        </w:rPr>
        <w:t>а</w:t>
      </w:r>
      <w:r w:rsidRPr="00FE0103">
        <w:rPr>
          <w:rFonts w:ascii="Times New Roman" w:eastAsia="Times New Roman" w:hAnsi="Times New Roman" w:cs="Times New Roman"/>
          <w:szCs w:val="28"/>
          <w:lang w:eastAsia="ru-RU"/>
        </w:rPr>
        <w:t>занию медицинских услуг населению в рамках ОМС.</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iCs/>
          <w:szCs w:val="28"/>
          <w:lang w:eastAsia="ru-RU"/>
        </w:rPr>
        <w:t>Меры совершенствования</w:t>
      </w:r>
      <w:r w:rsidRPr="00FE0103">
        <w:rPr>
          <w:rFonts w:ascii="Times New Roman" w:eastAsia="Times New Roman" w:hAnsi="Times New Roman" w:cs="Times New Roman"/>
          <w:szCs w:val="28"/>
          <w:lang w:eastAsia="ru-RU"/>
        </w:rPr>
        <w:t>:</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Федеральный закон от 29.11.2010 № 326-ФЗ «Об обязательном медици</w:t>
      </w:r>
      <w:r w:rsidRPr="00FE0103">
        <w:rPr>
          <w:rFonts w:ascii="Times New Roman" w:eastAsia="Times New Roman" w:hAnsi="Times New Roman" w:cs="Times New Roman"/>
          <w:szCs w:val="28"/>
          <w:lang w:eastAsia="ru-RU"/>
        </w:rPr>
        <w:t>н</w:t>
      </w:r>
      <w:r w:rsidRPr="00FE0103">
        <w:rPr>
          <w:rFonts w:ascii="Times New Roman" w:eastAsia="Times New Roman" w:hAnsi="Times New Roman" w:cs="Times New Roman"/>
          <w:szCs w:val="28"/>
          <w:lang w:eastAsia="ru-RU"/>
        </w:rPr>
        <w:t>ском страховании в Российской Федерации»;</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установление принципа единой формы предоставления бухгалтерской о</w:t>
      </w:r>
      <w:r w:rsidRPr="00FE0103">
        <w:rPr>
          <w:rFonts w:ascii="Times New Roman" w:eastAsia="Times New Roman" w:hAnsi="Times New Roman" w:cs="Times New Roman"/>
          <w:szCs w:val="28"/>
          <w:lang w:eastAsia="ru-RU"/>
        </w:rPr>
        <w:t>т</w:t>
      </w:r>
      <w:r w:rsidRPr="00FE0103">
        <w:rPr>
          <w:rFonts w:ascii="Times New Roman" w:eastAsia="Times New Roman" w:hAnsi="Times New Roman" w:cs="Times New Roman"/>
          <w:szCs w:val="28"/>
          <w:lang w:eastAsia="ru-RU"/>
        </w:rPr>
        <w:t>чётности для медицинских организаций негосударственной формы собственн</w:t>
      </w:r>
      <w:r w:rsidRPr="00FE0103">
        <w:rPr>
          <w:rFonts w:ascii="Times New Roman" w:eastAsia="Times New Roman" w:hAnsi="Times New Roman" w:cs="Times New Roman"/>
          <w:szCs w:val="28"/>
          <w:lang w:eastAsia="ru-RU"/>
        </w:rPr>
        <w:t>о</w:t>
      </w:r>
      <w:r w:rsidRPr="00FE0103">
        <w:rPr>
          <w:rFonts w:ascii="Times New Roman" w:eastAsia="Times New Roman" w:hAnsi="Times New Roman" w:cs="Times New Roman"/>
          <w:szCs w:val="28"/>
          <w:lang w:eastAsia="ru-RU"/>
        </w:rPr>
        <w:t>сти, участвующих в системе ОМС;</w:t>
      </w:r>
    </w:p>
    <w:p w:rsidR="00314F87" w:rsidRPr="00FE0103" w:rsidRDefault="00314F87" w:rsidP="00314F87">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создание открытости, обеспечение доступной и полной информации по организации бизнеса в сфере оказания медицинских услуг, в т.ч. процедуры л</w:t>
      </w:r>
      <w:r w:rsidRPr="00FE0103">
        <w:rPr>
          <w:rFonts w:ascii="Times New Roman" w:eastAsia="Times New Roman" w:hAnsi="Times New Roman" w:cs="Times New Roman"/>
          <w:szCs w:val="28"/>
          <w:lang w:eastAsia="ru-RU"/>
        </w:rPr>
        <w:t>и</w:t>
      </w:r>
      <w:r w:rsidRPr="00FE0103">
        <w:rPr>
          <w:rFonts w:ascii="Times New Roman" w:eastAsia="Times New Roman" w:hAnsi="Times New Roman" w:cs="Times New Roman"/>
          <w:szCs w:val="28"/>
          <w:lang w:eastAsia="ru-RU"/>
        </w:rPr>
        <w:t>цензирования.</w:t>
      </w:r>
    </w:p>
    <w:p w:rsidR="00314F87" w:rsidRPr="00FE0103" w:rsidRDefault="00314F87" w:rsidP="001D0825">
      <w:pPr>
        <w:spacing w:after="0" w:line="240" w:lineRule="auto"/>
        <w:ind w:firstLine="709"/>
        <w:jc w:val="both"/>
        <w:rPr>
          <w:rFonts w:ascii="Times New Roman" w:eastAsia="Times New Roman" w:hAnsi="Times New Roman" w:cs="Times New Roman"/>
          <w:szCs w:val="28"/>
          <w:lang w:eastAsia="ru-RU"/>
        </w:rPr>
      </w:pPr>
      <w:r w:rsidRPr="00FE0103">
        <w:rPr>
          <w:rFonts w:ascii="Times New Roman" w:eastAsia="Times New Roman" w:hAnsi="Times New Roman" w:cs="Times New Roman"/>
          <w:szCs w:val="28"/>
          <w:lang w:eastAsia="ru-RU"/>
        </w:rPr>
        <w:t xml:space="preserve">Расширение негосударственного сектора в сфере оказания медицинских услуг </w:t>
      </w:r>
      <w:r w:rsidRPr="00FE0103">
        <w:rPr>
          <w:rFonts w:ascii="Times New Roman" w:hAnsi="Times New Roman" w:cs="Times New Roman"/>
          <w:szCs w:val="28"/>
        </w:rPr>
        <w:t>и привлечение инвестиций в сферу</w:t>
      </w:r>
      <w:bookmarkStart w:id="25" w:name="YANDEX_16"/>
      <w:bookmarkEnd w:id="25"/>
      <w:r w:rsidRPr="00FE0103">
        <w:rPr>
          <w:rFonts w:ascii="Times New Roman" w:hAnsi="Times New Roman" w:cs="Times New Roman"/>
          <w:szCs w:val="28"/>
        </w:rPr>
        <w:t xml:space="preserve"> </w:t>
      </w:r>
      <w:hyperlink r:id="rId92" w:anchor="YANDEX_15" w:history="1"/>
      <w:r w:rsidRPr="00FE0103">
        <w:rPr>
          <w:rStyle w:val="highlighthighlightactive"/>
          <w:rFonts w:ascii="Times New Roman" w:eastAsiaTheme="minorHAnsi" w:hAnsi="Times New Roman"/>
          <w:szCs w:val="28"/>
        </w:rPr>
        <w:t>здравоохранения,</w:t>
      </w:r>
      <w:r w:rsidRPr="00FE0103">
        <w:rPr>
          <w:rFonts w:ascii="Times New Roman" w:hAnsi="Times New Roman" w:cs="Times New Roman"/>
          <w:szCs w:val="28"/>
        </w:rPr>
        <w:t xml:space="preserve"> способствует п</w:t>
      </w:r>
      <w:r w:rsidRPr="00FE0103">
        <w:rPr>
          <w:rFonts w:ascii="Times New Roman" w:hAnsi="Times New Roman" w:cs="Times New Roman"/>
          <w:szCs w:val="28"/>
        </w:rPr>
        <w:t>о</w:t>
      </w:r>
      <w:r w:rsidRPr="00FE0103">
        <w:rPr>
          <w:rFonts w:ascii="Times New Roman" w:hAnsi="Times New Roman" w:cs="Times New Roman"/>
          <w:szCs w:val="28"/>
        </w:rPr>
        <w:t>вышению доступности и улучшение качества медицинской помощи, снижению смертности и увеличению продолжительности жизни населения региона.</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Проводимая Министерством работа по взаимодействию, организации и проведению рабочих переговоров и встреч с потенциальными инвесторами, мониторингу российского и зарубежного опыта по реализации инвестиционных проектов, способствует решению вопросов по увеличению объёма инвестиций за счёт привлечения финансовых средств:</w:t>
      </w:r>
    </w:p>
    <w:p w:rsidR="00314F87" w:rsidRPr="00FE0103" w:rsidRDefault="00314F87" w:rsidP="001D0825">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российских инвесторов;</w:t>
      </w:r>
    </w:p>
    <w:p w:rsidR="00314F87" w:rsidRPr="00FE0103" w:rsidRDefault="00314F87" w:rsidP="001D0825">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внебюджетных источников;</w:t>
      </w:r>
    </w:p>
    <w:p w:rsidR="00314F87" w:rsidRPr="00FE0103" w:rsidRDefault="00314F87" w:rsidP="001D0825">
      <w:pPr>
        <w:tabs>
          <w:tab w:val="left" w:pos="709"/>
          <w:tab w:val="left" w:pos="851"/>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частных инвесторов, в рамках государственно-частного партнёрства.</w:t>
      </w:r>
    </w:p>
    <w:p w:rsidR="00314F87" w:rsidRPr="00FE0103" w:rsidRDefault="00314F87" w:rsidP="001D0825">
      <w:pPr>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Немаловажное значение в привлечение частных инвестиций играют ок</w:t>
      </w:r>
      <w:r w:rsidRPr="00FE0103">
        <w:rPr>
          <w:rFonts w:ascii="Times New Roman" w:hAnsi="Times New Roman" w:cs="Times New Roman"/>
          <w:szCs w:val="28"/>
        </w:rPr>
        <w:t>а</w:t>
      </w:r>
      <w:r w:rsidRPr="00FE0103">
        <w:rPr>
          <w:rFonts w:ascii="Times New Roman" w:hAnsi="Times New Roman" w:cs="Times New Roman"/>
          <w:szCs w:val="28"/>
        </w:rPr>
        <w:t>зываемые инвесторам меры содействия со стороны Министерства, такие, как:</w:t>
      </w:r>
    </w:p>
    <w:p w:rsidR="00314F87" w:rsidRPr="00FE0103" w:rsidRDefault="00314F87" w:rsidP="001D0825">
      <w:pPr>
        <w:tabs>
          <w:tab w:val="left" w:pos="709"/>
          <w:tab w:val="left" w:pos="851"/>
        </w:tabs>
        <w:spacing w:after="0" w:line="240" w:lineRule="auto"/>
        <w:ind w:firstLine="709"/>
        <w:rPr>
          <w:rFonts w:ascii="Times New Roman" w:hAnsi="Times New Roman" w:cs="Times New Roman"/>
          <w:szCs w:val="28"/>
        </w:rPr>
      </w:pPr>
      <w:r w:rsidRPr="00FE0103">
        <w:rPr>
          <w:rFonts w:ascii="Times New Roman" w:hAnsi="Times New Roman" w:cs="Times New Roman"/>
          <w:szCs w:val="28"/>
        </w:rPr>
        <w:t>- сопровождение инвестиционных проектов в режиме «Одного окна»;</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содействие по решению в рамках действующего законодательства пр</w:t>
      </w:r>
      <w:r w:rsidRPr="00FE0103">
        <w:rPr>
          <w:rFonts w:ascii="Times New Roman" w:hAnsi="Times New Roman" w:cs="Times New Roman"/>
          <w:szCs w:val="28"/>
        </w:rPr>
        <w:t>о</w:t>
      </w:r>
      <w:r w:rsidRPr="00FE0103">
        <w:rPr>
          <w:rFonts w:ascii="Times New Roman" w:hAnsi="Times New Roman" w:cs="Times New Roman"/>
          <w:szCs w:val="28"/>
        </w:rPr>
        <w:t>блемных вопросов, возникающих в ходе реализации инвестиционных проектов;</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содействие в получении налоговых льгот и преференций в рамках де</w:t>
      </w:r>
      <w:r w:rsidRPr="00FE0103">
        <w:rPr>
          <w:rFonts w:ascii="Times New Roman" w:hAnsi="Times New Roman" w:cs="Times New Roman"/>
          <w:szCs w:val="28"/>
        </w:rPr>
        <w:t>й</w:t>
      </w:r>
      <w:r w:rsidRPr="00FE0103">
        <w:rPr>
          <w:rFonts w:ascii="Times New Roman" w:hAnsi="Times New Roman" w:cs="Times New Roman"/>
          <w:szCs w:val="28"/>
        </w:rPr>
        <w:t>ствующего на территории региона законодательства (при необходимости);</w:t>
      </w:r>
    </w:p>
    <w:p w:rsidR="00314F87" w:rsidRPr="00FE0103" w:rsidRDefault="00314F87" w:rsidP="001D0825">
      <w:pPr>
        <w:tabs>
          <w:tab w:val="left" w:pos="709"/>
        </w:tabs>
        <w:spacing w:after="0" w:line="240" w:lineRule="auto"/>
        <w:ind w:firstLine="709"/>
        <w:jc w:val="both"/>
        <w:rPr>
          <w:rFonts w:ascii="Times New Roman" w:hAnsi="Times New Roman" w:cs="Times New Roman"/>
          <w:szCs w:val="28"/>
        </w:rPr>
      </w:pPr>
      <w:r w:rsidRPr="00FE0103">
        <w:rPr>
          <w:rFonts w:ascii="Times New Roman" w:hAnsi="Times New Roman" w:cs="Times New Roman"/>
          <w:szCs w:val="28"/>
        </w:rPr>
        <w:t>- подготовка предложений для совершенствования регионального и фед</w:t>
      </w:r>
      <w:r w:rsidRPr="00FE0103">
        <w:rPr>
          <w:rFonts w:ascii="Times New Roman" w:hAnsi="Times New Roman" w:cs="Times New Roman"/>
          <w:szCs w:val="28"/>
        </w:rPr>
        <w:t>е</w:t>
      </w:r>
      <w:r w:rsidRPr="00FE0103">
        <w:rPr>
          <w:rFonts w:ascii="Times New Roman" w:hAnsi="Times New Roman" w:cs="Times New Roman"/>
          <w:szCs w:val="28"/>
        </w:rPr>
        <w:t>рального законодательства, способствующего развитию бизнеса на территории региона и Российской Федерации.</w:t>
      </w:r>
    </w:p>
    <w:p w:rsidR="00D140CF" w:rsidRPr="00FE0103" w:rsidRDefault="00D140CF" w:rsidP="00D140CF">
      <w:pPr>
        <w:spacing w:after="0" w:line="240" w:lineRule="auto"/>
        <w:ind w:firstLine="709"/>
        <w:jc w:val="both"/>
        <w:rPr>
          <w:rFonts w:eastAsia="Times New Roman" w:cs="Times New Roman"/>
          <w:color w:val="FF0000"/>
          <w:szCs w:val="28"/>
          <w:lang w:eastAsia="ru-RU"/>
        </w:rPr>
      </w:pPr>
    </w:p>
    <w:p w:rsidR="00D140CF" w:rsidRPr="00FE0103" w:rsidRDefault="00D140CF" w:rsidP="00D140CF">
      <w:pPr>
        <w:pStyle w:val="western"/>
        <w:shd w:val="clear" w:color="auto" w:fill="auto"/>
        <w:spacing w:before="0" w:line="240" w:lineRule="auto"/>
        <w:ind w:firstLine="709"/>
        <w:rPr>
          <w:sz w:val="28"/>
          <w:szCs w:val="28"/>
        </w:rPr>
      </w:pPr>
      <w:r w:rsidRPr="00FE0103">
        <w:rPr>
          <w:b/>
          <w:bCs/>
          <w:sz w:val="28"/>
          <w:szCs w:val="28"/>
        </w:rPr>
        <w:t>Рынок услуг розничной торговли лекарственными препаратами, м</w:t>
      </w:r>
      <w:r w:rsidRPr="00FE0103">
        <w:rPr>
          <w:b/>
          <w:bCs/>
          <w:sz w:val="28"/>
          <w:szCs w:val="28"/>
        </w:rPr>
        <w:t>е</w:t>
      </w:r>
      <w:r w:rsidRPr="00FE0103">
        <w:rPr>
          <w:b/>
          <w:bCs/>
          <w:sz w:val="28"/>
          <w:szCs w:val="28"/>
        </w:rPr>
        <w:t>дицинскими изделиями и сопутствующими товарами</w:t>
      </w:r>
    </w:p>
    <w:p w:rsidR="00D140CF" w:rsidRPr="00FE0103" w:rsidRDefault="00D140CF" w:rsidP="00D140CF">
      <w:pPr>
        <w:pStyle w:val="western"/>
        <w:shd w:val="clear" w:color="auto" w:fill="auto"/>
        <w:spacing w:before="0" w:line="240" w:lineRule="auto"/>
        <w:ind w:firstLine="709"/>
        <w:rPr>
          <w:sz w:val="28"/>
          <w:szCs w:val="28"/>
        </w:rPr>
      </w:pPr>
    </w:p>
    <w:p w:rsidR="001D0825" w:rsidRPr="00FE0103" w:rsidRDefault="001D0825" w:rsidP="001D0825">
      <w:pPr>
        <w:widowControl w:val="0"/>
        <w:spacing w:after="0" w:line="240" w:lineRule="auto"/>
        <w:ind w:firstLine="709"/>
        <w:jc w:val="both"/>
        <w:rPr>
          <w:rFonts w:ascii="Times New Roman" w:eastAsia="Calibri" w:hAnsi="Times New Roman" w:cs="Times New Roman"/>
          <w:szCs w:val="28"/>
        </w:rPr>
      </w:pPr>
      <w:r w:rsidRPr="00FE0103">
        <w:rPr>
          <w:rFonts w:ascii="Times New Roman" w:eastAsia="Calibri" w:hAnsi="Times New Roman" w:cs="Times New Roman"/>
          <w:szCs w:val="28"/>
        </w:rPr>
        <w:t>Для рынка розничной торговли лекарственными препаратами, медици</w:t>
      </w:r>
      <w:r w:rsidRPr="00FE0103">
        <w:rPr>
          <w:rFonts w:ascii="Times New Roman" w:eastAsia="Calibri" w:hAnsi="Times New Roman" w:cs="Times New Roman"/>
          <w:szCs w:val="28"/>
        </w:rPr>
        <w:t>н</w:t>
      </w:r>
      <w:r w:rsidRPr="00FE0103">
        <w:rPr>
          <w:rFonts w:ascii="Times New Roman" w:eastAsia="Calibri" w:hAnsi="Times New Roman" w:cs="Times New Roman"/>
          <w:szCs w:val="28"/>
        </w:rPr>
        <w:t>скими изделиями и сопутствующими товарами (далее – рынок услуг) характе</w:t>
      </w:r>
      <w:r w:rsidRPr="00FE0103">
        <w:rPr>
          <w:rFonts w:ascii="Times New Roman" w:eastAsia="Calibri" w:hAnsi="Times New Roman" w:cs="Times New Roman"/>
          <w:szCs w:val="28"/>
        </w:rPr>
        <w:t>р</w:t>
      </w:r>
      <w:r w:rsidRPr="00FE0103">
        <w:rPr>
          <w:rFonts w:ascii="Times New Roman" w:eastAsia="Calibri" w:hAnsi="Times New Roman" w:cs="Times New Roman"/>
          <w:szCs w:val="28"/>
        </w:rPr>
        <w:t>но наличие аптечных организаций, осуществляющих сетевую деятельность на территории нескольких субъектов Российской Федерации, и аптечных орган</w:t>
      </w:r>
      <w:r w:rsidRPr="00FE0103">
        <w:rPr>
          <w:rFonts w:ascii="Times New Roman" w:eastAsia="Calibri" w:hAnsi="Times New Roman" w:cs="Times New Roman"/>
          <w:szCs w:val="28"/>
        </w:rPr>
        <w:t>и</w:t>
      </w:r>
      <w:r w:rsidRPr="00FE0103">
        <w:rPr>
          <w:rFonts w:ascii="Times New Roman" w:eastAsia="Calibri" w:hAnsi="Times New Roman" w:cs="Times New Roman"/>
          <w:szCs w:val="28"/>
        </w:rPr>
        <w:t>заций, осуществляющих деятельность на территории только Ульяновской обл</w:t>
      </w:r>
      <w:r w:rsidRPr="00FE0103">
        <w:rPr>
          <w:rFonts w:ascii="Times New Roman" w:eastAsia="Calibri" w:hAnsi="Times New Roman" w:cs="Times New Roman"/>
          <w:szCs w:val="28"/>
        </w:rPr>
        <w:t>а</w:t>
      </w:r>
      <w:r w:rsidRPr="00FE0103">
        <w:rPr>
          <w:rFonts w:ascii="Times New Roman" w:eastAsia="Calibri" w:hAnsi="Times New Roman" w:cs="Times New Roman"/>
          <w:szCs w:val="28"/>
        </w:rPr>
        <w:t>сти.</w:t>
      </w:r>
    </w:p>
    <w:p w:rsidR="001D0825" w:rsidRPr="00FE0103" w:rsidRDefault="001D0825" w:rsidP="001D0825">
      <w:pPr>
        <w:widowControl w:val="0"/>
        <w:spacing w:after="0" w:line="240" w:lineRule="auto"/>
        <w:ind w:firstLine="708"/>
        <w:jc w:val="both"/>
        <w:rPr>
          <w:rFonts w:ascii="Times New Roman" w:hAnsi="Times New Roman" w:cs="Times New Roman"/>
          <w:szCs w:val="28"/>
        </w:rPr>
      </w:pPr>
      <w:proofErr w:type="gramStart"/>
      <w:r w:rsidRPr="00FE0103">
        <w:rPr>
          <w:rFonts w:ascii="Times New Roman" w:hAnsi="Times New Roman" w:cs="Times New Roman"/>
          <w:szCs w:val="28"/>
        </w:rPr>
        <w:t>В настоящее время по состоянию на 01.01.2022 доля организаций частной формы собственности в сфере услуг розничной торговли лекарственными пр</w:t>
      </w:r>
      <w:r w:rsidRPr="00FE0103">
        <w:rPr>
          <w:rFonts w:ascii="Times New Roman" w:hAnsi="Times New Roman" w:cs="Times New Roman"/>
          <w:szCs w:val="28"/>
        </w:rPr>
        <w:t>е</w:t>
      </w:r>
      <w:r w:rsidRPr="00FE0103">
        <w:rPr>
          <w:rFonts w:ascii="Times New Roman" w:hAnsi="Times New Roman" w:cs="Times New Roman"/>
          <w:szCs w:val="28"/>
        </w:rPr>
        <w:t>паратами, медицинскими изделиями и сопутствующими товарами (далее – п</w:t>
      </w:r>
      <w:r w:rsidRPr="00FE0103">
        <w:rPr>
          <w:rFonts w:ascii="Times New Roman" w:hAnsi="Times New Roman" w:cs="Times New Roman"/>
          <w:szCs w:val="28"/>
        </w:rPr>
        <w:t>о</w:t>
      </w:r>
      <w:r w:rsidRPr="00FE0103">
        <w:rPr>
          <w:rFonts w:ascii="Times New Roman" w:hAnsi="Times New Roman" w:cs="Times New Roman"/>
          <w:szCs w:val="28"/>
        </w:rPr>
        <w:lastRenderedPageBreak/>
        <w:t>казатель) составляет 93,44 при плановом показателе за 2021 год 86,5%, в том числе из 640 учреждений - 42 учреждения государственной формы собственн</w:t>
      </w:r>
      <w:r w:rsidRPr="00FE0103">
        <w:rPr>
          <w:rFonts w:ascii="Times New Roman" w:hAnsi="Times New Roman" w:cs="Times New Roman"/>
          <w:szCs w:val="28"/>
        </w:rPr>
        <w:t>о</w:t>
      </w:r>
      <w:r w:rsidRPr="00FE0103">
        <w:rPr>
          <w:rFonts w:ascii="Times New Roman" w:hAnsi="Times New Roman" w:cs="Times New Roman"/>
          <w:szCs w:val="28"/>
        </w:rPr>
        <w:t>сти и 598 учреждения частной формы собственности.</w:t>
      </w:r>
      <w:proofErr w:type="gramEnd"/>
    </w:p>
    <w:p w:rsidR="001D0825" w:rsidRPr="00FE0103" w:rsidRDefault="001D0825" w:rsidP="001D0825">
      <w:pPr>
        <w:widowControl w:val="0"/>
        <w:spacing w:after="0" w:line="240" w:lineRule="auto"/>
        <w:jc w:val="both"/>
        <w:rPr>
          <w:rFonts w:ascii="Times New Roman" w:hAnsi="Times New Roman" w:cs="Times New Roman"/>
          <w:szCs w:val="28"/>
        </w:rPr>
      </w:pPr>
      <w:r w:rsidRPr="00FE0103">
        <w:rPr>
          <w:rFonts w:ascii="Times New Roman" w:hAnsi="Times New Roman" w:cs="Times New Roman"/>
          <w:color w:val="7030A0"/>
          <w:szCs w:val="28"/>
        </w:rPr>
        <w:tab/>
      </w:r>
      <w:r w:rsidRPr="00FE0103">
        <w:rPr>
          <w:rFonts w:ascii="Times New Roman" w:hAnsi="Times New Roman" w:cs="Times New Roman"/>
          <w:szCs w:val="28"/>
        </w:rPr>
        <w:t>За 2020 год данный показатель составлял 93,9% при плановом показателе 86,0%, в том числе из 558 учреждений - 34 учреждения государственной формы собственности и 524 учреждения частной формы собственности.</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Превышение показателя связано со сложной обстановкой АО «Уль</w:t>
      </w:r>
      <w:r w:rsidRPr="00FE0103">
        <w:rPr>
          <w:rFonts w:ascii="Times New Roman" w:hAnsi="Times New Roman"/>
          <w:sz w:val="28"/>
          <w:szCs w:val="28"/>
        </w:rPr>
        <w:t>я</w:t>
      </w:r>
      <w:r w:rsidRPr="00FE0103">
        <w:rPr>
          <w:rFonts w:ascii="Times New Roman" w:hAnsi="Times New Roman"/>
          <w:sz w:val="28"/>
          <w:szCs w:val="28"/>
        </w:rPr>
        <w:t xml:space="preserve">новскФармация», так как предприятие признано банкротом. </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proofErr w:type="gramStart"/>
      <w:r w:rsidRPr="00FE0103">
        <w:rPr>
          <w:rFonts w:ascii="Times New Roman" w:hAnsi="Times New Roman"/>
          <w:sz w:val="28"/>
          <w:szCs w:val="28"/>
        </w:rPr>
        <w:t>В настоящее время создано ГУ «Ульяновская государственная аптека» и количество государственных аптек увеличивается, что в дальнейшем  приведёт к выравниванию показателя по отношению к плановому, о чём говорит пост</w:t>
      </w:r>
      <w:r w:rsidRPr="00FE0103">
        <w:rPr>
          <w:rFonts w:ascii="Times New Roman" w:hAnsi="Times New Roman"/>
          <w:sz w:val="28"/>
          <w:szCs w:val="28"/>
        </w:rPr>
        <w:t>е</w:t>
      </w:r>
      <w:r w:rsidRPr="00FE0103">
        <w:rPr>
          <w:rFonts w:ascii="Times New Roman" w:hAnsi="Times New Roman"/>
          <w:sz w:val="28"/>
          <w:szCs w:val="28"/>
        </w:rPr>
        <w:t>пенное увеличение учреждений государственной формы собственности по ит</w:t>
      </w:r>
      <w:r w:rsidRPr="00FE0103">
        <w:rPr>
          <w:rFonts w:ascii="Times New Roman" w:hAnsi="Times New Roman"/>
          <w:sz w:val="28"/>
          <w:szCs w:val="28"/>
        </w:rPr>
        <w:t>о</w:t>
      </w:r>
      <w:r w:rsidRPr="00FE0103">
        <w:rPr>
          <w:rFonts w:ascii="Times New Roman" w:hAnsi="Times New Roman"/>
          <w:sz w:val="28"/>
          <w:szCs w:val="28"/>
        </w:rPr>
        <w:t>гам 2021 год (по сравнению с 2020годом) на 0,46% с 6,1% до 6,56% или на 8 учреждений с 34 до 42.</w:t>
      </w:r>
      <w:proofErr w:type="gramEnd"/>
    </w:p>
    <w:p w:rsidR="001D0825" w:rsidRPr="00FE0103" w:rsidRDefault="001D0825" w:rsidP="001D0825">
      <w:pPr>
        <w:widowControl w:val="0"/>
        <w:spacing w:after="0" w:line="240" w:lineRule="auto"/>
        <w:ind w:firstLine="708"/>
        <w:jc w:val="both"/>
        <w:rPr>
          <w:rFonts w:ascii="Times New Roman" w:hAnsi="Times New Roman" w:cs="Times New Roman"/>
          <w:szCs w:val="28"/>
        </w:rPr>
      </w:pPr>
      <w:proofErr w:type="gramStart"/>
      <w:r w:rsidRPr="00FE0103">
        <w:rPr>
          <w:rFonts w:ascii="Times New Roman" w:hAnsi="Times New Roman"/>
          <w:szCs w:val="28"/>
        </w:rPr>
        <w:t>В тоже время отмечен рост количества учреждений частных форм со</w:t>
      </w:r>
      <w:r w:rsidRPr="00FE0103">
        <w:rPr>
          <w:rFonts w:ascii="Times New Roman" w:hAnsi="Times New Roman"/>
          <w:szCs w:val="28"/>
        </w:rPr>
        <w:t>б</w:t>
      </w:r>
      <w:r w:rsidRPr="00FE0103">
        <w:rPr>
          <w:rFonts w:ascii="Times New Roman" w:hAnsi="Times New Roman"/>
          <w:szCs w:val="28"/>
        </w:rPr>
        <w:t>ственности в численном количестве на 70 учреждений с 524 до 598 в 2021 году по сравнению с 2022 годом, но уменьшению в процентном соотношении на 0,46% с 93,9% до 93,44% по сравнению с учреждениями государственных форм собственности.</w:t>
      </w:r>
      <w:r w:rsidRPr="00FE0103">
        <w:rPr>
          <w:rFonts w:ascii="Times New Roman" w:hAnsi="Times New Roman" w:cs="Times New Roman"/>
          <w:szCs w:val="28"/>
        </w:rPr>
        <w:t xml:space="preserve"> </w:t>
      </w:r>
      <w:proofErr w:type="gramEnd"/>
    </w:p>
    <w:p w:rsidR="001D0825" w:rsidRPr="00FE0103" w:rsidRDefault="001D0825" w:rsidP="001D0825">
      <w:pPr>
        <w:widowControl w:val="0"/>
        <w:spacing w:after="0" w:line="240" w:lineRule="auto"/>
        <w:ind w:firstLine="708"/>
        <w:jc w:val="both"/>
        <w:rPr>
          <w:rFonts w:ascii="Times New Roman" w:hAnsi="Times New Roman" w:cs="Times New Roman"/>
          <w:szCs w:val="28"/>
        </w:rPr>
      </w:pPr>
      <w:r w:rsidRPr="00FE0103">
        <w:rPr>
          <w:rFonts w:ascii="Times New Roman" w:hAnsi="Times New Roman" w:cs="Times New Roman"/>
          <w:szCs w:val="28"/>
        </w:rPr>
        <w:t xml:space="preserve">Общее количество учреждений за 2021 год по сравнению с 2020 годом возросло на 82 учреждения, с 558 до 640 или </w:t>
      </w:r>
      <w:proofErr w:type="gramStart"/>
      <w:r w:rsidRPr="00FE0103">
        <w:rPr>
          <w:rFonts w:ascii="Times New Roman" w:hAnsi="Times New Roman" w:cs="Times New Roman"/>
          <w:szCs w:val="28"/>
        </w:rPr>
        <w:t>на</w:t>
      </w:r>
      <w:proofErr w:type="gramEnd"/>
      <w:r w:rsidRPr="00FE0103">
        <w:rPr>
          <w:rFonts w:ascii="Times New Roman" w:hAnsi="Times New Roman" w:cs="Times New Roman"/>
          <w:szCs w:val="28"/>
        </w:rPr>
        <w:t xml:space="preserve"> 14,7%.  </w:t>
      </w:r>
    </w:p>
    <w:p w:rsidR="001D0825" w:rsidRPr="00FE0103" w:rsidRDefault="001D0825" w:rsidP="008309F2">
      <w:pPr>
        <w:pStyle w:val="06"/>
        <w:spacing w:before="0" w:after="0" w:line="240" w:lineRule="auto"/>
        <w:ind w:left="0" w:right="0"/>
        <w:contextualSpacing/>
        <w:rPr>
          <w:sz w:val="28"/>
        </w:rPr>
      </w:pPr>
      <w:r w:rsidRPr="00FE0103">
        <w:rPr>
          <w:sz w:val="28"/>
        </w:rPr>
        <w:t>В целях сохранения доступности лекарственного обеспечения жителям региона Министерством здравоохранения Ульяновской области (далее – Мин</w:t>
      </w:r>
      <w:r w:rsidRPr="00FE0103">
        <w:rPr>
          <w:sz w:val="28"/>
        </w:rPr>
        <w:t>и</w:t>
      </w:r>
      <w:r w:rsidRPr="00FE0103">
        <w:rPr>
          <w:sz w:val="28"/>
        </w:rPr>
        <w:t>стерство) постоянно проводится работа по достижению договоренности с час</w:t>
      </w:r>
      <w:r w:rsidRPr="00FE0103">
        <w:rPr>
          <w:sz w:val="28"/>
        </w:rPr>
        <w:t>т</w:t>
      </w:r>
      <w:r w:rsidRPr="00FE0103">
        <w:rPr>
          <w:sz w:val="28"/>
        </w:rPr>
        <w:t>ными фармацевтическими организациями по открытию новых аптечных пун</w:t>
      </w:r>
      <w:r w:rsidRPr="00FE0103">
        <w:rPr>
          <w:sz w:val="28"/>
        </w:rPr>
        <w:t>к</w:t>
      </w:r>
      <w:r w:rsidRPr="00FE0103">
        <w:rPr>
          <w:sz w:val="28"/>
        </w:rPr>
        <w:t>тов и аптек в регионе. Так, договоренности были достигнуты с ООО «АВС Норма», открыты новые аптечные пункты в Мелекесском районе и г. Дими</w:t>
      </w:r>
      <w:r w:rsidRPr="00FE0103">
        <w:rPr>
          <w:sz w:val="28"/>
        </w:rPr>
        <w:t>т</w:t>
      </w:r>
      <w:r w:rsidRPr="00FE0103">
        <w:rPr>
          <w:sz w:val="28"/>
        </w:rPr>
        <w:t>ровграде, с ООО «ФАРМПРОМ» - в Новомалыклинском районе (с</w:t>
      </w:r>
      <w:proofErr w:type="gramStart"/>
      <w:r w:rsidRPr="00FE0103">
        <w:rPr>
          <w:sz w:val="28"/>
        </w:rPr>
        <w:t>.Н</w:t>
      </w:r>
      <w:proofErr w:type="gramEnd"/>
      <w:r w:rsidRPr="00FE0103">
        <w:rPr>
          <w:sz w:val="28"/>
        </w:rPr>
        <w:t>овочеремшанск), с ООО «Ной» - в Ульяновском и Тереньгульском районе, с ООО «Аникс-Фарм» - в Павловском, Радищевском и Вешкаймском районах, с ПАО «Тандер», открыты аптечные пункты в сети розничных магазинов, в том числе в с.Белый Ключ г</w:t>
      </w:r>
      <w:proofErr w:type="gramStart"/>
      <w:r w:rsidRPr="00FE0103">
        <w:rPr>
          <w:sz w:val="28"/>
        </w:rPr>
        <w:t>.У</w:t>
      </w:r>
      <w:proofErr w:type="gramEnd"/>
      <w:r w:rsidRPr="00FE0103">
        <w:rPr>
          <w:sz w:val="28"/>
        </w:rPr>
        <w:t>льяновска, с  ООО «САД» - в пос. Пригородный, с ИП Туманкова Е.А. - в Инзенском районе в с. Глотовка, с ООО «Аптека №11» - в Сурском районе в с.Астрадамовка и др.</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eastAsia="Calibri" w:hAnsi="Times New Roman"/>
          <w:sz w:val="28"/>
          <w:szCs w:val="28"/>
        </w:rPr>
        <w:t>Административных барьеров входа организаций частной формы со</w:t>
      </w:r>
      <w:r w:rsidRPr="00FE0103">
        <w:rPr>
          <w:rFonts w:ascii="Times New Roman" w:eastAsia="Calibri" w:hAnsi="Times New Roman"/>
          <w:sz w:val="28"/>
          <w:szCs w:val="28"/>
        </w:rPr>
        <w:t>б</w:t>
      </w:r>
      <w:r w:rsidRPr="00FE0103">
        <w:rPr>
          <w:rFonts w:ascii="Times New Roman" w:eastAsia="Calibri" w:hAnsi="Times New Roman"/>
          <w:sz w:val="28"/>
          <w:szCs w:val="28"/>
        </w:rPr>
        <w:t>ственности на рынок услуг в Ульяновской области нет. Экономическим барь</w:t>
      </w:r>
      <w:r w:rsidRPr="00FE0103">
        <w:rPr>
          <w:rFonts w:ascii="Times New Roman" w:eastAsia="Calibri" w:hAnsi="Times New Roman"/>
          <w:sz w:val="28"/>
          <w:szCs w:val="28"/>
        </w:rPr>
        <w:t>е</w:t>
      </w:r>
      <w:r w:rsidRPr="00FE0103">
        <w:rPr>
          <w:rFonts w:ascii="Times New Roman" w:eastAsia="Calibri" w:hAnsi="Times New Roman"/>
          <w:sz w:val="28"/>
          <w:szCs w:val="28"/>
        </w:rPr>
        <w:t>ром входа на данный рынок услуг в сельской местности региона является ни</w:t>
      </w:r>
      <w:r w:rsidRPr="00FE0103">
        <w:rPr>
          <w:rFonts w:ascii="Times New Roman" w:eastAsia="Calibri" w:hAnsi="Times New Roman"/>
          <w:sz w:val="28"/>
          <w:szCs w:val="28"/>
        </w:rPr>
        <w:t>з</w:t>
      </w:r>
      <w:r w:rsidRPr="00FE0103">
        <w:rPr>
          <w:rFonts w:ascii="Times New Roman" w:eastAsia="Calibri" w:hAnsi="Times New Roman"/>
          <w:sz w:val="28"/>
          <w:szCs w:val="28"/>
        </w:rPr>
        <w:t xml:space="preserve">кий уровень покупательской способности населения. </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На официальном сайте Министерства в разделе «Деятельность Мин</w:t>
      </w:r>
      <w:r w:rsidRPr="00FE0103">
        <w:rPr>
          <w:rFonts w:ascii="Times New Roman" w:hAnsi="Times New Roman"/>
          <w:sz w:val="28"/>
          <w:szCs w:val="28"/>
        </w:rPr>
        <w:t>и</w:t>
      </w:r>
      <w:r w:rsidRPr="00FE0103">
        <w:rPr>
          <w:rFonts w:ascii="Times New Roman" w:hAnsi="Times New Roman"/>
          <w:sz w:val="28"/>
          <w:szCs w:val="28"/>
        </w:rPr>
        <w:t>стерства» подразделе «Лицензирование» расположена информация о порядке получения лицензии на осуществление фармацевтической деятельности и ко</w:t>
      </w:r>
      <w:r w:rsidRPr="00FE0103">
        <w:rPr>
          <w:rFonts w:ascii="Times New Roman" w:hAnsi="Times New Roman"/>
          <w:sz w:val="28"/>
          <w:szCs w:val="28"/>
        </w:rPr>
        <w:t>н</w:t>
      </w:r>
      <w:r w:rsidRPr="00FE0103">
        <w:rPr>
          <w:rFonts w:ascii="Times New Roman" w:hAnsi="Times New Roman"/>
          <w:sz w:val="28"/>
          <w:szCs w:val="28"/>
        </w:rPr>
        <w:t>тактные данные ответственных лиц.</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Также на сайте Министерства для информирования руководителей фа</w:t>
      </w:r>
      <w:r w:rsidRPr="00FE0103">
        <w:rPr>
          <w:rFonts w:ascii="Times New Roman" w:hAnsi="Times New Roman"/>
          <w:sz w:val="28"/>
          <w:szCs w:val="28"/>
        </w:rPr>
        <w:t>р</w:t>
      </w:r>
      <w:r w:rsidRPr="00FE0103">
        <w:rPr>
          <w:rFonts w:ascii="Times New Roman" w:hAnsi="Times New Roman"/>
          <w:sz w:val="28"/>
          <w:szCs w:val="28"/>
        </w:rPr>
        <w:t>мацевтических организаций размещается и обновляется информация о нас</w:t>
      </w:r>
      <w:r w:rsidRPr="00FE0103">
        <w:rPr>
          <w:rFonts w:ascii="Times New Roman" w:hAnsi="Times New Roman"/>
          <w:sz w:val="28"/>
          <w:szCs w:val="28"/>
        </w:rPr>
        <w:t>е</w:t>
      </w:r>
      <w:r w:rsidRPr="00FE0103">
        <w:rPr>
          <w:rFonts w:ascii="Times New Roman" w:hAnsi="Times New Roman"/>
          <w:sz w:val="28"/>
          <w:szCs w:val="28"/>
        </w:rPr>
        <w:t>лённых пунктах, где требуется открытие аптечных организаций.</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lastRenderedPageBreak/>
        <w:t>Частные фармацевтические организации являются коммерческими стру</w:t>
      </w:r>
      <w:r w:rsidRPr="00FE0103">
        <w:rPr>
          <w:rFonts w:ascii="Times New Roman" w:hAnsi="Times New Roman"/>
          <w:sz w:val="28"/>
          <w:szCs w:val="28"/>
        </w:rPr>
        <w:t>к</w:t>
      </w:r>
      <w:r w:rsidRPr="00FE0103">
        <w:rPr>
          <w:rFonts w:ascii="Times New Roman" w:hAnsi="Times New Roman"/>
          <w:sz w:val="28"/>
          <w:szCs w:val="28"/>
        </w:rPr>
        <w:t>турами, не подчиняются в своей деятельности Министерству, соответственно, решение по осуществлению фармацевтической деятельности принимается р</w:t>
      </w:r>
      <w:r w:rsidRPr="00FE0103">
        <w:rPr>
          <w:rFonts w:ascii="Times New Roman" w:hAnsi="Times New Roman"/>
          <w:sz w:val="28"/>
          <w:szCs w:val="28"/>
        </w:rPr>
        <w:t>у</w:t>
      </w:r>
      <w:r w:rsidRPr="00FE0103">
        <w:rPr>
          <w:rFonts w:ascii="Times New Roman" w:hAnsi="Times New Roman"/>
          <w:sz w:val="28"/>
          <w:szCs w:val="28"/>
        </w:rPr>
        <w:t>ководителями фармацевтических организаций самостоятельно, исходя из ф</w:t>
      </w:r>
      <w:r w:rsidRPr="00FE0103">
        <w:rPr>
          <w:rFonts w:ascii="Times New Roman" w:hAnsi="Times New Roman"/>
          <w:sz w:val="28"/>
          <w:szCs w:val="28"/>
        </w:rPr>
        <w:t>и</w:t>
      </w:r>
      <w:r w:rsidRPr="00FE0103">
        <w:rPr>
          <w:rFonts w:ascii="Times New Roman" w:hAnsi="Times New Roman"/>
          <w:sz w:val="28"/>
          <w:szCs w:val="28"/>
        </w:rPr>
        <w:t>нансовых возможностей, в рамках действующего законодательства и с учётом наличия кадрового дефицита фармацевтических работников.</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С целью повышения уровня доступности лекарственной помощи насел</w:t>
      </w:r>
      <w:r w:rsidRPr="00FE0103">
        <w:rPr>
          <w:rFonts w:ascii="Times New Roman" w:hAnsi="Times New Roman"/>
          <w:sz w:val="28"/>
          <w:szCs w:val="28"/>
        </w:rPr>
        <w:t>е</w:t>
      </w:r>
      <w:r w:rsidRPr="00FE0103">
        <w:rPr>
          <w:rFonts w:ascii="Times New Roman" w:hAnsi="Times New Roman"/>
          <w:sz w:val="28"/>
          <w:szCs w:val="28"/>
        </w:rPr>
        <w:t>нию, фармацевтическими организациями созданы интернет-сайты аптек, где можно заказать лекарственные препараты в онлайн-режиме с возможностью выкупа за наличный/безналичный расчёт в ближайшей аптеке (vitaexpress.ru, apteka-april.ru, apteka73plus.ru, www.eapteka.ru, rigla.ru, apteka.ru и другие).</w:t>
      </w:r>
    </w:p>
    <w:p w:rsidR="001D0825" w:rsidRPr="00FE0103" w:rsidRDefault="001D0825" w:rsidP="001D0825">
      <w:pPr>
        <w:pStyle w:val="western"/>
        <w:shd w:val="clear" w:color="auto" w:fill="auto"/>
        <w:spacing w:before="0" w:line="240" w:lineRule="auto"/>
        <w:ind w:firstLine="709"/>
        <w:rPr>
          <w:rFonts w:ascii="Times New Roman" w:hAnsi="Times New Roman"/>
          <w:sz w:val="28"/>
          <w:szCs w:val="28"/>
        </w:rPr>
      </w:pPr>
      <w:r w:rsidRPr="00FE0103">
        <w:rPr>
          <w:rFonts w:ascii="Times New Roman" w:hAnsi="Times New Roman"/>
          <w:sz w:val="28"/>
          <w:szCs w:val="28"/>
        </w:rPr>
        <w:t>СБЕР ЕАПТЕКА и Почта России начали сотрудничество по доставке бе</w:t>
      </w:r>
      <w:r w:rsidRPr="00FE0103">
        <w:rPr>
          <w:rFonts w:ascii="Times New Roman" w:hAnsi="Times New Roman"/>
          <w:sz w:val="28"/>
          <w:szCs w:val="28"/>
        </w:rPr>
        <w:t>з</w:t>
      </w:r>
      <w:r w:rsidRPr="00FE0103">
        <w:rPr>
          <w:rFonts w:ascii="Times New Roman" w:hAnsi="Times New Roman"/>
          <w:sz w:val="28"/>
          <w:szCs w:val="28"/>
        </w:rPr>
        <w:t>рецептурных лекарственных препаратов в Ульяновской области, если ранее данная услуга была доступна только для жителей административного центра региона, то в настоящее время данной услугой могут воспользоваться все жит</w:t>
      </w:r>
      <w:r w:rsidRPr="00FE0103">
        <w:rPr>
          <w:rFonts w:ascii="Times New Roman" w:hAnsi="Times New Roman"/>
          <w:sz w:val="28"/>
          <w:szCs w:val="28"/>
        </w:rPr>
        <w:t>е</w:t>
      </w:r>
      <w:r w:rsidRPr="00FE0103">
        <w:rPr>
          <w:rFonts w:ascii="Times New Roman" w:hAnsi="Times New Roman"/>
          <w:sz w:val="28"/>
          <w:szCs w:val="28"/>
        </w:rPr>
        <w:t>ли области, в том числе проживающие в сельских поселениях и отдалённых районах. Для оформления заказа клиенту необходимо зайти на сайт или в м</w:t>
      </w:r>
      <w:r w:rsidRPr="00FE0103">
        <w:rPr>
          <w:rFonts w:ascii="Times New Roman" w:hAnsi="Times New Roman"/>
          <w:sz w:val="28"/>
          <w:szCs w:val="28"/>
        </w:rPr>
        <w:t>о</w:t>
      </w:r>
      <w:r w:rsidRPr="00FE0103">
        <w:rPr>
          <w:rFonts w:ascii="Times New Roman" w:hAnsi="Times New Roman"/>
          <w:sz w:val="28"/>
          <w:szCs w:val="28"/>
        </w:rPr>
        <w:t>бильное приложение СБЕР ЕАПТЕКА, выбрать лекарственные препараты и указать адрес. Почтальоны доставят заказ на следующий день поле оформл</w:t>
      </w:r>
      <w:r w:rsidRPr="00FE0103">
        <w:rPr>
          <w:rFonts w:ascii="Times New Roman" w:hAnsi="Times New Roman"/>
          <w:sz w:val="28"/>
          <w:szCs w:val="28"/>
        </w:rPr>
        <w:t>е</w:t>
      </w:r>
      <w:r w:rsidRPr="00FE0103">
        <w:rPr>
          <w:rFonts w:ascii="Times New Roman" w:hAnsi="Times New Roman"/>
          <w:sz w:val="28"/>
          <w:szCs w:val="28"/>
        </w:rPr>
        <w:t>ния. Вне зависимости от стоимости заказа доставку СБЕР ЕАПТЕКА обещает осуществлять бесплатно, а условия доставки будут соответствовать всем треб</w:t>
      </w:r>
      <w:r w:rsidRPr="00FE0103">
        <w:rPr>
          <w:rFonts w:ascii="Times New Roman" w:hAnsi="Times New Roman"/>
          <w:sz w:val="28"/>
          <w:szCs w:val="28"/>
        </w:rPr>
        <w:t>о</w:t>
      </w:r>
      <w:r w:rsidRPr="00FE0103">
        <w:rPr>
          <w:rFonts w:ascii="Times New Roman" w:hAnsi="Times New Roman"/>
          <w:sz w:val="28"/>
          <w:szCs w:val="28"/>
        </w:rPr>
        <w:t>ваниям действующего законодательства.</w:t>
      </w:r>
    </w:p>
    <w:p w:rsidR="001D0825" w:rsidRPr="00FE0103" w:rsidRDefault="001D0825" w:rsidP="001D0825">
      <w:pPr>
        <w:spacing w:after="198"/>
        <w:ind w:firstLine="720"/>
        <w:jc w:val="both"/>
        <w:rPr>
          <w:rFonts w:ascii="Times New Roman" w:eastAsia="Times New Roman" w:hAnsi="Times New Roman" w:cs="Times New Roman"/>
          <w:szCs w:val="28"/>
          <w:lang w:eastAsia="ru-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1"/>
        <w:gridCol w:w="1134"/>
        <w:gridCol w:w="1020"/>
      </w:tblGrid>
      <w:tr w:rsidR="001D0825" w:rsidRPr="00FE0103" w:rsidTr="00031D53">
        <w:trPr>
          <w:trHeight w:val="405"/>
        </w:trPr>
        <w:tc>
          <w:tcPr>
            <w:tcW w:w="7341"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Наименование показателя</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2020</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2021</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Доля организаций частной формы собственности в сфере услуг ро</w:t>
            </w:r>
            <w:r w:rsidRPr="00FE0103">
              <w:rPr>
                <w:rFonts w:ascii="Times New Roman" w:eastAsia="Times New Roman" w:hAnsi="Times New Roman" w:cs="Times New Roman"/>
                <w:sz w:val="24"/>
                <w:szCs w:val="24"/>
                <w:lang w:eastAsia="ru-RU"/>
              </w:rPr>
              <w:t>з</w:t>
            </w:r>
            <w:r w:rsidRPr="00FE0103">
              <w:rPr>
                <w:rFonts w:ascii="Times New Roman" w:eastAsia="Times New Roman" w:hAnsi="Times New Roman" w:cs="Times New Roman"/>
                <w:sz w:val="24"/>
                <w:szCs w:val="24"/>
                <w:lang w:eastAsia="ru-RU"/>
              </w:rPr>
              <w:t>ничной торговли лекарственными препаратами, медицинскими и</w:t>
            </w:r>
            <w:r w:rsidRPr="00FE0103">
              <w:rPr>
                <w:rFonts w:ascii="Times New Roman" w:eastAsia="Times New Roman" w:hAnsi="Times New Roman" w:cs="Times New Roman"/>
                <w:sz w:val="24"/>
                <w:szCs w:val="24"/>
                <w:lang w:eastAsia="ru-RU"/>
              </w:rPr>
              <w:t>з</w:t>
            </w:r>
            <w:r w:rsidRPr="00FE0103">
              <w:rPr>
                <w:rFonts w:ascii="Times New Roman" w:eastAsia="Times New Roman" w:hAnsi="Times New Roman" w:cs="Times New Roman"/>
                <w:sz w:val="24"/>
                <w:szCs w:val="24"/>
                <w:lang w:eastAsia="ru-RU"/>
              </w:rPr>
              <w:t>делиями и сопутствующими товарами (план)</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86</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86,5</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Доля организаций частной формы собственности в сфере услуг ро</w:t>
            </w:r>
            <w:r w:rsidRPr="00FE0103">
              <w:rPr>
                <w:rFonts w:ascii="Times New Roman" w:eastAsia="Times New Roman" w:hAnsi="Times New Roman" w:cs="Times New Roman"/>
                <w:sz w:val="24"/>
                <w:szCs w:val="24"/>
                <w:lang w:eastAsia="ru-RU"/>
              </w:rPr>
              <w:t>з</w:t>
            </w:r>
            <w:r w:rsidRPr="00FE0103">
              <w:rPr>
                <w:rFonts w:ascii="Times New Roman" w:eastAsia="Times New Roman" w:hAnsi="Times New Roman" w:cs="Times New Roman"/>
                <w:sz w:val="24"/>
                <w:szCs w:val="24"/>
                <w:lang w:eastAsia="ru-RU"/>
              </w:rPr>
              <w:t>ничной торговли лекарственными препаратами, медицинскими и</w:t>
            </w:r>
            <w:r w:rsidRPr="00FE0103">
              <w:rPr>
                <w:rFonts w:ascii="Times New Roman" w:eastAsia="Times New Roman" w:hAnsi="Times New Roman" w:cs="Times New Roman"/>
                <w:sz w:val="24"/>
                <w:szCs w:val="24"/>
                <w:lang w:eastAsia="ru-RU"/>
              </w:rPr>
              <w:t>з</w:t>
            </w:r>
            <w:r w:rsidRPr="00FE0103">
              <w:rPr>
                <w:rFonts w:ascii="Times New Roman" w:eastAsia="Times New Roman" w:hAnsi="Times New Roman" w:cs="Times New Roman"/>
                <w:sz w:val="24"/>
                <w:szCs w:val="24"/>
                <w:lang w:eastAsia="ru-RU"/>
              </w:rPr>
              <w:t>делиями и сопутствующими товарами (факт)</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93,9</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93,44</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Количество аптечных учреждений всего</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558</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640</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Количество аптечных учреждений государственной формы со</w:t>
            </w:r>
            <w:r w:rsidRPr="00FE0103">
              <w:rPr>
                <w:rFonts w:ascii="Times New Roman" w:eastAsia="Times New Roman" w:hAnsi="Times New Roman" w:cs="Times New Roman"/>
                <w:sz w:val="24"/>
                <w:szCs w:val="24"/>
                <w:lang w:eastAsia="ru-RU"/>
              </w:rPr>
              <w:t>б</w:t>
            </w:r>
            <w:r w:rsidRPr="00FE0103">
              <w:rPr>
                <w:rFonts w:ascii="Times New Roman" w:eastAsia="Times New Roman" w:hAnsi="Times New Roman" w:cs="Times New Roman"/>
                <w:sz w:val="24"/>
                <w:szCs w:val="24"/>
                <w:lang w:eastAsia="ru-RU"/>
              </w:rPr>
              <w:t>ственности</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34</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42</w:t>
            </w:r>
          </w:p>
        </w:tc>
      </w:tr>
      <w:tr w:rsidR="001D0825" w:rsidRPr="00FE0103" w:rsidTr="00031D53">
        <w:trPr>
          <w:trHeight w:val="405"/>
        </w:trPr>
        <w:tc>
          <w:tcPr>
            <w:tcW w:w="7341" w:type="dxa"/>
          </w:tcPr>
          <w:p w:rsidR="001D0825" w:rsidRPr="00FE0103" w:rsidRDefault="001D0825" w:rsidP="00E037E8">
            <w:pPr>
              <w:spacing w:after="0" w:line="240" w:lineRule="auto"/>
              <w:contextualSpacing/>
              <w:jc w:val="both"/>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Количество аптечных учреждений частной формы собственности</w:t>
            </w:r>
          </w:p>
        </w:tc>
        <w:tc>
          <w:tcPr>
            <w:tcW w:w="1134"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524</w:t>
            </w:r>
          </w:p>
        </w:tc>
        <w:tc>
          <w:tcPr>
            <w:tcW w:w="1020" w:type="dxa"/>
          </w:tcPr>
          <w:p w:rsidR="001D0825" w:rsidRPr="00FE0103" w:rsidRDefault="001D0825" w:rsidP="00E037E8">
            <w:pPr>
              <w:spacing w:after="0" w:line="240" w:lineRule="auto"/>
              <w:contextualSpacing/>
              <w:jc w:val="center"/>
              <w:rPr>
                <w:rFonts w:ascii="Times New Roman" w:eastAsia="Times New Roman" w:hAnsi="Times New Roman" w:cs="Times New Roman"/>
                <w:sz w:val="24"/>
                <w:szCs w:val="24"/>
                <w:lang w:eastAsia="ru-RU"/>
              </w:rPr>
            </w:pPr>
            <w:r w:rsidRPr="00FE0103">
              <w:rPr>
                <w:rFonts w:ascii="Times New Roman" w:eastAsia="Times New Roman" w:hAnsi="Times New Roman" w:cs="Times New Roman"/>
                <w:sz w:val="24"/>
                <w:szCs w:val="24"/>
                <w:lang w:eastAsia="ru-RU"/>
              </w:rPr>
              <w:t>598</w:t>
            </w:r>
          </w:p>
        </w:tc>
      </w:tr>
    </w:tbl>
    <w:p w:rsidR="00D140CF" w:rsidRPr="00FE0103" w:rsidRDefault="00D140CF" w:rsidP="00D140CF">
      <w:pPr>
        <w:spacing w:after="0" w:line="240" w:lineRule="auto"/>
        <w:ind w:firstLine="709"/>
        <w:rPr>
          <w:szCs w:val="28"/>
        </w:rPr>
      </w:pPr>
    </w:p>
    <w:p w:rsidR="00D140CF" w:rsidRPr="00FE0103" w:rsidRDefault="00D140CF" w:rsidP="00D140CF">
      <w:pPr>
        <w:spacing w:after="0" w:line="240" w:lineRule="auto"/>
        <w:ind w:firstLine="709"/>
        <w:jc w:val="center"/>
        <w:rPr>
          <w:b/>
          <w:szCs w:val="28"/>
        </w:rPr>
      </w:pPr>
      <w:bookmarkStart w:id="26" w:name="_Toc2156174"/>
      <w:r w:rsidRPr="00FE0103">
        <w:rPr>
          <w:b/>
          <w:szCs w:val="28"/>
        </w:rPr>
        <w:t>Состояние и развитие конкурентной среды в сфере жилищно-коммунального комплекса</w:t>
      </w:r>
      <w:bookmarkEnd w:id="26"/>
    </w:p>
    <w:p w:rsidR="00D140CF" w:rsidRPr="00FE0103" w:rsidRDefault="00D140CF" w:rsidP="00D140CF">
      <w:pPr>
        <w:spacing w:after="0" w:line="240" w:lineRule="auto"/>
        <w:ind w:firstLine="709"/>
        <w:jc w:val="center"/>
        <w:rPr>
          <w:b/>
          <w:szCs w:val="28"/>
        </w:rPr>
      </w:pP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proofErr w:type="gramStart"/>
      <w:r w:rsidRPr="00FE0103">
        <w:rPr>
          <w:rFonts w:eastAsia="Times New Roman" w:cs="Times New Roman"/>
          <w:color w:val="000000"/>
          <w:szCs w:val="28"/>
          <w:lang w:eastAsia="ru-RU"/>
        </w:rPr>
        <w:t>В 2021 году Министерством энергетики, жилищно-коммунального ко</w:t>
      </w:r>
      <w:r w:rsidRPr="00FE0103">
        <w:rPr>
          <w:rFonts w:eastAsia="Times New Roman" w:cs="Times New Roman"/>
          <w:color w:val="000000"/>
          <w:szCs w:val="28"/>
          <w:lang w:eastAsia="ru-RU"/>
        </w:rPr>
        <w:t>м</w:t>
      </w:r>
      <w:r w:rsidRPr="00FE0103">
        <w:rPr>
          <w:rFonts w:eastAsia="Times New Roman" w:cs="Times New Roman"/>
          <w:color w:val="000000"/>
          <w:szCs w:val="28"/>
          <w:lang w:eastAsia="ru-RU"/>
        </w:rPr>
        <w:t>плекса городской среды Ульяновской области (далее – Министерство) продо</w:t>
      </w:r>
      <w:r w:rsidRPr="00FE0103">
        <w:rPr>
          <w:rFonts w:eastAsia="Times New Roman" w:cs="Times New Roman"/>
          <w:color w:val="000000"/>
          <w:szCs w:val="28"/>
          <w:lang w:eastAsia="ru-RU"/>
        </w:rPr>
        <w:t>л</w:t>
      </w:r>
      <w:r w:rsidRPr="00FE0103">
        <w:rPr>
          <w:rFonts w:eastAsia="Times New Roman" w:cs="Times New Roman"/>
          <w:color w:val="000000"/>
          <w:szCs w:val="28"/>
          <w:lang w:eastAsia="ru-RU"/>
        </w:rPr>
        <w:t>жилась работа по оптимизация процедур подключения объектов к сетям инж</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нерно-технического обеспечения путем внедрения целевых моделей «Подкл</w:t>
      </w:r>
      <w:r w:rsidRPr="00FE0103">
        <w:rPr>
          <w:rFonts w:eastAsia="Times New Roman" w:cs="Times New Roman"/>
          <w:color w:val="000000"/>
          <w:szCs w:val="28"/>
          <w:lang w:eastAsia="ru-RU"/>
        </w:rPr>
        <w:t>ю</w:t>
      </w:r>
      <w:r w:rsidRPr="00FE0103">
        <w:rPr>
          <w:rFonts w:eastAsia="Times New Roman" w:cs="Times New Roman"/>
          <w:color w:val="000000"/>
          <w:szCs w:val="28"/>
          <w:lang w:eastAsia="ru-RU"/>
        </w:rPr>
        <w:t>чение (технологическое присоединение) к электросетям», «Подключение (те</w:t>
      </w:r>
      <w:r w:rsidRPr="00FE0103">
        <w:rPr>
          <w:rFonts w:eastAsia="Times New Roman" w:cs="Times New Roman"/>
          <w:color w:val="000000"/>
          <w:szCs w:val="28"/>
          <w:lang w:eastAsia="ru-RU"/>
        </w:rPr>
        <w:t>х</w:t>
      </w:r>
      <w:r w:rsidRPr="00FE0103">
        <w:rPr>
          <w:rFonts w:eastAsia="Times New Roman" w:cs="Times New Roman"/>
          <w:color w:val="000000"/>
          <w:szCs w:val="28"/>
          <w:lang w:eastAsia="ru-RU"/>
        </w:rPr>
        <w:t>нологическое присоединение) к сетям теплоснабжения, подключение (технол</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 xml:space="preserve">гическое присоединение) водоснабжения и водоотведения», «Подключение </w:t>
      </w:r>
      <w:r w:rsidRPr="00FE0103">
        <w:rPr>
          <w:rFonts w:eastAsia="Times New Roman" w:cs="Times New Roman"/>
          <w:color w:val="000000"/>
          <w:szCs w:val="28"/>
          <w:lang w:eastAsia="ru-RU"/>
        </w:rPr>
        <w:lastRenderedPageBreak/>
        <w:t>(технологическое присоединение) к сетям газораспределения», утверждённых Распоряжением Правительства Российской Федерации.</w:t>
      </w:r>
      <w:proofErr w:type="gramEnd"/>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соответствии с распоряжением Правительства Российской Федерации от 29.04.2021 № 1139-р «О внесении изменений в распоряжение Правительства Российской Федерации от 31.01.2017 N 147-р» внесены изменения в целевую модель «Технологическое присоединение к электрическим сетям». В связи с этим Председателем Правительства Ульяновской области утверждена новая д</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рожная карта внедрения Целевой модели «Технологическое присоединение к электрическим сетям» от 04.08.2021 № 117-ПЛ. Указанными изменениями в целевую модель добавлен ряд новых показателей. Дорожная карта направлена на исполнение ответственным ведомствам и организациям за реализацию м</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роприятий. Работа продолжится в 2022 году.</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показателям целевой модели «Подключение (технологическое пр</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соединение) к сетям теплоснабжения, водоснабжения и водоотведения» выпо</w:t>
      </w:r>
      <w:r w:rsidRPr="00FE0103">
        <w:rPr>
          <w:rFonts w:eastAsia="Times New Roman" w:cs="Times New Roman"/>
          <w:color w:val="000000"/>
          <w:szCs w:val="28"/>
          <w:lang w:eastAsia="ru-RU"/>
        </w:rPr>
        <w:t>л</w:t>
      </w:r>
      <w:r w:rsidRPr="00FE0103">
        <w:rPr>
          <w:rFonts w:eastAsia="Times New Roman" w:cs="Times New Roman"/>
          <w:color w:val="000000"/>
          <w:szCs w:val="28"/>
          <w:lang w:eastAsia="ru-RU"/>
        </w:rPr>
        <w:t>нено 90 % показателей. По итогам реализации мероприятий данной целевой модели на сайтах ресурсоснабжающих организаций, осуществляющих подкл</w:t>
      </w:r>
      <w:r w:rsidRPr="00FE0103">
        <w:rPr>
          <w:rFonts w:eastAsia="Times New Roman" w:cs="Times New Roman"/>
          <w:color w:val="000000"/>
          <w:szCs w:val="28"/>
          <w:lang w:eastAsia="ru-RU"/>
        </w:rPr>
        <w:t>ю</w:t>
      </w:r>
      <w:r w:rsidRPr="00FE0103">
        <w:rPr>
          <w:rFonts w:eastAsia="Times New Roman" w:cs="Times New Roman"/>
          <w:color w:val="000000"/>
          <w:szCs w:val="28"/>
          <w:lang w:eastAsia="ru-RU"/>
        </w:rPr>
        <w:t>чение (технологическое присоединение), размещены утвержденные регулиру</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мой организацией регламенты подключения (технологического присоедин</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ния), отвечающего требованиям соответствующего стандарта раскрытия и</w:t>
      </w:r>
      <w:r w:rsidRPr="00FE0103">
        <w:rPr>
          <w:rFonts w:eastAsia="Times New Roman" w:cs="Times New Roman"/>
          <w:color w:val="000000"/>
          <w:szCs w:val="28"/>
          <w:lang w:eastAsia="ru-RU"/>
        </w:rPr>
        <w:t>н</w:t>
      </w:r>
      <w:r w:rsidRPr="00FE0103">
        <w:rPr>
          <w:rFonts w:eastAsia="Times New Roman" w:cs="Times New Roman"/>
          <w:color w:val="000000"/>
          <w:szCs w:val="28"/>
          <w:lang w:eastAsia="ru-RU"/>
        </w:rPr>
        <w:t>формации, утверждённого Правительством Российской Федерации. Срок пре</w:t>
      </w:r>
      <w:r w:rsidRPr="00FE0103">
        <w:rPr>
          <w:rFonts w:eastAsia="Times New Roman" w:cs="Times New Roman"/>
          <w:color w:val="000000"/>
          <w:szCs w:val="28"/>
          <w:lang w:eastAsia="ru-RU"/>
        </w:rPr>
        <w:t>д</w:t>
      </w:r>
      <w:r w:rsidRPr="00FE0103">
        <w:rPr>
          <w:rFonts w:eastAsia="Times New Roman" w:cs="Times New Roman"/>
          <w:color w:val="000000"/>
          <w:szCs w:val="28"/>
          <w:lang w:eastAsia="ru-RU"/>
        </w:rPr>
        <w:t>ставления сведений о технических условиях подключения (технологического присоединения) для подготовки ГПЗУ в уполномоченный орган ресурсосна</w:t>
      </w:r>
      <w:r w:rsidRPr="00FE0103">
        <w:rPr>
          <w:rFonts w:eastAsia="Times New Roman" w:cs="Times New Roman"/>
          <w:color w:val="000000"/>
          <w:szCs w:val="28"/>
          <w:lang w:eastAsia="ru-RU"/>
        </w:rPr>
        <w:t>б</w:t>
      </w:r>
      <w:r w:rsidRPr="00FE0103">
        <w:rPr>
          <w:rFonts w:eastAsia="Times New Roman" w:cs="Times New Roman"/>
          <w:color w:val="000000"/>
          <w:szCs w:val="28"/>
          <w:lang w:eastAsia="ru-RU"/>
        </w:rPr>
        <w:t>жающими организациями сокращены до 5 рабочих дней. Также на сайтах р</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сурсоснабжающих организаций размещена актуальная информация о колич</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стве поданных и исполненных заявок о подключении, о количестве заявок о подключении (технологическом присоединении), по которым принято решение об отказе в подключении (технологическом присоединении) (с указанием пр</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чин), о резерве мощности на источнике тепло-, водоснабжения. У ресурсосна</w:t>
      </w:r>
      <w:r w:rsidRPr="00FE0103">
        <w:rPr>
          <w:rFonts w:eastAsia="Times New Roman" w:cs="Times New Roman"/>
          <w:color w:val="000000"/>
          <w:szCs w:val="28"/>
          <w:lang w:eastAsia="ru-RU"/>
        </w:rPr>
        <w:t>б</w:t>
      </w:r>
      <w:r w:rsidRPr="00FE0103">
        <w:rPr>
          <w:rFonts w:eastAsia="Times New Roman" w:cs="Times New Roman"/>
          <w:color w:val="000000"/>
          <w:szCs w:val="28"/>
          <w:lang w:eastAsia="ru-RU"/>
        </w:rPr>
        <w:t>жающих организаций появилась возможность направления заявителю акта о готовности внутриплощадочных и внутридомовых сетей и оборудования по</w:t>
      </w:r>
      <w:r w:rsidRPr="00FE0103">
        <w:rPr>
          <w:rFonts w:eastAsia="Times New Roman" w:cs="Times New Roman"/>
          <w:color w:val="000000"/>
          <w:szCs w:val="28"/>
          <w:lang w:eastAsia="ru-RU"/>
        </w:rPr>
        <w:t>д</w:t>
      </w:r>
      <w:r w:rsidRPr="00FE0103">
        <w:rPr>
          <w:rFonts w:eastAsia="Times New Roman" w:cs="Times New Roman"/>
          <w:color w:val="000000"/>
          <w:szCs w:val="28"/>
          <w:lang w:eastAsia="ru-RU"/>
        </w:rPr>
        <w:t>ключаемого объекта капитального строительства к подаче тепловой энергии и теплоносителя, акта о подключении (технологическом присоединении) объекта, акта разграничения балансовой принадлежности и эксплуатационной отве</w:t>
      </w:r>
      <w:r w:rsidRPr="00FE0103">
        <w:rPr>
          <w:rFonts w:eastAsia="Times New Roman" w:cs="Times New Roman"/>
          <w:color w:val="000000"/>
          <w:szCs w:val="28"/>
          <w:lang w:eastAsia="ru-RU"/>
        </w:rPr>
        <w:t>т</w:t>
      </w:r>
      <w:r w:rsidRPr="00FE0103">
        <w:rPr>
          <w:rFonts w:eastAsia="Times New Roman" w:cs="Times New Roman"/>
          <w:color w:val="000000"/>
          <w:szCs w:val="28"/>
          <w:lang w:eastAsia="ru-RU"/>
        </w:rPr>
        <w:t>ственности, подписанных электронной подписью.</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показателям целевой модели «Подключение (технологическое пр</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соединение) к сетям газораспределения» выполнено 100% всех имеющихся п</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казателей. В целях повышения доступности и удобства пользования услугой по подключению (технологическому присоединению) к сетям газораспределения ООО «Газпром газораспределение Ульяновск» а на территории Ульяновской области реализованы следующие мероприятия:</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 сайте компании https://ulgaz.ru обеспечен доступ к личному кабинету с возможностью получения услуг организации в электронном виде. Сайт Ли</w:t>
      </w:r>
      <w:r w:rsidRPr="00FE0103">
        <w:rPr>
          <w:rFonts w:eastAsia="Times New Roman" w:cs="Times New Roman"/>
          <w:color w:val="000000"/>
          <w:szCs w:val="28"/>
          <w:lang w:eastAsia="ru-RU"/>
        </w:rPr>
        <w:t>ч</w:t>
      </w:r>
      <w:r w:rsidRPr="00FE0103">
        <w:rPr>
          <w:rFonts w:eastAsia="Times New Roman" w:cs="Times New Roman"/>
          <w:color w:val="000000"/>
          <w:szCs w:val="28"/>
          <w:lang w:eastAsia="ru-RU"/>
        </w:rPr>
        <w:t>ного кабинета - https://connectgas.ru;</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возможность получения консультаций в Едином центре ок</w:t>
      </w:r>
      <w:r w:rsidRPr="00FE0103">
        <w:rPr>
          <w:rFonts w:eastAsia="Times New Roman" w:cs="Times New Roman"/>
          <w:color w:val="000000"/>
          <w:szCs w:val="28"/>
          <w:lang w:eastAsia="ru-RU"/>
        </w:rPr>
        <w:t>а</w:t>
      </w:r>
      <w:r w:rsidRPr="00FE0103">
        <w:rPr>
          <w:rFonts w:eastAsia="Times New Roman" w:cs="Times New Roman"/>
          <w:color w:val="000000"/>
          <w:szCs w:val="28"/>
          <w:lang w:eastAsia="ru-RU"/>
        </w:rPr>
        <w:t>зания услуг по бесплатному номеру телефона 8 (800) 350-49-07;</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обеспечена возможность подачи электронных заявок на технологическое </w:t>
      </w:r>
      <w:r w:rsidRPr="00FE0103">
        <w:rPr>
          <w:rFonts w:eastAsia="Times New Roman" w:cs="Times New Roman"/>
          <w:color w:val="000000"/>
          <w:szCs w:val="28"/>
          <w:lang w:eastAsia="ru-RU"/>
        </w:rPr>
        <w:lastRenderedPageBreak/>
        <w:t>присоединение и техническое обслуживание газового оборудования по адресу https://www.ulgaz.ru/elektronnaya-zayavka;</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возможность проверки статуса поданной заявки в Единый центр обслуживания клиентов по адресу https://www.ulgaz.ru/status;</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proofErr w:type="gramStart"/>
      <w:r w:rsidRPr="00FE0103">
        <w:rPr>
          <w:rFonts w:eastAsia="Times New Roman" w:cs="Times New Roman"/>
          <w:color w:val="000000"/>
          <w:szCs w:val="28"/>
          <w:lang w:eastAsia="ru-RU"/>
        </w:rPr>
        <w:t>обеспечена</w:t>
      </w:r>
      <w:proofErr w:type="gramEnd"/>
      <w:r w:rsidRPr="00FE0103">
        <w:rPr>
          <w:rFonts w:eastAsia="Times New Roman" w:cs="Times New Roman"/>
          <w:color w:val="000000"/>
          <w:szCs w:val="28"/>
          <w:lang w:eastAsia="ru-RU"/>
        </w:rPr>
        <w:t xml:space="preserve"> доступ к интерактивной карте технологического присоед</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нения по адресу https://www.ulgaz.ru/uslugi-potrebitelyam/interaktivnaya-karta-prisoedineniya;</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proofErr w:type="gramStart"/>
      <w:r w:rsidRPr="00FE0103">
        <w:rPr>
          <w:rFonts w:eastAsia="Times New Roman" w:cs="Times New Roman"/>
          <w:color w:val="000000"/>
          <w:szCs w:val="28"/>
          <w:lang w:eastAsia="ru-RU"/>
        </w:rPr>
        <w:t>обеспечена</w:t>
      </w:r>
      <w:proofErr w:type="gramEnd"/>
      <w:r w:rsidRPr="00FE0103">
        <w:rPr>
          <w:rFonts w:eastAsia="Times New Roman" w:cs="Times New Roman"/>
          <w:color w:val="000000"/>
          <w:szCs w:val="28"/>
          <w:lang w:eastAsia="ru-RU"/>
        </w:rPr>
        <w:t xml:space="preserve"> доступ к карте газификации Ульяновской области на период 2021 - 2025 годы по адресу https://ulgaz.ru/uslugi-potrebitelyam/karta-gazifikatsii;</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обеспечена возможность использования калькулятора газификации для физических лиц по предварительному расчету стоимости газификации объекта. Услуга обновлена, доработана и доступна по адресу https://connectgas.ru/calculator/inside, а также из личного кабинета;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реализована возможность </w:t>
      </w:r>
      <w:proofErr w:type="gramStart"/>
      <w:r w:rsidRPr="00FE0103">
        <w:rPr>
          <w:rFonts w:eastAsia="Times New Roman" w:cs="Times New Roman"/>
          <w:color w:val="000000"/>
          <w:szCs w:val="28"/>
          <w:lang w:eastAsia="ru-RU"/>
        </w:rPr>
        <w:t>проверки плановой даты проведения технич</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ского обслуживания внутридомового газового оборудования</w:t>
      </w:r>
      <w:proofErr w:type="gramEnd"/>
      <w:r w:rsidRPr="00FE0103">
        <w:rPr>
          <w:rFonts w:eastAsia="Times New Roman" w:cs="Times New Roman"/>
          <w:color w:val="000000"/>
          <w:szCs w:val="28"/>
          <w:lang w:eastAsia="ru-RU"/>
        </w:rPr>
        <w:t xml:space="preserve"> на сайте https://ulgaz.ru/uslugi-potrebitelyam/grafiki-tekhobsluzhivaniya-vdgo по адресу д</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ма;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едином центре оказания услуг внедрена система QR-кодов для быстр</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го и удобного доступа к сервисам с мобильного телефона.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разработан раздел сайта по социальной газификации (догазификации) https://ulgaz.ru/uslugi-potrebitelyam/dogazifikatsiya. В разделе представлена и</w:t>
      </w:r>
      <w:r w:rsidRPr="00FE0103">
        <w:rPr>
          <w:rFonts w:eastAsia="Times New Roman" w:cs="Times New Roman"/>
          <w:color w:val="000000"/>
          <w:szCs w:val="28"/>
          <w:lang w:eastAsia="ru-RU"/>
        </w:rPr>
        <w:t>н</w:t>
      </w:r>
      <w:r w:rsidRPr="00FE0103">
        <w:rPr>
          <w:rFonts w:eastAsia="Times New Roman" w:cs="Times New Roman"/>
          <w:color w:val="000000"/>
          <w:szCs w:val="28"/>
          <w:lang w:eastAsia="ru-RU"/>
        </w:rPr>
        <w:t>терактивная карта с возможностью узнать статус газификации/догазификации населённого пункта Ульяновской области и сроки газификации/догазификации;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запущен чат-бот в </w:t>
      </w:r>
      <w:proofErr w:type="gramStart"/>
      <w:r w:rsidRPr="00FE0103">
        <w:rPr>
          <w:rFonts w:eastAsia="Times New Roman" w:cs="Times New Roman"/>
          <w:color w:val="000000"/>
          <w:szCs w:val="28"/>
          <w:lang w:eastAsia="ru-RU"/>
        </w:rPr>
        <w:t>телеграмм-канале</w:t>
      </w:r>
      <w:proofErr w:type="gramEnd"/>
      <w:r w:rsidRPr="00FE0103">
        <w:rPr>
          <w:rFonts w:eastAsia="Times New Roman" w:cs="Times New Roman"/>
          <w:color w:val="000000"/>
          <w:szCs w:val="28"/>
          <w:lang w:eastAsia="ru-RU"/>
        </w:rPr>
        <w:t xml:space="preserve"> @Ulgazbot для получения инфо</w:t>
      </w:r>
      <w:r w:rsidRPr="00FE0103">
        <w:rPr>
          <w:rFonts w:eastAsia="Times New Roman" w:cs="Times New Roman"/>
          <w:color w:val="000000"/>
          <w:szCs w:val="28"/>
          <w:lang w:eastAsia="ru-RU"/>
        </w:rPr>
        <w:t>р</w:t>
      </w:r>
      <w:r w:rsidRPr="00FE0103">
        <w:rPr>
          <w:rFonts w:eastAsia="Times New Roman" w:cs="Times New Roman"/>
          <w:color w:val="000000"/>
          <w:szCs w:val="28"/>
          <w:lang w:eastAsia="ru-RU"/>
        </w:rPr>
        <w:t>мации заявителями/потребителями посредством современного мессенджера.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Распоряжением Правительства Российской Федерации от 29.04.2021 № 1139-р  «О внесении изменений в распоряжение Правительства Российской Ф</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дерации от 31.01.2017 N 147-р» целевая модель «Подключение (технологич</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ское присоединение) к сетям газораспределения» отменена.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результатам проведенного Национального рейтинга состояния инв</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стиционного климата в 2021 году Ульяновская область заняла 12 место среди всех субъектов Российской Федерации (по итогам 2020 года – 17 место).</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показателю А5.1. «Среднее время подключения к электросетям» Ульяновская область вошла в группу</w:t>
      </w:r>
      <w:proofErr w:type="gramStart"/>
      <w:r w:rsidRPr="00FE0103">
        <w:rPr>
          <w:rFonts w:eastAsia="Times New Roman" w:cs="Times New Roman"/>
          <w:color w:val="000000"/>
          <w:szCs w:val="28"/>
          <w:lang w:eastAsia="ru-RU"/>
        </w:rPr>
        <w:t xml:space="preserve"> В</w:t>
      </w:r>
      <w:proofErr w:type="gramEnd"/>
      <w:r w:rsidRPr="00FE0103">
        <w:rPr>
          <w:rFonts w:eastAsia="Times New Roman" w:cs="Times New Roman"/>
          <w:color w:val="000000"/>
          <w:szCs w:val="28"/>
          <w:lang w:eastAsia="ru-RU"/>
        </w:rPr>
        <w:t xml:space="preserve"> с текущим значением 45,71 дней.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показателю А5.2 «Среднее количество процедур при подключении к электросетям» Ульяновская область вошла в группу</w:t>
      </w:r>
      <w:proofErr w:type="gramStart"/>
      <w:r w:rsidRPr="00FE0103">
        <w:rPr>
          <w:rFonts w:eastAsia="Times New Roman" w:cs="Times New Roman"/>
          <w:color w:val="000000"/>
          <w:szCs w:val="28"/>
          <w:lang w:eastAsia="ru-RU"/>
        </w:rPr>
        <w:t xml:space="preserve"> С</w:t>
      </w:r>
      <w:proofErr w:type="gramEnd"/>
      <w:r w:rsidRPr="00FE0103">
        <w:rPr>
          <w:rFonts w:eastAsia="Times New Roman" w:cs="Times New Roman"/>
          <w:color w:val="000000"/>
          <w:szCs w:val="28"/>
          <w:lang w:eastAsia="ru-RU"/>
        </w:rPr>
        <w:t xml:space="preserve"> с текущим значением 5,57 шт.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По показателю А5.3 «Оценка эффективности подключения к электрос</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тям» Ульяновская область вошла в группу</w:t>
      </w:r>
      <w:proofErr w:type="gramStart"/>
      <w:r w:rsidRPr="00FE0103">
        <w:rPr>
          <w:rFonts w:eastAsia="Times New Roman" w:cs="Times New Roman"/>
          <w:color w:val="000000"/>
          <w:szCs w:val="28"/>
          <w:lang w:eastAsia="ru-RU"/>
        </w:rPr>
        <w:t xml:space="preserve"> С</w:t>
      </w:r>
      <w:proofErr w:type="gramEnd"/>
      <w:r w:rsidRPr="00FE0103">
        <w:rPr>
          <w:rFonts w:eastAsia="Times New Roman" w:cs="Times New Roman"/>
          <w:color w:val="000000"/>
          <w:szCs w:val="28"/>
          <w:lang w:eastAsia="ru-RU"/>
        </w:rPr>
        <w:t xml:space="preserve"> с текущим значением 4,34 балла.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b/>
          <w:color w:val="000000"/>
          <w:szCs w:val="28"/>
          <w:lang w:eastAsia="ru-RU"/>
        </w:rPr>
      </w:pPr>
      <w:r w:rsidRPr="00FE0103">
        <w:rPr>
          <w:rFonts w:eastAsia="Times New Roman" w:cs="Times New Roman"/>
          <w:b/>
          <w:color w:val="000000"/>
          <w:szCs w:val="28"/>
          <w:lang w:eastAsia="ru-RU"/>
        </w:rPr>
        <w:t>Рынок теплоснабжения (производства тепловой энергии):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Теплоснабжение осуществляется от 981 котельной, из </w:t>
      </w:r>
      <w:proofErr w:type="gramStart"/>
      <w:r w:rsidRPr="00FE0103">
        <w:rPr>
          <w:rFonts w:eastAsia="Times New Roman" w:cs="Times New Roman"/>
          <w:color w:val="000000"/>
          <w:szCs w:val="28"/>
          <w:lang w:eastAsia="ru-RU"/>
        </w:rPr>
        <w:t>которых</w:t>
      </w:r>
      <w:proofErr w:type="gramEnd"/>
      <w:r w:rsidRPr="00FE0103">
        <w:rPr>
          <w:rFonts w:eastAsia="Times New Roman" w:cs="Times New Roman"/>
          <w:color w:val="000000"/>
          <w:szCs w:val="28"/>
          <w:lang w:eastAsia="ru-RU"/>
        </w:rPr>
        <w:t xml:space="preserve"> 755 газ</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вых и 226 работающих на твердом топливе и электрической энергии (нужда</w:t>
      </w:r>
      <w:r w:rsidRPr="00FE0103">
        <w:rPr>
          <w:rFonts w:eastAsia="Times New Roman" w:cs="Times New Roman"/>
          <w:color w:val="000000"/>
          <w:szCs w:val="28"/>
          <w:lang w:eastAsia="ru-RU"/>
        </w:rPr>
        <w:t>ю</w:t>
      </w:r>
      <w:r w:rsidRPr="00FE0103">
        <w:rPr>
          <w:rFonts w:eastAsia="Times New Roman" w:cs="Times New Roman"/>
          <w:color w:val="000000"/>
          <w:szCs w:val="28"/>
          <w:lang w:eastAsia="ru-RU"/>
        </w:rPr>
        <w:t xml:space="preserve">щиеся в переводе на газ).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Кроме того, из 755 газовых теплоисточников остро нуждаются в моде</w:t>
      </w:r>
      <w:r w:rsidRPr="00FE0103">
        <w:rPr>
          <w:rFonts w:eastAsia="Times New Roman" w:cs="Times New Roman"/>
          <w:color w:val="000000"/>
          <w:szCs w:val="28"/>
          <w:lang w:eastAsia="ru-RU"/>
        </w:rPr>
        <w:t>р</w:t>
      </w:r>
      <w:r w:rsidRPr="00FE0103">
        <w:rPr>
          <w:rFonts w:eastAsia="Times New Roman" w:cs="Times New Roman"/>
          <w:color w:val="000000"/>
          <w:szCs w:val="28"/>
          <w:lang w:eastAsia="ru-RU"/>
        </w:rPr>
        <w:t>низации, по причине значительного износа котельного оборудования, 9 ква</w:t>
      </w:r>
      <w:r w:rsidRPr="00FE0103">
        <w:rPr>
          <w:rFonts w:eastAsia="Times New Roman" w:cs="Times New Roman"/>
          <w:color w:val="000000"/>
          <w:szCs w:val="28"/>
          <w:lang w:eastAsia="ru-RU"/>
        </w:rPr>
        <w:t>р</w:t>
      </w:r>
      <w:r w:rsidRPr="00FE0103">
        <w:rPr>
          <w:rFonts w:eastAsia="Times New Roman" w:cs="Times New Roman"/>
          <w:color w:val="000000"/>
          <w:szCs w:val="28"/>
          <w:lang w:eastAsia="ru-RU"/>
        </w:rPr>
        <w:t xml:space="preserve">тальных теплоисточников (затраты на модернизацию которых составляют 234 </w:t>
      </w:r>
      <w:r w:rsidRPr="00FE0103">
        <w:rPr>
          <w:rFonts w:eastAsia="Times New Roman" w:cs="Times New Roman"/>
          <w:color w:val="000000"/>
          <w:szCs w:val="28"/>
          <w:lang w:eastAsia="ru-RU"/>
        </w:rPr>
        <w:lastRenderedPageBreak/>
        <w:t>млн. рублей).</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Доля организаций частной формы собственности в сфере теплоснабж</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ния (производство тепловой энергии) на 31.12.2021 составила 69,99%.</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С 2017 по 2020 год на территории Ульяновской области проведена м</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дернизация 72 котельных, общей стоимостью свыше 620 млн. рублей, с испол</w:t>
      </w:r>
      <w:r w:rsidRPr="00FE0103">
        <w:rPr>
          <w:rFonts w:eastAsia="Times New Roman" w:cs="Times New Roman"/>
          <w:color w:val="000000"/>
          <w:szCs w:val="28"/>
          <w:lang w:eastAsia="ru-RU"/>
        </w:rPr>
        <w:t>ь</w:t>
      </w:r>
      <w:r w:rsidRPr="00FE0103">
        <w:rPr>
          <w:rFonts w:eastAsia="Times New Roman" w:cs="Times New Roman"/>
          <w:color w:val="000000"/>
          <w:szCs w:val="28"/>
          <w:lang w:eastAsia="ru-RU"/>
        </w:rPr>
        <w:t xml:space="preserve">зованием лизинга.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В 2021 году выполнена модернизация 9 котельных, в том числе 3 к</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тельных домов культуры с. Стемасс, с. Сосновка и с. Большая Кандала (перевод с твердого топлива и электроэнергии), 3 котельных МО «Павловский район» (частичная замена оборудования), 3 квартальных котельны</w:t>
      </w:r>
      <w:proofErr w:type="gramStart"/>
      <w:r w:rsidRPr="00FE0103">
        <w:rPr>
          <w:rFonts w:eastAsia="Times New Roman" w:cs="Times New Roman"/>
          <w:color w:val="000000"/>
          <w:szCs w:val="28"/>
          <w:lang w:eastAsia="ru-RU"/>
        </w:rPr>
        <w:t>х(</w:t>
      </w:r>
      <w:proofErr w:type="gramEnd"/>
      <w:r w:rsidRPr="00FE0103">
        <w:rPr>
          <w:rFonts w:eastAsia="Times New Roman" w:cs="Times New Roman"/>
          <w:color w:val="000000"/>
          <w:szCs w:val="28"/>
          <w:lang w:eastAsia="ru-RU"/>
        </w:rPr>
        <w:t xml:space="preserve">р.п. </w:t>
      </w:r>
      <w:proofErr w:type="gramStart"/>
      <w:r w:rsidRPr="00FE0103">
        <w:rPr>
          <w:rFonts w:eastAsia="Times New Roman" w:cs="Times New Roman"/>
          <w:color w:val="000000"/>
          <w:szCs w:val="28"/>
          <w:lang w:eastAsia="ru-RU"/>
        </w:rPr>
        <w:t>Чердаклы, 2 котельных г. Инза – позволило вывести из эксплуатации последнюю муниц</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пальную котельную, работающую на мазутном топливе).</w:t>
      </w:r>
      <w:proofErr w:type="gramEnd"/>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b/>
          <w:color w:val="000000"/>
          <w:szCs w:val="28"/>
          <w:lang w:eastAsia="ru-RU"/>
        </w:rPr>
      </w:pPr>
      <w:r w:rsidRPr="00FE0103">
        <w:rPr>
          <w:rFonts w:eastAsia="Times New Roman" w:cs="Times New Roman"/>
          <w:b/>
          <w:color w:val="000000"/>
          <w:szCs w:val="28"/>
          <w:lang w:eastAsia="ru-RU"/>
        </w:rPr>
        <w:t>Рынок услуг по транспортировке газа по трубопроводам:</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 данном рынке услуг осуществляют деятельность 2 компании: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ООО «Автогазсервис»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ООО «Газпром газораспределение Ульяновск.</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Наиболее крупной организацией в сфере данных услуг является                   ООО «Газпром газораспределение Ульяновск», основной задачей которого я</w:t>
      </w:r>
      <w:r w:rsidRPr="00FE0103">
        <w:rPr>
          <w:rFonts w:eastAsia="Times New Roman" w:cs="Times New Roman"/>
          <w:color w:val="000000"/>
          <w:szCs w:val="28"/>
          <w:lang w:eastAsia="ru-RU"/>
        </w:rPr>
        <w:t>в</w:t>
      </w:r>
      <w:r w:rsidRPr="00FE0103">
        <w:rPr>
          <w:rFonts w:eastAsia="Times New Roman" w:cs="Times New Roman"/>
          <w:color w:val="000000"/>
          <w:szCs w:val="28"/>
          <w:lang w:eastAsia="ru-RU"/>
        </w:rPr>
        <w:t>ляется транспортировка природного газа потребителям города Ульяновска и области, обеспечение надёжного и безаварийного газоснабжения. В структуру организации «Газпром газораспределение Ульяновск» входит 7 филиалов, с</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стоящих из эксплуатационных участков, расположенных на территории обл</w:t>
      </w:r>
      <w:r w:rsidRPr="00FE0103">
        <w:rPr>
          <w:rFonts w:eastAsia="Times New Roman" w:cs="Times New Roman"/>
          <w:color w:val="000000"/>
          <w:szCs w:val="28"/>
          <w:lang w:eastAsia="ru-RU"/>
        </w:rPr>
        <w:t>а</w:t>
      </w:r>
      <w:r w:rsidRPr="00FE0103">
        <w:rPr>
          <w:rFonts w:eastAsia="Times New Roman" w:cs="Times New Roman"/>
          <w:color w:val="000000"/>
          <w:szCs w:val="28"/>
          <w:lang w:eastAsia="ru-RU"/>
        </w:rPr>
        <w:t>сти.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ООО «Газпром газораспределение Ульяновск» представляет собой ед</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ный имущественно-производственный комплекс с общей протяжённостью г</w:t>
      </w:r>
      <w:r w:rsidRPr="00FE0103">
        <w:rPr>
          <w:rFonts w:eastAsia="Times New Roman" w:cs="Times New Roman"/>
          <w:color w:val="000000"/>
          <w:szCs w:val="28"/>
          <w:lang w:eastAsia="ru-RU"/>
        </w:rPr>
        <w:t>а</w:t>
      </w:r>
      <w:r w:rsidRPr="00FE0103">
        <w:rPr>
          <w:rFonts w:eastAsia="Times New Roman" w:cs="Times New Roman"/>
          <w:color w:val="000000"/>
          <w:szCs w:val="28"/>
          <w:lang w:eastAsia="ru-RU"/>
        </w:rPr>
        <w:t>зораспределительных сетей 12803,54 км с объёмом транспортируемого газа 1,84 миллиарда куб. м. Количество газифицированных квартир составляет 395039, используют газ в качестве топлива 209 промышленных и 5737 комм</w:t>
      </w:r>
      <w:r w:rsidRPr="00FE0103">
        <w:rPr>
          <w:rFonts w:eastAsia="Times New Roman" w:cs="Times New Roman"/>
          <w:color w:val="000000"/>
          <w:szCs w:val="28"/>
          <w:lang w:eastAsia="ru-RU"/>
        </w:rPr>
        <w:t>у</w:t>
      </w:r>
      <w:r w:rsidRPr="00FE0103">
        <w:rPr>
          <w:rFonts w:eastAsia="Times New Roman" w:cs="Times New Roman"/>
          <w:color w:val="000000"/>
          <w:szCs w:val="28"/>
          <w:lang w:eastAsia="ru-RU"/>
        </w:rPr>
        <w:t>нально-бытовых предприятий. В газовом хозяйстве ООО «Газпром газораспр</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деление Ульяновск» находится 3490 газорегуляторных и шкафных распредел</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тельных пунктов.</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Протяжённость газораспределительных сетей, обслуживаемых ООО «Автогазсервис», составляет 108,65 км с объёмом транспортируемого газа 328,11 </w:t>
      </w:r>
      <w:proofErr w:type="gramStart"/>
      <w:r w:rsidRPr="00FE0103">
        <w:rPr>
          <w:rFonts w:eastAsia="Times New Roman" w:cs="Times New Roman"/>
          <w:color w:val="000000"/>
          <w:szCs w:val="28"/>
          <w:lang w:eastAsia="ru-RU"/>
        </w:rPr>
        <w:t>млн</w:t>
      </w:r>
      <w:proofErr w:type="gramEnd"/>
      <w:r w:rsidRPr="00FE0103">
        <w:rPr>
          <w:rFonts w:eastAsia="Times New Roman" w:cs="Times New Roman"/>
          <w:color w:val="000000"/>
          <w:szCs w:val="28"/>
          <w:lang w:eastAsia="ru-RU"/>
        </w:rPr>
        <w:t xml:space="preserve"> куб. м. Количество газифицированных квартир составляет 952, и</w:t>
      </w:r>
      <w:r w:rsidRPr="00FE0103">
        <w:rPr>
          <w:rFonts w:eastAsia="Times New Roman" w:cs="Times New Roman"/>
          <w:color w:val="000000"/>
          <w:szCs w:val="28"/>
          <w:lang w:eastAsia="ru-RU"/>
        </w:rPr>
        <w:t>с</w:t>
      </w:r>
      <w:r w:rsidRPr="00FE0103">
        <w:rPr>
          <w:rFonts w:eastAsia="Times New Roman" w:cs="Times New Roman"/>
          <w:color w:val="000000"/>
          <w:szCs w:val="28"/>
          <w:lang w:eastAsia="ru-RU"/>
        </w:rPr>
        <w:t>пользуют газ в качестве топлива 1 промышленное и 31 коммунально-бытовое предприятие. В газовом хозяйстве ООО «Автогазсервис» находится 30 газор</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гуляторных и шкафных распределительных пунктов.</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b/>
          <w:color w:val="000000"/>
          <w:szCs w:val="28"/>
          <w:lang w:eastAsia="ru-RU"/>
        </w:rPr>
      </w:pPr>
      <w:r w:rsidRPr="00FE0103">
        <w:rPr>
          <w:rFonts w:eastAsia="Times New Roman" w:cs="Times New Roman"/>
          <w:b/>
          <w:color w:val="000000"/>
          <w:szCs w:val="28"/>
          <w:lang w:eastAsia="ru-RU"/>
        </w:rPr>
        <w:t>Рынок поставки сжиженного газа в баллонах.</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proofErr w:type="gramStart"/>
      <w:r w:rsidRPr="00FE0103">
        <w:rPr>
          <w:rFonts w:eastAsia="Times New Roman" w:cs="Times New Roman"/>
          <w:color w:val="000000"/>
          <w:szCs w:val="28"/>
          <w:lang w:eastAsia="ru-RU"/>
        </w:rPr>
        <w:t>На основании распоряжения Правительства Ульяновской области от 31.07.2020 № 435-пр «О поставках сжиженного углеводородного газа для быт</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вых нужд населения Ульяновской области» и в соответствии с приказом Мин</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стерства промышленности и энергетики Российской Федерации от 01.02.2005 № 16 «Об организации работы по сбору и обработке информации по учёту пр</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изводства и поставок сжиженных углеводородных газов потре-бителям Росси</w:t>
      </w:r>
      <w:r w:rsidRPr="00FE0103">
        <w:rPr>
          <w:rFonts w:eastAsia="Times New Roman" w:cs="Times New Roman"/>
          <w:color w:val="000000"/>
          <w:szCs w:val="28"/>
          <w:lang w:eastAsia="ru-RU"/>
        </w:rPr>
        <w:t>й</w:t>
      </w:r>
      <w:r w:rsidRPr="00FE0103">
        <w:rPr>
          <w:rFonts w:eastAsia="Times New Roman" w:cs="Times New Roman"/>
          <w:color w:val="000000"/>
          <w:szCs w:val="28"/>
          <w:lang w:eastAsia="ru-RU"/>
        </w:rPr>
        <w:t>ской Федерации и на экспорт» утверждается перечень упол-номоченных газ</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t>распределительных</w:t>
      </w:r>
      <w:proofErr w:type="gramEnd"/>
      <w:r w:rsidRPr="00FE0103">
        <w:rPr>
          <w:rFonts w:eastAsia="Times New Roman" w:cs="Times New Roman"/>
          <w:color w:val="000000"/>
          <w:szCs w:val="28"/>
          <w:lang w:eastAsia="ru-RU"/>
        </w:rPr>
        <w:t xml:space="preserve"> организаций по обеспечению поставки сжиженного углев</w:t>
      </w:r>
      <w:r w:rsidRPr="00FE0103">
        <w:rPr>
          <w:rFonts w:eastAsia="Times New Roman" w:cs="Times New Roman"/>
          <w:color w:val="000000"/>
          <w:szCs w:val="28"/>
          <w:lang w:eastAsia="ru-RU"/>
        </w:rPr>
        <w:t>о</w:t>
      </w:r>
      <w:r w:rsidRPr="00FE0103">
        <w:rPr>
          <w:rFonts w:eastAsia="Times New Roman" w:cs="Times New Roman"/>
          <w:color w:val="000000"/>
          <w:szCs w:val="28"/>
          <w:lang w:eastAsia="ru-RU"/>
        </w:rPr>
        <w:lastRenderedPageBreak/>
        <w:t>дородного газа.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xml:space="preserve">На территории Ульяновской области в сфере поставок сжиженного </w:t>
      </w:r>
      <w:proofErr w:type="gramStart"/>
      <w:r w:rsidRPr="00FE0103">
        <w:rPr>
          <w:rFonts w:eastAsia="Times New Roman" w:cs="Times New Roman"/>
          <w:color w:val="000000"/>
          <w:szCs w:val="28"/>
          <w:lang w:eastAsia="ru-RU"/>
        </w:rPr>
        <w:t>уг-леводородного</w:t>
      </w:r>
      <w:proofErr w:type="gramEnd"/>
      <w:r w:rsidRPr="00FE0103">
        <w:rPr>
          <w:rFonts w:eastAsia="Times New Roman" w:cs="Times New Roman"/>
          <w:color w:val="000000"/>
          <w:szCs w:val="28"/>
          <w:lang w:eastAsia="ru-RU"/>
        </w:rPr>
        <w:t xml:space="preserve"> газа для бытовых нужд населения осуществляют деятельность 1 уполномоченная газораспределительная организация частной формы соб-ственности – общество с ограниченной ответственностью «РусГаз».</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proofErr w:type="gramStart"/>
      <w:r w:rsidRPr="00FE0103">
        <w:rPr>
          <w:rFonts w:eastAsia="Times New Roman" w:cs="Times New Roman"/>
          <w:color w:val="000000"/>
          <w:szCs w:val="28"/>
          <w:lang w:eastAsia="ru-RU"/>
        </w:rPr>
        <w:t>В качестве основного барьера, затрудняющего и ограничивающего хо-зяйствующим субъектам начало деятельности на рынке поставок сжиженного углеводородного газа для бытовых нужд населению Ульяновской области, можно отметить отсутствие регулирования оптовых цен на сжиженный угле-водородный газ, реализуемый для бытовых нужд населения, при сохранении контроля над розничными ценами на баллонный и ёмкостный газ для быто-вых нужд населения.</w:t>
      </w:r>
      <w:proofErr w:type="gramEnd"/>
      <w:r w:rsidRPr="00FE0103">
        <w:rPr>
          <w:rFonts w:eastAsia="Times New Roman" w:cs="Times New Roman"/>
          <w:color w:val="000000"/>
          <w:szCs w:val="28"/>
          <w:lang w:eastAsia="ru-RU"/>
        </w:rPr>
        <w:t xml:space="preserve"> Возникшая разница между нерегулируемой оптовой и регул</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 xml:space="preserve">руемой розничной ценами не обеспечивает прибыльность </w:t>
      </w:r>
      <w:proofErr w:type="gramStart"/>
      <w:r w:rsidRPr="00FE0103">
        <w:rPr>
          <w:rFonts w:eastAsia="Times New Roman" w:cs="Times New Roman"/>
          <w:color w:val="000000"/>
          <w:szCs w:val="28"/>
          <w:lang w:eastAsia="ru-RU"/>
        </w:rPr>
        <w:t>уполномо-ченным</w:t>
      </w:r>
      <w:proofErr w:type="gramEnd"/>
      <w:r w:rsidRPr="00FE0103">
        <w:rPr>
          <w:rFonts w:eastAsia="Times New Roman" w:cs="Times New Roman"/>
          <w:color w:val="000000"/>
          <w:szCs w:val="28"/>
          <w:lang w:eastAsia="ru-RU"/>
        </w:rPr>
        <w:t xml:space="preserve"> газораспределительным организациям.</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b/>
          <w:szCs w:val="28"/>
          <w:lang w:eastAsia="ru-RU"/>
        </w:rPr>
        <w:t>Рынок выполнения работ по содержанию и текущему ремонту о</w:t>
      </w:r>
      <w:r w:rsidRPr="00FE0103">
        <w:rPr>
          <w:rFonts w:eastAsia="Times New Roman" w:cs="Times New Roman"/>
          <w:b/>
          <w:szCs w:val="28"/>
          <w:lang w:eastAsia="ru-RU"/>
        </w:rPr>
        <w:t>б</w:t>
      </w:r>
      <w:r w:rsidRPr="00FE0103">
        <w:rPr>
          <w:rFonts w:eastAsia="Times New Roman" w:cs="Times New Roman"/>
          <w:b/>
          <w:szCs w:val="28"/>
          <w:lang w:eastAsia="ru-RU"/>
        </w:rPr>
        <w:t>щего имущества собственников помещений в МКД.</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 xml:space="preserve">На территории Ульяновской области расположено 7864 МКД, </w:t>
      </w:r>
      <w:r w:rsidRPr="00FE0103">
        <w:rPr>
          <w:rFonts w:eastAsia="Times New Roman" w:cs="Times New Roman"/>
          <w:szCs w:val="28"/>
          <w:lang w:eastAsia="ru-RU"/>
        </w:rPr>
        <w:br/>
        <w:t xml:space="preserve">из них: 5404 МКД находятся в управлении управляющей организации, </w:t>
      </w:r>
      <w:r w:rsidRPr="00FE0103">
        <w:rPr>
          <w:rFonts w:eastAsia="Times New Roman" w:cs="Times New Roman"/>
          <w:szCs w:val="28"/>
          <w:lang w:eastAsia="ru-RU"/>
        </w:rPr>
        <w:br/>
        <w:t>445 МКД - в ТСЖ, ЖСК, ТСН, 1923 МКД - в непосредственной форме упра</w:t>
      </w:r>
      <w:r w:rsidRPr="00FE0103">
        <w:rPr>
          <w:rFonts w:eastAsia="Times New Roman" w:cs="Times New Roman"/>
          <w:szCs w:val="28"/>
          <w:lang w:eastAsia="ru-RU"/>
        </w:rPr>
        <w:t>в</w:t>
      </w:r>
      <w:r w:rsidRPr="00FE0103">
        <w:rPr>
          <w:rFonts w:eastAsia="Times New Roman" w:cs="Times New Roman"/>
          <w:szCs w:val="28"/>
          <w:lang w:eastAsia="ru-RU"/>
        </w:rPr>
        <w:t>ления и 92 МКД - с не реализованным способом управления.</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Helvetica"/>
          <w:szCs w:val="28"/>
          <w:shd w:val="clear" w:color="auto" w:fill="FFFFFF"/>
        </w:rPr>
        <w:t xml:space="preserve">В 2020 году на территории региона осуществляло деятельность </w:t>
      </w:r>
      <w:r w:rsidRPr="00FE0103">
        <w:rPr>
          <w:rFonts w:eastAsia="Calibri" w:cs="Helvetica"/>
          <w:szCs w:val="28"/>
          <w:shd w:val="clear" w:color="auto" w:fill="FFFFFF"/>
        </w:rPr>
        <w:br/>
        <w:t xml:space="preserve">по управлению многоквартирными домами 596 организаций, в том числе </w:t>
      </w:r>
      <w:r w:rsidRPr="00FE0103">
        <w:rPr>
          <w:rFonts w:eastAsia="Calibri" w:cs="Helvetica"/>
          <w:szCs w:val="28"/>
          <w:shd w:val="clear" w:color="auto" w:fill="FFFFFF"/>
        </w:rPr>
        <w:br/>
        <w:t>192 управляющих организаций (185 управляющие организации имеют частную форму собственности и 7 муниципальных управляющих организаций), а также 262 ТСЖ, ТСН; 142 ЖК, ЖСК и иной кооператив.</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В 2021 году о</w:t>
      </w:r>
      <w:r w:rsidRPr="00FE0103">
        <w:rPr>
          <w:rFonts w:eastAsia="Calibri" w:cs="Helvetica"/>
          <w:szCs w:val="28"/>
          <w:shd w:val="clear" w:color="auto" w:fill="FFFFFF"/>
        </w:rPr>
        <w:t xml:space="preserve">казывают услуги </w:t>
      </w:r>
      <w:r w:rsidRPr="00FE0103">
        <w:rPr>
          <w:rFonts w:eastAsia="Calibri" w:cs="Helvetica"/>
          <w:bCs/>
          <w:szCs w:val="28"/>
          <w:shd w:val="clear" w:color="auto" w:fill="FFFFFF"/>
        </w:rPr>
        <w:t>по управлению</w:t>
      </w:r>
      <w:r w:rsidRPr="00FE0103">
        <w:rPr>
          <w:rFonts w:eastAsia="Calibri" w:cs="Helvetica"/>
          <w:b/>
          <w:szCs w:val="28"/>
          <w:shd w:val="clear" w:color="auto" w:fill="FFFFFF"/>
        </w:rPr>
        <w:t xml:space="preserve"> </w:t>
      </w:r>
      <w:r w:rsidRPr="00FE0103">
        <w:rPr>
          <w:rFonts w:eastAsia="Calibri" w:cs="Helvetica"/>
          <w:szCs w:val="28"/>
          <w:shd w:val="clear" w:color="auto" w:fill="FFFFFF"/>
        </w:rPr>
        <w:t>многоквартирными дом</w:t>
      </w:r>
      <w:r w:rsidRPr="00FE0103">
        <w:rPr>
          <w:rFonts w:eastAsia="Calibri" w:cs="Helvetica"/>
          <w:szCs w:val="28"/>
          <w:shd w:val="clear" w:color="auto" w:fill="FFFFFF"/>
        </w:rPr>
        <w:t>а</w:t>
      </w:r>
      <w:r w:rsidRPr="00FE0103">
        <w:rPr>
          <w:rFonts w:eastAsia="Calibri" w:cs="Helvetica"/>
          <w:szCs w:val="28"/>
          <w:shd w:val="clear" w:color="auto" w:fill="FFFFFF"/>
        </w:rPr>
        <w:t>ми на основании договоров</w:t>
      </w:r>
      <w:r w:rsidRPr="00FE0103">
        <w:rPr>
          <w:rFonts w:eastAsia="Calibri" w:cs="Helvetica"/>
          <w:b/>
          <w:szCs w:val="28"/>
          <w:shd w:val="clear" w:color="auto" w:fill="FFFFFF"/>
        </w:rPr>
        <w:t xml:space="preserve"> </w:t>
      </w:r>
      <w:r w:rsidRPr="00FE0103">
        <w:rPr>
          <w:rFonts w:eastAsia="Calibri" w:cs="Helvetica"/>
          <w:bCs/>
          <w:szCs w:val="28"/>
          <w:shd w:val="clear" w:color="auto" w:fill="FFFFFF"/>
        </w:rPr>
        <w:t>управления 614 организации, в том числе:</w:t>
      </w:r>
      <w:r w:rsidRPr="00FE0103">
        <w:rPr>
          <w:rFonts w:eastAsia="Calibri" w:cs="Helvetica"/>
          <w:szCs w:val="28"/>
          <w:shd w:val="clear" w:color="auto" w:fill="FFFFFF"/>
        </w:rPr>
        <w:t xml:space="preserve"> </w:t>
      </w:r>
      <w:r w:rsidRPr="00FE0103">
        <w:rPr>
          <w:rFonts w:eastAsia="Calibri" w:cs="Helvetica"/>
          <w:szCs w:val="28"/>
          <w:shd w:val="clear" w:color="auto" w:fill="FFFFFF"/>
        </w:rPr>
        <w:br/>
        <w:t xml:space="preserve">191 управляющая организация (184 управляющих организаций имеют частную форму собственности и 7 муниципальных управляющих организаций), а также 280 ТСЖ, ТСН; 143 ЖК, ЖСК и иной кооператив.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Helvetica"/>
          <w:szCs w:val="28"/>
          <w:shd w:val="clear" w:color="auto" w:fill="FFFFFF"/>
        </w:rPr>
        <w:t>Проведя сравнительный анализ данных по организациям, осуществля</w:t>
      </w:r>
      <w:r w:rsidRPr="00FE0103">
        <w:rPr>
          <w:rFonts w:eastAsia="Calibri" w:cs="Helvetica"/>
          <w:szCs w:val="28"/>
          <w:shd w:val="clear" w:color="auto" w:fill="FFFFFF"/>
        </w:rPr>
        <w:t>ю</w:t>
      </w:r>
      <w:r w:rsidRPr="00FE0103">
        <w:rPr>
          <w:rFonts w:eastAsia="Calibri" w:cs="Helvetica"/>
          <w:szCs w:val="28"/>
          <w:shd w:val="clear" w:color="auto" w:fill="FFFFFF"/>
        </w:rPr>
        <w:t xml:space="preserve">щих деятельность по управлению многоквартирными домами выявлено, что в 2021 году значительный рост преобладает в выборе </w:t>
      </w:r>
      <w:proofErr w:type="gramStart"/>
      <w:r w:rsidRPr="00FE0103">
        <w:rPr>
          <w:rFonts w:eastAsia="Calibri" w:cs="Helvetica"/>
          <w:szCs w:val="28"/>
          <w:shd w:val="clear" w:color="auto" w:fill="FFFFFF"/>
        </w:rPr>
        <w:t>собственников помещений многоквартирного дома формы управления товариществ собственников жилья</w:t>
      </w:r>
      <w:proofErr w:type="gramEnd"/>
      <w:r w:rsidRPr="00FE0103">
        <w:rPr>
          <w:rFonts w:eastAsia="Calibri" w:cs="Helvetica"/>
          <w:szCs w:val="28"/>
          <w:shd w:val="clear" w:color="auto" w:fill="FFFFFF"/>
        </w:rPr>
        <w:t xml:space="preserve"> или собственников недвижимости.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Helvetica"/>
          <w:szCs w:val="28"/>
          <w:shd w:val="clear" w:color="auto" w:fill="FFFFFF"/>
        </w:rPr>
        <w:t xml:space="preserve">Целью данного выбора является </w:t>
      </w:r>
      <w:r w:rsidRPr="00FE0103">
        <w:rPr>
          <w:rFonts w:eastAsia="Calibri" w:cs="Calibri"/>
          <w:szCs w:val="28"/>
          <w:shd w:val="clear" w:color="auto" w:fill="FFFFFF"/>
        </w:rPr>
        <w:t>улучшение качества жизни, благ</w:t>
      </w:r>
      <w:r w:rsidRPr="00FE0103">
        <w:rPr>
          <w:rFonts w:eastAsia="Calibri" w:cs="Calibri"/>
          <w:szCs w:val="28"/>
          <w:shd w:val="clear" w:color="auto" w:fill="FFFFFF"/>
        </w:rPr>
        <w:t>о</w:t>
      </w:r>
      <w:r w:rsidRPr="00FE0103">
        <w:rPr>
          <w:rFonts w:eastAsia="Calibri" w:cs="Calibri"/>
          <w:szCs w:val="28"/>
          <w:shd w:val="clear" w:color="auto" w:fill="FFFFFF"/>
        </w:rPr>
        <w:t>устройство и надлежащее содержание общего имущества за счет получения к</w:t>
      </w:r>
      <w:r w:rsidRPr="00FE0103">
        <w:rPr>
          <w:rFonts w:eastAsia="Calibri" w:cs="Calibri"/>
          <w:szCs w:val="28"/>
          <w:shd w:val="clear" w:color="auto" w:fill="FFFFFF"/>
        </w:rPr>
        <w:t>а</w:t>
      </w:r>
      <w:r w:rsidRPr="00FE0103">
        <w:rPr>
          <w:rFonts w:eastAsia="Calibri" w:cs="Calibri"/>
          <w:szCs w:val="28"/>
          <w:shd w:val="clear" w:color="auto" w:fill="FFFFFF"/>
        </w:rPr>
        <w:t>чественных жилищных услуг.</w:t>
      </w:r>
      <w:r w:rsidRPr="00FE0103">
        <w:rPr>
          <w:rFonts w:eastAsia="Calibri" w:cs="Calibri"/>
          <w:color w:val="626262"/>
          <w:szCs w:val="28"/>
          <w:shd w:val="clear" w:color="auto" w:fill="FFFFFF"/>
        </w:rPr>
        <w:t xml:space="preserve">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proofErr w:type="gramStart"/>
      <w:r w:rsidRPr="00FE0103">
        <w:rPr>
          <w:rFonts w:eastAsia="Calibri" w:cs="Helvetica"/>
          <w:szCs w:val="28"/>
          <w:shd w:val="clear" w:color="auto" w:fill="FFFFFF"/>
        </w:rPr>
        <w:t>Обязанность, возложенная на собственников помещений по выбору сп</w:t>
      </w:r>
      <w:r w:rsidRPr="00FE0103">
        <w:rPr>
          <w:rFonts w:eastAsia="Calibri" w:cs="Helvetica"/>
          <w:szCs w:val="28"/>
          <w:shd w:val="clear" w:color="auto" w:fill="FFFFFF"/>
        </w:rPr>
        <w:t>о</w:t>
      </w:r>
      <w:r w:rsidRPr="00FE0103">
        <w:rPr>
          <w:rFonts w:eastAsia="Calibri" w:cs="Helvetica"/>
          <w:szCs w:val="28"/>
          <w:shd w:val="clear" w:color="auto" w:fill="FFFFFF"/>
        </w:rPr>
        <w:t>соба управления многоквартирным домом предусмотрена</w:t>
      </w:r>
      <w:proofErr w:type="gramEnd"/>
      <w:r w:rsidRPr="00FE0103">
        <w:rPr>
          <w:rFonts w:eastAsia="Calibri" w:cs="Helvetica"/>
          <w:szCs w:val="28"/>
          <w:shd w:val="clear" w:color="auto" w:fill="FFFFFF"/>
        </w:rPr>
        <w:t xml:space="preserve"> жилищным закон</w:t>
      </w:r>
      <w:r w:rsidRPr="00FE0103">
        <w:rPr>
          <w:rFonts w:eastAsia="Calibri" w:cs="Helvetica"/>
          <w:szCs w:val="28"/>
          <w:shd w:val="clear" w:color="auto" w:fill="FFFFFF"/>
        </w:rPr>
        <w:t>о</w:t>
      </w:r>
      <w:r w:rsidRPr="00FE0103">
        <w:rPr>
          <w:rFonts w:eastAsia="Calibri" w:cs="Helvetica"/>
          <w:szCs w:val="28"/>
          <w:shd w:val="clear" w:color="auto" w:fill="FFFFFF"/>
        </w:rPr>
        <w:t>дательством (ч. 2 ст. 161 Жилищного кодекса РФ).</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 xml:space="preserve">Общее собрание собственников помещений в многоквартирном доме является органом управления многоквартирным домом и проводится в целях управления многоквартирным домом путём обсуждения вопросов повестки дня и принятия решений по вопросам, поставленным на голосование.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К компетенции общего собрания собственников также относится прин</w:t>
      </w:r>
      <w:r w:rsidRPr="00FE0103">
        <w:rPr>
          <w:rFonts w:eastAsia="Times New Roman" w:cs="Times New Roman"/>
          <w:szCs w:val="28"/>
          <w:lang w:eastAsia="ru-RU"/>
        </w:rPr>
        <w:t>я</w:t>
      </w:r>
      <w:r w:rsidRPr="00FE0103">
        <w:rPr>
          <w:rFonts w:eastAsia="Times New Roman" w:cs="Times New Roman"/>
          <w:szCs w:val="28"/>
          <w:lang w:eastAsia="ru-RU"/>
        </w:rPr>
        <w:lastRenderedPageBreak/>
        <w:t xml:space="preserve">тие решений о выполнении работ по содержанию и текущему ремонту общего имущества собственников помещений в МКД, а также определение источника финансирования (ст. 44 Жилищного кодекса РФ).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bCs/>
          <w:szCs w:val="28"/>
          <w:shd w:val="clear" w:color="auto" w:fill="FFFFFF"/>
        </w:rPr>
      </w:pPr>
      <w:proofErr w:type="gramStart"/>
      <w:r w:rsidRPr="00FE0103">
        <w:rPr>
          <w:rFonts w:eastAsia="Calibri" w:cs="Times New Roman"/>
          <w:bCs/>
          <w:szCs w:val="28"/>
          <w:shd w:val="clear" w:color="auto" w:fill="FFFFFF"/>
        </w:rPr>
        <w:t xml:space="preserve">Контроль </w:t>
      </w:r>
      <w:r w:rsidRPr="00FE0103">
        <w:rPr>
          <w:rFonts w:eastAsia="Calibri" w:cs="Times New Roman"/>
          <w:szCs w:val="28"/>
        </w:rPr>
        <w:t xml:space="preserve">за оказанием услуг и (или) выполнением работ по управлению многоквартирным домом, содержанию и ремонту общего имущества </w:t>
      </w:r>
      <w:r w:rsidRPr="00FE0103">
        <w:rPr>
          <w:rFonts w:eastAsia="Calibri" w:cs="Times New Roman"/>
          <w:szCs w:val="28"/>
        </w:rPr>
        <w:br/>
        <w:t xml:space="preserve">в многоквартирном доме и за качеством предоставляемых коммунальных услуг собственникам жилых и нежилых помещений в многоквартирном доме </w:t>
      </w:r>
      <w:r w:rsidRPr="00FE0103">
        <w:rPr>
          <w:rFonts w:eastAsia="Calibri" w:cs="Times New Roman"/>
          <w:szCs w:val="28"/>
        </w:rPr>
        <w:br/>
        <w:t>и пользователям таких помещений, в том числе помещений, входящих в состав общего имущества в данном доме</w:t>
      </w:r>
      <w:r w:rsidRPr="00FE0103">
        <w:rPr>
          <w:rFonts w:eastAsia="Calibri" w:cs="Times New Roman"/>
          <w:bCs/>
          <w:szCs w:val="28"/>
          <w:shd w:val="clear" w:color="auto" w:fill="FFFFFF"/>
        </w:rPr>
        <w:t>, должен осуществлять Совет многокварти</w:t>
      </w:r>
      <w:r w:rsidRPr="00FE0103">
        <w:rPr>
          <w:rFonts w:eastAsia="Calibri" w:cs="Times New Roman"/>
          <w:bCs/>
          <w:szCs w:val="28"/>
          <w:shd w:val="clear" w:color="auto" w:fill="FFFFFF"/>
        </w:rPr>
        <w:t>р</w:t>
      </w:r>
      <w:r w:rsidRPr="00FE0103">
        <w:rPr>
          <w:rFonts w:eastAsia="Calibri" w:cs="Times New Roman"/>
          <w:bCs/>
          <w:szCs w:val="28"/>
          <w:shd w:val="clear" w:color="auto" w:fill="FFFFFF"/>
        </w:rPr>
        <w:t>ного дома, избранный из числа собственников помещений</w:t>
      </w:r>
      <w:proofErr w:type="gramEnd"/>
      <w:r w:rsidRPr="00FE0103">
        <w:rPr>
          <w:rFonts w:eastAsia="Calibri" w:cs="Times New Roman"/>
          <w:bCs/>
          <w:szCs w:val="28"/>
          <w:shd w:val="clear" w:color="auto" w:fill="FFFFFF"/>
        </w:rPr>
        <w:t xml:space="preserve"> </w:t>
      </w:r>
      <w:r w:rsidRPr="00FE0103">
        <w:rPr>
          <w:rFonts w:eastAsia="Calibri" w:cs="Times New Roman"/>
          <w:bCs/>
          <w:szCs w:val="28"/>
          <w:shd w:val="clear" w:color="auto" w:fill="FFFFFF"/>
        </w:rPr>
        <w:br/>
        <w:t>в данном доме (абз. 5 ч. 5 ст. 161.1 Жилищного Кодекса Российской Федер</w:t>
      </w:r>
      <w:r w:rsidRPr="00FE0103">
        <w:rPr>
          <w:rFonts w:eastAsia="Calibri" w:cs="Times New Roman"/>
          <w:bCs/>
          <w:szCs w:val="28"/>
          <w:shd w:val="clear" w:color="auto" w:fill="FFFFFF"/>
        </w:rPr>
        <w:t>а</w:t>
      </w:r>
      <w:r w:rsidRPr="00FE0103">
        <w:rPr>
          <w:rFonts w:eastAsia="Calibri" w:cs="Times New Roman"/>
          <w:bCs/>
          <w:szCs w:val="28"/>
          <w:shd w:val="clear" w:color="auto" w:fill="FFFFFF"/>
        </w:rPr>
        <w:t>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Отношения между собственниками и организациями регулируется ж</w:t>
      </w:r>
      <w:r w:rsidRPr="00FE0103">
        <w:rPr>
          <w:rFonts w:eastAsia="Times New Roman" w:cs="Times New Roman"/>
          <w:szCs w:val="28"/>
          <w:lang w:eastAsia="ru-RU"/>
        </w:rPr>
        <w:t>и</w:t>
      </w:r>
      <w:r w:rsidRPr="00FE0103">
        <w:rPr>
          <w:rFonts w:eastAsia="Times New Roman" w:cs="Times New Roman"/>
          <w:szCs w:val="28"/>
          <w:lang w:eastAsia="ru-RU"/>
        </w:rPr>
        <w:t>лищным законодательством.</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Решения и протокол общего собрания собственников помещений мног</w:t>
      </w:r>
      <w:r w:rsidRPr="00FE0103">
        <w:rPr>
          <w:rFonts w:eastAsia="Calibri" w:cs="Times New Roman"/>
          <w:szCs w:val="28"/>
        </w:rPr>
        <w:t>о</w:t>
      </w:r>
      <w:r w:rsidRPr="00FE0103">
        <w:rPr>
          <w:rFonts w:eastAsia="Calibri" w:cs="Times New Roman"/>
          <w:szCs w:val="28"/>
        </w:rPr>
        <w:t>квартирного дома являются официальными документами, влекущими за собой наступление определённых юридических последствий.</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proofErr w:type="gramStart"/>
      <w:r w:rsidRPr="00FE0103">
        <w:rPr>
          <w:rFonts w:eastAsia="Calibri" w:cs="Times New Roman"/>
          <w:szCs w:val="28"/>
          <w:shd w:val="clear" w:color="auto" w:fill="FFFFFF"/>
        </w:rPr>
        <w:t>Оригиналы решений и протокола общего собрания собственников п</w:t>
      </w:r>
      <w:r w:rsidRPr="00FE0103">
        <w:rPr>
          <w:rFonts w:eastAsia="Calibri" w:cs="Times New Roman"/>
          <w:szCs w:val="28"/>
          <w:shd w:val="clear" w:color="auto" w:fill="FFFFFF"/>
        </w:rPr>
        <w:t>о</w:t>
      </w:r>
      <w:r w:rsidRPr="00FE0103">
        <w:rPr>
          <w:rFonts w:eastAsia="Calibri" w:cs="Times New Roman"/>
          <w:szCs w:val="28"/>
          <w:shd w:val="clear" w:color="auto" w:fill="FFFFFF"/>
        </w:rPr>
        <w:t>мещений в многоквартирном доме подлежат обязательному представлению л</w:t>
      </w:r>
      <w:r w:rsidRPr="00FE0103">
        <w:rPr>
          <w:rFonts w:eastAsia="Calibri" w:cs="Times New Roman"/>
          <w:szCs w:val="28"/>
          <w:shd w:val="clear" w:color="auto" w:fill="FFFFFF"/>
        </w:rPr>
        <w:t>и</w:t>
      </w:r>
      <w:r w:rsidRPr="00FE0103">
        <w:rPr>
          <w:rFonts w:eastAsia="Calibri" w:cs="Times New Roman"/>
          <w:szCs w:val="28"/>
          <w:shd w:val="clear" w:color="auto" w:fill="FFFFFF"/>
        </w:rPr>
        <w:t>цом, по инициативе которого было созвано общее собрание,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w:t>
      </w:r>
      <w:r w:rsidRPr="00FE0103">
        <w:rPr>
          <w:rFonts w:eastAsia="Calibri" w:cs="Times New Roman"/>
          <w:szCs w:val="28"/>
          <w:shd w:val="clear" w:color="auto" w:fill="FFFFFF"/>
        </w:rPr>
        <w:t>и</w:t>
      </w:r>
      <w:r w:rsidRPr="00FE0103">
        <w:rPr>
          <w:rFonts w:eastAsia="Calibri" w:cs="Times New Roman"/>
          <w:szCs w:val="28"/>
          <w:shd w:val="clear" w:color="auto" w:fill="FFFFFF"/>
        </w:rPr>
        <w:t>тельского кооператива не позднее чем через десять дней после проведения о</w:t>
      </w:r>
      <w:r w:rsidRPr="00FE0103">
        <w:rPr>
          <w:rFonts w:eastAsia="Calibri" w:cs="Times New Roman"/>
          <w:szCs w:val="28"/>
          <w:shd w:val="clear" w:color="auto" w:fill="FFFFFF"/>
        </w:rPr>
        <w:t>б</w:t>
      </w:r>
      <w:r w:rsidRPr="00FE0103">
        <w:rPr>
          <w:rFonts w:eastAsia="Calibri" w:cs="Times New Roman"/>
          <w:szCs w:val="28"/>
          <w:shd w:val="clear" w:color="auto" w:fill="FFFFFF"/>
        </w:rPr>
        <w:t>щего собрания собственников помещений в многоквартирном доме (части 1 статьи 46 ЖК РФ).</w:t>
      </w:r>
      <w:proofErr w:type="gramEnd"/>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proofErr w:type="gramStart"/>
      <w:r w:rsidRPr="00FE0103">
        <w:rPr>
          <w:rFonts w:eastAsia="Calibri" w:cs="Times New Roman"/>
          <w:szCs w:val="28"/>
          <w:lang w:eastAsia="ru-RU"/>
        </w:rPr>
        <w:t>В соответствии с частью 1.1 статьи 46 ЖК РФ управляющая организ</w:t>
      </w:r>
      <w:r w:rsidRPr="00FE0103">
        <w:rPr>
          <w:rFonts w:eastAsia="Calibri" w:cs="Times New Roman"/>
          <w:szCs w:val="28"/>
          <w:lang w:eastAsia="ru-RU"/>
        </w:rPr>
        <w:t>а</w:t>
      </w:r>
      <w:r w:rsidRPr="00FE0103">
        <w:rPr>
          <w:rFonts w:eastAsia="Calibri" w:cs="Times New Roman"/>
          <w:szCs w:val="28"/>
          <w:lang w:eastAsia="ru-RU"/>
        </w:rPr>
        <w:t>ция, правление товарищества собственников жилья, жилищного или жилищно-строительного кооператива, иного специализированного потребительского к</w:t>
      </w:r>
      <w:r w:rsidRPr="00FE0103">
        <w:rPr>
          <w:rFonts w:eastAsia="Calibri" w:cs="Times New Roman"/>
          <w:szCs w:val="28"/>
          <w:lang w:eastAsia="ru-RU"/>
        </w:rPr>
        <w:t>о</w:t>
      </w:r>
      <w:r w:rsidRPr="00FE0103">
        <w:rPr>
          <w:rFonts w:eastAsia="Calibri" w:cs="Times New Roman"/>
          <w:szCs w:val="28"/>
          <w:lang w:eastAsia="ru-RU"/>
        </w:rPr>
        <w:t>оператива в течение пяти дней с момента получения указанных в части 1 статьи 46 ЖК РФ оригиналы решений и протокола общего собрания собственников помещений обязаны в порядке, установленном федеральным органом исполн</w:t>
      </w:r>
      <w:r w:rsidRPr="00FE0103">
        <w:rPr>
          <w:rFonts w:eastAsia="Calibri" w:cs="Times New Roman"/>
          <w:szCs w:val="28"/>
          <w:lang w:eastAsia="ru-RU"/>
        </w:rPr>
        <w:t>и</w:t>
      </w:r>
      <w:r w:rsidRPr="00FE0103">
        <w:rPr>
          <w:rFonts w:eastAsia="Calibri" w:cs="Times New Roman"/>
          <w:szCs w:val="28"/>
          <w:lang w:eastAsia="ru-RU"/>
        </w:rPr>
        <w:t>тельной власти, осуществляющим функции по выработке и реализации</w:t>
      </w:r>
      <w:proofErr w:type="gramEnd"/>
      <w:r w:rsidRPr="00FE0103">
        <w:rPr>
          <w:rFonts w:eastAsia="Calibri" w:cs="Times New Roman"/>
          <w:szCs w:val="28"/>
          <w:lang w:eastAsia="ru-RU"/>
        </w:rPr>
        <w:t xml:space="preserve"> гос</w:t>
      </w:r>
      <w:r w:rsidRPr="00FE0103">
        <w:rPr>
          <w:rFonts w:eastAsia="Calibri" w:cs="Times New Roman"/>
          <w:szCs w:val="28"/>
          <w:lang w:eastAsia="ru-RU"/>
        </w:rPr>
        <w:t>у</w:t>
      </w:r>
      <w:r w:rsidRPr="00FE0103">
        <w:rPr>
          <w:rFonts w:eastAsia="Calibri" w:cs="Times New Roman"/>
          <w:szCs w:val="28"/>
          <w:lang w:eastAsia="ru-RU"/>
        </w:rPr>
        <w:t>дарственной политики и нормативно-правовому регулированию в сфере ж</w:t>
      </w:r>
      <w:r w:rsidRPr="00FE0103">
        <w:rPr>
          <w:rFonts w:eastAsia="Calibri" w:cs="Times New Roman"/>
          <w:szCs w:val="28"/>
          <w:lang w:eastAsia="ru-RU"/>
        </w:rPr>
        <w:t>и</w:t>
      </w:r>
      <w:r w:rsidRPr="00FE0103">
        <w:rPr>
          <w:rFonts w:eastAsia="Calibri" w:cs="Times New Roman"/>
          <w:szCs w:val="28"/>
          <w:lang w:eastAsia="ru-RU"/>
        </w:rPr>
        <w:t>лищно-коммунального хозяйства, направить копии указанных решений и пр</w:t>
      </w:r>
      <w:r w:rsidRPr="00FE0103">
        <w:rPr>
          <w:rFonts w:eastAsia="Calibri" w:cs="Times New Roman"/>
          <w:szCs w:val="28"/>
          <w:lang w:eastAsia="ru-RU"/>
        </w:rPr>
        <w:t>о</w:t>
      </w:r>
      <w:r w:rsidRPr="00FE0103">
        <w:rPr>
          <w:rFonts w:eastAsia="Calibri" w:cs="Times New Roman"/>
          <w:szCs w:val="28"/>
          <w:lang w:eastAsia="ru-RU"/>
        </w:rPr>
        <w:t xml:space="preserve">токола, в том числе с использованием системы, </w:t>
      </w:r>
      <w:r w:rsidRPr="00FE0103">
        <w:rPr>
          <w:rFonts w:eastAsia="Calibri" w:cs="Times New Roman"/>
          <w:szCs w:val="28"/>
          <w:lang w:eastAsia="ru-RU"/>
        </w:rPr>
        <w:br/>
        <w:t>в орган государственного жилищного надзора.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Calibri" w:cs="Times New Roman"/>
          <w:szCs w:val="28"/>
        </w:rPr>
        <w:t xml:space="preserve">Услуги по содержанию и ремонту общего имущества не относятся </w:t>
      </w:r>
      <w:r w:rsidRPr="00FE0103">
        <w:rPr>
          <w:rFonts w:eastAsia="Calibri" w:cs="Times New Roman"/>
          <w:szCs w:val="28"/>
        </w:rPr>
        <w:br/>
      </w:r>
      <w:r w:rsidRPr="00FE0103">
        <w:rPr>
          <w:rFonts w:eastAsia="Calibri" w:cs="Times New Roman"/>
          <w:szCs w:val="28"/>
          <w:lang w:eastAsia="ru-RU"/>
        </w:rPr>
        <w:t>к числу услуг организаций коммунального комплекса, подлежащих госуда</w:t>
      </w:r>
      <w:r w:rsidRPr="00FE0103">
        <w:rPr>
          <w:rFonts w:eastAsia="Calibri" w:cs="Times New Roman"/>
          <w:szCs w:val="28"/>
          <w:lang w:eastAsia="ru-RU"/>
        </w:rPr>
        <w:t>р</w:t>
      </w:r>
      <w:r w:rsidRPr="00FE0103">
        <w:rPr>
          <w:rFonts w:eastAsia="Calibri" w:cs="Times New Roman"/>
          <w:szCs w:val="28"/>
          <w:lang w:eastAsia="ru-RU"/>
        </w:rPr>
        <w:t xml:space="preserve">ственному регулированию. Данная услуга является конкурентной </w:t>
      </w:r>
      <w:r w:rsidRPr="00FE0103">
        <w:rPr>
          <w:rFonts w:eastAsia="Calibri" w:cs="Times New Roman"/>
          <w:szCs w:val="28"/>
          <w:lang w:eastAsia="ru-RU"/>
        </w:rPr>
        <w:br/>
        <w:t>и её стоимость устанавливается решением общего собрания собственников п</w:t>
      </w:r>
      <w:r w:rsidRPr="00FE0103">
        <w:rPr>
          <w:rFonts w:eastAsia="Calibri" w:cs="Times New Roman"/>
          <w:szCs w:val="28"/>
          <w:lang w:eastAsia="ru-RU"/>
        </w:rPr>
        <w:t>о</w:t>
      </w:r>
      <w:r w:rsidRPr="00FE0103">
        <w:rPr>
          <w:rFonts w:eastAsia="Calibri" w:cs="Times New Roman"/>
          <w:szCs w:val="28"/>
          <w:lang w:eastAsia="ru-RU"/>
        </w:rPr>
        <w:t>мещений в многоквартирном доме с учетом предложений управляющей орг</w:t>
      </w:r>
      <w:r w:rsidRPr="00FE0103">
        <w:rPr>
          <w:rFonts w:eastAsia="Calibri" w:cs="Times New Roman"/>
          <w:szCs w:val="28"/>
          <w:lang w:eastAsia="ru-RU"/>
        </w:rPr>
        <w:t>а</w:t>
      </w:r>
      <w:r w:rsidRPr="00FE0103">
        <w:rPr>
          <w:rFonts w:eastAsia="Calibri" w:cs="Times New Roman"/>
          <w:szCs w:val="28"/>
          <w:lang w:eastAsia="ru-RU"/>
        </w:rPr>
        <w:t>низации.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Times New Roman" w:cs="Times New Roman"/>
          <w:szCs w:val="28"/>
          <w:lang w:eastAsia="ru-RU"/>
        </w:rPr>
      </w:pPr>
      <w:r w:rsidRPr="00FE0103">
        <w:rPr>
          <w:rFonts w:eastAsia="Times New Roman" w:cs="Times New Roman"/>
          <w:szCs w:val="28"/>
          <w:lang w:eastAsia="ru-RU"/>
        </w:rPr>
        <w:t xml:space="preserve">Дополнительные нормативно-правовые акты на региональном уровне </w:t>
      </w:r>
      <w:r w:rsidRPr="00FE0103">
        <w:rPr>
          <w:rFonts w:eastAsia="Times New Roman" w:cs="Times New Roman"/>
          <w:szCs w:val="28"/>
          <w:lang w:eastAsia="ru-RU"/>
        </w:rPr>
        <w:br/>
        <w:t>в части выполнения работ по содержанию и текущему ремонту общего имущ</w:t>
      </w:r>
      <w:r w:rsidRPr="00FE0103">
        <w:rPr>
          <w:rFonts w:eastAsia="Times New Roman" w:cs="Times New Roman"/>
          <w:szCs w:val="28"/>
          <w:lang w:eastAsia="ru-RU"/>
        </w:rPr>
        <w:t>е</w:t>
      </w:r>
      <w:r w:rsidRPr="00FE0103">
        <w:rPr>
          <w:rFonts w:eastAsia="Times New Roman" w:cs="Times New Roman"/>
          <w:szCs w:val="28"/>
          <w:lang w:eastAsia="ru-RU"/>
        </w:rPr>
        <w:t>ства собственников помещений в МКД принимать не требуется.</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b/>
          <w:szCs w:val="28"/>
          <w:lang w:eastAsia="ru-RU"/>
        </w:rPr>
      </w:pPr>
      <w:r w:rsidRPr="00FE0103">
        <w:rPr>
          <w:rFonts w:eastAsia="Times New Roman" w:cs="Times New Roman"/>
          <w:b/>
          <w:szCs w:val="28"/>
          <w:lang w:eastAsia="ru-RU"/>
        </w:rPr>
        <w:t>Рынок купли-продажи электрической энергии (мощности) на ро</w:t>
      </w:r>
      <w:r w:rsidRPr="00FE0103">
        <w:rPr>
          <w:rFonts w:eastAsia="Times New Roman" w:cs="Times New Roman"/>
          <w:b/>
          <w:szCs w:val="28"/>
          <w:lang w:eastAsia="ru-RU"/>
        </w:rPr>
        <w:t>з</w:t>
      </w:r>
      <w:r w:rsidRPr="00FE0103">
        <w:rPr>
          <w:rFonts w:eastAsia="Times New Roman" w:cs="Times New Roman"/>
          <w:b/>
          <w:szCs w:val="28"/>
          <w:lang w:eastAsia="ru-RU"/>
        </w:rPr>
        <w:lastRenderedPageBreak/>
        <w:t>ничном рынке электрической энергии (мощности)</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b/>
          <w:szCs w:val="28"/>
          <w:lang w:eastAsia="ru-RU"/>
        </w:rPr>
      </w:pP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В рамках розничных рынков электрической энергии реализуется эле</w:t>
      </w:r>
      <w:r w:rsidRPr="00FE0103">
        <w:rPr>
          <w:rFonts w:eastAsia="Calibri" w:cs="Times New Roman"/>
          <w:szCs w:val="28"/>
          <w:lang w:eastAsia="ru-RU"/>
        </w:rPr>
        <w:t>к</w:t>
      </w:r>
      <w:r w:rsidRPr="00FE0103">
        <w:rPr>
          <w:rFonts w:eastAsia="Calibri" w:cs="Times New Roman"/>
          <w:szCs w:val="28"/>
          <w:lang w:eastAsia="ru-RU"/>
        </w:rPr>
        <w:t>троэнергия, приобретённая на оптовом рынке электроэнергии и мощности, а также электроэнергия генерирующих компаний, не являющихся участниками оптового рынка.</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Субъектами розничных рынков являются:</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потребители;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исполнители коммунальной услуги;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гарантирующие поставщики;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энергосбытовые, энергоснабжающие организации;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производители электрической энергии (мощности) на розничных рынках;</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сетевые организации;</w:t>
      </w:r>
    </w:p>
    <w:p w:rsidR="001D0825" w:rsidRPr="00FE0103" w:rsidRDefault="001D0825" w:rsidP="00312B58">
      <w:pPr>
        <w:pStyle w:val="a7"/>
        <w:widowControl w:val="0"/>
        <w:numPr>
          <w:ilvl w:val="0"/>
          <w:numId w:val="17"/>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w:t>
      </w:r>
      <w:r w:rsidRPr="00FE0103">
        <w:rPr>
          <w:rFonts w:ascii="PT Astra Serif" w:eastAsia="Calibri" w:hAnsi="PT Astra Serif"/>
          <w:szCs w:val="28"/>
        </w:rPr>
        <w:t>о</w:t>
      </w:r>
      <w:r w:rsidRPr="00FE0103">
        <w:rPr>
          <w:rFonts w:ascii="PT Astra Serif" w:eastAsia="Calibri" w:hAnsi="PT Astra Serif"/>
          <w:szCs w:val="28"/>
        </w:rPr>
        <w:t>энергетических системах).</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Продажу электроэнергии конечным потребителям осуществляют:</w:t>
      </w:r>
    </w:p>
    <w:p w:rsidR="001D0825" w:rsidRPr="00FE0103" w:rsidRDefault="001D0825" w:rsidP="00312B58">
      <w:pPr>
        <w:pStyle w:val="a7"/>
        <w:widowControl w:val="0"/>
        <w:numPr>
          <w:ilvl w:val="0"/>
          <w:numId w:val="18"/>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гарантирующие поставщики;</w:t>
      </w:r>
    </w:p>
    <w:p w:rsidR="001D0825" w:rsidRPr="00FE0103" w:rsidRDefault="001D0825" w:rsidP="00312B58">
      <w:pPr>
        <w:pStyle w:val="a7"/>
        <w:widowControl w:val="0"/>
        <w:numPr>
          <w:ilvl w:val="0"/>
          <w:numId w:val="18"/>
        </w:numPr>
        <w:autoSpaceDE w:val="0"/>
        <w:autoSpaceDN w:val="0"/>
        <w:adjustRightInd w:val="0"/>
        <w:spacing w:after="0" w:line="240" w:lineRule="auto"/>
        <w:ind w:left="426"/>
        <w:jc w:val="both"/>
        <w:rPr>
          <w:rFonts w:ascii="PT Astra Serif" w:eastAsia="Calibri" w:hAnsi="PT Astra Serif"/>
          <w:szCs w:val="28"/>
        </w:rPr>
      </w:pPr>
      <w:r w:rsidRPr="00FE0103">
        <w:rPr>
          <w:rFonts w:ascii="PT Astra Serif" w:eastAsia="Calibri" w:hAnsi="PT Astra Serif"/>
          <w:szCs w:val="28"/>
        </w:rPr>
        <w:t>энергосбытовые (энергоснабжающие) организации – производители эле</w:t>
      </w:r>
      <w:r w:rsidRPr="00FE0103">
        <w:rPr>
          <w:rFonts w:ascii="PT Astra Serif" w:eastAsia="Calibri" w:hAnsi="PT Astra Serif"/>
          <w:szCs w:val="28"/>
        </w:rPr>
        <w:t>к</w:t>
      </w:r>
      <w:r w:rsidRPr="00FE0103">
        <w:rPr>
          <w:rFonts w:ascii="PT Astra Serif" w:eastAsia="Calibri" w:hAnsi="PT Astra Serif"/>
          <w:szCs w:val="28"/>
        </w:rPr>
        <w:t>трической энергии (мощности) на розничных рынках.</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proofErr w:type="gramStart"/>
      <w:r w:rsidRPr="00FE0103">
        <w:rPr>
          <w:rFonts w:eastAsia="Calibri" w:cs="Times New Roman"/>
          <w:szCs w:val="28"/>
          <w:lang w:eastAsia="ru-RU"/>
        </w:rPr>
        <w:t>На территории Ульяновской области купля-продажа электрической энергии (мощности) осуществляется гарантирующими поставщиками, энерг</w:t>
      </w:r>
      <w:r w:rsidRPr="00FE0103">
        <w:rPr>
          <w:rFonts w:eastAsia="Calibri" w:cs="Times New Roman"/>
          <w:szCs w:val="28"/>
          <w:lang w:eastAsia="ru-RU"/>
        </w:rPr>
        <w:t>о</w:t>
      </w:r>
      <w:r w:rsidRPr="00FE0103">
        <w:rPr>
          <w:rFonts w:eastAsia="Calibri" w:cs="Times New Roman"/>
          <w:szCs w:val="28"/>
          <w:lang w:eastAsia="ru-RU"/>
        </w:rPr>
        <w:t>снабжающими, энергосбытовыми компаниями частной формы собственности (публичное акционерное общество «Ульяновскэнерго», общество с ограниче</w:t>
      </w:r>
      <w:r w:rsidRPr="00FE0103">
        <w:rPr>
          <w:rFonts w:eastAsia="Calibri" w:cs="Times New Roman"/>
          <w:szCs w:val="28"/>
          <w:lang w:eastAsia="ru-RU"/>
        </w:rPr>
        <w:t>н</w:t>
      </w:r>
      <w:r w:rsidRPr="00FE0103">
        <w:rPr>
          <w:rFonts w:eastAsia="Calibri" w:cs="Times New Roman"/>
          <w:szCs w:val="28"/>
          <w:lang w:eastAsia="ru-RU"/>
        </w:rPr>
        <w:t>ной ответственностью «Русэнергосбыт», общество с ограниченной ответстве</w:t>
      </w:r>
      <w:r w:rsidRPr="00FE0103">
        <w:rPr>
          <w:rFonts w:eastAsia="Calibri" w:cs="Times New Roman"/>
          <w:szCs w:val="28"/>
          <w:lang w:eastAsia="ru-RU"/>
        </w:rPr>
        <w:t>н</w:t>
      </w:r>
      <w:r w:rsidRPr="00FE0103">
        <w:rPr>
          <w:rFonts w:eastAsia="Calibri" w:cs="Times New Roman"/>
          <w:szCs w:val="28"/>
          <w:lang w:eastAsia="ru-RU"/>
        </w:rPr>
        <w:t>ностью «ЭСК РусГидро», общество с ограниченной ответственностью «РТ-Энерготрейдинг», общество с ограниченной ответственностью «Русэнергор</w:t>
      </w:r>
      <w:r w:rsidRPr="00FE0103">
        <w:rPr>
          <w:rFonts w:eastAsia="Calibri" w:cs="Times New Roman"/>
          <w:szCs w:val="28"/>
          <w:lang w:eastAsia="ru-RU"/>
        </w:rPr>
        <w:t>е</w:t>
      </w:r>
      <w:r w:rsidRPr="00FE0103">
        <w:rPr>
          <w:rFonts w:eastAsia="Calibri" w:cs="Times New Roman"/>
          <w:szCs w:val="28"/>
          <w:lang w:eastAsia="ru-RU"/>
        </w:rPr>
        <w:t>сурс» и пр.) и производителями электрической энергии на розничном рынке, в уставном капитале которых доля участия государственных корпораций прев</w:t>
      </w:r>
      <w:r w:rsidRPr="00FE0103">
        <w:rPr>
          <w:rFonts w:eastAsia="Calibri" w:cs="Times New Roman"/>
          <w:szCs w:val="28"/>
          <w:lang w:eastAsia="ru-RU"/>
        </w:rPr>
        <w:t>ы</w:t>
      </w:r>
      <w:r w:rsidRPr="00FE0103">
        <w:rPr>
          <w:rFonts w:eastAsia="Calibri" w:cs="Times New Roman"/>
          <w:szCs w:val="28"/>
          <w:lang w:eastAsia="ru-RU"/>
        </w:rPr>
        <w:t>шает</w:t>
      </w:r>
      <w:proofErr w:type="gramEnd"/>
      <w:r w:rsidRPr="00FE0103">
        <w:rPr>
          <w:rFonts w:eastAsia="Calibri" w:cs="Times New Roman"/>
          <w:szCs w:val="28"/>
          <w:lang w:eastAsia="ru-RU"/>
        </w:rPr>
        <w:t xml:space="preserve"> 50 % (акционерное общество «Государственный научный центр – Научно-исследовательский институт атомных реакторов», общество с ограниченной о</w:t>
      </w:r>
      <w:r w:rsidRPr="00FE0103">
        <w:rPr>
          <w:rFonts w:eastAsia="Calibri" w:cs="Times New Roman"/>
          <w:szCs w:val="28"/>
          <w:lang w:eastAsia="ru-RU"/>
        </w:rPr>
        <w:t>т</w:t>
      </w:r>
      <w:r w:rsidRPr="00FE0103">
        <w:rPr>
          <w:rFonts w:eastAsia="Calibri" w:cs="Times New Roman"/>
          <w:szCs w:val="28"/>
          <w:lang w:eastAsia="ru-RU"/>
        </w:rPr>
        <w:t xml:space="preserve">ветственностью «НИИАР-Генерация»).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Среди энергосбытовых компаний (особенно гарантирующих поставщ</w:t>
      </w:r>
      <w:r w:rsidRPr="00FE0103">
        <w:rPr>
          <w:rFonts w:eastAsia="Calibri" w:cs="Times New Roman"/>
          <w:szCs w:val="28"/>
          <w:lang w:eastAsia="ru-RU"/>
        </w:rPr>
        <w:t>и</w:t>
      </w:r>
      <w:r w:rsidRPr="00FE0103">
        <w:rPr>
          <w:rFonts w:eastAsia="Calibri" w:cs="Times New Roman"/>
          <w:szCs w:val="28"/>
          <w:lang w:eastAsia="ru-RU"/>
        </w:rPr>
        <w:t>ков) ведётся работа по цифровизации энергосбытового бизнеса – создание ли</w:t>
      </w:r>
      <w:r w:rsidRPr="00FE0103">
        <w:rPr>
          <w:rFonts w:eastAsia="Calibri" w:cs="Times New Roman"/>
          <w:szCs w:val="28"/>
          <w:lang w:eastAsia="ru-RU"/>
        </w:rPr>
        <w:t>ч</w:t>
      </w:r>
      <w:r w:rsidRPr="00FE0103">
        <w:rPr>
          <w:rFonts w:eastAsia="Calibri" w:cs="Times New Roman"/>
          <w:szCs w:val="28"/>
          <w:lang w:eastAsia="ru-RU"/>
        </w:rPr>
        <w:t>ных кабинетов потребителей на сайтах энергосбытовых компаний, оптимиз</w:t>
      </w:r>
      <w:r w:rsidRPr="00FE0103">
        <w:rPr>
          <w:rFonts w:eastAsia="Calibri" w:cs="Times New Roman"/>
          <w:szCs w:val="28"/>
          <w:lang w:eastAsia="ru-RU"/>
        </w:rPr>
        <w:t>а</w:t>
      </w:r>
      <w:r w:rsidRPr="00FE0103">
        <w:rPr>
          <w:rFonts w:eastAsia="Calibri" w:cs="Times New Roman"/>
          <w:szCs w:val="28"/>
          <w:lang w:eastAsia="ru-RU"/>
        </w:rPr>
        <w:t xml:space="preserve">ция работы </w:t>
      </w:r>
      <w:proofErr w:type="gramStart"/>
      <w:r w:rsidRPr="00FE0103">
        <w:rPr>
          <w:rFonts w:eastAsia="Calibri" w:cs="Times New Roman"/>
          <w:szCs w:val="28"/>
          <w:lang w:eastAsia="ru-RU"/>
        </w:rPr>
        <w:t>колл-центров</w:t>
      </w:r>
      <w:proofErr w:type="gramEnd"/>
      <w:r w:rsidRPr="00FE0103">
        <w:rPr>
          <w:rFonts w:eastAsia="Calibri" w:cs="Times New Roman"/>
          <w:szCs w:val="28"/>
          <w:lang w:eastAsia="ru-RU"/>
        </w:rPr>
        <w:t>, внедрение сервисов оплаты услуг. Конкуренция пр</w:t>
      </w:r>
      <w:r w:rsidRPr="00FE0103">
        <w:rPr>
          <w:rFonts w:eastAsia="Calibri" w:cs="Times New Roman"/>
          <w:szCs w:val="28"/>
          <w:lang w:eastAsia="ru-RU"/>
        </w:rPr>
        <w:t>и</w:t>
      </w:r>
      <w:r w:rsidRPr="00FE0103">
        <w:rPr>
          <w:rFonts w:eastAsia="Calibri" w:cs="Times New Roman"/>
          <w:szCs w:val="28"/>
          <w:lang w:eastAsia="ru-RU"/>
        </w:rPr>
        <w:t>водит к тому, что улучшается не только качество предоставления самих энерг</w:t>
      </w:r>
      <w:r w:rsidRPr="00FE0103">
        <w:rPr>
          <w:rFonts w:eastAsia="Calibri" w:cs="Times New Roman"/>
          <w:szCs w:val="28"/>
          <w:lang w:eastAsia="ru-RU"/>
        </w:rPr>
        <w:t>о</w:t>
      </w:r>
      <w:r w:rsidRPr="00FE0103">
        <w:rPr>
          <w:rFonts w:eastAsia="Calibri" w:cs="Times New Roman"/>
          <w:szCs w:val="28"/>
          <w:lang w:eastAsia="ru-RU"/>
        </w:rPr>
        <w:t>сбытовых услуг, но и предлагается набор дополнительных услуг для удобства потребителей (продажа и обслуживание приборов учёта электроэнергии, пр</w:t>
      </w:r>
      <w:r w:rsidRPr="00FE0103">
        <w:rPr>
          <w:rFonts w:eastAsia="Calibri" w:cs="Times New Roman"/>
          <w:szCs w:val="28"/>
          <w:lang w:eastAsia="ru-RU"/>
        </w:rPr>
        <w:t>о</w:t>
      </w:r>
      <w:r w:rsidRPr="00FE0103">
        <w:rPr>
          <w:rFonts w:eastAsia="Calibri" w:cs="Times New Roman"/>
          <w:szCs w:val="28"/>
          <w:lang w:eastAsia="ru-RU"/>
        </w:rPr>
        <w:t>дажа электротехнической продукции и т.п.)</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b/>
          <w:szCs w:val="28"/>
          <w:lang w:eastAsia="ru-RU"/>
        </w:rPr>
      </w:pPr>
      <w:r w:rsidRPr="00FE0103">
        <w:rPr>
          <w:rFonts w:eastAsia="Times New Roman" w:cs="Times New Roman"/>
          <w:b/>
          <w:szCs w:val="28"/>
          <w:lang w:eastAsia="ru-RU"/>
        </w:rPr>
        <w:t>Рынок производства электрической энергии (мощности) на розни</w:t>
      </w:r>
      <w:r w:rsidRPr="00FE0103">
        <w:rPr>
          <w:rFonts w:eastAsia="Times New Roman" w:cs="Times New Roman"/>
          <w:b/>
          <w:szCs w:val="28"/>
          <w:lang w:eastAsia="ru-RU"/>
        </w:rPr>
        <w:t>ч</w:t>
      </w:r>
      <w:r w:rsidRPr="00FE0103">
        <w:rPr>
          <w:rFonts w:eastAsia="Times New Roman" w:cs="Times New Roman"/>
          <w:b/>
          <w:szCs w:val="28"/>
          <w:lang w:eastAsia="ru-RU"/>
        </w:rPr>
        <w:t>ном рынке электрической энергии (мощности), включая производство электрической энергии (мощности) в режиме когенерации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 xml:space="preserve">На территории Ульяновской области расположено два субъекта, </w:t>
      </w:r>
      <w:proofErr w:type="gramStart"/>
      <w:r w:rsidRPr="00FE0103">
        <w:rPr>
          <w:rFonts w:eastAsia="Calibri" w:cs="Times New Roman"/>
          <w:szCs w:val="28"/>
          <w:lang w:eastAsia="ru-RU"/>
        </w:rPr>
        <w:t>ос</w:t>
      </w:r>
      <w:r w:rsidRPr="00FE0103">
        <w:rPr>
          <w:rFonts w:eastAsia="Calibri" w:cs="Times New Roman"/>
          <w:szCs w:val="28"/>
          <w:lang w:eastAsia="ru-RU"/>
        </w:rPr>
        <w:t>у</w:t>
      </w:r>
      <w:r w:rsidRPr="00FE0103">
        <w:rPr>
          <w:rFonts w:eastAsia="Calibri" w:cs="Times New Roman"/>
          <w:szCs w:val="28"/>
          <w:lang w:eastAsia="ru-RU"/>
        </w:rPr>
        <w:lastRenderedPageBreak/>
        <w:t>ществляющий</w:t>
      </w:r>
      <w:proofErr w:type="gramEnd"/>
      <w:r w:rsidRPr="00FE0103">
        <w:rPr>
          <w:rFonts w:eastAsia="Calibri" w:cs="Times New Roman"/>
          <w:szCs w:val="28"/>
          <w:lang w:eastAsia="ru-RU"/>
        </w:rPr>
        <w:t xml:space="preserve"> производство электрической энергии, у которого заключены с</w:t>
      </w:r>
      <w:r w:rsidRPr="00FE0103">
        <w:rPr>
          <w:rFonts w:eastAsia="Calibri" w:cs="Times New Roman"/>
          <w:szCs w:val="28"/>
          <w:lang w:eastAsia="ru-RU"/>
        </w:rPr>
        <w:t>о</w:t>
      </w:r>
      <w:r w:rsidRPr="00FE0103">
        <w:rPr>
          <w:rFonts w:eastAsia="Calibri" w:cs="Times New Roman"/>
          <w:szCs w:val="28"/>
          <w:lang w:eastAsia="ru-RU"/>
        </w:rPr>
        <w:t>ответствующие договоры купли-продажи электрической энергии (мощности) с субъектами розничных рынков электрической энергии (мощности) (гарантир</w:t>
      </w:r>
      <w:r w:rsidRPr="00FE0103">
        <w:rPr>
          <w:rFonts w:eastAsia="Calibri" w:cs="Times New Roman"/>
          <w:szCs w:val="28"/>
          <w:lang w:eastAsia="ru-RU"/>
        </w:rPr>
        <w:t>у</w:t>
      </w:r>
      <w:r w:rsidRPr="00FE0103">
        <w:rPr>
          <w:rFonts w:eastAsia="Calibri" w:cs="Times New Roman"/>
          <w:szCs w:val="28"/>
          <w:lang w:eastAsia="ru-RU"/>
        </w:rPr>
        <w:t>ющим поставщиком, энергосбытовыми организациями и покупателями эле</w:t>
      </w:r>
      <w:r w:rsidRPr="00FE0103">
        <w:rPr>
          <w:rFonts w:eastAsia="Calibri" w:cs="Times New Roman"/>
          <w:szCs w:val="28"/>
          <w:lang w:eastAsia="ru-RU"/>
        </w:rPr>
        <w:t>к</w:t>
      </w:r>
      <w:r w:rsidRPr="00FE0103">
        <w:rPr>
          <w:rFonts w:eastAsia="Calibri" w:cs="Times New Roman"/>
          <w:szCs w:val="28"/>
          <w:lang w:eastAsia="ru-RU"/>
        </w:rPr>
        <w:t>трической энергии):</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 ОАО «Государственный научный центр - Научно-исследовательский институт атомных реакторов», ООО «НИИАР-ГЕНЕРАЦИЯ». Основной вид деятельности АО «ГНЦ НИИАР» - Научные исследования и разработки в обл</w:t>
      </w:r>
      <w:r w:rsidRPr="00FE0103">
        <w:rPr>
          <w:rFonts w:eastAsia="Calibri" w:cs="Times New Roman"/>
          <w:szCs w:val="28"/>
          <w:lang w:eastAsia="ru-RU"/>
        </w:rPr>
        <w:t>а</w:t>
      </w:r>
      <w:r w:rsidRPr="00FE0103">
        <w:rPr>
          <w:rFonts w:eastAsia="Calibri" w:cs="Times New Roman"/>
          <w:szCs w:val="28"/>
          <w:lang w:eastAsia="ru-RU"/>
        </w:rPr>
        <w:t>сти естественных и технических наук прочие (72.19), является производителем электрической энергии, реализует электрическую энергию как энергосбытовым организациям в целях перепродажи, так и конечным потребителям. Передача электрической энергии осуществляется по электрическим сетям АО «ГНЦ НИИАР».</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 ООО «НИИАР-Генерация» - производство электроэнергии тепловыми электростанциями (код ОКВЭД 40.10.11), является производителем электрич</w:t>
      </w:r>
      <w:r w:rsidRPr="00FE0103">
        <w:rPr>
          <w:rFonts w:eastAsia="Calibri" w:cs="Times New Roman"/>
          <w:szCs w:val="28"/>
          <w:lang w:eastAsia="ru-RU"/>
        </w:rPr>
        <w:t>е</w:t>
      </w:r>
      <w:r w:rsidRPr="00FE0103">
        <w:rPr>
          <w:rFonts w:eastAsia="Calibri" w:cs="Times New Roman"/>
          <w:szCs w:val="28"/>
          <w:lang w:eastAsia="ru-RU"/>
        </w:rPr>
        <w:t>ской энергии. Собственное производство обусловлено деятельностью ТЭЦ АО «ГНЦ НИИАР. К потребителям электроэнергия поступала по сетям АО «ГНЦ НИИАР».</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Доля частного сектора в режиме когенерации составляет 100 %.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proofErr w:type="gramStart"/>
      <w:r w:rsidRPr="00FE0103">
        <w:rPr>
          <w:rFonts w:eastAsia="Calibri" w:cs="Times New Roman"/>
          <w:szCs w:val="28"/>
          <w:lang w:eastAsia="ru-RU"/>
        </w:rPr>
        <w:t>В период с 2021 по 2022 год по итогам проведённого в 2020 году ко</w:t>
      </w:r>
      <w:r w:rsidRPr="00FE0103">
        <w:rPr>
          <w:rFonts w:eastAsia="Calibri" w:cs="Times New Roman"/>
          <w:szCs w:val="28"/>
          <w:lang w:eastAsia="ru-RU"/>
        </w:rPr>
        <w:t>н</w:t>
      </w:r>
      <w:r w:rsidRPr="00FE0103">
        <w:rPr>
          <w:rFonts w:eastAsia="Calibri" w:cs="Times New Roman"/>
          <w:szCs w:val="28"/>
          <w:lang w:eastAsia="ru-RU"/>
        </w:rPr>
        <w:t>курсного отбора инвестиционных проектов по включению генерирующих об</w:t>
      </w:r>
      <w:r w:rsidRPr="00FE0103">
        <w:rPr>
          <w:rFonts w:eastAsia="Calibri" w:cs="Times New Roman"/>
          <w:szCs w:val="28"/>
          <w:lang w:eastAsia="ru-RU"/>
        </w:rPr>
        <w:t>ъ</w:t>
      </w:r>
      <w:r w:rsidRPr="00FE0103">
        <w:rPr>
          <w:rFonts w:eastAsia="Calibri" w:cs="Times New Roman"/>
          <w:szCs w:val="28"/>
          <w:lang w:eastAsia="ru-RU"/>
        </w:rPr>
        <w:t>ектов, функционирующих на основе использования возобновляемых источн</w:t>
      </w:r>
      <w:r w:rsidRPr="00FE0103">
        <w:rPr>
          <w:rFonts w:eastAsia="Calibri" w:cs="Times New Roman"/>
          <w:szCs w:val="28"/>
          <w:lang w:eastAsia="ru-RU"/>
        </w:rPr>
        <w:t>и</w:t>
      </w:r>
      <w:r w:rsidRPr="00FE0103">
        <w:rPr>
          <w:rFonts w:eastAsia="Calibri" w:cs="Times New Roman"/>
          <w:szCs w:val="28"/>
          <w:lang w:eastAsia="ru-RU"/>
        </w:rPr>
        <w:t>ков энергии, в отношении которых продажа электрической энергии (мощности) планируется на розничных рынках, в схему и программу перспективного разв</w:t>
      </w:r>
      <w:r w:rsidRPr="00FE0103">
        <w:rPr>
          <w:rFonts w:eastAsia="Calibri" w:cs="Times New Roman"/>
          <w:szCs w:val="28"/>
          <w:lang w:eastAsia="ru-RU"/>
        </w:rPr>
        <w:t>и</w:t>
      </w:r>
      <w:r w:rsidRPr="00FE0103">
        <w:rPr>
          <w:rFonts w:eastAsia="Calibri" w:cs="Times New Roman"/>
          <w:szCs w:val="28"/>
          <w:lang w:eastAsia="ru-RU"/>
        </w:rPr>
        <w:t>тия электроэнергетики Ульяновской области на 2021-2025 годы в энергосист</w:t>
      </w:r>
      <w:r w:rsidRPr="00FE0103">
        <w:rPr>
          <w:rFonts w:eastAsia="Calibri" w:cs="Times New Roman"/>
          <w:szCs w:val="28"/>
          <w:lang w:eastAsia="ru-RU"/>
        </w:rPr>
        <w:t>е</w:t>
      </w:r>
      <w:r w:rsidRPr="00FE0103">
        <w:rPr>
          <w:rFonts w:eastAsia="Calibri" w:cs="Times New Roman"/>
          <w:szCs w:val="28"/>
          <w:lang w:eastAsia="ru-RU"/>
        </w:rPr>
        <w:t>ме Ульяновской области планируется строительство генерирующих объектов, функционирующих</w:t>
      </w:r>
      <w:proofErr w:type="gramEnd"/>
      <w:r w:rsidRPr="00FE0103">
        <w:rPr>
          <w:rFonts w:eastAsia="Calibri" w:cs="Times New Roman"/>
          <w:szCs w:val="28"/>
          <w:lang w:eastAsia="ru-RU"/>
        </w:rPr>
        <w:t xml:space="preserve"> на основе использования возобновляемых источников эне</w:t>
      </w:r>
      <w:r w:rsidRPr="00FE0103">
        <w:rPr>
          <w:rFonts w:eastAsia="Calibri" w:cs="Times New Roman"/>
          <w:szCs w:val="28"/>
          <w:lang w:eastAsia="ru-RU"/>
        </w:rPr>
        <w:t>р</w:t>
      </w:r>
      <w:r w:rsidRPr="00FE0103">
        <w:rPr>
          <w:rFonts w:eastAsia="Calibri" w:cs="Times New Roman"/>
          <w:szCs w:val="28"/>
          <w:lang w:eastAsia="ru-RU"/>
        </w:rPr>
        <w:t>гии, – солнечных электростанций (далее – СЭС), в отношении которых продажа электрической энергии (мощности) планируется на розничных рынках сумма</w:t>
      </w:r>
      <w:r w:rsidRPr="00FE0103">
        <w:rPr>
          <w:rFonts w:eastAsia="Calibri" w:cs="Times New Roman"/>
          <w:szCs w:val="28"/>
          <w:lang w:eastAsia="ru-RU"/>
        </w:rPr>
        <w:t>р</w:t>
      </w:r>
      <w:r w:rsidRPr="00FE0103">
        <w:rPr>
          <w:rFonts w:eastAsia="Calibri" w:cs="Times New Roman"/>
          <w:szCs w:val="28"/>
          <w:lang w:eastAsia="ru-RU"/>
        </w:rPr>
        <w:t>ной установленной мощностью 19,6 МВт. Соответствующие изменения внес</w:t>
      </w:r>
      <w:r w:rsidRPr="00FE0103">
        <w:rPr>
          <w:rFonts w:eastAsia="Calibri" w:cs="Times New Roman"/>
          <w:szCs w:val="28"/>
          <w:lang w:eastAsia="ru-RU"/>
        </w:rPr>
        <w:t>е</w:t>
      </w:r>
      <w:r w:rsidRPr="00FE0103">
        <w:rPr>
          <w:rFonts w:eastAsia="Calibri" w:cs="Times New Roman"/>
          <w:szCs w:val="28"/>
          <w:lang w:eastAsia="ru-RU"/>
        </w:rPr>
        <w:t>ны в утверждённую схему и программу перспективного развития электроэне</w:t>
      </w:r>
      <w:r w:rsidRPr="00FE0103">
        <w:rPr>
          <w:rFonts w:eastAsia="Calibri" w:cs="Times New Roman"/>
          <w:szCs w:val="28"/>
          <w:lang w:eastAsia="ru-RU"/>
        </w:rPr>
        <w:t>р</w:t>
      </w:r>
      <w:r w:rsidRPr="00FE0103">
        <w:rPr>
          <w:rFonts w:eastAsia="Calibri" w:cs="Times New Roman"/>
          <w:szCs w:val="28"/>
          <w:lang w:eastAsia="ru-RU"/>
        </w:rPr>
        <w:t>гетики Ульяновской области на 2021-2025 годы указом Губернатора Ульяно</w:t>
      </w:r>
      <w:r w:rsidRPr="00FE0103">
        <w:rPr>
          <w:rFonts w:eastAsia="Calibri" w:cs="Times New Roman"/>
          <w:szCs w:val="28"/>
          <w:lang w:eastAsia="ru-RU"/>
        </w:rPr>
        <w:t>в</w:t>
      </w:r>
      <w:r w:rsidRPr="00FE0103">
        <w:rPr>
          <w:rFonts w:eastAsia="Calibri" w:cs="Times New Roman"/>
          <w:szCs w:val="28"/>
          <w:lang w:eastAsia="ru-RU"/>
        </w:rPr>
        <w:t>ской области от 23.07.2020 № 124. Подобраны земельные участки для стро</w:t>
      </w:r>
      <w:r w:rsidRPr="00FE0103">
        <w:rPr>
          <w:rFonts w:eastAsia="Calibri" w:cs="Times New Roman"/>
          <w:szCs w:val="28"/>
          <w:lang w:eastAsia="ru-RU"/>
        </w:rPr>
        <w:t>и</w:t>
      </w:r>
      <w:r w:rsidRPr="00FE0103">
        <w:rPr>
          <w:rFonts w:eastAsia="Calibri" w:cs="Times New Roman"/>
          <w:szCs w:val="28"/>
          <w:lang w:eastAsia="ru-RU"/>
        </w:rPr>
        <w:t>тельства СЭС на территории Мелекесского района, осуществлена смена катег</w:t>
      </w:r>
      <w:r w:rsidRPr="00FE0103">
        <w:rPr>
          <w:rFonts w:eastAsia="Calibri" w:cs="Times New Roman"/>
          <w:szCs w:val="28"/>
          <w:lang w:eastAsia="ru-RU"/>
        </w:rPr>
        <w:t>о</w:t>
      </w:r>
      <w:r w:rsidRPr="00FE0103">
        <w:rPr>
          <w:rFonts w:eastAsia="Calibri" w:cs="Times New Roman"/>
          <w:szCs w:val="28"/>
          <w:lang w:eastAsia="ru-RU"/>
        </w:rPr>
        <w:t xml:space="preserve">рии земельных участков из земель сельскохозяйственного назначения в земли промышленности и энергетики, заключён договор аренды земельных участков. </w:t>
      </w:r>
    </w:p>
    <w:p w:rsidR="001D0825" w:rsidRPr="00FE0103" w:rsidRDefault="001D0825" w:rsidP="001D0825">
      <w:pPr>
        <w:widowControl w:val="0"/>
        <w:autoSpaceDE w:val="0"/>
        <w:autoSpaceDN w:val="0"/>
        <w:adjustRightInd w:val="0"/>
        <w:spacing w:after="0" w:line="240" w:lineRule="auto"/>
        <w:ind w:firstLine="851"/>
        <w:contextualSpacing/>
        <w:jc w:val="both"/>
        <w:rPr>
          <w:rFonts w:eastAsia="Calibri" w:cs="Times New Roman"/>
          <w:szCs w:val="28"/>
          <w:lang w:eastAsia="ru-RU"/>
        </w:rPr>
      </w:pPr>
      <w:r w:rsidRPr="00FE0103">
        <w:rPr>
          <w:rFonts w:eastAsia="Calibri" w:cs="Times New Roman"/>
          <w:szCs w:val="28"/>
          <w:lang w:eastAsia="ru-RU"/>
        </w:rPr>
        <w:t>После ввода в эксплуатацию указанный генерирующий объект будет включен в перечень генерирующих объектов, производящих электрическую энергию (мощность) на розничном рынке электрической энергии (мощности).</w:t>
      </w:r>
    </w:p>
    <w:p w:rsidR="001D0825" w:rsidRPr="00FE0103" w:rsidRDefault="001D0825" w:rsidP="001D0825">
      <w:pPr>
        <w:widowControl w:val="0"/>
        <w:autoSpaceDE w:val="0"/>
        <w:autoSpaceDN w:val="0"/>
        <w:adjustRightInd w:val="0"/>
        <w:spacing w:after="0" w:line="240" w:lineRule="auto"/>
        <w:ind w:firstLine="709"/>
        <w:contextualSpacing/>
        <w:jc w:val="both"/>
        <w:rPr>
          <w:rFonts w:eastAsia="Times New Roman" w:cs="Times New Roman"/>
          <w:szCs w:val="28"/>
          <w:lang w:eastAsia="ru-RU"/>
        </w:rPr>
      </w:pPr>
      <w:r w:rsidRPr="00FE0103">
        <w:rPr>
          <w:rFonts w:eastAsia="Times New Roman" w:cs="Times New Roman"/>
          <w:b/>
          <w:szCs w:val="28"/>
          <w:lang w:eastAsia="ru-RU"/>
        </w:rPr>
        <w:t>Рынок услуг по сбору и транспортированию твёрдых коммунальных отходов.</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SimSun" w:cs="Times New Roman"/>
          <w:color w:val="000000"/>
          <w:kern w:val="1"/>
          <w:szCs w:val="28"/>
          <w:lang w:eastAsia="ru-RU" w:bidi="hi-IN"/>
        </w:rPr>
        <w:t xml:space="preserve">В соответствии с Территориальной схемой обращения с отходами область </w:t>
      </w:r>
      <w:r w:rsidRPr="00FE0103">
        <w:rPr>
          <w:rFonts w:eastAsia="Lucida Sans Unicode" w:cs="Times New Roman"/>
          <w:color w:val="000000"/>
          <w:kern w:val="1"/>
          <w:szCs w:val="28"/>
          <w:lang w:eastAsia="ru-RU" w:bidi="hi-IN"/>
        </w:rPr>
        <w:t xml:space="preserve">разделена на 5 зон </w:t>
      </w:r>
      <w:r w:rsidRPr="00FE0103">
        <w:rPr>
          <w:rFonts w:eastAsia="Lucida Sans Unicode" w:cs="Times New Roman"/>
          <w:color w:val="000000"/>
          <w:kern w:val="1"/>
          <w:szCs w:val="28"/>
          <w:shd w:val="clear" w:color="auto" w:fill="FFFFFF"/>
          <w:lang w:bidi="hi-IN"/>
        </w:rPr>
        <w:t xml:space="preserve">деятельности региональных операторов по обращению </w:t>
      </w:r>
      <w:r w:rsidRPr="00FE0103">
        <w:rPr>
          <w:rFonts w:eastAsia="Lucida Sans Unicode" w:cs="Times New Roman"/>
          <w:color w:val="000000"/>
          <w:kern w:val="1"/>
          <w:szCs w:val="28"/>
          <w:shd w:val="clear" w:color="auto" w:fill="FFFFFF"/>
          <w:lang w:bidi="hi-IN"/>
        </w:rPr>
        <w:br/>
        <w:t xml:space="preserve">с </w:t>
      </w:r>
      <w:r w:rsidRPr="00FE0103">
        <w:rPr>
          <w:rFonts w:eastAsia="Times New Roman CYR" w:cs="Times New Roman"/>
          <w:color w:val="000000"/>
          <w:kern w:val="1"/>
          <w:szCs w:val="28"/>
          <w:shd w:val="clear" w:color="auto" w:fill="FFFFFF"/>
          <w:lang w:bidi="hi-IN"/>
        </w:rPr>
        <w:t xml:space="preserve">твёрдыми коммунальными отходами (далее - </w:t>
      </w:r>
      <w:r w:rsidRPr="00FE0103">
        <w:rPr>
          <w:rFonts w:eastAsia="Lucida Sans Unicode" w:cs="Times New Roman"/>
          <w:color w:val="000000"/>
          <w:kern w:val="1"/>
          <w:szCs w:val="28"/>
          <w:shd w:val="clear" w:color="auto" w:fill="FFFFFF"/>
          <w:lang w:bidi="hi-IN"/>
        </w:rPr>
        <w:t>ТКО)</w:t>
      </w:r>
      <w:r w:rsidRPr="00FE0103">
        <w:rPr>
          <w:rFonts w:eastAsia="Lucida Sans Unicode" w:cs="Times New Roman"/>
          <w:color w:val="000000"/>
          <w:kern w:val="1"/>
          <w:szCs w:val="28"/>
          <w:lang w:eastAsia="ru-RU" w:bidi="hi-IN"/>
        </w:rPr>
        <w:t>:</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ru-RU" w:bidi="hi-IN"/>
        </w:rPr>
        <w:t>Первая зона:</w:t>
      </w:r>
      <w:r w:rsidRPr="00FE0103">
        <w:rPr>
          <w:rFonts w:eastAsia="Lucida Sans Unicode" w:cs="Times New Roman"/>
          <w:color w:val="000000"/>
          <w:kern w:val="1"/>
          <w:szCs w:val="28"/>
          <w:lang w:eastAsia="ru-RU" w:bidi="hi-IN"/>
        </w:rPr>
        <w:t xml:space="preserve"> Базарносызганский, Барышский, Вешкаймский, Инзенский, Карсунский, Майнский, Сурский, Ульяновский, Цильнинский районы и город </w:t>
      </w:r>
      <w:r w:rsidRPr="00FE0103">
        <w:rPr>
          <w:rFonts w:eastAsia="Lucida Sans Unicode" w:cs="Times New Roman"/>
          <w:color w:val="000000"/>
          <w:kern w:val="1"/>
          <w:szCs w:val="28"/>
          <w:lang w:eastAsia="ru-RU" w:bidi="hi-IN"/>
        </w:rPr>
        <w:lastRenderedPageBreak/>
        <w:t xml:space="preserve">Ульяновск. Региональный оператор – </w:t>
      </w:r>
      <w:r w:rsidRPr="00FE0103">
        <w:rPr>
          <w:rFonts w:eastAsia="Times New Roman" w:cs="Times New Roman"/>
          <w:szCs w:val="28"/>
          <w:lang w:eastAsia="ru-RU"/>
        </w:rPr>
        <w:t>общество с ограниченной ответственностью «Горкомхоз»;</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ru-RU" w:bidi="hi-IN"/>
        </w:rPr>
        <w:t>Вторая зона:</w:t>
      </w:r>
      <w:r w:rsidRPr="00FE0103">
        <w:rPr>
          <w:rFonts w:eastAsia="Lucida Sans Unicode" w:cs="Times New Roman"/>
          <w:color w:val="000000"/>
          <w:kern w:val="1"/>
          <w:szCs w:val="28"/>
          <w:lang w:eastAsia="ru-RU" w:bidi="hi-IN"/>
        </w:rPr>
        <w:t xml:space="preserve"> Сенгилеевский, Тереньгульский, Ульяновский районы, города Новоульяновск и Ульяновск.  Региональный оператор - </w:t>
      </w:r>
      <w:r w:rsidRPr="00FE0103">
        <w:rPr>
          <w:rFonts w:eastAsia="Times New Roman" w:cs="Times New Roman"/>
          <w:szCs w:val="28"/>
          <w:lang w:eastAsia="ru-RU"/>
        </w:rPr>
        <w:t>общество</w:t>
      </w:r>
      <w:r w:rsidRPr="00FE0103">
        <w:rPr>
          <w:rFonts w:eastAsia="Times New Roman" w:cs="Times New Roman"/>
          <w:szCs w:val="28"/>
          <w:lang w:eastAsia="ru-RU"/>
        </w:rPr>
        <w:br/>
        <w:t>с ограниченной ответственностью «Контракт плюс»;</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zh-CN" w:bidi="hi-IN"/>
        </w:rPr>
        <w:t>Третья зона:</w:t>
      </w:r>
      <w:r w:rsidRPr="00FE0103">
        <w:rPr>
          <w:rFonts w:eastAsia="Lucida Sans Unicode" w:cs="Times New Roman"/>
          <w:color w:val="000000"/>
          <w:kern w:val="1"/>
          <w:szCs w:val="28"/>
          <w:lang w:eastAsia="zh-CN" w:bidi="hi-IN"/>
        </w:rPr>
        <w:t xml:space="preserve"> Старомайнский, Чердаклинский районы и город Ульяновск. Региональный оператор – </w:t>
      </w:r>
      <w:r w:rsidRPr="00FE0103">
        <w:rPr>
          <w:rFonts w:eastAsia="Times New Roman" w:cs="Times New Roman"/>
          <w:szCs w:val="28"/>
          <w:lang w:eastAsia="ru-RU"/>
        </w:rPr>
        <w:t xml:space="preserve">общество с ограниченной ответственностью </w:t>
      </w:r>
      <w:r w:rsidRPr="00FE0103">
        <w:rPr>
          <w:rFonts w:eastAsia="Times New Roman" w:cs="Times New Roman"/>
          <w:szCs w:val="28"/>
          <w:lang w:eastAsia="ru-RU"/>
        </w:rPr>
        <w:br/>
        <w:t>«УК Экостандарт»;</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kern w:val="1"/>
          <w:szCs w:val="28"/>
          <w:lang w:eastAsia="zh-CN" w:bidi="hi-IN"/>
        </w:rPr>
      </w:pPr>
      <w:r w:rsidRPr="00FE0103">
        <w:rPr>
          <w:rFonts w:eastAsia="Lucida Sans Unicode" w:cs="Times New Roman"/>
          <w:color w:val="000000"/>
          <w:kern w:val="1"/>
          <w:szCs w:val="28"/>
          <w:u w:val="single"/>
          <w:lang w:eastAsia="zh-CN" w:bidi="hi-IN"/>
        </w:rPr>
        <w:t>Четвертая зона:</w:t>
      </w:r>
      <w:r w:rsidRPr="00FE0103">
        <w:rPr>
          <w:rFonts w:eastAsia="Lucida Sans Unicode" w:cs="Times New Roman"/>
          <w:color w:val="000000"/>
          <w:kern w:val="1"/>
          <w:szCs w:val="28"/>
          <w:lang w:eastAsia="zh-CN" w:bidi="hi-IN"/>
        </w:rPr>
        <w:t xml:space="preserve"> Мелекесский, Новомалыклинский районы и город Димитровград. Региональный оператор – </w:t>
      </w:r>
      <w:r w:rsidRPr="00FE0103">
        <w:rPr>
          <w:rFonts w:eastAsia="Times New Roman" w:cs="Times New Roman"/>
          <w:szCs w:val="28"/>
          <w:lang w:eastAsia="ru-RU"/>
        </w:rPr>
        <w:t>общество с ограниченной ответственностью «ЭКОСИСТЕМА»;</w:t>
      </w:r>
    </w:p>
    <w:p w:rsidR="001D0825" w:rsidRPr="00FE0103" w:rsidRDefault="001D0825" w:rsidP="001D0825">
      <w:pPr>
        <w:shd w:val="clear" w:color="auto" w:fill="FFFFFF"/>
        <w:tabs>
          <w:tab w:val="left" w:pos="-284"/>
          <w:tab w:val="left" w:pos="900"/>
        </w:tabs>
        <w:suppressAutoHyphens/>
        <w:spacing w:after="0" w:line="240" w:lineRule="auto"/>
        <w:ind w:firstLine="709"/>
        <w:contextualSpacing/>
        <w:jc w:val="both"/>
        <w:rPr>
          <w:rFonts w:eastAsia="Lucida Sans Unicode" w:cs="Times New Roman"/>
          <w:color w:val="000000"/>
          <w:kern w:val="1"/>
          <w:szCs w:val="28"/>
          <w:lang w:eastAsia="zh-CN" w:bidi="hi-IN"/>
        </w:rPr>
      </w:pPr>
      <w:r w:rsidRPr="00FE0103">
        <w:rPr>
          <w:rFonts w:eastAsia="Lucida Sans Unicode" w:cs="Times New Roman"/>
          <w:color w:val="000000"/>
          <w:kern w:val="1"/>
          <w:szCs w:val="28"/>
          <w:u w:val="single"/>
          <w:lang w:eastAsia="zh-CN" w:bidi="hi-IN"/>
        </w:rPr>
        <w:t>Пятая зона:</w:t>
      </w:r>
      <w:r w:rsidRPr="00FE0103">
        <w:rPr>
          <w:rFonts w:eastAsia="Lucida Sans Unicode" w:cs="Times New Roman"/>
          <w:color w:val="000000"/>
          <w:kern w:val="1"/>
          <w:szCs w:val="28"/>
          <w:lang w:eastAsia="zh-CN" w:bidi="hi-IN"/>
        </w:rPr>
        <w:t xml:space="preserve"> Кузоватовский, Николаевский, Новоспасский, Павловский, Радищевский и Старокулаткинский районы. Региональный оператор - </w:t>
      </w:r>
      <w:r w:rsidRPr="00FE0103">
        <w:rPr>
          <w:rFonts w:eastAsia="Times New Roman" w:cs="Times New Roman"/>
          <w:szCs w:val="28"/>
          <w:lang w:eastAsia="ru-RU"/>
        </w:rPr>
        <w:t>общество с ограниченной ответственностью «Межрегиональная экологическая компания».</w:t>
      </w:r>
    </w:p>
    <w:p w:rsidR="001D0825" w:rsidRPr="00FE0103" w:rsidRDefault="001D0825" w:rsidP="001D0825">
      <w:pPr>
        <w:shd w:val="clear" w:color="auto" w:fill="FFFFFF"/>
        <w:spacing w:after="0" w:line="240" w:lineRule="auto"/>
        <w:ind w:right="-101" w:firstLine="709"/>
        <w:contextualSpacing/>
        <w:jc w:val="both"/>
        <w:rPr>
          <w:rFonts w:eastAsia="Lucida Sans Unicode" w:cs="DejaVu Sans"/>
          <w:kern w:val="1"/>
          <w:szCs w:val="28"/>
          <w:lang w:eastAsia="zh-CN" w:bidi="hi-IN"/>
        </w:rPr>
      </w:pPr>
      <w:r w:rsidRPr="00FE0103">
        <w:rPr>
          <w:rFonts w:eastAsia="Lucida Sans Unicode" w:cs="DejaVu Sans"/>
          <w:kern w:val="1"/>
          <w:szCs w:val="28"/>
          <w:lang w:eastAsia="zh-CN" w:bidi="hi-IN"/>
        </w:rPr>
        <w:t>Региональные операторы зон деятельности № 1, 2, 3, 4  приступили                  к деятельности по обращению с ТКО с января 2019 года.</w:t>
      </w:r>
    </w:p>
    <w:p w:rsidR="001D0825" w:rsidRPr="00FE0103" w:rsidRDefault="001D0825" w:rsidP="001D0825">
      <w:pPr>
        <w:shd w:val="clear" w:color="auto" w:fill="FFFFFF"/>
        <w:spacing w:after="0" w:line="240" w:lineRule="auto"/>
        <w:ind w:right="-101" w:firstLine="709"/>
        <w:contextualSpacing/>
        <w:jc w:val="both"/>
        <w:rPr>
          <w:rFonts w:eastAsia="Lucida Sans Unicode" w:cs="DejaVu Sans"/>
          <w:kern w:val="1"/>
          <w:szCs w:val="28"/>
          <w:lang w:eastAsia="zh-CN" w:bidi="hi-IN"/>
        </w:rPr>
      </w:pPr>
      <w:r w:rsidRPr="00FE0103">
        <w:rPr>
          <w:rFonts w:eastAsia="Lucida Sans Unicode" w:cs="DejaVu Sans"/>
          <w:kern w:val="1"/>
          <w:szCs w:val="28"/>
          <w:lang w:eastAsia="zh-CN" w:bidi="hi-IN"/>
        </w:rPr>
        <w:t xml:space="preserve">Региональный оператор зоны деятельности № 5 – общество </w:t>
      </w:r>
      <w:r w:rsidRPr="00FE0103">
        <w:rPr>
          <w:rFonts w:eastAsia="Lucida Sans Unicode" w:cs="DejaVu Sans"/>
          <w:kern w:val="1"/>
          <w:szCs w:val="28"/>
          <w:lang w:eastAsia="zh-CN" w:bidi="hi-IN"/>
        </w:rPr>
        <w:br/>
        <w:t xml:space="preserve">с ограниченной ответственностью «Межрегиональная экологическая компания» (далее также – Общество) приступило к деятельности обращению с ТКО </w:t>
      </w:r>
      <w:r w:rsidRPr="00FE0103">
        <w:rPr>
          <w:rFonts w:eastAsia="Lucida Sans Unicode" w:cs="DejaVu Sans"/>
          <w:kern w:val="1"/>
          <w:szCs w:val="28"/>
          <w:lang w:eastAsia="zh-CN" w:bidi="hi-IN"/>
        </w:rPr>
        <w:br/>
        <w:t>с января 2020 года.</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bCs/>
          <w:color w:val="000000"/>
          <w:szCs w:val="28"/>
          <w:lang w:eastAsia="zh-CN"/>
        </w:rPr>
      </w:pPr>
      <w:r w:rsidRPr="00FE0103">
        <w:rPr>
          <w:rFonts w:eastAsia="Times New Roman" w:cs="Times New Roman"/>
          <w:color w:val="000000"/>
          <w:szCs w:val="28"/>
          <w:lang w:eastAsia="zh-CN"/>
        </w:rPr>
        <w:t>Для создания устойчивой системы обращения с ТКО, обеспечивающей сортировку отходов в объеме 100 процентов и снижение объема отходов, направляемых на полигоны, в два раза на территории Ульяновской области р</w:t>
      </w:r>
      <w:r w:rsidRPr="00FE0103">
        <w:rPr>
          <w:rFonts w:eastAsia="Times New Roman" w:cs="Times New Roman"/>
          <w:color w:val="000000"/>
          <w:szCs w:val="28"/>
          <w:lang w:eastAsia="zh-CN"/>
        </w:rPr>
        <w:t>е</w:t>
      </w:r>
      <w:r w:rsidRPr="00FE0103">
        <w:rPr>
          <w:rFonts w:eastAsia="Times New Roman" w:cs="Times New Roman"/>
          <w:color w:val="000000"/>
          <w:szCs w:val="28"/>
          <w:lang w:eastAsia="zh-CN"/>
        </w:rPr>
        <w:t xml:space="preserve">ализуется </w:t>
      </w:r>
      <w:r w:rsidRPr="00FE0103">
        <w:rPr>
          <w:rFonts w:eastAsia="Times New Roman" w:cs="Times New Roman"/>
          <w:bCs/>
          <w:color w:val="000000"/>
          <w:szCs w:val="28"/>
          <w:lang w:eastAsia="zh-CN"/>
        </w:rPr>
        <w:t>региональный проект «Комплексная система обращения с ТКО».</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Показатели проекта:</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За 12 месяцев текущего года, по информации региональных операторов, фактическая масса образованных ТКО, составила 0,4 млн</w:t>
      </w:r>
      <w:proofErr w:type="gramStart"/>
      <w:r w:rsidRPr="00FE0103">
        <w:rPr>
          <w:rFonts w:eastAsia="Times New Roman" w:cs="Times New Roman"/>
          <w:color w:val="000000"/>
          <w:szCs w:val="28"/>
          <w:lang w:eastAsia="zh-CN"/>
        </w:rPr>
        <w:t>.т</w:t>
      </w:r>
      <w:proofErr w:type="gramEnd"/>
      <w:r w:rsidRPr="00FE0103">
        <w:rPr>
          <w:rFonts w:eastAsia="Times New Roman" w:cs="Times New Roman"/>
          <w:color w:val="000000"/>
          <w:szCs w:val="28"/>
          <w:lang w:eastAsia="zh-CN"/>
        </w:rPr>
        <w:t>онн.</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 xml:space="preserve">Доля ТКО, </w:t>
      </w:r>
      <w:proofErr w:type="gramStart"/>
      <w:r w:rsidRPr="00FE0103">
        <w:rPr>
          <w:rFonts w:eastAsia="Times New Roman" w:cs="Times New Roman"/>
          <w:color w:val="000000"/>
          <w:szCs w:val="28"/>
          <w:lang w:eastAsia="zh-CN"/>
        </w:rPr>
        <w:t>направленных</w:t>
      </w:r>
      <w:proofErr w:type="gramEnd"/>
      <w:r w:rsidRPr="00FE0103">
        <w:rPr>
          <w:rFonts w:eastAsia="Times New Roman" w:cs="Times New Roman"/>
          <w:color w:val="000000"/>
          <w:szCs w:val="28"/>
          <w:lang w:eastAsia="zh-CN"/>
        </w:rPr>
        <w:t xml:space="preserve"> на обработку составила 63,1% от общего объ</w:t>
      </w:r>
      <w:r w:rsidRPr="00FE0103">
        <w:rPr>
          <w:rFonts w:eastAsia="Times New Roman" w:cs="Times New Roman"/>
          <w:color w:val="000000"/>
          <w:szCs w:val="28"/>
          <w:lang w:eastAsia="zh-CN"/>
        </w:rPr>
        <w:t>е</w:t>
      </w:r>
      <w:r w:rsidRPr="00FE0103">
        <w:rPr>
          <w:rFonts w:eastAsia="Times New Roman" w:cs="Times New Roman"/>
          <w:color w:val="000000"/>
          <w:szCs w:val="28"/>
          <w:lang w:eastAsia="zh-CN"/>
        </w:rPr>
        <w:t>ма образованных ТКО.</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 xml:space="preserve">Доля ТКО, </w:t>
      </w:r>
      <w:proofErr w:type="gramStart"/>
      <w:r w:rsidRPr="00FE0103">
        <w:rPr>
          <w:rFonts w:eastAsia="Times New Roman" w:cs="Times New Roman"/>
          <w:color w:val="000000"/>
          <w:szCs w:val="28"/>
          <w:lang w:eastAsia="zh-CN"/>
        </w:rPr>
        <w:t>направленных</w:t>
      </w:r>
      <w:proofErr w:type="gramEnd"/>
      <w:r w:rsidRPr="00FE0103">
        <w:rPr>
          <w:rFonts w:eastAsia="Times New Roman" w:cs="Times New Roman"/>
          <w:color w:val="000000"/>
          <w:szCs w:val="28"/>
          <w:lang w:eastAsia="zh-CN"/>
        </w:rPr>
        <w:t xml:space="preserve"> на захоронение, в том числе прошедших обр</w:t>
      </w:r>
      <w:r w:rsidRPr="00FE0103">
        <w:rPr>
          <w:rFonts w:eastAsia="Times New Roman" w:cs="Times New Roman"/>
          <w:color w:val="000000"/>
          <w:szCs w:val="28"/>
          <w:lang w:eastAsia="zh-CN"/>
        </w:rPr>
        <w:t>а</w:t>
      </w:r>
      <w:r w:rsidRPr="00FE0103">
        <w:rPr>
          <w:rFonts w:eastAsia="Times New Roman" w:cs="Times New Roman"/>
          <w:color w:val="000000"/>
          <w:szCs w:val="28"/>
          <w:lang w:eastAsia="zh-CN"/>
        </w:rPr>
        <w:t xml:space="preserve">ботку (сортировку), в общей массе образованных ТКО по состоянию </w:t>
      </w:r>
      <w:r w:rsidRPr="00FE0103">
        <w:rPr>
          <w:rFonts w:eastAsia="Times New Roman" w:cs="Times New Roman"/>
          <w:color w:val="000000"/>
          <w:szCs w:val="28"/>
          <w:lang w:eastAsia="zh-CN"/>
        </w:rPr>
        <w:br/>
        <w:t>на 01.12.2021 год – 69,8 %</w:t>
      </w:r>
    </w:p>
    <w:p w:rsidR="001D0825" w:rsidRPr="00FE0103" w:rsidRDefault="001D0825" w:rsidP="001D0825">
      <w:pPr>
        <w:widowControl w:val="0"/>
        <w:autoSpaceDE w:val="0"/>
        <w:autoSpaceDN w:val="0"/>
        <w:adjustRightInd w:val="0"/>
        <w:spacing w:after="0" w:line="240" w:lineRule="auto"/>
        <w:ind w:firstLine="708"/>
        <w:contextualSpacing/>
        <w:jc w:val="both"/>
        <w:rPr>
          <w:rFonts w:eastAsia="Times New Roman" w:cs="Times New Roman"/>
          <w:color w:val="000000"/>
          <w:szCs w:val="28"/>
          <w:lang w:eastAsia="zh-CN"/>
        </w:rPr>
      </w:pPr>
      <w:r w:rsidRPr="00FE0103">
        <w:rPr>
          <w:rFonts w:eastAsia="Times New Roman" w:cs="Times New Roman"/>
          <w:color w:val="000000"/>
          <w:szCs w:val="28"/>
          <w:lang w:eastAsia="zh-CN"/>
        </w:rPr>
        <w:t>Доля ТКО, направленных на утилизацию за 12 месяцев текущего года с</w:t>
      </w:r>
      <w:r w:rsidRPr="00FE0103">
        <w:rPr>
          <w:rFonts w:eastAsia="Times New Roman" w:cs="Times New Roman"/>
          <w:color w:val="000000"/>
          <w:szCs w:val="28"/>
          <w:lang w:eastAsia="zh-CN"/>
        </w:rPr>
        <w:t>о</w:t>
      </w:r>
      <w:r w:rsidRPr="00FE0103">
        <w:rPr>
          <w:rFonts w:eastAsia="Times New Roman" w:cs="Times New Roman"/>
          <w:color w:val="000000"/>
          <w:szCs w:val="28"/>
          <w:lang w:eastAsia="zh-CN"/>
        </w:rPr>
        <w:t>ставляет 28,2 % от общего объема образованных ТКО.</w:t>
      </w:r>
    </w:p>
    <w:p w:rsidR="001D0825" w:rsidRPr="00FE0103" w:rsidRDefault="001D0825" w:rsidP="001D0825">
      <w:pPr>
        <w:spacing w:after="0" w:line="240" w:lineRule="auto"/>
        <w:ind w:firstLine="708"/>
        <w:contextualSpacing/>
        <w:jc w:val="both"/>
        <w:rPr>
          <w:rFonts w:eastAsia="Calibri" w:cs="Times New Roman"/>
          <w:szCs w:val="28"/>
        </w:rPr>
      </w:pPr>
      <w:r w:rsidRPr="00FE0103">
        <w:rPr>
          <w:rFonts w:eastAsia="Calibri" w:cs="Times New Roman"/>
          <w:szCs w:val="28"/>
        </w:rPr>
        <w:t>Для достижения целей, показателей и результатов проекта «Комплексная система обращения с твёрдыми коммунальными отходами», из федерального бюджета в 2021 году выделено 11,5 млн. руб. на закупку  контейнеров для ра</w:t>
      </w:r>
      <w:r w:rsidRPr="00FE0103">
        <w:rPr>
          <w:rFonts w:eastAsia="Calibri" w:cs="Times New Roman"/>
          <w:szCs w:val="28"/>
        </w:rPr>
        <w:t>з</w:t>
      </w:r>
      <w:r w:rsidRPr="00FE0103">
        <w:rPr>
          <w:rFonts w:eastAsia="Calibri" w:cs="Times New Roman"/>
          <w:szCs w:val="28"/>
        </w:rPr>
        <w:t>дельного накопления ТКО. Закупка 816 контейнеров осуществлена муниц</w:t>
      </w:r>
      <w:r w:rsidRPr="00FE0103">
        <w:rPr>
          <w:rFonts w:eastAsia="Calibri" w:cs="Times New Roman"/>
          <w:szCs w:val="28"/>
        </w:rPr>
        <w:t>и</w:t>
      </w:r>
      <w:r w:rsidRPr="00FE0103">
        <w:rPr>
          <w:rFonts w:eastAsia="Calibri" w:cs="Times New Roman"/>
          <w:szCs w:val="28"/>
        </w:rPr>
        <w:t>пальными образованиями:</w:t>
      </w:r>
    </w:p>
    <w:p w:rsidR="001D0825" w:rsidRPr="00FE0103" w:rsidRDefault="001D0825" w:rsidP="001D0825">
      <w:pPr>
        <w:spacing w:after="0" w:line="240" w:lineRule="auto"/>
        <w:ind w:firstLine="708"/>
        <w:contextualSpacing/>
        <w:jc w:val="both"/>
        <w:rPr>
          <w:rFonts w:eastAsia="Times New Roman" w:cs="Times New Roman"/>
          <w:color w:val="000000"/>
          <w:szCs w:val="28"/>
          <w:lang w:eastAsia="ru-RU"/>
        </w:rPr>
      </w:pPr>
      <w:r w:rsidRPr="00FE0103">
        <w:rPr>
          <w:rFonts w:eastAsia="Calibri" w:cs="Times New Roman"/>
          <w:szCs w:val="28"/>
        </w:rPr>
        <w:t xml:space="preserve">- «город Ульяновск»: </w:t>
      </w:r>
      <w:r w:rsidRPr="00FE0103">
        <w:rPr>
          <w:rFonts w:eastAsia="Times New Roman" w:cs="Times New Roman"/>
          <w:color w:val="000000"/>
          <w:szCs w:val="28"/>
          <w:lang w:eastAsia="ru-RU"/>
        </w:rPr>
        <w:t>закуплено 695 контейнеров;</w:t>
      </w:r>
    </w:p>
    <w:p w:rsidR="001D0825" w:rsidRPr="00FE0103" w:rsidRDefault="001D0825" w:rsidP="001D0825">
      <w:pPr>
        <w:spacing w:after="0" w:line="240" w:lineRule="auto"/>
        <w:ind w:firstLine="708"/>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 «город Димитровград»: закуплен 121 контейнер.</w:t>
      </w:r>
    </w:p>
    <w:p w:rsidR="00D140CF" w:rsidRPr="00FE0103" w:rsidRDefault="00D140CF" w:rsidP="00D140CF">
      <w:pPr>
        <w:spacing w:after="0" w:line="240" w:lineRule="auto"/>
        <w:ind w:firstLine="709"/>
        <w:rPr>
          <w:szCs w:val="28"/>
        </w:rPr>
      </w:pPr>
    </w:p>
    <w:p w:rsidR="00D140CF" w:rsidRPr="00FE0103" w:rsidRDefault="00D140CF" w:rsidP="00D140CF">
      <w:pPr>
        <w:spacing w:after="0" w:line="240" w:lineRule="auto"/>
        <w:ind w:firstLine="709"/>
        <w:jc w:val="center"/>
        <w:rPr>
          <w:b/>
          <w:szCs w:val="28"/>
        </w:rPr>
      </w:pPr>
      <w:bookmarkStart w:id="27" w:name="_Toc2156176"/>
      <w:r w:rsidRPr="00FE0103">
        <w:rPr>
          <w:b/>
          <w:szCs w:val="28"/>
        </w:rPr>
        <w:t>Состояние и развитие конкурентной среды в сфере перевозок пасс</w:t>
      </w:r>
      <w:r w:rsidRPr="00FE0103">
        <w:rPr>
          <w:b/>
          <w:szCs w:val="28"/>
        </w:rPr>
        <w:t>а</w:t>
      </w:r>
      <w:r w:rsidRPr="00FE0103">
        <w:rPr>
          <w:b/>
          <w:szCs w:val="28"/>
        </w:rPr>
        <w:t>жиров наземным транспортом.</w:t>
      </w:r>
      <w:bookmarkEnd w:id="27"/>
    </w:p>
    <w:p w:rsidR="00D140CF" w:rsidRPr="00FE0103" w:rsidRDefault="00D140CF" w:rsidP="00D140CF">
      <w:pPr>
        <w:spacing w:after="0" w:line="240" w:lineRule="auto"/>
        <w:ind w:firstLine="709"/>
        <w:jc w:val="center"/>
        <w:rPr>
          <w:szCs w:val="28"/>
        </w:rPr>
      </w:pPr>
    </w:p>
    <w:p w:rsidR="001D0825" w:rsidRPr="00FE0103" w:rsidRDefault="001D0825" w:rsidP="001D0825">
      <w:pPr>
        <w:tabs>
          <w:tab w:val="left" w:pos="709"/>
          <w:tab w:val="left" w:pos="1134"/>
        </w:tabs>
        <w:suppressAutoHyphens/>
        <w:spacing w:line="228" w:lineRule="auto"/>
        <w:jc w:val="center"/>
        <w:rPr>
          <w:b/>
          <w:szCs w:val="28"/>
        </w:rPr>
      </w:pPr>
      <w:r w:rsidRPr="00FE0103">
        <w:rPr>
          <w:b/>
          <w:szCs w:val="28"/>
        </w:rPr>
        <w:lastRenderedPageBreak/>
        <w:t>Рынок дорожной деятельности (за исключением проектирования).</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ab/>
        <w:t xml:space="preserve">По итогам 2021 года протяжённость автомобильных дорог регионального или межмуниципального значения составляет 4617,49 км, из которых только 47,0% (2149,97 км) соответствует нормативным требованиям.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 xml:space="preserve">В 2021 году доля частного сектора в общем объёме работ и услуг, производимых на автомобильных дорогах регионального или межмуниципального значения, составляет 99,9 %.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Конкуренция в дорожной отрасли в Ульяновской области варьируется в зависимости от видов работ (наиболее высокий уровень конкуренции существует в сфере ремонта автомобильных дорог).</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 xml:space="preserve">Основными административными и экономическими барьерами входа на рынок дорожной деятельности являются необходимость крупных вложений в материалы и </w:t>
      </w:r>
      <w:proofErr w:type="gramStart"/>
      <w:r w:rsidRPr="00FE0103">
        <w:rPr>
          <w:szCs w:val="28"/>
        </w:rPr>
        <w:t>оборудование</w:t>
      </w:r>
      <w:proofErr w:type="gramEnd"/>
      <w:r w:rsidRPr="00FE0103">
        <w:rPr>
          <w:szCs w:val="28"/>
        </w:rPr>
        <w:t xml:space="preserve"> и отсутствие стабильного финансирования.</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ab/>
      </w:r>
      <w:r w:rsidRPr="00FE0103">
        <w:rPr>
          <w:b/>
          <w:szCs w:val="28"/>
        </w:rPr>
        <w:t>Рынок оказания услуг по перевозке пассажиров автомобильным транспортом по муниципальным маршрутам регулярных перевозок.</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r>
      <w:proofErr w:type="gramStart"/>
      <w:r w:rsidRPr="00FE0103">
        <w:rPr>
          <w:bCs/>
          <w:szCs w:val="28"/>
        </w:rPr>
        <w:t>Доля негосударственных (немуниципальных) перевозчиков на муниципальных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получающих государственную поддержку из областного бюджета Ульяновской области в виде субсидий на возмещение недостающих доходов, возникающих в связи с применением государственного тарифного регулирования, составляет 15,6%. При этом доля негосударственных (немуниципальных) перевозчиков на муниципальных</w:t>
      </w:r>
      <w:proofErr w:type="gramEnd"/>
      <w:r w:rsidRPr="00FE0103">
        <w:rPr>
          <w:bCs/>
          <w:szCs w:val="28"/>
        </w:rPr>
        <w:t xml:space="preserve"> </w:t>
      </w:r>
      <w:proofErr w:type="gramStart"/>
      <w:r w:rsidRPr="00FE0103">
        <w:rPr>
          <w:bCs/>
          <w:szCs w:val="28"/>
        </w:rPr>
        <w:t>маршрутах</w:t>
      </w:r>
      <w:proofErr w:type="gramEnd"/>
      <w:r w:rsidRPr="00FE0103">
        <w:rPr>
          <w:bCs/>
          <w:szCs w:val="28"/>
        </w:rPr>
        <w:t xml:space="preserve">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составляет 82,8%.</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Количество перевозчиков, осуществляющих перевозки по муниципальным маршрутам в 2021 году состовило-64, из них:</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 государственных-11 (количество не изменилось по сравнению с аналогичным периодом прошлого года).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t xml:space="preserve">- не </w:t>
      </w:r>
      <w:proofErr w:type="gramStart"/>
      <w:r w:rsidRPr="00FE0103">
        <w:rPr>
          <w:bCs/>
          <w:szCs w:val="28"/>
        </w:rPr>
        <w:t>государственных</w:t>
      </w:r>
      <w:proofErr w:type="gramEnd"/>
      <w:r w:rsidRPr="00FE0103">
        <w:rPr>
          <w:bCs/>
          <w:szCs w:val="28"/>
        </w:rPr>
        <w:t xml:space="preserve"> -53 (рост к аналогичному периоду прошлого года 2%)</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bCs/>
          <w:szCs w:val="28"/>
        </w:rPr>
        <w:tab/>
        <w:t>Основной проблемой развития рынка пассажирских перевозок по муниципальным маршрутам остаётся дублирование маршрутной сети города (на сегодняшний день коэффициент дублирования маршрутов составляет 4,3 при нормативе 1,2-1,4), износ подвижного состава превышает 50%, число автобусов большой и средней вместимости составляет 10%.</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bCs/>
          <w:szCs w:val="28"/>
        </w:rPr>
        <w:tab/>
      </w:r>
      <w:r w:rsidRPr="00FE0103">
        <w:rPr>
          <w:b/>
          <w:szCs w:val="28"/>
        </w:rPr>
        <w:t>Рынок оказания услуг по перевозке пассажиров автомобильным транспортом по межмуниципальным маршрутам регулярных перевозок.</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ab/>
        <w:t xml:space="preserve">Ежегодно общественным пассажирским транспортом в Ульяновской области перевозится около 60 миллионов пассажиров 67 перевозчиками, из них 22 перевозчика – это индивидуальные предприниматели и 45 перевозчиков – это юридические лица, из которых, в свою очередь, 10 перевозчиков находятся в государственной собственности (акционерные общества).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lastRenderedPageBreak/>
        <w:tab/>
      </w:r>
      <w:proofErr w:type="gramStart"/>
      <w:r w:rsidRPr="00FE0103">
        <w:rPr>
          <w:szCs w:val="28"/>
        </w:rPr>
        <w:t>Доля частных перевозчиков, осуществляющих регулярные перевозки по межмуниципальным маршрутам и получающих государственную поддержку в виде субсидий на компенсацию выпадающих доходов от применения государственных тарифов, составляет 9,1%.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Ульяновской области составляет 85,0%.</w:t>
      </w:r>
      <w:proofErr w:type="gramEnd"/>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Количество перевозчиков, осуществляющих межмуниципальные перевозки в 2021 составило-67, из них:</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w:t>
      </w:r>
      <w:proofErr w:type="gramStart"/>
      <w:r w:rsidRPr="00FE0103">
        <w:rPr>
          <w:szCs w:val="28"/>
        </w:rPr>
        <w:t>государственных</w:t>
      </w:r>
      <w:proofErr w:type="gramEnd"/>
      <w:r w:rsidRPr="00FE0103">
        <w:rPr>
          <w:szCs w:val="28"/>
        </w:rPr>
        <w:t xml:space="preserve"> -10 (количество не изменилось по сравнению с аналогичным периодом прошлого года).</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ab/>
        <w:t>-негосударственных -57 (количество перевозчиков в 2021 году уменьшилось на 8,1%).</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Регулярные перевозки по межмуниципальным маршрутам по регулируемым тарифам являются заведомо убыточными в связи с низкими тарифами на услуги по перевозке пассажиров и багажа в Ульяновской области, которые не позволяют в необходимой степени инвестировать в развитие рынка.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 xml:space="preserve">В соответствии с показателями инфляции с 1 января 2022 года увеличена стоимость проезда на междугородних и пригородных маршрутах с 2,2 рублей до 2,5 рублей за пассажирокилометр и с 22 до 25 рублей на муниципальных (городских) маршрутах. Регулируемые тарифы не поднимались с 2018 года. Это была вынужденная мера, чтобы оказать дополнительную поддержку автотранспортным предприятиям, которые начали испытывать инфляционное давление наряду с другими отраслями экономики.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Со стороны потребителей рынок пассажирских перевозок автомобильным транспортом по межмуниципальным маршрутам характеризуется низким уровнем комфортности и качеством услуг. Отмечается высокий уровень износа подвижного состава. Средний возраст автобусов на рынке пассажирских перевозок составляет более 8 лет при нормативе 7 лет. Предприятиям транспортного комплекса из областного бюджета Ульяновской области предоставляются субсидии на компенсацию выпадающих доходов от перевозки пассажиров на маршрутах регулярных перевозок по регулируемым тарифам. Для легального осуществления пассажирских перевозок необходимо получить лицензию на перевозку пассажиров и иных лиц автобусами.</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В транспортной отрасли за 2021 год достигнуты следующие показатели. </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 xml:space="preserve">В связи с продолжающимся распространением новой коронавирусной инфекции и как следствие действием ограничительных мер, продолжается фиксация снижения мобильности населения и сокращение показателей пассажиропотока в сфере общественного транспорта общего пользования. Так, по данным Ульяновскстата за 11 месяцев 2021 года автомобильным транспортом по маршрутам регулярных перевозок перевезено </w:t>
      </w:r>
      <w:r w:rsidR="00E21A87">
        <w:rPr>
          <w:bCs/>
          <w:szCs w:val="28"/>
        </w:rPr>
        <w:t>48,6</w:t>
      </w:r>
      <w:r w:rsidRPr="00FE0103">
        <w:rPr>
          <w:bCs/>
          <w:szCs w:val="28"/>
        </w:rPr>
        <w:t xml:space="preserve"> млн. человек, что составляет 92,</w:t>
      </w:r>
      <w:r w:rsidR="00E21A87">
        <w:rPr>
          <w:bCs/>
          <w:szCs w:val="28"/>
        </w:rPr>
        <w:t>3</w:t>
      </w:r>
      <w:r w:rsidRPr="00FE0103">
        <w:rPr>
          <w:bCs/>
          <w:szCs w:val="28"/>
        </w:rPr>
        <w:t>% к показателю аналогичного периода 2020 года. Пассажирооборот составил 96,</w:t>
      </w:r>
      <w:r w:rsidR="00E21A87">
        <w:rPr>
          <w:bCs/>
          <w:szCs w:val="28"/>
        </w:rPr>
        <w:t>9</w:t>
      </w:r>
      <w:r w:rsidRPr="00FE0103">
        <w:rPr>
          <w:bCs/>
          <w:szCs w:val="28"/>
        </w:rPr>
        <w:t>% к уровню 2020 года (92</w:t>
      </w:r>
      <w:r w:rsidR="00E21A87">
        <w:rPr>
          <w:bCs/>
          <w:szCs w:val="28"/>
        </w:rPr>
        <w:t>6</w:t>
      </w:r>
      <w:r w:rsidRPr="00FE0103">
        <w:rPr>
          <w:bCs/>
          <w:szCs w:val="28"/>
        </w:rPr>
        <w:t>,</w:t>
      </w:r>
      <w:r w:rsidR="00E21A87">
        <w:rPr>
          <w:bCs/>
          <w:szCs w:val="28"/>
        </w:rPr>
        <w:t>8</w:t>
      </w:r>
      <w:r w:rsidRPr="00FE0103">
        <w:rPr>
          <w:bCs/>
          <w:szCs w:val="28"/>
        </w:rPr>
        <w:t xml:space="preserve"> млн. пассажирокилометров). </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lastRenderedPageBreak/>
        <w:tab/>
        <w:t>Вместе с тем, в сфере межмуниципальных перевозок отмечается восстановление пассажиропотока. Так за 2021 год от Ульяновского автовокзала перевезено 928 тыс. человек, что на 102 тыс. человек (на 11%) больше, чем за аналогичный период 2020 года. В 2021 году приобретено:</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r>
      <w:r w:rsidRPr="00FE0103">
        <w:rPr>
          <w:bCs/>
          <w:szCs w:val="28"/>
        </w:rPr>
        <w:tab/>
        <w:t xml:space="preserve"> 35 автобусов коммерческими перевозчиками за свой счёт;</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r>
      <w:r w:rsidRPr="00FE0103">
        <w:rPr>
          <w:bCs/>
          <w:szCs w:val="28"/>
        </w:rPr>
        <w:tab/>
        <w:t xml:space="preserve"> 14 автобусов за счёт областного бюджета;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ab/>
      </w:r>
      <w:r w:rsidRPr="00FE0103">
        <w:rPr>
          <w:bCs/>
          <w:szCs w:val="28"/>
        </w:rPr>
        <w:tab/>
        <w:t xml:space="preserve"> 12 автобусов муниципальными образованиями.</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В целях повышения качества транспортного обслуживания населения и замены подвижного состава новыми трамваями, троллейбусами (электробусами) и автобусами на федеральном уровне прорабатывается вопрос о включении Ульяновской области в 2022 году в комплексную программу обновления пассажирского транспорта и транспортной инфраструктуры.</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В соответствии с планом-графиком обновления подвижного состава для города Ульяновска запланировано приобретение 50-ти трамваев, 30-ти троллейбусов и 100 автобусов среднего (70) и большого (30) классов. В декабре 2021 года указанный план был направлен в Министерство транспорта Российской Федерации для включения в перечень субъектов, готовых к осуществлению закупки техники. Обновление подвижного состава запланировано с применением механизма льготного лизинга.</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bCs/>
          <w:szCs w:val="28"/>
        </w:rPr>
        <w:t xml:space="preserve">Второй прорабатываемый вариант участия Ульяновской области в федеральных программах и проектах – это концессионная модель с использованием механизма «инфраструктурного меню». Источниками финансирования пропорционально выступают: льготные заёмные средства, средства консолидированного бюджета Ульяновской области, инфраструктурный бюджетный кредит и средства инвестора. Исходя из предварительно проведённых расчётов, на реализацию проекта требуется порядка 30 </w:t>
      </w:r>
      <w:proofErr w:type="gramStart"/>
      <w:r w:rsidRPr="00FE0103">
        <w:rPr>
          <w:bCs/>
          <w:szCs w:val="28"/>
        </w:rPr>
        <w:t>млрд</w:t>
      </w:r>
      <w:proofErr w:type="gramEnd"/>
      <w:r w:rsidRPr="00FE0103">
        <w:rPr>
          <w:bCs/>
          <w:szCs w:val="28"/>
        </w:rPr>
        <w:t xml:space="preserve"> рублей, из которых 1,5 млрд рублей средства консолидированного бюджета Ульяновской области, 7,2 млрд рублей инфраструктурный бюджетный кредит, 23,3 млрд рублей внебюджетные источники. В настоящее время основные параметры концессионной модели прорабатываются с потенциальными инвесторами и АО «ВЭБ</w:t>
      </w:r>
      <w:proofErr w:type="gramStart"/>
      <w:r w:rsidRPr="00FE0103">
        <w:rPr>
          <w:bCs/>
          <w:szCs w:val="28"/>
        </w:rPr>
        <w:t>.Р</w:t>
      </w:r>
      <w:proofErr w:type="gramEnd"/>
      <w:r w:rsidRPr="00FE0103">
        <w:rPr>
          <w:bCs/>
          <w:szCs w:val="28"/>
        </w:rPr>
        <w:t>Ф»</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b/>
          <w:szCs w:val="28"/>
        </w:rPr>
        <w:t>Рынок оказания услуг по перевозке пассажиров и багажа легковым такси на территории Ульяновской области.</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 xml:space="preserve">В настоящее время на рынке оказания услуг по перевозке пассажиров и багажа легковым такси на территории Ульяновской области осуществляют деятельность 124 хозяйствующих субъекта, из которых 22 юридического лица и 102 индивидуальных предпринимателей. Доля негосударственных перевозчиков на рынке услуг по перевозке пассажиров и багажа легковым такси составляет 100 %. </w:t>
      </w:r>
    </w:p>
    <w:p w:rsidR="001D0825" w:rsidRPr="00FE0103" w:rsidRDefault="001D0825" w:rsidP="001D0825">
      <w:pPr>
        <w:tabs>
          <w:tab w:val="left" w:pos="709"/>
          <w:tab w:val="left" w:pos="1134"/>
        </w:tabs>
        <w:suppressAutoHyphens/>
        <w:spacing w:after="0" w:line="240" w:lineRule="auto"/>
        <w:ind w:firstLine="709"/>
        <w:jc w:val="both"/>
        <w:rPr>
          <w:b/>
          <w:szCs w:val="28"/>
        </w:rPr>
      </w:pPr>
      <w:r w:rsidRPr="00FE0103">
        <w:rPr>
          <w:szCs w:val="28"/>
        </w:rPr>
        <w:t>В целях создания условий для развития конкуренции в сфере оказания услуг по перевозке пассажиров и багажа легковым такси Министерством транспорта Ульяновской области подписаны соглашения о легализации и создании цивилизованного рынка легкового такси со всеми действующими на территории региона службами такси: «Яндекс</w:t>
      </w:r>
      <w:proofErr w:type="gramStart"/>
      <w:r w:rsidRPr="00FE0103">
        <w:rPr>
          <w:szCs w:val="28"/>
        </w:rPr>
        <w:t>.Т</w:t>
      </w:r>
      <w:proofErr w:type="gramEnd"/>
      <w:r w:rsidRPr="00FE0103">
        <w:rPr>
          <w:szCs w:val="28"/>
        </w:rPr>
        <w:t>акси», «Сити-Мобил, «Таксовичкофф» (</w:t>
      </w:r>
      <w:r w:rsidRPr="00FE0103">
        <w:rPr>
          <w:szCs w:val="28"/>
          <w:lang w:val="en-US"/>
        </w:rPr>
        <w:t>Ultaxi</w:t>
      </w:r>
      <w:r w:rsidRPr="00FE0103">
        <w:rPr>
          <w:szCs w:val="28"/>
        </w:rPr>
        <w:t>), «Максим».</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lastRenderedPageBreak/>
        <w:t>По состоянию на 01.01.2022 г количество действующих разрешений на осуществление деятельности по перевозке пассажиров и багажа легковым такси составляло 2187 ед.</w:t>
      </w:r>
    </w:p>
    <w:p w:rsidR="001D0825" w:rsidRPr="00FE0103" w:rsidRDefault="001D0825" w:rsidP="001D0825">
      <w:pPr>
        <w:tabs>
          <w:tab w:val="left" w:pos="709"/>
          <w:tab w:val="left" w:pos="1134"/>
        </w:tabs>
        <w:suppressAutoHyphens/>
        <w:spacing w:after="0" w:line="240" w:lineRule="auto"/>
        <w:ind w:firstLine="709"/>
        <w:jc w:val="both"/>
        <w:rPr>
          <w:bCs/>
          <w:szCs w:val="28"/>
        </w:rPr>
      </w:pPr>
      <w:r w:rsidRPr="00FE0103">
        <w:rPr>
          <w:szCs w:val="28"/>
        </w:rPr>
        <w:t>Для координации деятельности легкового такси министерством транспорта Ульяновской области осуществляется ведение реестра выданных разрешений на осуществление деятельности по перевозке пассажиров и багажа легковыми такси на территории Ульяновской области.</w:t>
      </w:r>
      <w:r w:rsidRPr="00FE0103">
        <w:rPr>
          <w:bCs/>
          <w:szCs w:val="28"/>
        </w:rPr>
        <w:t xml:space="preserve"> Реестр размещен в открытом доступе на официальном сайте министерства транспорта Ульяновской области. Данные, содержащиеся в реестре, регулярно обновляются.</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Проблема: недостаточное качество предоставляемых услуг</w:t>
      </w:r>
      <w:r w:rsidR="00E230C5" w:rsidRPr="00FE0103">
        <w:rPr>
          <w:szCs w:val="28"/>
        </w:rPr>
        <w:t xml:space="preserve"> перевозчиками</w:t>
      </w:r>
      <w:r w:rsidRPr="00FE0103">
        <w:rPr>
          <w:szCs w:val="28"/>
        </w:rPr>
        <w:t xml:space="preserve">.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 xml:space="preserve">Цель развития конкуренции на рынке оказания услуг по перевозке пассажиров и багажа легковым такси: сохранение доли организаций частной формы собственности. </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Административные барьеры входа на рынок: получение разрешения на перевозку пассажиров, страхование автомобилей по ОСАГО в качестве легкового такси.</w:t>
      </w:r>
    </w:p>
    <w:p w:rsidR="001D0825"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 xml:space="preserve">Экономические барьеры входа на рынок: высокие издержки входа на рынок, обусловленные необходимостью финансовых вложений в приобретение транспортных средств. </w:t>
      </w:r>
    </w:p>
    <w:p w:rsidR="00D140CF" w:rsidRPr="00FE0103" w:rsidRDefault="001D0825" w:rsidP="001D0825">
      <w:pPr>
        <w:tabs>
          <w:tab w:val="left" w:pos="709"/>
          <w:tab w:val="left" w:pos="1134"/>
        </w:tabs>
        <w:suppressAutoHyphens/>
        <w:spacing w:after="0" w:line="240" w:lineRule="auto"/>
        <w:ind w:firstLine="709"/>
        <w:jc w:val="both"/>
        <w:rPr>
          <w:szCs w:val="28"/>
        </w:rPr>
      </w:pPr>
      <w:r w:rsidRPr="00FE0103">
        <w:rPr>
          <w:szCs w:val="28"/>
        </w:rPr>
        <w:t>Перспективы развития рынка: устранение недобросовестной конкуренции. Кроме того, в сегменте такси активно работают нелегальные перевозчики, доля которых на сегодняшний день остаётся довольно высокой.</w:t>
      </w:r>
    </w:p>
    <w:p w:rsidR="001D0825" w:rsidRPr="00FE0103" w:rsidRDefault="001D0825" w:rsidP="001D0825">
      <w:pPr>
        <w:tabs>
          <w:tab w:val="left" w:pos="709"/>
          <w:tab w:val="left" w:pos="1134"/>
        </w:tabs>
        <w:suppressAutoHyphens/>
        <w:spacing w:after="0" w:line="240" w:lineRule="auto"/>
        <w:ind w:firstLine="709"/>
        <w:jc w:val="both"/>
        <w:rPr>
          <w:szCs w:val="28"/>
        </w:rPr>
      </w:pPr>
    </w:p>
    <w:p w:rsidR="00D140CF" w:rsidRPr="00FE0103" w:rsidRDefault="00D140CF" w:rsidP="00D140CF">
      <w:pPr>
        <w:spacing w:after="0" w:line="240" w:lineRule="auto"/>
        <w:ind w:firstLine="709"/>
        <w:jc w:val="center"/>
        <w:rPr>
          <w:b/>
          <w:szCs w:val="28"/>
        </w:rPr>
      </w:pPr>
      <w:bookmarkStart w:id="28" w:name="_Toc2156178"/>
      <w:r w:rsidRPr="00FE0103">
        <w:rPr>
          <w:b/>
          <w:szCs w:val="28"/>
        </w:rPr>
        <w:t>Состояние и развитие конкурентной среды в сфере социального о</w:t>
      </w:r>
      <w:r w:rsidRPr="00FE0103">
        <w:rPr>
          <w:b/>
          <w:szCs w:val="28"/>
        </w:rPr>
        <w:t>б</w:t>
      </w:r>
      <w:r w:rsidRPr="00FE0103">
        <w:rPr>
          <w:b/>
          <w:szCs w:val="28"/>
        </w:rPr>
        <w:t>служивания населения</w:t>
      </w:r>
      <w:bookmarkEnd w:id="28"/>
    </w:p>
    <w:p w:rsidR="00B578A3" w:rsidRPr="00FE0103" w:rsidRDefault="00B578A3" w:rsidP="00B578A3">
      <w:pPr>
        <w:spacing w:after="0" w:line="240" w:lineRule="auto"/>
        <w:ind w:firstLine="709"/>
        <w:jc w:val="both"/>
        <w:rPr>
          <w:szCs w:val="28"/>
        </w:rPr>
      </w:pPr>
      <w:r w:rsidRPr="00FE0103">
        <w:rPr>
          <w:szCs w:val="28"/>
        </w:rPr>
        <w:t>С целью улучшения качества оказания социальных услуг в сфере соц</w:t>
      </w:r>
      <w:r w:rsidRPr="00FE0103">
        <w:rPr>
          <w:szCs w:val="28"/>
        </w:rPr>
        <w:t>и</w:t>
      </w:r>
      <w:r w:rsidRPr="00FE0103">
        <w:rPr>
          <w:szCs w:val="28"/>
        </w:rPr>
        <w:t>ального обслуживания в Ульяновской области проводится работа по расшир</w:t>
      </w:r>
      <w:r w:rsidRPr="00FE0103">
        <w:rPr>
          <w:szCs w:val="28"/>
        </w:rPr>
        <w:t>е</w:t>
      </w:r>
      <w:r w:rsidRPr="00FE0103">
        <w:rPr>
          <w:szCs w:val="28"/>
        </w:rPr>
        <w:t>нию рынка социальных услуг путём привлечения к оказанию данных услуг н</w:t>
      </w:r>
      <w:r w:rsidRPr="00FE0103">
        <w:rPr>
          <w:szCs w:val="28"/>
        </w:rPr>
        <w:t>е</w:t>
      </w:r>
      <w:r w:rsidRPr="00FE0103">
        <w:rPr>
          <w:szCs w:val="28"/>
        </w:rPr>
        <w:t>государственных поставщиков социальных услуг.</w:t>
      </w:r>
    </w:p>
    <w:p w:rsidR="00B578A3" w:rsidRPr="00FE0103" w:rsidRDefault="00B578A3" w:rsidP="00B578A3">
      <w:pPr>
        <w:spacing w:after="0" w:line="240" w:lineRule="auto"/>
        <w:ind w:firstLine="709"/>
        <w:jc w:val="both"/>
        <w:rPr>
          <w:szCs w:val="28"/>
        </w:rPr>
      </w:pPr>
      <w:r w:rsidRPr="00FE0103">
        <w:rPr>
          <w:szCs w:val="28"/>
        </w:rPr>
        <w:t>Одним из инновационных подходов к повышению эффективности и кач</w:t>
      </w:r>
      <w:r w:rsidRPr="00FE0103">
        <w:rPr>
          <w:szCs w:val="28"/>
        </w:rPr>
        <w:t>е</w:t>
      </w:r>
      <w:r w:rsidRPr="00FE0103">
        <w:rPr>
          <w:szCs w:val="28"/>
        </w:rPr>
        <w:t>ства социальных услуг в условиях бюджетных ограничений  и развитии конк</w:t>
      </w:r>
      <w:r w:rsidRPr="00FE0103">
        <w:rPr>
          <w:szCs w:val="28"/>
        </w:rPr>
        <w:t>у</w:t>
      </w:r>
      <w:r w:rsidRPr="00FE0103">
        <w:rPr>
          <w:szCs w:val="28"/>
        </w:rPr>
        <w:t>ренции является вовлечение некоммерческих организаций (НКО) в межсекто</w:t>
      </w:r>
      <w:r w:rsidRPr="00FE0103">
        <w:rPr>
          <w:szCs w:val="28"/>
        </w:rPr>
        <w:t>р</w:t>
      </w:r>
      <w:r w:rsidRPr="00FE0103">
        <w:rPr>
          <w:szCs w:val="28"/>
        </w:rPr>
        <w:t>ное партнерство в социальной сфере. В настоящее время НКО могут взять на себя широкий спектр социальных услуг, потому что ни одна государственная система, живущая по строгим законам, под серьезным административным надзором, не может в полной мере реализовать весь перечень существующих задач. Не вызывает сомнения то, что сегодня НКО играют значительную роль в формировании гражданского общества, а также способствуют решению ва</w:t>
      </w:r>
      <w:r w:rsidRPr="00FE0103">
        <w:rPr>
          <w:szCs w:val="28"/>
        </w:rPr>
        <w:t>ж</w:t>
      </w:r>
      <w:r w:rsidRPr="00FE0103">
        <w:rPr>
          <w:szCs w:val="28"/>
        </w:rPr>
        <w:t xml:space="preserve">нейших социальных задач, поскольку в ряде случаев действуют быстрее, успешнее и экономичнее, чем государственные учреждения. </w:t>
      </w:r>
    </w:p>
    <w:p w:rsidR="00B578A3" w:rsidRPr="00FE0103" w:rsidRDefault="00B578A3" w:rsidP="00B578A3">
      <w:pPr>
        <w:spacing w:after="0" w:line="240" w:lineRule="auto"/>
        <w:ind w:firstLine="709"/>
        <w:jc w:val="both"/>
        <w:rPr>
          <w:szCs w:val="28"/>
        </w:rPr>
      </w:pPr>
      <w:r w:rsidRPr="00FE0103">
        <w:rPr>
          <w:szCs w:val="28"/>
        </w:rPr>
        <w:t>Поддержка и развитие НКО признаны одной из ключевых задач в соц</w:t>
      </w:r>
      <w:r w:rsidRPr="00FE0103">
        <w:rPr>
          <w:szCs w:val="28"/>
        </w:rPr>
        <w:t>и</w:t>
      </w:r>
      <w:r w:rsidRPr="00FE0103">
        <w:rPr>
          <w:szCs w:val="28"/>
        </w:rPr>
        <w:t>альной сфере Ульяновской области.</w:t>
      </w:r>
    </w:p>
    <w:p w:rsidR="00B578A3" w:rsidRPr="00FE0103" w:rsidRDefault="00B578A3" w:rsidP="00B578A3">
      <w:pPr>
        <w:spacing w:after="0" w:line="240" w:lineRule="auto"/>
        <w:ind w:firstLine="709"/>
        <w:jc w:val="both"/>
        <w:rPr>
          <w:szCs w:val="28"/>
        </w:rPr>
      </w:pPr>
      <w:r w:rsidRPr="00FE0103">
        <w:rPr>
          <w:szCs w:val="28"/>
        </w:rPr>
        <w:t>В сфере социального обслуживания проводится работа по привлечению некоммерческих организаций к оказанию социальных услуг.</w:t>
      </w:r>
    </w:p>
    <w:p w:rsidR="00B578A3" w:rsidRPr="00FE0103" w:rsidRDefault="00B578A3" w:rsidP="00B578A3">
      <w:pPr>
        <w:spacing w:after="0" w:line="240" w:lineRule="auto"/>
        <w:ind w:firstLine="709"/>
        <w:jc w:val="both"/>
        <w:rPr>
          <w:szCs w:val="28"/>
        </w:rPr>
      </w:pPr>
      <w:r w:rsidRPr="00FE0103">
        <w:rPr>
          <w:szCs w:val="28"/>
        </w:rPr>
        <w:lastRenderedPageBreak/>
        <w:t>В Ульяновской области сформирован и утверждён Реестр поставщиков социальных услуг, в который могут войти негосударственные (коммерческие и некоммерческие) организации, в том числе индивидуальные предприниматели.</w:t>
      </w:r>
    </w:p>
    <w:p w:rsidR="00B578A3" w:rsidRPr="00FE0103" w:rsidRDefault="00B578A3" w:rsidP="00B578A3">
      <w:pPr>
        <w:spacing w:after="0" w:line="240" w:lineRule="auto"/>
        <w:ind w:firstLine="709"/>
        <w:jc w:val="both"/>
        <w:rPr>
          <w:szCs w:val="28"/>
        </w:rPr>
      </w:pPr>
      <w:r w:rsidRPr="00FE0103">
        <w:rPr>
          <w:szCs w:val="28"/>
        </w:rPr>
        <w:t>По состоянию на 01.01.2021 года в Реестре поставщиков числилось 24 н</w:t>
      </w:r>
      <w:r w:rsidRPr="00FE0103">
        <w:rPr>
          <w:szCs w:val="28"/>
        </w:rPr>
        <w:t>е</w:t>
      </w:r>
      <w:r w:rsidRPr="00FE0103">
        <w:rPr>
          <w:szCs w:val="28"/>
        </w:rPr>
        <w:t>государственных поставщиков социальных услуг, что составляло 48,2% от о</w:t>
      </w:r>
      <w:r w:rsidRPr="00FE0103">
        <w:rPr>
          <w:szCs w:val="28"/>
        </w:rPr>
        <w:t>б</w:t>
      </w:r>
      <w:r w:rsidRPr="00FE0103">
        <w:rPr>
          <w:szCs w:val="28"/>
        </w:rPr>
        <w:t>щей численности поставщиков социальных услуг, по состоянию на 01.01.2022 в Реестре поставщиков социальных услуг –  34 негосударственных организации, что составляет 53,1% от общей численности поставщиков социальных услуг.</w:t>
      </w:r>
    </w:p>
    <w:p w:rsidR="00B578A3" w:rsidRPr="00FE0103" w:rsidRDefault="00B578A3" w:rsidP="00B578A3">
      <w:pPr>
        <w:spacing w:after="0" w:line="240" w:lineRule="auto"/>
        <w:ind w:firstLine="709"/>
        <w:jc w:val="both"/>
        <w:rPr>
          <w:szCs w:val="28"/>
        </w:rPr>
      </w:pPr>
      <w:r w:rsidRPr="00FE0103">
        <w:rPr>
          <w:szCs w:val="28"/>
        </w:rPr>
        <w:t>На сегодняшний день  поставщиками общественно полезных  социальных услуг является 4 негосударственные организации.</w:t>
      </w:r>
    </w:p>
    <w:p w:rsidR="00B578A3" w:rsidRPr="00FE0103" w:rsidRDefault="00B578A3" w:rsidP="00B578A3">
      <w:pPr>
        <w:spacing w:after="0" w:line="240" w:lineRule="auto"/>
        <w:ind w:firstLine="709"/>
        <w:jc w:val="both"/>
        <w:rPr>
          <w:szCs w:val="28"/>
        </w:rPr>
      </w:pPr>
      <w:r w:rsidRPr="00FE0103">
        <w:rPr>
          <w:szCs w:val="28"/>
        </w:rPr>
        <w:t>На финансовое обеспечение негосударственных организаций в Госуда</w:t>
      </w:r>
      <w:r w:rsidRPr="00FE0103">
        <w:rPr>
          <w:szCs w:val="28"/>
        </w:rPr>
        <w:t>р</w:t>
      </w:r>
      <w:r w:rsidRPr="00FE0103">
        <w:rPr>
          <w:szCs w:val="28"/>
        </w:rPr>
        <w:t>ственной программе Ульяновской области «Социальная поддержка  и защита населения Ульяновской области на 2014-2021 годы» (выдача субсидий и в</w:t>
      </w:r>
      <w:r w:rsidRPr="00FE0103">
        <w:rPr>
          <w:szCs w:val="28"/>
        </w:rPr>
        <w:t>ы</w:t>
      </w:r>
      <w:r w:rsidRPr="00FE0103">
        <w:rPr>
          <w:szCs w:val="28"/>
        </w:rPr>
        <w:t>плата компенсаций) предусмотрены денежные средства:</w:t>
      </w:r>
    </w:p>
    <w:p w:rsidR="00B578A3" w:rsidRPr="00FE0103" w:rsidRDefault="00B578A3" w:rsidP="00B578A3">
      <w:pPr>
        <w:spacing w:after="0" w:line="240" w:lineRule="auto"/>
        <w:ind w:firstLine="709"/>
        <w:jc w:val="both"/>
        <w:rPr>
          <w:szCs w:val="28"/>
        </w:rPr>
      </w:pPr>
      <w:r w:rsidRPr="00FE0103">
        <w:rPr>
          <w:szCs w:val="28"/>
        </w:rPr>
        <w:t>в 2020 году - 39,9 млн. рублей</w:t>
      </w:r>
    </w:p>
    <w:p w:rsidR="00B578A3" w:rsidRPr="00FE0103" w:rsidRDefault="00B578A3" w:rsidP="00B578A3">
      <w:pPr>
        <w:spacing w:after="0" w:line="240" w:lineRule="auto"/>
        <w:ind w:firstLine="709"/>
        <w:jc w:val="both"/>
        <w:rPr>
          <w:szCs w:val="28"/>
        </w:rPr>
      </w:pPr>
      <w:r w:rsidRPr="00FE0103">
        <w:rPr>
          <w:szCs w:val="28"/>
        </w:rPr>
        <w:t>в 2021году – 100,94 млн. рублей.</w:t>
      </w:r>
    </w:p>
    <w:p w:rsidR="00B578A3" w:rsidRPr="00FE0103" w:rsidRDefault="00B578A3" w:rsidP="00B578A3">
      <w:pPr>
        <w:spacing w:after="0" w:line="240" w:lineRule="auto"/>
        <w:ind w:firstLine="709"/>
        <w:jc w:val="both"/>
        <w:rPr>
          <w:szCs w:val="28"/>
        </w:rPr>
      </w:pPr>
      <w:r w:rsidRPr="00FE0103">
        <w:rPr>
          <w:szCs w:val="28"/>
        </w:rPr>
        <w:t>В 2020-году в реестре поставщиков социальных услуг Ульяновской обл</w:t>
      </w:r>
      <w:r w:rsidRPr="00FE0103">
        <w:rPr>
          <w:szCs w:val="28"/>
        </w:rPr>
        <w:t>а</w:t>
      </w:r>
      <w:r w:rsidRPr="00FE0103">
        <w:rPr>
          <w:szCs w:val="28"/>
        </w:rPr>
        <w:t>сти числилось 14 некоммерческих организаций, в 2021 году в реестр поставщ</w:t>
      </w:r>
      <w:r w:rsidRPr="00FE0103">
        <w:rPr>
          <w:szCs w:val="28"/>
        </w:rPr>
        <w:t>и</w:t>
      </w:r>
      <w:r w:rsidRPr="00FE0103">
        <w:rPr>
          <w:szCs w:val="28"/>
        </w:rPr>
        <w:t>ков социальных услуг Ульяновской области включены еще 10 некоммерческих организаций.</w:t>
      </w:r>
    </w:p>
    <w:p w:rsidR="00B578A3" w:rsidRPr="00FE0103" w:rsidRDefault="00B578A3" w:rsidP="00B578A3">
      <w:pPr>
        <w:spacing w:after="0" w:line="240" w:lineRule="auto"/>
        <w:ind w:firstLine="709"/>
        <w:jc w:val="both"/>
        <w:rPr>
          <w:szCs w:val="28"/>
        </w:rPr>
      </w:pPr>
      <w:r w:rsidRPr="00FE0103">
        <w:rPr>
          <w:szCs w:val="28"/>
        </w:rPr>
        <w:t>В 2020 году услуги получили 3148 человек, что составляет 20 % от общ</w:t>
      </w:r>
      <w:r w:rsidRPr="00FE0103">
        <w:rPr>
          <w:szCs w:val="28"/>
        </w:rPr>
        <w:t>е</w:t>
      </w:r>
      <w:r w:rsidRPr="00FE0103">
        <w:rPr>
          <w:szCs w:val="28"/>
        </w:rPr>
        <w:t>го количества получателей услуг во всех организациях социального обслуж</w:t>
      </w:r>
      <w:r w:rsidRPr="00FE0103">
        <w:rPr>
          <w:szCs w:val="28"/>
        </w:rPr>
        <w:t>и</w:t>
      </w:r>
      <w:r w:rsidRPr="00FE0103">
        <w:rPr>
          <w:szCs w:val="28"/>
        </w:rPr>
        <w:t>вания, а уже в течение 2021</w:t>
      </w:r>
      <w:r w:rsidR="009C2E14" w:rsidRPr="00FE0103">
        <w:rPr>
          <w:szCs w:val="28"/>
        </w:rPr>
        <w:t xml:space="preserve"> </w:t>
      </w:r>
      <w:r w:rsidRPr="00FE0103">
        <w:rPr>
          <w:szCs w:val="28"/>
        </w:rPr>
        <w:t xml:space="preserve">года услуги получили 5645 человек, что составляет 23,2% от общего количества обслуживаемых. </w:t>
      </w:r>
    </w:p>
    <w:p w:rsidR="00B578A3" w:rsidRPr="00FE0103" w:rsidRDefault="00B578A3" w:rsidP="00B578A3">
      <w:pPr>
        <w:spacing w:after="0" w:line="240" w:lineRule="auto"/>
        <w:ind w:firstLine="709"/>
        <w:jc w:val="both"/>
        <w:rPr>
          <w:szCs w:val="28"/>
        </w:rPr>
      </w:pPr>
      <w:r w:rsidRPr="00FE0103">
        <w:rPr>
          <w:szCs w:val="28"/>
        </w:rPr>
        <w:t>Министерством предусмотрено финансовое обеспечение негосударстве</w:t>
      </w:r>
      <w:r w:rsidRPr="00FE0103">
        <w:rPr>
          <w:szCs w:val="28"/>
        </w:rPr>
        <w:t>н</w:t>
      </w:r>
      <w:r w:rsidRPr="00FE0103">
        <w:rPr>
          <w:szCs w:val="28"/>
        </w:rPr>
        <w:t>ных организаций в Государственной программе Ульяновской области «Соц</w:t>
      </w:r>
      <w:r w:rsidRPr="00FE0103">
        <w:rPr>
          <w:szCs w:val="28"/>
        </w:rPr>
        <w:t>и</w:t>
      </w:r>
      <w:r w:rsidRPr="00FE0103">
        <w:rPr>
          <w:szCs w:val="28"/>
        </w:rPr>
        <w:t>альная поддержка и защита населения Ульяновской области на 2014-2021 г</w:t>
      </w:r>
      <w:r w:rsidRPr="00FE0103">
        <w:rPr>
          <w:szCs w:val="28"/>
        </w:rPr>
        <w:t>о</w:t>
      </w:r>
      <w:r w:rsidRPr="00FE0103">
        <w:rPr>
          <w:szCs w:val="28"/>
        </w:rPr>
        <w:t>ды»: в 2020 году -39,9 млн</w:t>
      </w:r>
      <w:proofErr w:type="gramStart"/>
      <w:r w:rsidRPr="00FE0103">
        <w:rPr>
          <w:szCs w:val="28"/>
        </w:rPr>
        <w:t>.р</w:t>
      </w:r>
      <w:proofErr w:type="gramEnd"/>
      <w:r w:rsidRPr="00FE0103">
        <w:rPr>
          <w:szCs w:val="28"/>
        </w:rPr>
        <w:t xml:space="preserve">уб., в 2021- 100,4 млн.рублей. </w:t>
      </w:r>
    </w:p>
    <w:p w:rsidR="00B578A3" w:rsidRPr="00FE0103" w:rsidRDefault="00B578A3" w:rsidP="00B578A3">
      <w:pPr>
        <w:spacing w:after="0" w:line="240" w:lineRule="auto"/>
        <w:ind w:firstLine="709"/>
        <w:jc w:val="both"/>
        <w:rPr>
          <w:szCs w:val="28"/>
        </w:rPr>
      </w:pPr>
      <w:r w:rsidRPr="00FE0103">
        <w:rPr>
          <w:szCs w:val="28"/>
        </w:rPr>
        <w:t>Министерство в 2020 году финансировало 10 некоммерческих организ</w:t>
      </w:r>
      <w:r w:rsidRPr="00FE0103">
        <w:rPr>
          <w:szCs w:val="28"/>
        </w:rPr>
        <w:t>а</w:t>
      </w:r>
      <w:r w:rsidRPr="00FE0103">
        <w:rPr>
          <w:szCs w:val="28"/>
        </w:rPr>
        <w:t>ций, являющихся поставщиками социальных услуг, и были выделены дене</w:t>
      </w:r>
      <w:r w:rsidRPr="00FE0103">
        <w:rPr>
          <w:szCs w:val="28"/>
        </w:rPr>
        <w:t>ж</w:t>
      </w:r>
      <w:r w:rsidRPr="00FE0103">
        <w:rPr>
          <w:szCs w:val="28"/>
        </w:rPr>
        <w:t>ные средства в сумме 39,9  млн. рублей, из них на выплату компенсации п</w:t>
      </w:r>
      <w:r w:rsidRPr="00FE0103">
        <w:rPr>
          <w:szCs w:val="28"/>
        </w:rPr>
        <w:t>о</w:t>
      </w:r>
      <w:r w:rsidRPr="00FE0103">
        <w:rPr>
          <w:szCs w:val="28"/>
        </w:rPr>
        <w:t>ставщикам за оказанные социальные услуги 26,9 млн. рублей и 13,1 млн. ру</w:t>
      </w:r>
      <w:r w:rsidRPr="00FE0103">
        <w:rPr>
          <w:szCs w:val="28"/>
        </w:rPr>
        <w:t>б</w:t>
      </w:r>
      <w:r w:rsidRPr="00FE0103">
        <w:rPr>
          <w:szCs w:val="28"/>
        </w:rPr>
        <w:t>лей на предоставление субсидии.</w:t>
      </w:r>
    </w:p>
    <w:p w:rsidR="00B578A3" w:rsidRPr="00FE0103" w:rsidRDefault="00B578A3" w:rsidP="00B578A3">
      <w:pPr>
        <w:spacing w:after="0" w:line="240" w:lineRule="auto"/>
        <w:ind w:firstLine="709"/>
        <w:jc w:val="both"/>
        <w:rPr>
          <w:szCs w:val="28"/>
        </w:rPr>
      </w:pPr>
      <w:r w:rsidRPr="00FE0103">
        <w:rPr>
          <w:szCs w:val="28"/>
        </w:rPr>
        <w:t xml:space="preserve"> В 2021 году количество поставщиков, которые получили компенсацию, увеличилось и составило 12 организаций. Министерством выделены денежные сре</w:t>
      </w:r>
      <w:proofErr w:type="gramStart"/>
      <w:r w:rsidRPr="00FE0103">
        <w:rPr>
          <w:szCs w:val="28"/>
        </w:rPr>
        <w:t>дств в р</w:t>
      </w:r>
      <w:proofErr w:type="gramEnd"/>
      <w:r w:rsidRPr="00FE0103">
        <w:rPr>
          <w:szCs w:val="28"/>
        </w:rPr>
        <w:t>азмере 100,4 млн. рублей, из них на выплату компенсации за оказа</w:t>
      </w:r>
      <w:r w:rsidRPr="00FE0103">
        <w:rPr>
          <w:szCs w:val="28"/>
        </w:rPr>
        <w:t>н</w:t>
      </w:r>
      <w:r w:rsidRPr="00FE0103">
        <w:rPr>
          <w:szCs w:val="28"/>
        </w:rPr>
        <w:t xml:space="preserve">ные социальные услуги 97,0 млн. рублей и 3,4 млн. рублей на предоставление субсидии. </w:t>
      </w:r>
    </w:p>
    <w:p w:rsidR="00B578A3" w:rsidRPr="00FE0103" w:rsidRDefault="00B578A3" w:rsidP="00B578A3">
      <w:pPr>
        <w:spacing w:after="0" w:line="240" w:lineRule="auto"/>
        <w:ind w:firstLine="709"/>
        <w:jc w:val="both"/>
        <w:rPr>
          <w:szCs w:val="28"/>
        </w:rPr>
      </w:pPr>
      <w:r w:rsidRPr="00FE0103">
        <w:rPr>
          <w:szCs w:val="28"/>
        </w:rPr>
        <w:t>В связи с увеличением количества НКО и соответственно оказываемых социальных услуг в 2021 году Министерство изыскало дополнительные сре</w:t>
      </w:r>
      <w:r w:rsidRPr="00FE0103">
        <w:rPr>
          <w:szCs w:val="28"/>
        </w:rPr>
        <w:t>д</w:t>
      </w:r>
      <w:r w:rsidRPr="00FE0103">
        <w:rPr>
          <w:szCs w:val="28"/>
        </w:rPr>
        <w:t xml:space="preserve">ства на выплату компенсации за оказанные услуги в размере 50,4 млн. рублей. Общий объём финансирования за 2021 год составил 100,4 млн. рублей. Таким </w:t>
      </w:r>
      <w:proofErr w:type="gramStart"/>
      <w:r w:rsidRPr="00FE0103">
        <w:rPr>
          <w:szCs w:val="28"/>
        </w:rPr>
        <w:t>образом</w:t>
      </w:r>
      <w:proofErr w:type="gramEnd"/>
      <w:r w:rsidRPr="00FE0103">
        <w:rPr>
          <w:szCs w:val="28"/>
        </w:rPr>
        <w:t xml:space="preserve"> по сравнению с 2020 годом сумма субсидий и компенсаций выросла на 90,4%.</w:t>
      </w:r>
    </w:p>
    <w:p w:rsidR="00B578A3" w:rsidRPr="00FE0103" w:rsidRDefault="00B578A3" w:rsidP="00B578A3">
      <w:pPr>
        <w:spacing w:after="0" w:line="240" w:lineRule="auto"/>
        <w:ind w:firstLine="709"/>
        <w:jc w:val="both"/>
        <w:rPr>
          <w:szCs w:val="28"/>
        </w:rPr>
      </w:pPr>
      <w:r w:rsidRPr="00FE0103">
        <w:rPr>
          <w:szCs w:val="28"/>
        </w:rPr>
        <w:t>Сотрудничество с некоммерческими организациями в социальной сфере не только способно служить важным фактором повышения эффективности и</w:t>
      </w:r>
      <w:r w:rsidRPr="00FE0103">
        <w:rPr>
          <w:szCs w:val="28"/>
        </w:rPr>
        <w:t>с</w:t>
      </w:r>
      <w:r w:rsidRPr="00FE0103">
        <w:rPr>
          <w:szCs w:val="28"/>
        </w:rPr>
        <w:lastRenderedPageBreak/>
        <w:t>пользования средств, но и имеет вполне практическую мотивацию, связанную с поиском более эффективного использования доступных ресурсов для провед</w:t>
      </w:r>
      <w:r w:rsidRPr="00FE0103">
        <w:rPr>
          <w:szCs w:val="28"/>
        </w:rPr>
        <w:t>е</w:t>
      </w:r>
      <w:r w:rsidRPr="00FE0103">
        <w:rPr>
          <w:szCs w:val="28"/>
        </w:rPr>
        <w:t>ния социальной политики, нацеленной на удовлетворение потребностей гра</w:t>
      </w:r>
      <w:r w:rsidRPr="00FE0103">
        <w:rPr>
          <w:szCs w:val="28"/>
        </w:rPr>
        <w:t>ж</w:t>
      </w:r>
      <w:r w:rsidRPr="00FE0103">
        <w:rPr>
          <w:szCs w:val="28"/>
        </w:rPr>
        <w:t>дан в соответствующих услугах.</w:t>
      </w:r>
    </w:p>
    <w:p w:rsidR="00B578A3" w:rsidRPr="00FE0103" w:rsidRDefault="00B578A3" w:rsidP="00B578A3">
      <w:pPr>
        <w:spacing w:after="0" w:line="240" w:lineRule="auto"/>
        <w:ind w:firstLine="709"/>
        <w:jc w:val="both"/>
        <w:rPr>
          <w:szCs w:val="28"/>
        </w:rPr>
      </w:pPr>
      <w:r w:rsidRPr="00FE0103">
        <w:rPr>
          <w:szCs w:val="28"/>
        </w:rPr>
        <w:t>Министерство плодотворно сотрудничает с негосударственными орган</w:t>
      </w:r>
      <w:r w:rsidRPr="00FE0103">
        <w:rPr>
          <w:szCs w:val="28"/>
        </w:rPr>
        <w:t>и</w:t>
      </w:r>
      <w:r w:rsidRPr="00FE0103">
        <w:rPr>
          <w:szCs w:val="28"/>
        </w:rPr>
        <w:t>зациями, которые не входят в Реестр. Залогом успешного развития некомме</w:t>
      </w:r>
      <w:r w:rsidRPr="00FE0103">
        <w:rPr>
          <w:szCs w:val="28"/>
        </w:rPr>
        <w:t>р</w:t>
      </w:r>
      <w:r w:rsidRPr="00FE0103">
        <w:rPr>
          <w:szCs w:val="28"/>
        </w:rPr>
        <w:t>ческих организаций является разработка уникальных, индивидуальных соц</w:t>
      </w:r>
      <w:r w:rsidRPr="00FE0103">
        <w:rPr>
          <w:szCs w:val="28"/>
        </w:rPr>
        <w:t>и</w:t>
      </w:r>
      <w:r w:rsidRPr="00FE0103">
        <w:rPr>
          <w:szCs w:val="28"/>
        </w:rPr>
        <w:t>альных программ и проектов, которые они реализуют через грантовые проекты. Данные организации являются также поставщиками социально – полезных услуг. Многие проекты, которые сегодня реализует Министерство, начинались с совместных грантовых историй с общественными организациями – Центр а</w:t>
      </w:r>
      <w:r w:rsidRPr="00FE0103">
        <w:rPr>
          <w:szCs w:val="28"/>
        </w:rPr>
        <w:t>к</w:t>
      </w:r>
      <w:r w:rsidRPr="00FE0103">
        <w:rPr>
          <w:szCs w:val="28"/>
        </w:rPr>
        <w:t>тивного долголетия, Микрореабилитационные центры, Тренировочные кварт</w:t>
      </w:r>
      <w:r w:rsidRPr="00FE0103">
        <w:rPr>
          <w:szCs w:val="28"/>
        </w:rPr>
        <w:t>и</w:t>
      </w:r>
      <w:r w:rsidRPr="00FE0103">
        <w:rPr>
          <w:szCs w:val="28"/>
        </w:rPr>
        <w:t xml:space="preserve">ры и ряд других.     </w:t>
      </w:r>
    </w:p>
    <w:p w:rsidR="00B578A3" w:rsidRPr="00FE0103" w:rsidRDefault="00B578A3" w:rsidP="00B578A3">
      <w:pPr>
        <w:spacing w:after="0" w:line="240" w:lineRule="auto"/>
        <w:ind w:firstLine="709"/>
        <w:jc w:val="both"/>
        <w:rPr>
          <w:szCs w:val="28"/>
        </w:rPr>
      </w:pPr>
      <w:r w:rsidRPr="00FE0103">
        <w:rPr>
          <w:szCs w:val="28"/>
        </w:rPr>
        <w:t>Количество граждан, которые охвачены работой этих организаций свыше 18 тысяч граждан пожилого возраста и инвалидов, и около 4000 семей, восп</w:t>
      </w:r>
      <w:r w:rsidRPr="00FE0103">
        <w:rPr>
          <w:szCs w:val="28"/>
        </w:rPr>
        <w:t>и</w:t>
      </w:r>
      <w:r w:rsidRPr="00FE0103">
        <w:rPr>
          <w:szCs w:val="28"/>
        </w:rPr>
        <w:t xml:space="preserve">тывающих детей-инвалидов. </w:t>
      </w:r>
    </w:p>
    <w:p w:rsidR="00B578A3" w:rsidRPr="00FE0103" w:rsidRDefault="00B578A3" w:rsidP="00B578A3">
      <w:pPr>
        <w:spacing w:after="0" w:line="240" w:lineRule="auto"/>
        <w:ind w:firstLine="709"/>
        <w:jc w:val="both"/>
        <w:rPr>
          <w:szCs w:val="28"/>
        </w:rPr>
      </w:pPr>
      <w:r w:rsidRPr="00FE0103">
        <w:rPr>
          <w:szCs w:val="28"/>
        </w:rPr>
        <w:t>В 2020 году 16 некоммерческих организаций получили региональные гранты на работу с указанными категориями граждан на общую сумму субс</w:t>
      </w:r>
      <w:r w:rsidRPr="00FE0103">
        <w:rPr>
          <w:szCs w:val="28"/>
        </w:rPr>
        <w:t>и</w:t>
      </w:r>
      <w:r w:rsidRPr="00FE0103">
        <w:rPr>
          <w:szCs w:val="28"/>
        </w:rPr>
        <w:t xml:space="preserve">дии 11,5 миллиона рублей. </w:t>
      </w:r>
    </w:p>
    <w:p w:rsidR="00B578A3" w:rsidRPr="00FE0103" w:rsidRDefault="00B578A3" w:rsidP="00B578A3">
      <w:pPr>
        <w:spacing w:after="0" w:line="240" w:lineRule="auto"/>
        <w:ind w:firstLine="709"/>
        <w:jc w:val="both"/>
        <w:rPr>
          <w:szCs w:val="28"/>
        </w:rPr>
      </w:pPr>
      <w:r w:rsidRPr="00FE0103">
        <w:rPr>
          <w:szCs w:val="28"/>
        </w:rPr>
        <w:t>В 2021  году участие в конкурсе на предоставление грантов Президента Российской Федерации  приняли 6 некоммерческих организаций и получили гранты на общую сумму субсидии 6,4 миллиона рублей, среди которых АНО «Новый взгляд», «Я не лишний», «Долголетие», «Рассвет».</w:t>
      </w:r>
    </w:p>
    <w:p w:rsidR="00B578A3" w:rsidRPr="00FE0103" w:rsidRDefault="00B578A3" w:rsidP="00B578A3">
      <w:pPr>
        <w:spacing w:after="0" w:line="240" w:lineRule="auto"/>
        <w:ind w:firstLine="709"/>
        <w:jc w:val="both"/>
        <w:rPr>
          <w:szCs w:val="28"/>
        </w:rPr>
      </w:pPr>
      <w:r w:rsidRPr="00FE0103">
        <w:rPr>
          <w:szCs w:val="28"/>
        </w:rPr>
        <w:t>Так, в 2021 году 14 некоммерческих организаций получили региональные гранты на работу с указанными категориями граждан на общую сумму субс</w:t>
      </w:r>
      <w:r w:rsidRPr="00FE0103">
        <w:rPr>
          <w:szCs w:val="28"/>
        </w:rPr>
        <w:t>и</w:t>
      </w:r>
      <w:r w:rsidRPr="00FE0103">
        <w:rPr>
          <w:szCs w:val="28"/>
        </w:rPr>
        <w:t xml:space="preserve">дии 9,4 миллиона рублей. </w:t>
      </w:r>
      <w:proofErr w:type="gramStart"/>
      <w:r w:rsidRPr="00FE0103">
        <w:rPr>
          <w:szCs w:val="28"/>
        </w:rPr>
        <w:t>Среди которых Ульяновское региональное отделение общероссийской общественной организации инвалидов «Всероссийское общ</w:t>
      </w:r>
      <w:r w:rsidRPr="00FE0103">
        <w:rPr>
          <w:szCs w:val="28"/>
        </w:rPr>
        <w:t>е</w:t>
      </w:r>
      <w:r w:rsidRPr="00FE0103">
        <w:rPr>
          <w:szCs w:val="28"/>
        </w:rPr>
        <w:t>ство глухих», Димитровградская местная общественная организация инвал</w:t>
      </w:r>
      <w:r w:rsidRPr="00FE0103">
        <w:rPr>
          <w:szCs w:val="28"/>
        </w:rPr>
        <w:t>и</w:t>
      </w:r>
      <w:r w:rsidRPr="00FE0103">
        <w:rPr>
          <w:szCs w:val="28"/>
        </w:rPr>
        <w:t>дов-опорников «Преодоление» Ульяновской областной общественной орган</w:t>
      </w:r>
      <w:r w:rsidRPr="00FE0103">
        <w:rPr>
          <w:szCs w:val="28"/>
        </w:rPr>
        <w:t>и</w:t>
      </w:r>
      <w:r w:rsidRPr="00FE0103">
        <w:rPr>
          <w:szCs w:val="28"/>
        </w:rPr>
        <w:t xml:space="preserve">зации общероссийской общественной организации «Всероссийское общество инвалидов» (ВОИ)  и  другие. </w:t>
      </w:r>
      <w:proofErr w:type="gramEnd"/>
    </w:p>
    <w:p w:rsidR="00B578A3" w:rsidRPr="00FE0103" w:rsidRDefault="00B578A3" w:rsidP="00B578A3">
      <w:pPr>
        <w:spacing w:after="0" w:line="240" w:lineRule="auto"/>
        <w:ind w:firstLine="709"/>
        <w:jc w:val="both"/>
        <w:rPr>
          <w:szCs w:val="28"/>
        </w:rPr>
      </w:pPr>
      <w:r w:rsidRPr="00FE0103">
        <w:rPr>
          <w:szCs w:val="28"/>
        </w:rPr>
        <w:t xml:space="preserve">В рамках социального партнерства АНО «Социальное благополучие» и АНО «Солнце для всех» совместно с Министерством успешно реализовывают проект «Тренировочная квартира - Экспресс-гостиница 24 часа». </w:t>
      </w:r>
    </w:p>
    <w:p w:rsidR="00B578A3" w:rsidRPr="00FE0103" w:rsidRDefault="00B578A3" w:rsidP="00B578A3">
      <w:pPr>
        <w:spacing w:after="0" w:line="240" w:lineRule="auto"/>
        <w:ind w:firstLine="709"/>
        <w:jc w:val="both"/>
        <w:rPr>
          <w:szCs w:val="28"/>
        </w:rPr>
      </w:pPr>
      <w:r w:rsidRPr="00FE0103">
        <w:rPr>
          <w:szCs w:val="28"/>
        </w:rPr>
        <w:t>Для организации работы общественных организаций Министерством предоставляются помещения, мебель и оргтехника на безвозмездной основе.  Так, например, в 2021 году общественной организацией РО ВОРДИ   были с</w:t>
      </w:r>
      <w:r w:rsidRPr="00FE0103">
        <w:rPr>
          <w:szCs w:val="28"/>
        </w:rPr>
        <w:t>о</w:t>
      </w:r>
      <w:r w:rsidRPr="00FE0103">
        <w:rPr>
          <w:szCs w:val="28"/>
        </w:rPr>
        <w:t>зданы «Выездные Семейные приемные ВОРДИ». Министерство предоставляло помещения во всех районах Ульяновской области для данных приемных.</w:t>
      </w:r>
    </w:p>
    <w:p w:rsidR="00B578A3" w:rsidRPr="00FE0103" w:rsidRDefault="00B578A3" w:rsidP="00B578A3">
      <w:pPr>
        <w:spacing w:after="0" w:line="240" w:lineRule="auto"/>
        <w:ind w:firstLine="709"/>
        <w:jc w:val="both"/>
        <w:rPr>
          <w:szCs w:val="28"/>
        </w:rPr>
      </w:pPr>
      <w:r w:rsidRPr="00FE0103">
        <w:rPr>
          <w:szCs w:val="28"/>
        </w:rPr>
        <w:t xml:space="preserve"> В целях открытости работы в Министерстве создан и действует Общ</w:t>
      </w:r>
      <w:r w:rsidRPr="00FE0103">
        <w:rPr>
          <w:szCs w:val="28"/>
        </w:rPr>
        <w:t>е</w:t>
      </w:r>
      <w:r w:rsidRPr="00FE0103">
        <w:rPr>
          <w:szCs w:val="28"/>
        </w:rPr>
        <w:t>ственный совет, на котором рассматриваются  вопросы, затрагивающие интер</w:t>
      </w:r>
      <w:r w:rsidRPr="00FE0103">
        <w:rPr>
          <w:szCs w:val="28"/>
        </w:rPr>
        <w:t>е</w:t>
      </w:r>
      <w:r w:rsidRPr="00FE0103">
        <w:rPr>
          <w:szCs w:val="28"/>
        </w:rPr>
        <w:t>сы широкого круга граждан. В состав Общественного совета входят представ</w:t>
      </w:r>
      <w:r w:rsidRPr="00FE0103">
        <w:rPr>
          <w:szCs w:val="28"/>
        </w:rPr>
        <w:t>и</w:t>
      </w:r>
      <w:r w:rsidRPr="00FE0103">
        <w:rPr>
          <w:szCs w:val="28"/>
        </w:rPr>
        <w:t>тели общественных организаций и научных сообществ.</w:t>
      </w:r>
    </w:p>
    <w:p w:rsidR="00B578A3" w:rsidRPr="00FE0103" w:rsidRDefault="00B578A3" w:rsidP="00B578A3">
      <w:pPr>
        <w:spacing w:after="0" w:line="240" w:lineRule="auto"/>
        <w:ind w:firstLine="709"/>
        <w:jc w:val="both"/>
        <w:rPr>
          <w:szCs w:val="28"/>
        </w:rPr>
      </w:pPr>
      <w:r w:rsidRPr="00FE0103">
        <w:rPr>
          <w:szCs w:val="28"/>
        </w:rPr>
        <w:t>В рамках системного взаимодействия с участием руководителей НКО и представителями крупных поставщиков социальных услуг  ежемесячно пров</w:t>
      </w:r>
      <w:r w:rsidRPr="00FE0103">
        <w:rPr>
          <w:szCs w:val="28"/>
        </w:rPr>
        <w:t>о</w:t>
      </w:r>
      <w:r w:rsidRPr="00FE0103">
        <w:rPr>
          <w:szCs w:val="28"/>
        </w:rPr>
        <w:lastRenderedPageBreak/>
        <w:t>дятся встречи рабочей группы Министерства по вопросам некоммерческих о</w:t>
      </w:r>
      <w:r w:rsidRPr="00FE0103">
        <w:rPr>
          <w:szCs w:val="28"/>
        </w:rPr>
        <w:t>р</w:t>
      </w:r>
      <w:r w:rsidRPr="00FE0103">
        <w:rPr>
          <w:szCs w:val="28"/>
        </w:rPr>
        <w:t>ганизаций.</w:t>
      </w:r>
    </w:p>
    <w:p w:rsidR="00D140CF" w:rsidRPr="00FE0103" w:rsidRDefault="00B578A3" w:rsidP="00B578A3">
      <w:pPr>
        <w:spacing w:after="0" w:line="240" w:lineRule="auto"/>
        <w:ind w:firstLine="709"/>
        <w:jc w:val="both"/>
        <w:rPr>
          <w:szCs w:val="28"/>
        </w:rPr>
      </w:pPr>
      <w:r w:rsidRPr="00FE0103">
        <w:rPr>
          <w:szCs w:val="28"/>
        </w:rPr>
        <w:t>Продолжены мероприятия по обеспечению детей-инвалидов техническ</w:t>
      </w:r>
      <w:r w:rsidRPr="00FE0103">
        <w:rPr>
          <w:szCs w:val="28"/>
        </w:rPr>
        <w:t>и</w:t>
      </w:r>
      <w:r w:rsidRPr="00FE0103">
        <w:rPr>
          <w:szCs w:val="28"/>
        </w:rPr>
        <w:t>ми средствами реабилитации для пункта проката ТСР. В 2020 году были пр</w:t>
      </w:r>
      <w:r w:rsidRPr="00FE0103">
        <w:rPr>
          <w:szCs w:val="28"/>
        </w:rPr>
        <w:t>и</w:t>
      </w:r>
      <w:r w:rsidRPr="00FE0103">
        <w:rPr>
          <w:szCs w:val="28"/>
        </w:rPr>
        <w:t xml:space="preserve">обретены ТСР на сумму 2,5 млн. рублей, в 2021 году были приобретены ТСР на сумму 3,2 </w:t>
      </w:r>
      <w:proofErr w:type="gramStart"/>
      <w:r w:rsidRPr="00FE0103">
        <w:rPr>
          <w:szCs w:val="28"/>
        </w:rPr>
        <w:t>млн</w:t>
      </w:r>
      <w:proofErr w:type="gramEnd"/>
      <w:r w:rsidRPr="00FE0103">
        <w:rPr>
          <w:szCs w:val="28"/>
        </w:rPr>
        <w:t xml:space="preserve"> рублей. Общественным организациям инвалидов ежегодно предоставляется субсидия на приобретение технических средств реабилитации, не вошедших в федеральный перечень ТСР. В 2020 году субсидия предоставл</w:t>
      </w:r>
      <w:r w:rsidRPr="00FE0103">
        <w:rPr>
          <w:szCs w:val="28"/>
        </w:rPr>
        <w:t>е</w:t>
      </w:r>
      <w:r w:rsidRPr="00FE0103">
        <w:rPr>
          <w:szCs w:val="28"/>
        </w:rPr>
        <w:t xml:space="preserve">на в размере 5 </w:t>
      </w:r>
      <w:proofErr w:type="gramStart"/>
      <w:r w:rsidRPr="00FE0103">
        <w:rPr>
          <w:szCs w:val="28"/>
        </w:rPr>
        <w:t>млн</w:t>
      </w:r>
      <w:proofErr w:type="gramEnd"/>
      <w:r w:rsidRPr="00FE0103">
        <w:rPr>
          <w:szCs w:val="28"/>
        </w:rPr>
        <w:t xml:space="preserve"> рублей, 2021 субсидия предоставлена в размере 3,4 млн ру</w:t>
      </w:r>
      <w:r w:rsidRPr="00FE0103">
        <w:rPr>
          <w:szCs w:val="28"/>
        </w:rPr>
        <w:t>б</w:t>
      </w:r>
      <w:r w:rsidRPr="00FE0103">
        <w:rPr>
          <w:szCs w:val="28"/>
        </w:rPr>
        <w:t>лей. Актуальная информация размещается на сайте Министерства в разделе р</w:t>
      </w:r>
      <w:r w:rsidRPr="00FE0103">
        <w:rPr>
          <w:szCs w:val="28"/>
        </w:rPr>
        <w:t>е</w:t>
      </w:r>
      <w:r w:rsidRPr="00FE0103">
        <w:rPr>
          <w:szCs w:val="28"/>
        </w:rPr>
        <w:t>ализации федеральных законов, реализация 442-ФЗ, информация  для неко</w:t>
      </w:r>
      <w:r w:rsidRPr="00FE0103">
        <w:rPr>
          <w:szCs w:val="28"/>
        </w:rPr>
        <w:t>м</w:t>
      </w:r>
      <w:r w:rsidRPr="00FE0103">
        <w:rPr>
          <w:szCs w:val="28"/>
        </w:rPr>
        <w:t>мерческих организаций.</w:t>
      </w:r>
    </w:p>
    <w:p w:rsidR="00D140CF" w:rsidRPr="00FE0103" w:rsidRDefault="00D140CF" w:rsidP="00D140CF">
      <w:pPr>
        <w:spacing w:after="0" w:line="240" w:lineRule="auto"/>
        <w:ind w:firstLine="709"/>
        <w:rPr>
          <w:szCs w:val="28"/>
        </w:rPr>
      </w:pPr>
    </w:p>
    <w:p w:rsidR="00D140CF" w:rsidRPr="00FE0103" w:rsidRDefault="00D140CF" w:rsidP="00D140CF">
      <w:pPr>
        <w:spacing w:after="0" w:line="240" w:lineRule="auto"/>
        <w:ind w:firstLine="709"/>
        <w:jc w:val="center"/>
        <w:rPr>
          <w:b/>
          <w:szCs w:val="28"/>
        </w:rPr>
      </w:pPr>
      <w:bookmarkStart w:id="29" w:name="_Toc2156179"/>
      <w:r w:rsidRPr="00FE0103">
        <w:rPr>
          <w:b/>
          <w:szCs w:val="28"/>
        </w:rPr>
        <w:t>Состояние и развитие конкурентной среды в сфере жилищного стр</w:t>
      </w:r>
      <w:r w:rsidRPr="00FE0103">
        <w:rPr>
          <w:b/>
          <w:szCs w:val="28"/>
        </w:rPr>
        <w:t>о</w:t>
      </w:r>
      <w:r w:rsidRPr="00FE0103">
        <w:rPr>
          <w:b/>
          <w:szCs w:val="28"/>
        </w:rPr>
        <w:t>ительства, производства бетона и кирпича.</w:t>
      </w:r>
      <w:bookmarkEnd w:id="29"/>
    </w:p>
    <w:p w:rsidR="00031D53" w:rsidRPr="00FE0103" w:rsidRDefault="00031D53" w:rsidP="00031D53">
      <w:pPr>
        <w:jc w:val="center"/>
        <w:rPr>
          <w:b/>
          <w:szCs w:val="28"/>
        </w:rPr>
      </w:pPr>
      <w:r w:rsidRPr="00FE0103">
        <w:rPr>
          <w:b/>
          <w:szCs w:val="28"/>
        </w:rPr>
        <w:t>Рынок жилищного строительства.</w:t>
      </w:r>
    </w:p>
    <w:p w:rsidR="00031D53" w:rsidRPr="00FE0103" w:rsidRDefault="00031D53" w:rsidP="00031D53">
      <w:pPr>
        <w:spacing w:after="0" w:line="240" w:lineRule="auto"/>
        <w:ind w:firstLine="709"/>
        <w:jc w:val="center"/>
        <w:rPr>
          <w:b/>
          <w:szCs w:val="28"/>
        </w:rPr>
      </w:pPr>
    </w:p>
    <w:p w:rsidR="00031D53" w:rsidRPr="00FE0103" w:rsidRDefault="00031D53" w:rsidP="00031D53">
      <w:pPr>
        <w:widowControl w:val="0"/>
        <w:spacing w:after="0" w:line="240" w:lineRule="auto"/>
        <w:ind w:firstLine="709"/>
        <w:jc w:val="both"/>
        <w:rPr>
          <w:szCs w:val="28"/>
        </w:rPr>
      </w:pPr>
      <w:r w:rsidRPr="00FE0103">
        <w:rPr>
          <w:szCs w:val="28"/>
        </w:rPr>
        <w:t xml:space="preserve">В 2021 году на территории Ульяновской области введено в эксплуатацию </w:t>
      </w:r>
      <w:r w:rsidR="00E21A87">
        <w:rPr>
          <w:szCs w:val="28"/>
        </w:rPr>
        <w:t>3723</w:t>
      </w:r>
      <w:r w:rsidRPr="00FE0103">
        <w:rPr>
          <w:szCs w:val="28"/>
        </w:rPr>
        <w:t xml:space="preserve"> жилых дома (</w:t>
      </w:r>
      <w:r w:rsidR="00E21A87">
        <w:rPr>
          <w:szCs w:val="28"/>
        </w:rPr>
        <w:t>9434</w:t>
      </w:r>
      <w:r w:rsidRPr="00FE0103">
        <w:rPr>
          <w:szCs w:val="28"/>
        </w:rPr>
        <w:t xml:space="preserve"> квартир</w:t>
      </w:r>
      <w:r w:rsidR="00E21A87">
        <w:rPr>
          <w:szCs w:val="28"/>
        </w:rPr>
        <w:t>ы</w:t>
      </w:r>
      <w:r w:rsidRPr="00FE0103">
        <w:rPr>
          <w:szCs w:val="28"/>
        </w:rPr>
        <w:t xml:space="preserve">) общей площадью </w:t>
      </w:r>
      <w:r w:rsidR="00E21A87">
        <w:rPr>
          <w:szCs w:val="28"/>
        </w:rPr>
        <w:t>857,8</w:t>
      </w:r>
      <w:r w:rsidRPr="00FE0103">
        <w:rPr>
          <w:szCs w:val="28"/>
        </w:rPr>
        <w:t xml:space="preserve"> тыс. кв. метров.</w:t>
      </w:r>
    </w:p>
    <w:p w:rsidR="00031D53" w:rsidRPr="00FE0103" w:rsidRDefault="00031D53" w:rsidP="00031D53">
      <w:pPr>
        <w:widowControl w:val="0"/>
        <w:spacing w:after="0" w:line="240" w:lineRule="auto"/>
        <w:ind w:firstLine="709"/>
        <w:jc w:val="both"/>
        <w:rPr>
          <w:szCs w:val="28"/>
        </w:rPr>
      </w:pPr>
      <w:r w:rsidRPr="00FE0103">
        <w:rPr>
          <w:szCs w:val="28"/>
        </w:rPr>
        <w:t>Населением за счет собственных и заемных средств в 2021 год</w:t>
      </w:r>
      <w:r w:rsidR="00E21A87">
        <w:rPr>
          <w:szCs w:val="28"/>
        </w:rPr>
        <w:t>у</w:t>
      </w:r>
      <w:r w:rsidRPr="00FE0103">
        <w:rPr>
          <w:szCs w:val="28"/>
        </w:rPr>
        <w:t xml:space="preserve"> введен </w:t>
      </w:r>
      <w:r w:rsidR="00E21A87">
        <w:rPr>
          <w:szCs w:val="28"/>
        </w:rPr>
        <w:t>3658</w:t>
      </w:r>
      <w:r w:rsidRPr="00FE0103">
        <w:rPr>
          <w:szCs w:val="28"/>
        </w:rPr>
        <w:t xml:space="preserve"> жилой дом общей площадью </w:t>
      </w:r>
      <w:r w:rsidR="00E21A87">
        <w:rPr>
          <w:szCs w:val="28"/>
        </w:rPr>
        <w:t>565,6</w:t>
      </w:r>
      <w:r w:rsidRPr="00FE0103">
        <w:rPr>
          <w:szCs w:val="28"/>
        </w:rPr>
        <w:t xml:space="preserve"> тыс. кв. метров, что составило </w:t>
      </w:r>
      <w:r w:rsidR="00E21A87">
        <w:rPr>
          <w:szCs w:val="28"/>
        </w:rPr>
        <w:t>65,9</w:t>
      </w:r>
      <w:r w:rsidRPr="00FE0103">
        <w:rPr>
          <w:szCs w:val="28"/>
        </w:rPr>
        <w:t xml:space="preserve">% от общего ввода жилья по области. </w:t>
      </w:r>
    </w:p>
    <w:p w:rsidR="00031D53" w:rsidRPr="00FE0103" w:rsidRDefault="00031D53" w:rsidP="00031D53">
      <w:pPr>
        <w:widowControl w:val="0"/>
        <w:spacing w:after="0" w:line="240" w:lineRule="auto"/>
        <w:ind w:firstLine="709"/>
        <w:jc w:val="both"/>
        <w:rPr>
          <w:szCs w:val="28"/>
        </w:rPr>
      </w:pPr>
      <w:r w:rsidRPr="00FE0103">
        <w:rPr>
          <w:szCs w:val="28"/>
        </w:rPr>
        <w:t>На 2021 год доля частного сектора в общем объёме капитального стро</w:t>
      </w:r>
      <w:r w:rsidRPr="00FE0103">
        <w:rPr>
          <w:szCs w:val="28"/>
        </w:rPr>
        <w:t>и</w:t>
      </w:r>
      <w:r w:rsidRPr="00FE0103">
        <w:rPr>
          <w:szCs w:val="28"/>
        </w:rPr>
        <w:t>тельства составила 100 %.</w:t>
      </w:r>
    </w:p>
    <w:p w:rsidR="00031D53" w:rsidRPr="00FE0103" w:rsidRDefault="00031D53" w:rsidP="00031D53">
      <w:pPr>
        <w:spacing w:after="0" w:line="240" w:lineRule="auto"/>
        <w:ind w:firstLine="709"/>
        <w:jc w:val="both"/>
        <w:rPr>
          <w:szCs w:val="28"/>
        </w:rPr>
      </w:pPr>
      <w:r w:rsidRPr="00FE0103">
        <w:rPr>
          <w:szCs w:val="28"/>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031D53" w:rsidRPr="00FE0103" w:rsidRDefault="00031D53" w:rsidP="00031D53">
      <w:pPr>
        <w:spacing w:after="0" w:line="240" w:lineRule="auto"/>
        <w:ind w:firstLine="709"/>
        <w:jc w:val="both"/>
        <w:rPr>
          <w:szCs w:val="28"/>
        </w:rPr>
      </w:pPr>
    </w:p>
    <w:p w:rsidR="00031D53" w:rsidRPr="00FE0103" w:rsidRDefault="00031D53" w:rsidP="00031D53">
      <w:pPr>
        <w:spacing w:after="0" w:line="240" w:lineRule="auto"/>
        <w:ind w:firstLine="709"/>
        <w:jc w:val="center"/>
        <w:rPr>
          <w:b/>
          <w:szCs w:val="28"/>
        </w:rPr>
      </w:pPr>
      <w:r w:rsidRPr="00FE0103">
        <w:rPr>
          <w:b/>
          <w:szCs w:val="28"/>
        </w:rPr>
        <w:t>Рынок строительства объектов капитального строительства, за и</w:t>
      </w:r>
      <w:r w:rsidRPr="00FE0103">
        <w:rPr>
          <w:b/>
          <w:szCs w:val="28"/>
        </w:rPr>
        <w:t>с</w:t>
      </w:r>
      <w:r w:rsidRPr="00FE0103">
        <w:rPr>
          <w:b/>
          <w:szCs w:val="28"/>
        </w:rPr>
        <w:t>ключением жилищного и дорожного строительства.</w:t>
      </w:r>
    </w:p>
    <w:p w:rsidR="00031D53" w:rsidRPr="00FE0103" w:rsidRDefault="00031D53" w:rsidP="00031D53">
      <w:pPr>
        <w:spacing w:after="0" w:line="240" w:lineRule="auto"/>
        <w:ind w:firstLine="709"/>
        <w:jc w:val="center"/>
        <w:rPr>
          <w:b/>
          <w:szCs w:val="28"/>
        </w:rPr>
      </w:pPr>
    </w:p>
    <w:p w:rsidR="00031D53" w:rsidRPr="00FE0103" w:rsidRDefault="00031D53" w:rsidP="00031D53">
      <w:pPr>
        <w:widowControl w:val="0"/>
        <w:spacing w:after="0" w:line="240" w:lineRule="auto"/>
        <w:ind w:firstLine="709"/>
        <w:jc w:val="both"/>
        <w:rPr>
          <w:b/>
          <w:szCs w:val="28"/>
        </w:rPr>
      </w:pPr>
      <w:r w:rsidRPr="00FE0103">
        <w:rPr>
          <w:szCs w:val="28"/>
        </w:rPr>
        <w:t>В настоящее время в Ульяновской области насчитывается 2348 организ</w:t>
      </w:r>
      <w:r w:rsidRPr="00FE0103">
        <w:rPr>
          <w:szCs w:val="28"/>
        </w:rPr>
        <w:t>а</w:t>
      </w:r>
      <w:r w:rsidRPr="00FE0103">
        <w:rPr>
          <w:szCs w:val="28"/>
        </w:rPr>
        <w:t>ций, осуществляющих деятельность в области капитального строительства. В 2021 году доля частного сектора в общем объёме капитального строительства составляет 99,7 %.</w:t>
      </w:r>
    </w:p>
    <w:p w:rsidR="00031D53" w:rsidRPr="00FE0103" w:rsidRDefault="00031D53" w:rsidP="00031D53">
      <w:pPr>
        <w:spacing w:after="0" w:line="240" w:lineRule="auto"/>
        <w:ind w:firstLine="709"/>
        <w:jc w:val="both"/>
        <w:rPr>
          <w:szCs w:val="28"/>
        </w:rPr>
      </w:pPr>
      <w:r w:rsidRPr="00FE0103">
        <w:rPr>
          <w:szCs w:val="28"/>
        </w:rPr>
        <w:t>Основными проблемами на рынке строительства объектов капитального строительства, за исключением жилищного и дорожного</w:t>
      </w:r>
      <w:r w:rsidRPr="00FE0103">
        <w:rPr>
          <w:b/>
          <w:szCs w:val="28"/>
        </w:rPr>
        <w:t xml:space="preserve"> </w:t>
      </w:r>
      <w:r w:rsidRPr="00FE0103">
        <w:rPr>
          <w:szCs w:val="28"/>
        </w:rPr>
        <w:t>строительства, явл</w:t>
      </w:r>
      <w:r w:rsidRPr="00FE0103">
        <w:rPr>
          <w:szCs w:val="28"/>
        </w:rPr>
        <w:t>я</w:t>
      </w:r>
      <w:r w:rsidRPr="00FE0103">
        <w:rPr>
          <w:szCs w:val="28"/>
        </w:rPr>
        <w:t>ются большое количество процедур для получения разрешения на строител</w:t>
      </w:r>
      <w:r w:rsidRPr="00FE0103">
        <w:rPr>
          <w:szCs w:val="28"/>
        </w:rPr>
        <w:t>ь</w:t>
      </w:r>
      <w:r w:rsidRPr="00FE0103">
        <w:rPr>
          <w:szCs w:val="28"/>
        </w:rPr>
        <w:t>ство, недостаток заказов на работы, неплатёжеспособность заказчиков, высокая стоимость строительных материалов, конструкций, изделий, большой процент коммерческого кредита, недостаток квалифицированных рабочих.</w:t>
      </w:r>
    </w:p>
    <w:p w:rsidR="00031D53" w:rsidRPr="00FE0103" w:rsidRDefault="00031D53" w:rsidP="00031D53">
      <w:pPr>
        <w:spacing w:after="0" w:line="240" w:lineRule="auto"/>
        <w:ind w:firstLine="709"/>
        <w:jc w:val="both"/>
        <w:rPr>
          <w:szCs w:val="28"/>
        </w:rPr>
      </w:pPr>
    </w:p>
    <w:p w:rsidR="00031D53" w:rsidRPr="00FE0103" w:rsidRDefault="00031D53" w:rsidP="00031D53">
      <w:pPr>
        <w:spacing w:after="0" w:line="240" w:lineRule="auto"/>
        <w:ind w:firstLine="709"/>
        <w:jc w:val="center"/>
        <w:rPr>
          <w:b/>
          <w:szCs w:val="28"/>
        </w:rPr>
      </w:pPr>
      <w:r w:rsidRPr="00FE0103">
        <w:rPr>
          <w:b/>
          <w:szCs w:val="28"/>
        </w:rPr>
        <w:t>Рынок архитектурно-строительного проектирования.</w:t>
      </w:r>
    </w:p>
    <w:p w:rsidR="00031D53" w:rsidRPr="00FE0103" w:rsidRDefault="00031D53" w:rsidP="00031D53">
      <w:pPr>
        <w:spacing w:after="0" w:line="240" w:lineRule="auto"/>
        <w:ind w:firstLine="709"/>
        <w:jc w:val="center"/>
        <w:rPr>
          <w:b/>
          <w:szCs w:val="28"/>
        </w:rPr>
      </w:pPr>
    </w:p>
    <w:p w:rsidR="00031D53" w:rsidRPr="00FE0103" w:rsidRDefault="00031D53" w:rsidP="00031D53">
      <w:pPr>
        <w:widowControl w:val="0"/>
        <w:spacing w:after="0" w:line="240" w:lineRule="auto"/>
        <w:ind w:firstLine="709"/>
        <w:jc w:val="both"/>
        <w:rPr>
          <w:szCs w:val="28"/>
        </w:rPr>
      </w:pPr>
      <w:r w:rsidRPr="00FE0103">
        <w:rPr>
          <w:szCs w:val="28"/>
        </w:rPr>
        <w:lastRenderedPageBreak/>
        <w:t>Согласно Градостроительному кодексу Российской Федерации организ</w:t>
      </w:r>
      <w:r w:rsidRPr="00FE0103">
        <w:rPr>
          <w:szCs w:val="28"/>
        </w:rPr>
        <w:t>а</w:t>
      </w:r>
      <w:r w:rsidRPr="00FE0103">
        <w:rPr>
          <w:szCs w:val="28"/>
        </w:rPr>
        <w:t>ции, осуществляющие архитектурно-строительное проектирование, получают допуск на выполнение проектных работ в саморегулируемых организациях (д</w:t>
      </w:r>
      <w:r w:rsidRPr="00FE0103">
        <w:rPr>
          <w:szCs w:val="28"/>
        </w:rPr>
        <w:t>а</w:t>
      </w:r>
      <w:r w:rsidRPr="00FE0103">
        <w:rPr>
          <w:szCs w:val="28"/>
        </w:rPr>
        <w:t>лее — СРО). На сегодняшний день в Ульяновском отделении СРО зарегистр</w:t>
      </w:r>
      <w:r w:rsidRPr="00FE0103">
        <w:rPr>
          <w:szCs w:val="28"/>
        </w:rPr>
        <w:t>и</w:t>
      </w:r>
      <w:r w:rsidRPr="00FE0103">
        <w:rPr>
          <w:szCs w:val="28"/>
        </w:rPr>
        <w:t>ровано 35 проектных организаций, имеющих право выполнять проектные раб</w:t>
      </w:r>
      <w:r w:rsidRPr="00FE0103">
        <w:rPr>
          <w:szCs w:val="28"/>
        </w:rPr>
        <w:t>о</w:t>
      </w:r>
      <w:r w:rsidRPr="00FE0103">
        <w:rPr>
          <w:szCs w:val="28"/>
        </w:rPr>
        <w:t>ты.</w:t>
      </w:r>
    </w:p>
    <w:p w:rsidR="00031D53" w:rsidRPr="00FE0103" w:rsidRDefault="00031D53" w:rsidP="00031D53">
      <w:pPr>
        <w:widowControl w:val="0"/>
        <w:spacing w:after="0" w:line="240" w:lineRule="auto"/>
        <w:ind w:firstLine="709"/>
        <w:jc w:val="both"/>
        <w:rPr>
          <w:szCs w:val="28"/>
        </w:rPr>
      </w:pPr>
      <w:r w:rsidRPr="00FE0103">
        <w:rPr>
          <w:szCs w:val="28"/>
        </w:rPr>
        <w:t>В Ульяновской области доля частного сектора на рынке архитектурно-строительного проектирования составляет 100 %. Основными факторами, огр</w:t>
      </w:r>
      <w:r w:rsidRPr="00FE0103">
        <w:rPr>
          <w:szCs w:val="28"/>
        </w:rPr>
        <w:t>а</w:t>
      </w:r>
      <w:r w:rsidRPr="00FE0103">
        <w:rPr>
          <w:szCs w:val="28"/>
        </w:rPr>
        <w:t xml:space="preserve">ничивающими архитектурно-строительное проектирование, являются: </w:t>
      </w:r>
    </w:p>
    <w:p w:rsidR="00031D53" w:rsidRPr="00FE0103" w:rsidRDefault="00031D53" w:rsidP="00031D53">
      <w:pPr>
        <w:widowControl w:val="0"/>
        <w:spacing w:after="0" w:line="240" w:lineRule="auto"/>
        <w:ind w:firstLine="709"/>
        <w:jc w:val="both"/>
        <w:rPr>
          <w:szCs w:val="28"/>
        </w:rPr>
      </w:pPr>
      <w:r w:rsidRPr="00FE0103">
        <w:rPr>
          <w:szCs w:val="28"/>
        </w:rPr>
        <w:t xml:space="preserve">ухудшение ситуации на строительном рынке, что приводит к отсутствию заказов на проектные работы; </w:t>
      </w:r>
    </w:p>
    <w:p w:rsidR="00031D53" w:rsidRPr="00FE0103" w:rsidRDefault="00031D53" w:rsidP="00031D53">
      <w:pPr>
        <w:widowControl w:val="0"/>
        <w:spacing w:after="0" w:line="240" w:lineRule="auto"/>
        <w:ind w:firstLine="709"/>
        <w:jc w:val="both"/>
        <w:rPr>
          <w:szCs w:val="28"/>
        </w:rPr>
      </w:pPr>
      <w:r w:rsidRPr="00FE0103">
        <w:rPr>
          <w:szCs w:val="28"/>
        </w:rPr>
        <w:t xml:space="preserve">неплатёжеспособность заказчиков; </w:t>
      </w:r>
    </w:p>
    <w:p w:rsidR="00031D53" w:rsidRPr="00FE0103" w:rsidRDefault="00031D53" w:rsidP="00031D53">
      <w:pPr>
        <w:widowControl w:val="0"/>
        <w:spacing w:after="0" w:line="240" w:lineRule="auto"/>
        <w:ind w:firstLine="709"/>
        <w:jc w:val="both"/>
        <w:rPr>
          <w:spacing w:val="-4"/>
          <w:szCs w:val="28"/>
        </w:rPr>
      </w:pPr>
      <w:r w:rsidRPr="00FE0103">
        <w:rPr>
          <w:spacing w:val="-4"/>
          <w:szCs w:val="28"/>
        </w:rPr>
        <w:t>конкуренция со стороны недоброкачественных проектных организаций, к</w:t>
      </w:r>
      <w:r w:rsidRPr="00FE0103">
        <w:rPr>
          <w:spacing w:val="-4"/>
          <w:szCs w:val="28"/>
        </w:rPr>
        <w:t>о</w:t>
      </w:r>
      <w:r w:rsidRPr="00FE0103">
        <w:rPr>
          <w:spacing w:val="-4"/>
          <w:szCs w:val="28"/>
        </w:rPr>
        <w:t>торые устанавливают заниженные цены на проектные работы;</w:t>
      </w:r>
    </w:p>
    <w:p w:rsidR="00031D53" w:rsidRPr="00FE0103" w:rsidRDefault="00031D53" w:rsidP="00031D53">
      <w:pPr>
        <w:spacing w:after="0" w:line="240" w:lineRule="auto"/>
        <w:ind w:firstLine="709"/>
        <w:jc w:val="both"/>
        <w:rPr>
          <w:szCs w:val="28"/>
        </w:rPr>
      </w:pPr>
      <w:r w:rsidRPr="00FE0103">
        <w:rPr>
          <w:szCs w:val="28"/>
        </w:rPr>
        <w:t>частое внесение изменений в законодательные и иные нормативные пр</w:t>
      </w:r>
      <w:r w:rsidRPr="00FE0103">
        <w:rPr>
          <w:szCs w:val="28"/>
        </w:rPr>
        <w:t>а</w:t>
      </w:r>
      <w:r w:rsidRPr="00FE0103">
        <w:rPr>
          <w:szCs w:val="28"/>
        </w:rPr>
        <w:t>вовые акты в области проектирования.</w:t>
      </w:r>
    </w:p>
    <w:p w:rsidR="00031D53" w:rsidRPr="00FE0103" w:rsidRDefault="00031D53" w:rsidP="00031D53">
      <w:pPr>
        <w:spacing w:after="0" w:line="240" w:lineRule="auto"/>
        <w:ind w:firstLine="709"/>
        <w:jc w:val="both"/>
        <w:rPr>
          <w:szCs w:val="28"/>
        </w:rPr>
      </w:pPr>
    </w:p>
    <w:p w:rsidR="00031D53" w:rsidRPr="00FE0103" w:rsidRDefault="00031D53" w:rsidP="00031D53">
      <w:pPr>
        <w:spacing w:after="0" w:line="240" w:lineRule="auto"/>
        <w:ind w:firstLine="709"/>
        <w:jc w:val="center"/>
        <w:rPr>
          <w:b/>
          <w:szCs w:val="28"/>
        </w:rPr>
      </w:pPr>
      <w:r w:rsidRPr="00FE0103">
        <w:rPr>
          <w:b/>
          <w:szCs w:val="28"/>
        </w:rPr>
        <w:t>Рынок производства кирпича.</w:t>
      </w:r>
    </w:p>
    <w:p w:rsidR="00031D53" w:rsidRPr="00FE0103" w:rsidRDefault="00031D53" w:rsidP="00031D53">
      <w:pPr>
        <w:spacing w:after="0" w:line="240" w:lineRule="auto"/>
        <w:ind w:firstLine="709"/>
        <w:jc w:val="both"/>
        <w:rPr>
          <w:b/>
          <w:szCs w:val="28"/>
        </w:rPr>
      </w:pPr>
    </w:p>
    <w:p w:rsidR="00031D53" w:rsidRPr="00FE0103" w:rsidRDefault="00031D53" w:rsidP="00031D53">
      <w:pPr>
        <w:widowControl w:val="0"/>
        <w:spacing w:after="0" w:line="240" w:lineRule="auto"/>
        <w:ind w:firstLine="709"/>
        <w:jc w:val="both"/>
        <w:rPr>
          <w:b/>
          <w:szCs w:val="28"/>
        </w:rPr>
      </w:pPr>
      <w:r w:rsidRPr="00FE0103">
        <w:rPr>
          <w:szCs w:val="28"/>
        </w:rPr>
        <w:t xml:space="preserve">Ежегодно в Ульяновской области производится порядка 120 миллионов штук условных кирпичей для строительства. Средняя цена в декабре 2021 г. за тыс. </w:t>
      </w:r>
      <w:proofErr w:type="gramStart"/>
      <w:r w:rsidRPr="00FE0103">
        <w:rPr>
          <w:szCs w:val="28"/>
        </w:rPr>
        <w:t>шт</w:t>
      </w:r>
      <w:proofErr w:type="gramEnd"/>
      <w:r w:rsidRPr="00FE0103">
        <w:rPr>
          <w:szCs w:val="28"/>
        </w:rPr>
        <w:t xml:space="preserve"> составила 19 225,00 рублей. Постоянно возрастающий объём стро</w:t>
      </w:r>
      <w:r w:rsidRPr="00FE0103">
        <w:rPr>
          <w:szCs w:val="28"/>
        </w:rPr>
        <w:t>и</w:t>
      </w:r>
      <w:r w:rsidRPr="00FE0103">
        <w:rPr>
          <w:szCs w:val="28"/>
        </w:rPr>
        <w:t>тельных работ требует развития отрасли строительных материалов, в том числе производства кирпича. В 2021 году доля хозяйствующих субъектов частной формы собственности в общем количестве хозяйствующих субъектов всех форм собственности на рынке производства кирпича в Ульяновской области составила 100 %.</w:t>
      </w:r>
    </w:p>
    <w:p w:rsidR="00031D53" w:rsidRPr="00FE0103" w:rsidRDefault="00031D53" w:rsidP="00031D53">
      <w:pPr>
        <w:widowControl w:val="0"/>
        <w:spacing w:after="0" w:line="240" w:lineRule="auto"/>
        <w:ind w:firstLine="709"/>
        <w:jc w:val="both"/>
        <w:rPr>
          <w:szCs w:val="28"/>
        </w:rPr>
      </w:pPr>
      <w:r w:rsidRPr="00FE0103">
        <w:rPr>
          <w:szCs w:val="28"/>
        </w:rPr>
        <w:t xml:space="preserve">Основными проблемами на рынке производства кирпича являются: </w:t>
      </w:r>
    </w:p>
    <w:p w:rsidR="00031D53" w:rsidRPr="00FE0103" w:rsidRDefault="00031D53" w:rsidP="00031D53">
      <w:pPr>
        <w:widowControl w:val="0"/>
        <w:spacing w:after="0" w:line="240" w:lineRule="auto"/>
        <w:ind w:firstLine="709"/>
        <w:jc w:val="both"/>
        <w:rPr>
          <w:szCs w:val="28"/>
        </w:rPr>
      </w:pPr>
      <w:r w:rsidRPr="00FE0103">
        <w:rPr>
          <w:szCs w:val="28"/>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FE0103">
        <w:rPr>
          <w:szCs w:val="28"/>
        </w:rPr>
        <w:t>з</w:t>
      </w:r>
      <w:r w:rsidRPr="00FE0103">
        <w:rPr>
          <w:szCs w:val="28"/>
        </w:rPr>
        <w:t xml:space="preserve">водства строительных материалов, в том числе кирпича; </w:t>
      </w:r>
    </w:p>
    <w:p w:rsidR="00031D53" w:rsidRPr="00FE0103" w:rsidRDefault="00031D53" w:rsidP="00031D53">
      <w:pPr>
        <w:spacing w:after="0" w:line="240" w:lineRule="auto"/>
        <w:ind w:firstLine="709"/>
        <w:jc w:val="both"/>
        <w:rPr>
          <w:szCs w:val="28"/>
        </w:rPr>
      </w:pPr>
      <w:r w:rsidRPr="00FE0103">
        <w:rPr>
          <w:szCs w:val="28"/>
        </w:rPr>
        <w:t>сложности в поиске помещений и площадок для организации произво</w:t>
      </w:r>
      <w:r w:rsidRPr="00FE0103">
        <w:rPr>
          <w:szCs w:val="28"/>
        </w:rPr>
        <w:t>д</w:t>
      </w:r>
      <w:r w:rsidRPr="00FE0103">
        <w:rPr>
          <w:szCs w:val="28"/>
        </w:rPr>
        <w:t>ства кирпича.</w:t>
      </w:r>
    </w:p>
    <w:p w:rsidR="00031D53" w:rsidRPr="00FE0103" w:rsidRDefault="00031D53" w:rsidP="00031D53">
      <w:pPr>
        <w:spacing w:after="0" w:line="240" w:lineRule="auto"/>
        <w:ind w:firstLine="709"/>
        <w:contextualSpacing/>
        <w:jc w:val="both"/>
        <w:rPr>
          <w:szCs w:val="28"/>
        </w:rPr>
      </w:pPr>
    </w:p>
    <w:p w:rsidR="00031D53" w:rsidRPr="00FE0103" w:rsidRDefault="00031D53" w:rsidP="00031D53">
      <w:pPr>
        <w:spacing w:after="0" w:line="240" w:lineRule="auto"/>
        <w:ind w:firstLine="709"/>
        <w:contextualSpacing/>
        <w:jc w:val="center"/>
        <w:rPr>
          <w:b/>
          <w:szCs w:val="28"/>
        </w:rPr>
      </w:pPr>
      <w:r w:rsidRPr="00FE0103">
        <w:rPr>
          <w:b/>
          <w:szCs w:val="28"/>
        </w:rPr>
        <w:t>Рынок производства бетона.</w:t>
      </w:r>
    </w:p>
    <w:p w:rsidR="00031D53" w:rsidRPr="00FE0103" w:rsidRDefault="00031D53" w:rsidP="00031D53">
      <w:pPr>
        <w:spacing w:after="0" w:line="240" w:lineRule="auto"/>
        <w:ind w:firstLine="709"/>
        <w:contextualSpacing/>
        <w:jc w:val="center"/>
        <w:rPr>
          <w:b/>
          <w:szCs w:val="28"/>
        </w:rPr>
      </w:pPr>
    </w:p>
    <w:p w:rsidR="00031D53" w:rsidRPr="00FE0103" w:rsidRDefault="00031D53" w:rsidP="00031D53">
      <w:pPr>
        <w:widowControl w:val="0"/>
        <w:spacing w:after="0" w:line="240" w:lineRule="auto"/>
        <w:ind w:firstLine="709"/>
        <w:contextualSpacing/>
        <w:jc w:val="both"/>
        <w:rPr>
          <w:b/>
          <w:szCs w:val="28"/>
        </w:rPr>
      </w:pPr>
      <w:r w:rsidRPr="00FE0103">
        <w:rPr>
          <w:szCs w:val="28"/>
        </w:rPr>
        <w:t>Средняя стоимость товарного бетона в декабре 2021 г. за 1 кубометр с</w:t>
      </w:r>
      <w:r w:rsidRPr="00FE0103">
        <w:rPr>
          <w:szCs w:val="28"/>
        </w:rPr>
        <w:t>о</w:t>
      </w:r>
      <w:r w:rsidRPr="00FE0103">
        <w:rPr>
          <w:szCs w:val="28"/>
        </w:rPr>
        <w:t>ставляет 4723,87 рублей. Доля хозяйствующих субъектов частной формы со</w:t>
      </w:r>
      <w:r w:rsidRPr="00FE0103">
        <w:rPr>
          <w:szCs w:val="28"/>
        </w:rPr>
        <w:t>б</w:t>
      </w:r>
      <w:r w:rsidRPr="00FE0103">
        <w:rPr>
          <w:szCs w:val="28"/>
        </w:rPr>
        <w:t>ственности в общем количестве хозяйствующих субъектов на рынке произво</w:t>
      </w:r>
      <w:r w:rsidRPr="00FE0103">
        <w:rPr>
          <w:szCs w:val="28"/>
        </w:rPr>
        <w:t>д</w:t>
      </w:r>
      <w:r w:rsidRPr="00FE0103">
        <w:rPr>
          <w:szCs w:val="28"/>
        </w:rPr>
        <w:t xml:space="preserve">ства бетона в Ульяновской области составляет100 %. </w:t>
      </w:r>
    </w:p>
    <w:p w:rsidR="00031D53" w:rsidRPr="00FE0103" w:rsidRDefault="00031D53" w:rsidP="00031D53">
      <w:pPr>
        <w:widowControl w:val="0"/>
        <w:spacing w:after="0" w:line="240" w:lineRule="auto"/>
        <w:ind w:firstLine="709"/>
        <w:contextualSpacing/>
        <w:jc w:val="both"/>
        <w:rPr>
          <w:szCs w:val="28"/>
        </w:rPr>
      </w:pPr>
      <w:r w:rsidRPr="00FE0103">
        <w:rPr>
          <w:szCs w:val="28"/>
        </w:rPr>
        <w:t xml:space="preserve">Основными проблемами на рынке производства бетона являются: </w:t>
      </w:r>
    </w:p>
    <w:p w:rsidR="00031D53" w:rsidRPr="00FE0103" w:rsidRDefault="00031D53" w:rsidP="00031D53">
      <w:pPr>
        <w:widowControl w:val="0"/>
        <w:spacing w:after="0" w:line="240" w:lineRule="auto"/>
        <w:ind w:firstLine="709"/>
        <w:contextualSpacing/>
        <w:jc w:val="both"/>
        <w:rPr>
          <w:szCs w:val="28"/>
        </w:rPr>
      </w:pPr>
      <w:r w:rsidRPr="00FE0103">
        <w:rPr>
          <w:szCs w:val="28"/>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FE0103">
        <w:rPr>
          <w:szCs w:val="28"/>
        </w:rPr>
        <w:t>з</w:t>
      </w:r>
      <w:r w:rsidRPr="00FE0103">
        <w:rPr>
          <w:szCs w:val="28"/>
        </w:rPr>
        <w:t xml:space="preserve">водства строительных материалов, в том числе бетона; </w:t>
      </w:r>
    </w:p>
    <w:p w:rsidR="00031D53" w:rsidRPr="00FE0103" w:rsidRDefault="00031D53" w:rsidP="00031D53">
      <w:pPr>
        <w:spacing w:after="0" w:line="240" w:lineRule="auto"/>
        <w:ind w:firstLine="709"/>
        <w:contextualSpacing/>
        <w:jc w:val="both"/>
        <w:rPr>
          <w:szCs w:val="28"/>
        </w:rPr>
      </w:pPr>
      <w:r w:rsidRPr="00FE0103">
        <w:rPr>
          <w:szCs w:val="28"/>
        </w:rPr>
        <w:t>сложности в нахождении предпринимателями помещений и площадок для организации производства.</w:t>
      </w:r>
    </w:p>
    <w:p w:rsidR="00D140CF" w:rsidRPr="00FE0103" w:rsidRDefault="00D140CF" w:rsidP="00D140CF">
      <w:pPr>
        <w:spacing w:after="0" w:line="240" w:lineRule="auto"/>
        <w:ind w:firstLine="709"/>
        <w:contextualSpacing/>
        <w:jc w:val="center"/>
        <w:rPr>
          <w:b/>
          <w:szCs w:val="28"/>
        </w:rPr>
      </w:pPr>
      <w:r w:rsidRPr="00FE0103">
        <w:rPr>
          <w:b/>
          <w:szCs w:val="28"/>
        </w:rPr>
        <w:lastRenderedPageBreak/>
        <w:t>Рынок лёгкой промышленности</w:t>
      </w:r>
    </w:p>
    <w:p w:rsidR="00D140CF" w:rsidRPr="00FE0103" w:rsidRDefault="00D140CF" w:rsidP="00D140CF">
      <w:pPr>
        <w:spacing w:after="0" w:line="240" w:lineRule="auto"/>
        <w:ind w:firstLine="709"/>
        <w:contextualSpacing/>
        <w:jc w:val="both"/>
        <w:rPr>
          <w:b/>
          <w:szCs w:val="28"/>
        </w:rPr>
      </w:pP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В настоящее время удельный вес лёгкой промышленности Ульяновской области в общем объёме промышленного производства составляет около 1%, в отрасли занято чуть менее 3 тысяч человек.</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По Ульяновской области за 2021 год индекс производства по видам де</w:t>
      </w:r>
      <w:r w:rsidRPr="00FE0103">
        <w:rPr>
          <w:rFonts w:ascii="Times New Roman" w:hAnsi="Times New Roman" w:cs="Times New Roman"/>
          <w:szCs w:val="28"/>
        </w:rPr>
        <w:t>я</w:t>
      </w:r>
      <w:r w:rsidRPr="00FE0103">
        <w:rPr>
          <w:rFonts w:ascii="Times New Roman" w:hAnsi="Times New Roman" w:cs="Times New Roman"/>
          <w:szCs w:val="28"/>
        </w:rPr>
        <w:t>тельности</w:t>
      </w:r>
      <w:proofErr w:type="gramStart"/>
      <w:r w:rsidRPr="00FE0103">
        <w:rPr>
          <w:rFonts w:ascii="Times New Roman" w:hAnsi="Times New Roman" w:cs="Times New Roman"/>
          <w:szCs w:val="28"/>
        </w:rPr>
        <w:t xml:space="preserve"> :</w:t>
      </w:r>
      <w:proofErr w:type="gramEnd"/>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«производство текстильный изделий»  - 140,7% (к уровню 2020 г.);</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 «производство одежды» - </w:t>
      </w:r>
      <w:r w:rsidR="00DC07C6">
        <w:rPr>
          <w:rFonts w:ascii="Times New Roman" w:hAnsi="Times New Roman" w:cs="Times New Roman"/>
          <w:szCs w:val="28"/>
        </w:rPr>
        <w:t>114,5</w:t>
      </w:r>
      <w:r w:rsidRPr="00FE0103">
        <w:rPr>
          <w:rFonts w:ascii="Times New Roman" w:hAnsi="Times New Roman" w:cs="Times New Roman"/>
          <w:szCs w:val="28"/>
        </w:rPr>
        <w:t>% (к уровню 2020 г.);</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 «производство кожи и изделий из кожи» - </w:t>
      </w:r>
      <w:r w:rsidR="00DC07C6">
        <w:rPr>
          <w:rFonts w:ascii="Times New Roman" w:hAnsi="Times New Roman" w:cs="Times New Roman"/>
          <w:szCs w:val="28"/>
        </w:rPr>
        <w:t>80,5</w:t>
      </w:r>
      <w:r w:rsidRPr="00FE0103">
        <w:rPr>
          <w:rFonts w:ascii="Times New Roman" w:hAnsi="Times New Roman" w:cs="Times New Roman"/>
          <w:szCs w:val="28"/>
        </w:rPr>
        <w:t>% (к уровню 2020г.).</w:t>
      </w:r>
    </w:p>
    <w:p w:rsidR="00031D53" w:rsidRPr="00FE0103" w:rsidRDefault="00031D53" w:rsidP="00031D53">
      <w:pPr>
        <w:spacing w:after="0" w:line="240" w:lineRule="auto"/>
        <w:ind w:firstLine="709"/>
        <w:contextualSpacing/>
        <w:jc w:val="both"/>
        <w:rPr>
          <w:rFonts w:ascii="Times New Roman" w:hAnsi="Times New Roman" w:cs="Times New Roman"/>
          <w:color w:val="FF0000"/>
          <w:szCs w:val="28"/>
        </w:rPr>
      </w:pPr>
      <w:r w:rsidRPr="00FE0103">
        <w:rPr>
          <w:rFonts w:ascii="Times New Roman" w:hAnsi="Times New Roman" w:cs="Times New Roman"/>
          <w:szCs w:val="28"/>
        </w:rPr>
        <w:t>Объём отгруженной продукции предприятиями текстильной и лёгкой промышленности за 2021 г. составил 3 110,8 млн. руб.</w:t>
      </w:r>
      <w:r w:rsidRPr="00FE0103">
        <w:rPr>
          <w:rFonts w:ascii="Times New Roman" w:hAnsi="Times New Roman" w:cs="Times New Roman"/>
          <w:color w:val="FF0000"/>
          <w:szCs w:val="28"/>
        </w:rPr>
        <w:t xml:space="preserve"> </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В настоящее время доля частного сектора на рынке лёгкой промышле</w:t>
      </w:r>
      <w:r w:rsidRPr="00FE0103">
        <w:rPr>
          <w:rFonts w:ascii="Times New Roman" w:hAnsi="Times New Roman" w:cs="Times New Roman"/>
          <w:szCs w:val="28"/>
        </w:rPr>
        <w:t>н</w:t>
      </w:r>
      <w:r w:rsidRPr="00FE0103">
        <w:rPr>
          <w:rFonts w:ascii="Times New Roman" w:hAnsi="Times New Roman" w:cs="Times New Roman"/>
          <w:szCs w:val="28"/>
        </w:rPr>
        <w:t xml:space="preserve">ности в Ульяновской области составляет 100 %. Сбыт продукции предприятий </w:t>
      </w:r>
      <w:proofErr w:type="gramStart"/>
      <w:r w:rsidRPr="00FE0103">
        <w:rPr>
          <w:rFonts w:ascii="Times New Roman" w:hAnsi="Times New Roman" w:cs="Times New Roman"/>
          <w:szCs w:val="28"/>
        </w:rPr>
        <w:t>лёгкой</w:t>
      </w:r>
      <w:proofErr w:type="gramEnd"/>
      <w:r w:rsidRPr="00FE0103">
        <w:rPr>
          <w:rFonts w:ascii="Times New Roman" w:hAnsi="Times New Roman" w:cs="Times New Roman"/>
          <w:szCs w:val="28"/>
        </w:rPr>
        <w:t xml:space="preserve"> промышленности региона осуществляется через собственные розничные сети – фирменные магазины «Русь», «Бостон». Основная доля продукции рег</w:t>
      </w:r>
      <w:r w:rsidRPr="00FE0103">
        <w:rPr>
          <w:rFonts w:ascii="Times New Roman" w:hAnsi="Times New Roman" w:cs="Times New Roman"/>
          <w:szCs w:val="28"/>
        </w:rPr>
        <w:t>и</w:t>
      </w:r>
      <w:r w:rsidRPr="00FE0103">
        <w:rPr>
          <w:rFonts w:ascii="Times New Roman" w:hAnsi="Times New Roman" w:cs="Times New Roman"/>
          <w:szCs w:val="28"/>
        </w:rPr>
        <w:t>ональных производителей реализуется за пределами региона. Это связано, в первую очередь, за счет пошива продукции под заказ на давальческом сырье, а также за счет пошива продукции для реализации в федеральных сетях (напр</w:t>
      </w:r>
      <w:r w:rsidRPr="00FE0103">
        <w:rPr>
          <w:rFonts w:ascii="Times New Roman" w:hAnsi="Times New Roman" w:cs="Times New Roman"/>
          <w:szCs w:val="28"/>
        </w:rPr>
        <w:t>и</w:t>
      </w:r>
      <w:r w:rsidRPr="00FE0103">
        <w:rPr>
          <w:rFonts w:ascii="Times New Roman" w:hAnsi="Times New Roman" w:cs="Times New Roman"/>
          <w:szCs w:val="28"/>
        </w:rPr>
        <w:t xml:space="preserve">мер, «Дочки-Сыночки»). </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На территории Ульяновской области «якорными» представителями те</w:t>
      </w:r>
      <w:r w:rsidRPr="00FE0103">
        <w:rPr>
          <w:rFonts w:ascii="Times New Roman" w:hAnsi="Times New Roman" w:cs="Times New Roman"/>
          <w:szCs w:val="28"/>
        </w:rPr>
        <w:t>к</w:t>
      </w:r>
      <w:r w:rsidRPr="00FE0103">
        <w:rPr>
          <w:rFonts w:ascii="Times New Roman" w:hAnsi="Times New Roman" w:cs="Times New Roman"/>
          <w:szCs w:val="28"/>
        </w:rPr>
        <w:t>стильной и швейной отрасли являются:</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i/>
          <w:szCs w:val="28"/>
        </w:rPr>
        <w:t>в текстильном производстве</w:t>
      </w:r>
      <w:r w:rsidRPr="00FE0103">
        <w:rPr>
          <w:rFonts w:ascii="Times New Roman" w:hAnsi="Times New Roman" w:cs="Times New Roman"/>
          <w:szCs w:val="28"/>
        </w:rPr>
        <w:t xml:space="preserve">  </w:t>
      </w:r>
      <w:r w:rsidRPr="00FE0103">
        <w:rPr>
          <w:rFonts w:ascii="Times New Roman" w:hAnsi="Times New Roman" w:cs="Times New Roman"/>
          <w:b/>
          <w:szCs w:val="28"/>
        </w:rPr>
        <w:t>ООО «Номатекс»</w:t>
      </w:r>
      <w:r w:rsidRPr="00FE0103">
        <w:rPr>
          <w:rFonts w:ascii="Times New Roman" w:hAnsi="Times New Roman" w:cs="Times New Roman"/>
          <w:szCs w:val="28"/>
        </w:rPr>
        <w:t xml:space="preserve"> - крупнейшее предпри</w:t>
      </w:r>
      <w:r w:rsidRPr="00FE0103">
        <w:rPr>
          <w:rFonts w:ascii="Times New Roman" w:hAnsi="Times New Roman" w:cs="Times New Roman"/>
          <w:szCs w:val="28"/>
        </w:rPr>
        <w:t>я</w:t>
      </w:r>
      <w:r w:rsidRPr="00FE0103">
        <w:rPr>
          <w:rFonts w:ascii="Times New Roman" w:hAnsi="Times New Roman" w:cs="Times New Roman"/>
          <w:szCs w:val="28"/>
        </w:rPr>
        <w:t>тие региона по производству нетканого полотна и геотекстиля,  удельный вес предприятия в общем объеме промышленного производства по виду деятельн</w:t>
      </w:r>
      <w:r w:rsidRPr="00FE0103">
        <w:rPr>
          <w:rFonts w:ascii="Times New Roman" w:hAnsi="Times New Roman" w:cs="Times New Roman"/>
          <w:szCs w:val="28"/>
        </w:rPr>
        <w:t>о</w:t>
      </w:r>
      <w:r w:rsidRPr="00FE0103">
        <w:rPr>
          <w:rFonts w:ascii="Times New Roman" w:hAnsi="Times New Roman" w:cs="Times New Roman"/>
          <w:szCs w:val="28"/>
        </w:rPr>
        <w:t>сти «производство текстильных изделий»  составляет 50% за 2021г. По итогам 2021 года темп роста объёма отгруженной продукции  составил 108% (к уро</w:t>
      </w:r>
      <w:r w:rsidRPr="00FE0103">
        <w:rPr>
          <w:rFonts w:ascii="Times New Roman" w:hAnsi="Times New Roman" w:cs="Times New Roman"/>
          <w:szCs w:val="28"/>
        </w:rPr>
        <w:t>в</w:t>
      </w:r>
      <w:r w:rsidRPr="00FE0103">
        <w:rPr>
          <w:rFonts w:ascii="Times New Roman" w:hAnsi="Times New Roman" w:cs="Times New Roman"/>
          <w:szCs w:val="28"/>
        </w:rPr>
        <w:t>ню 2020 года). Наблюдается рост производства по всей производимой номе</w:t>
      </w:r>
      <w:r w:rsidRPr="00FE0103">
        <w:rPr>
          <w:rFonts w:ascii="Times New Roman" w:hAnsi="Times New Roman" w:cs="Times New Roman"/>
          <w:szCs w:val="28"/>
        </w:rPr>
        <w:t>н</w:t>
      </w:r>
      <w:r w:rsidRPr="00FE0103">
        <w:rPr>
          <w:rFonts w:ascii="Times New Roman" w:hAnsi="Times New Roman" w:cs="Times New Roman"/>
          <w:szCs w:val="28"/>
        </w:rPr>
        <w:t>клатуре - порядка 5% к уровню 2020 г. В 2022 году запланирована закупка н</w:t>
      </w:r>
      <w:r w:rsidRPr="00FE0103">
        <w:rPr>
          <w:rFonts w:ascii="Times New Roman" w:hAnsi="Times New Roman" w:cs="Times New Roman"/>
          <w:szCs w:val="28"/>
        </w:rPr>
        <w:t>о</w:t>
      </w:r>
      <w:r w:rsidRPr="00FE0103">
        <w:rPr>
          <w:rFonts w:ascii="Times New Roman" w:hAnsi="Times New Roman" w:cs="Times New Roman"/>
          <w:szCs w:val="28"/>
        </w:rPr>
        <w:t>вых линий по программе обновления производственного парка предприятия, сумма инвестиций составит порядка 260 млн. руб.</w:t>
      </w:r>
    </w:p>
    <w:p w:rsidR="00031D53" w:rsidRPr="00FE0103" w:rsidRDefault="00031D53" w:rsidP="00031D53">
      <w:pPr>
        <w:spacing w:after="0" w:line="240" w:lineRule="auto"/>
        <w:ind w:firstLine="709"/>
        <w:contextualSpacing/>
        <w:jc w:val="both"/>
        <w:rPr>
          <w:rFonts w:ascii="Times New Roman" w:hAnsi="Times New Roman" w:cs="Times New Roman"/>
          <w:szCs w:val="28"/>
        </w:rPr>
      </w:pP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i/>
          <w:szCs w:val="28"/>
        </w:rPr>
        <w:t xml:space="preserve">в швейном производстве </w:t>
      </w:r>
      <w:r w:rsidRPr="00FE0103">
        <w:rPr>
          <w:rFonts w:ascii="Times New Roman" w:hAnsi="Times New Roman" w:cs="Times New Roman"/>
          <w:szCs w:val="28"/>
        </w:rPr>
        <w:t>ООО «Элегант» и группа предприятий ООО «Бостон».</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 xml:space="preserve">Удельный вес </w:t>
      </w:r>
      <w:r w:rsidRPr="00FE0103">
        <w:rPr>
          <w:rFonts w:ascii="Times New Roman" w:hAnsi="Times New Roman" w:cs="Times New Roman"/>
          <w:b/>
          <w:szCs w:val="28"/>
        </w:rPr>
        <w:t>ООО «Элегант»</w:t>
      </w:r>
      <w:r w:rsidRPr="00FE0103">
        <w:rPr>
          <w:rFonts w:ascii="Times New Roman" w:hAnsi="Times New Roman" w:cs="Times New Roman"/>
          <w:szCs w:val="28"/>
        </w:rPr>
        <w:t xml:space="preserve"> в общем объёме промышленного прои</w:t>
      </w:r>
      <w:r w:rsidRPr="00FE0103">
        <w:rPr>
          <w:rFonts w:ascii="Times New Roman" w:hAnsi="Times New Roman" w:cs="Times New Roman"/>
          <w:szCs w:val="28"/>
        </w:rPr>
        <w:t>з</w:t>
      </w:r>
      <w:r w:rsidRPr="00FE0103">
        <w:rPr>
          <w:rFonts w:ascii="Times New Roman" w:hAnsi="Times New Roman" w:cs="Times New Roman"/>
          <w:szCs w:val="28"/>
        </w:rPr>
        <w:t xml:space="preserve">водства по виду деятельности «швейное производство» составляет 18,2%. </w:t>
      </w:r>
      <w:r w:rsidRPr="00FE0103">
        <w:rPr>
          <w:rFonts w:ascii="Times New Roman" w:hAnsi="Times New Roman" w:cs="Times New Roman"/>
          <w:szCs w:val="28"/>
        </w:rPr>
        <w:br/>
        <w:t>В натуральном выражении рост производства готовых изделий составил 40% к уровню 2020 года.  На 2022 год предприятие обеспечено  заказами, основным приоритетным  направлением является производство на давальческом сырье для крупных потребителей.</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Удельный вес по предприятиям производственной площадк</w:t>
      </w:r>
      <w:proofErr w:type="gramStart"/>
      <w:r w:rsidRPr="00FE0103">
        <w:rPr>
          <w:rFonts w:ascii="Times New Roman" w:hAnsi="Times New Roman" w:cs="Times New Roman"/>
          <w:szCs w:val="28"/>
        </w:rPr>
        <w:t xml:space="preserve">и </w:t>
      </w:r>
      <w:r w:rsidRPr="00FE0103">
        <w:rPr>
          <w:rFonts w:ascii="Times New Roman" w:hAnsi="Times New Roman" w:cs="Times New Roman"/>
          <w:szCs w:val="28"/>
        </w:rPr>
        <w:br/>
      </w:r>
      <w:r w:rsidRPr="00FE0103">
        <w:rPr>
          <w:rFonts w:ascii="Times New Roman" w:hAnsi="Times New Roman" w:cs="Times New Roman"/>
          <w:b/>
          <w:szCs w:val="28"/>
        </w:rPr>
        <w:t>ООО</w:t>
      </w:r>
      <w:proofErr w:type="gramEnd"/>
      <w:r w:rsidRPr="00FE0103">
        <w:rPr>
          <w:rFonts w:ascii="Times New Roman" w:hAnsi="Times New Roman" w:cs="Times New Roman"/>
          <w:b/>
          <w:szCs w:val="28"/>
        </w:rPr>
        <w:t xml:space="preserve"> «Бостон»</w:t>
      </w:r>
      <w:r w:rsidRPr="00FE0103">
        <w:rPr>
          <w:rFonts w:ascii="Times New Roman" w:hAnsi="Times New Roman" w:cs="Times New Roman"/>
          <w:szCs w:val="28"/>
        </w:rPr>
        <w:t xml:space="preserve"> в общем объёме промышленного производства по виду де</w:t>
      </w:r>
      <w:r w:rsidRPr="00FE0103">
        <w:rPr>
          <w:rFonts w:ascii="Times New Roman" w:hAnsi="Times New Roman" w:cs="Times New Roman"/>
          <w:szCs w:val="28"/>
        </w:rPr>
        <w:t>я</w:t>
      </w:r>
      <w:r w:rsidRPr="00FE0103">
        <w:rPr>
          <w:rFonts w:ascii="Times New Roman" w:hAnsi="Times New Roman" w:cs="Times New Roman"/>
          <w:szCs w:val="28"/>
        </w:rPr>
        <w:t>тельности «швейное производство» составляет порядка 30%.</w:t>
      </w:r>
    </w:p>
    <w:p w:rsidR="00031D53" w:rsidRPr="00FE0103"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t>В 2021 году руководство фабрики расширило ассортимент выпускаемой продукции,  произведено 147 тыс. единиц изделий.</w:t>
      </w:r>
    </w:p>
    <w:p w:rsidR="00031D53" w:rsidRPr="00FE0103" w:rsidRDefault="00031D53" w:rsidP="00031D53">
      <w:pPr>
        <w:spacing w:after="0" w:line="240" w:lineRule="auto"/>
        <w:ind w:firstLine="709"/>
        <w:contextualSpacing/>
        <w:jc w:val="both"/>
        <w:rPr>
          <w:rFonts w:ascii="Times New Roman" w:hAnsi="Times New Roman" w:cs="Times New Roman"/>
          <w:sz w:val="16"/>
          <w:szCs w:val="16"/>
        </w:rPr>
      </w:pPr>
    </w:p>
    <w:p w:rsidR="00031D53" w:rsidRPr="00DC07C6" w:rsidRDefault="00031D53" w:rsidP="00031D53">
      <w:pPr>
        <w:spacing w:after="0" w:line="240" w:lineRule="auto"/>
        <w:ind w:firstLine="709"/>
        <w:contextualSpacing/>
        <w:jc w:val="both"/>
        <w:rPr>
          <w:rFonts w:ascii="Times New Roman" w:hAnsi="Times New Roman" w:cs="Times New Roman"/>
          <w:szCs w:val="28"/>
        </w:rPr>
      </w:pPr>
      <w:r w:rsidRPr="00FE0103">
        <w:rPr>
          <w:rFonts w:ascii="Times New Roman" w:hAnsi="Times New Roman" w:cs="Times New Roman"/>
          <w:szCs w:val="28"/>
        </w:rPr>
        <w:lastRenderedPageBreak/>
        <w:t xml:space="preserve">Основное негативное </w:t>
      </w:r>
      <w:proofErr w:type="gramStart"/>
      <w:r w:rsidRPr="00FE0103">
        <w:rPr>
          <w:rFonts w:ascii="Times New Roman" w:hAnsi="Times New Roman" w:cs="Times New Roman"/>
          <w:szCs w:val="28"/>
        </w:rPr>
        <w:t>влияние</w:t>
      </w:r>
      <w:proofErr w:type="gramEnd"/>
      <w:r w:rsidRPr="00FE0103">
        <w:rPr>
          <w:rFonts w:ascii="Times New Roman" w:hAnsi="Times New Roman" w:cs="Times New Roman"/>
          <w:szCs w:val="28"/>
        </w:rPr>
        <w:t xml:space="preserve"> препятствующее местным производителям </w:t>
      </w:r>
      <w:r w:rsidRPr="00DC07C6">
        <w:rPr>
          <w:rFonts w:ascii="Times New Roman" w:hAnsi="Times New Roman" w:cs="Times New Roman"/>
          <w:szCs w:val="28"/>
        </w:rPr>
        <w:t>«завоёвывать» региональный рынок является насыщение рынка  дешевыми и</w:t>
      </w:r>
      <w:r w:rsidRPr="00DC07C6">
        <w:rPr>
          <w:rFonts w:ascii="Times New Roman" w:hAnsi="Times New Roman" w:cs="Times New Roman"/>
          <w:szCs w:val="28"/>
        </w:rPr>
        <w:t>з</w:t>
      </w:r>
      <w:r w:rsidRPr="00DC07C6">
        <w:rPr>
          <w:rFonts w:ascii="Times New Roman" w:hAnsi="Times New Roman" w:cs="Times New Roman"/>
          <w:szCs w:val="28"/>
        </w:rPr>
        <w:t xml:space="preserve">делиями низкого качества.  Ввозятся товары без уплаты не только пошлин, но и налога на добавленную стоимость. </w:t>
      </w:r>
    </w:p>
    <w:p w:rsidR="00031D53" w:rsidRPr="00DC07C6" w:rsidRDefault="00031D53" w:rsidP="00031D53">
      <w:pPr>
        <w:spacing w:after="0" w:line="240" w:lineRule="auto"/>
        <w:ind w:firstLine="709"/>
        <w:contextualSpacing/>
        <w:jc w:val="both"/>
        <w:rPr>
          <w:rFonts w:ascii="Times New Roman" w:hAnsi="Times New Roman" w:cs="Times New Roman"/>
          <w:szCs w:val="28"/>
        </w:rPr>
      </w:pPr>
      <w:r w:rsidRPr="00DC07C6">
        <w:rPr>
          <w:rFonts w:ascii="Times New Roman" w:hAnsi="Times New Roman" w:cs="Times New Roman"/>
          <w:szCs w:val="28"/>
        </w:rPr>
        <w:t>В целях недопущения и пресечения незаконного оборота товаров легпр</w:t>
      </w:r>
      <w:r w:rsidRPr="00DC07C6">
        <w:rPr>
          <w:rFonts w:ascii="Times New Roman" w:hAnsi="Times New Roman" w:cs="Times New Roman"/>
          <w:szCs w:val="28"/>
        </w:rPr>
        <w:t>о</w:t>
      </w:r>
      <w:r w:rsidRPr="00DC07C6">
        <w:rPr>
          <w:rFonts w:ascii="Times New Roman" w:hAnsi="Times New Roman" w:cs="Times New Roman"/>
          <w:szCs w:val="28"/>
        </w:rPr>
        <w:t>ма на территории РФ  распоряжением Правительства от 28.04.2018 № 792-р с 01.12.2019 введена обязательная система мониторинга товаров легкой промы</w:t>
      </w:r>
      <w:r w:rsidRPr="00DC07C6">
        <w:rPr>
          <w:rFonts w:ascii="Times New Roman" w:hAnsi="Times New Roman" w:cs="Times New Roman"/>
          <w:szCs w:val="28"/>
        </w:rPr>
        <w:t>ш</w:t>
      </w:r>
      <w:r w:rsidRPr="00DC07C6">
        <w:rPr>
          <w:rFonts w:ascii="Times New Roman" w:hAnsi="Times New Roman" w:cs="Times New Roman"/>
          <w:szCs w:val="28"/>
        </w:rPr>
        <w:t>ленности.  С 1 июля 2020 года участники оборота обязаны маркировать обу</w:t>
      </w:r>
      <w:r w:rsidRPr="00DC07C6">
        <w:rPr>
          <w:rFonts w:ascii="Times New Roman" w:hAnsi="Times New Roman" w:cs="Times New Roman"/>
          <w:szCs w:val="28"/>
        </w:rPr>
        <w:t>в</w:t>
      </w:r>
      <w:r w:rsidRPr="00DC07C6">
        <w:rPr>
          <w:rFonts w:ascii="Times New Roman" w:hAnsi="Times New Roman" w:cs="Times New Roman"/>
          <w:szCs w:val="28"/>
        </w:rPr>
        <w:t xml:space="preserve">ные товары. С 1 февраля 2021 года оборот немаркированных товаров легкой промышленности будет под запретом.  </w:t>
      </w:r>
    </w:p>
    <w:p w:rsidR="00D140CF" w:rsidRPr="00DC07C6" w:rsidRDefault="00031D53" w:rsidP="00031D53">
      <w:pPr>
        <w:spacing w:after="0" w:line="240" w:lineRule="auto"/>
        <w:ind w:firstLine="709"/>
        <w:contextualSpacing/>
        <w:rPr>
          <w:rFonts w:ascii="Times New Roman" w:hAnsi="Times New Roman" w:cs="Times New Roman"/>
          <w:szCs w:val="28"/>
        </w:rPr>
      </w:pPr>
      <w:r w:rsidRPr="00DC07C6">
        <w:rPr>
          <w:rFonts w:ascii="Times New Roman" w:hAnsi="Times New Roman" w:cs="Times New Roman"/>
          <w:szCs w:val="28"/>
        </w:rPr>
        <w:t xml:space="preserve">На территории   Ульяновской области создан оперативный штаб </w:t>
      </w:r>
      <w:bookmarkStart w:id="30" w:name="_Hlk51842944"/>
      <w:r w:rsidRPr="00DC07C6">
        <w:rPr>
          <w:rFonts w:ascii="Times New Roman" w:hAnsi="Times New Roman" w:cs="Times New Roman"/>
          <w:szCs w:val="28"/>
        </w:rPr>
        <w:t>по ко</w:t>
      </w:r>
      <w:r w:rsidRPr="00DC07C6">
        <w:rPr>
          <w:rFonts w:ascii="Times New Roman" w:hAnsi="Times New Roman" w:cs="Times New Roman"/>
          <w:szCs w:val="28"/>
        </w:rPr>
        <w:t>н</w:t>
      </w:r>
      <w:r w:rsidRPr="00DC07C6">
        <w:rPr>
          <w:rFonts w:ascii="Times New Roman" w:hAnsi="Times New Roman" w:cs="Times New Roman"/>
          <w:szCs w:val="28"/>
        </w:rPr>
        <w:t>тролю ситуации в части введения маркировки товаров средствами идентифик</w:t>
      </w:r>
      <w:r w:rsidRPr="00DC07C6">
        <w:rPr>
          <w:rFonts w:ascii="Times New Roman" w:hAnsi="Times New Roman" w:cs="Times New Roman"/>
          <w:szCs w:val="28"/>
        </w:rPr>
        <w:t>а</w:t>
      </w:r>
      <w:r w:rsidRPr="00DC07C6">
        <w:rPr>
          <w:rFonts w:ascii="Times New Roman" w:hAnsi="Times New Roman" w:cs="Times New Roman"/>
          <w:szCs w:val="28"/>
        </w:rPr>
        <w:t>ции</w:t>
      </w:r>
      <w:bookmarkEnd w:id="30"/>
      <w:r w:rsidRPr="00DC07C6">
        <w:rPr>
          <w:rFonts w:ascii="Times New Roman" w:hAnsi="Times New Roman" w:cs="Times New Roman"/>
          <w:szCs w:val="28"/>
        </w:rPr>
        <w:t xml:space="preserve">. </w:t>
      </w:r>
      <w:proofErr w:type="gramStart"/>
      <w:r w:rsidRPr="00DC07C6">
        <w:rPr>
          <w:rFonts w:ascii="Times New Roman" w:hAnsi="Times New Roman" w:cs="Times New Roman"/>
          <w:szCs w:val="28"/>
        </w:rPr>
        <w:t>В целях обеспечения безусловной готовности участников оборота товаров, подлежащих обязательной маркировке средствами идентификации, и организ</w:t>
      </w:r>
      <w:r w:rsidRPr="00DC07C6">
        <w:rPr>
          <w:rFonts w:ascii="Times New Roman" w:hAnsi="Times New Roman" w:cs="Times New Roman"/>
          <w:szCs w:val="28"/>
        </w:rPr>
        <w:t>а</w:t>
      </w:r>
      <w:r w:rsidRPr="00DC07C6">
        <w:rPr>
          <w:rFonts w:ascii="Times New Roman" w:hAnsi="Times New Roman" w:cs="Times New Roman"/>
          <w:szCs w:val="28"/>
        </w:rPr>
        <w:t>ции контроля за вступлением в силу соответствующих требований, члены оп</w:t>
      </w:r>
      <w:r w:rsidRPr="00DC07C6">
        <w:rPr>
          <w:rFonts w:ascii="Times New Roman" w:hAnsi="Times New Roman" w:cs="Times New Roman"/>
          <w:szCs w:val="28"/>
        </w:rPr>
        <w:t>е</w:t>
      </w:r>
      <w:r w:rsidRPr="00DC07C6">
        <w:rPr>
          <w:rFonts w:ascii="Times New Roman" w:hAnsi="Times New Roman" w:cs="Times New Roman"/>
          <w:szCs w:val="28"/>
        </w:rPr>
        <w:t>ративного штаба по Ульяновской области на постоянной основе проводят раб</w:t>
      </w:r>
      <w:r w:rsidRPr="00DC07C6">
        <w:rPr>
          <w:rFonts w:ascii="Times New Roman" w:hAnsi="Times New Roman" w:cs="Times New Roman"/>
          <w:szCs w:val="28"/>
        </w:rPr>
        <w:t>о</w:t>
      </w:r>
      <w:r w:rsidRPr="00DC07C6">
        <w:rPr>
          <w:rFonts w:ascii="Times New Roman" w:hAnsi="Times New Roman" w:cs="Times New Roman"/>
          <w:szCs w:val="28"/>
        </w:rPr>
        <w:t>ту с производителями, чья продукция подлежит обязательной маркировке, та</w:t>
      </w:r>
      <w:r w:rsidRPr="00DC07C6">
        <w:rPr>
          <w:rFonts w:ascii="Times New Roman" w:hAnsi="Times New Roman" w:cs="Times New Roman"/>
          <w:szCs w:val="28"/>
        </w:rPr>
        <w:t>к</w:t>
      </w:r>
      <w:r w:rsidRPr="00DC07C6">
        <w:rPr>
          <w:rFonts w:ascii="Times New Roman" w:hAnsi="Times New Roman" w:cs="Times New Roman"/>
          <w:szCs w:val="28"/>
        </w:rPr>
        <w:t>же организована персональная разъяснительная работа, для ускорения рег</w:t>
      </w:r>
      <w:r w:rsidRPr="00DC07C6">
        <w:rPr>
          <w:rFonts w:ascii="Times New Roman" w:hAnsi="Times New Roman" w:cs="Times New Roman"/>
          <w:szCs w:val="28"/>
        </w:rPr>
        <w:t>и</w:t>
      </w:r>
      <w:r w:rsidRPr="00DC07C6">
        <w:rPr>
          <w:rFonts w:ascii="Times New Roman" w:hAnsi="Times New Roman" w:cs="Times New Roman"/>
          <w:szCs w:val="28"/>
        </w:rPr>
        <w:t>страции в системе «Честный знак».</w:t>
      </w:r>
      <w:proofErr w:type="gramEnd"/>
    </w:p>
    <w:p w:rsidR="00031D53" w:rsidRPr="00DC07C6" w:rsidRDefault="00031D53" w:rsidP="00031D53">
      <w:pPr>
        <w:spacing w:after="0" w:line="240" w:lineRule="auto"/>
        <w:ind w:firstLine="709"/>
        <w:rPr>
          <w:szCs w:val="28"/>
        </w:rPr>
      </w:pPr>
    </w:p>
    <w:p w:rsidR="00D140CF" w:rsidRPr="00DC07C6" w:rsidRDefault="00D140CF" w:rsidP="00D140CF">
      <w:pPr>
        <w:spacing w:after="0" w:line="240" w:lineRule="auto"/>
        <w:ind w:firstLine="709"/>
        <w:jc w:val="center"/>
        <w:rPr>
          <w:szCs w:val="28"/>
        </w:rPr>
      </w:pPr>
      <w:r w:rsidRPr="00DC07C6">
        <w:rPr>
          <w:b/>
          <w:szCs w:val="28"/>
        </w:rPr>
        <w:t>Рынок вылова водных ресурсов</w:t>
      </w:r>
    </w:p>
    <w:p w:rsidR="00795790" w:rsidRPr="00DC07C6" w:rsidRDefault="00795790" w:rsidP="00795790">
      <w:pPr>
        <w:spacing w:after="0" w:line="240" w:lineRule="auto"/>
        <w:ind w:firstLine="709"/>
        <w:contextualSpacing/>
        <w:jc w:val="both"/>
        <w:rPr>
          <w:szCs w:val="27"/>
        </w:rPr>
      </w:pPr>
      <w:r w:rsidRPr="00DC07C6">
        <w:rPr>
          <w:szCs w:val="27"/>
        </w:rPr>
        <w:t>Продукция рыбодобывающих предприятий в Ульяновской области реал</w:t>
      </w:r>
      <w:r w:rsidRPr="00DC07C6">
        <w:rPr>
          <w:szCs w:val="27"/>
        </w:rPr>
        <w:t>и</w:t>
      </w:r>
      <w:r w:rsidRPr="00DC07C6">
        <w:rPr>
          <w:szCs w:val="27"/>
        </w:rPr>
        <w:t>зуется на внутреннем рынке. Существуют 4 субъекта, осуществляющих пр</w:t>
      </w:r>
      <w:r w:rsidRPr="00DC07C6">
        <w:rPr>
          <w:szCs w:val="27"/>
        </w:rPr>
        <w:t>о</w:t>
      </w:r>
      <w:r w:rsidRPr="00DC07C6">
        <w:rPr>
          <w:szCs w:val="27"/>
        </w:rPr>
        <w:t>мышленное рыболовство на территории Ульяновской области: индивидуал</w:t>
      </w:r>
      <w:r w:rsidRPr="00DC07C6">
        <w:rPr>
          <w:szCs w:val="27"/>
        </w:rPr>
        <w:t>ь</w:t>
      </w:r>
      <w:r w:rsidRPr="00DC07C6">
        <w:rPr>
          <w:szCs w:val="27"/>
        </w:rPr>
        <w:t>ный предприниматель Снежкин Е.П., общество с ограниченной ответственн</w:t>
      </w:r>
      <w:r w:rsidRPr="00DC07C6">
        <w:rPr>
          <w:szCs w:val="27"/>
        </w:rPr>
        <w:t>о</w:t>
      </w:r>
      <w:r w:rsidRPr="00DC07C6">
        <w:rPr>
          <w:szCs w:val="27"/>
        </w:rPr>
        <w:t>стью имени Степана Разина, общество с ограниченной ответственностью ко</w:t>
      </w:r>
      <w:r w:rsidRPr="00DC07C6">
        <w:rPr>
          <w:szCs w:val="27"/>
        </w:rPr>
        <w:t>м</w:t>
      </w:r>
      <w:r w:rsidRPr="00DC07C6">
        <w:rPr>
          <w:szCs w:val="27"/>
        </w:rPr>
        <w:t>мерческо-производственное предприятие «Сервис», рыболовецкий колхоз «За Родину». Доля организаций частной формы собственности на рынке вылова водных биоресурсов составляет 100%.</w:t>
      </w:r>
    </w:p>
    <w:p w:rsidR="00795790" w:rsidRPr="00DC07C6" w:rsidRDefault="00795790" w:rsidP="00795790">
      <w:pPr>
        <w:spacing w:after="0" w:line="240" w:lineRule="auto"/>
        <w:ind w:firstLine="709"/>
        <w:contextualSpacing/>
        <w:jc w:val="both"/>
        <w:rPr>
          <w:szCs w:val="27"/>
        </w:rPr>
      </w:pPr>
      <w:r w:rsidRPr="00DC07C6">
        <w:rPr>
          <w:szCs w:val="27"/>
        </w:rPr>
        <w:t>Распоряжениями Министерства природы и цикличной экономики Уль</w:t>
      </w:r>
      <w:r w:rsidRPr="00DC07C6">
        <w:rPr>
          <w:szCs w:val="27"/>
        </w:rPr>
        <w:t>я</w:t>
      </w:r>
      <w:r w:rsidRPr="00DC07C6">
        <w:rPr>
          <w:szCs w:val="27"/>
        </w:rPr>
        <w:t>новской области от 14.12.2021 № 811, от 17.12.2021 № 823 распределены объ</w:t>
      </w:r>
      <w:r w:rsidRPr="00DC07C6">
        <w:rPr>
          <w:szCs w:val="27"/>
        </w:rPr>
        <w:t>е</w:t>
      </w:r>
      <w:r w:rsidRPr="00DC07C6">
        <w:rPr>
          <w:szCs w:val="27"/>
        </w:rPr>
        <w:t>мы и квоты добычи (вылова) водных биологических ресурсов на 2022 год в объёме 2870,89 тонн.</w:t>
      </w:r>
    </w:p>
    <w:p w:rsidR="00795790" w:rsidRPr="00DC07C6" w:rsidRDefault="00795790" w:rsidP="00795790">
      <w:pPr>
        <w:spacing w:after="0" w:line="240" w:lineRule="auto"/>
        <w:ind w:firstLine="709"/>
        <w:contextualSpacing/>
        <w:jc w:val="both"/>
        <w:rPr>
          <w:szCs w:val="27"/>
        </w:rPr>
      </w:pPr>
      <w:r w:rsidRPr="00DC07C6">
        <w:rPr>
          <w:szCs w:val="27"/>
        </w:rPr>
        <w:t xml:space="preserve">В целях снижения объёмов незаконного вылова водных биологических ресурсов проводятся совместные рейды с инспекторами Рыбнадзора и МВД. За 2021 год проведено 592 </w:t>
      </w:r>
      <w:proofErr w:type="gramStart"/>
      <w:r w:rsidRPr="00DC07C6">
        <w:rPr>
          <w:szCs w:val="27"/>
        </w:rPr>
        <w:t>рейдовых</w:t>
      </w:r>
      <w:proofErr w:type="gramEnd"/>
      <w:r w:rsidRPr="00DC07C6">
        <w:rPr>
          <w:szCs w:val="27"/>
        </w:rPr>
        <w:t xml:space="preserve"> мероприятия.</w:t>
      </w:r>
    </w:p>
    <w:p w:rsidR="00795790" w:rsidRPr="00DC07C6" w:rsidRDefault="00795790" w:rsidP="00795790">
      <w:pPr>
        <w:spacing w:after="0" w:line="240" w:lineRule="auto"/>
        <w:ind w:firstLine="709"/>
        <w:contextualSpacing/>
        <w:jc w:val="both"/>
        <w:rPr>
          <w:szCs w:val="27"/>
        </w:rPr>
      </w:pPr>
    </w:p>
    <w:p w:rsidR="00795790" w:rsidRPr="00DC07C6" w:rsidRDefault="00795790" w:rsidP="00795790">
      <w:pPr>
        <w:spacing w:after="0" w:line="240" w:lineRule="auto"/>
        <w:ind w:firstLine="709"/>
        <w:contextualSpacing/>
        <w:jc w:val="both"/>
        <w:rPr>
          <w:szCs w:val="27"/>
        </w:rPr>
      </w:pPr>
    </w:p>
    <w:p w:rsidR="00795790" w:rsidRPr="00DC07C6" w:rsidRDefault="00795790" w:rsidP="00795790">
      <w:pPr>
        <w:spacing w:after="0" w:line="240" w:lineRule="auto"/>
        <w:ind w:firstLine="709"/>
        <w:contextualSpacing/>
        <w:jc w:val="both"/>
        <w:rPr>
          <w:szCs w:val="27"/>
        </w:rPr>
      </w:pPr>
    </w:p>
    <w:p w:rsidR="00795790" w:rsidRPr="00DC07C6" w:rsidRDefault="00795790" w:rsidP="00795790">
      <w:pPr>
        <w:spacing w:after="0" w:line="240" w:lineRule="auto"/>
        <w:ind w:firstLine="709"/>
        <w:contextualSpacing/>
        <w:jc w:val="center"/>
        <w:rPr>
          <w:b/>
          <w:szCs w:val="27"/>
        </w:rPr>
      </w:pPr>
      <w:r w:rsidRPr="00DC07C6">
        <w:rPr>
          <w:b/>
          <w:szCs w:val="27"/>
        </w:rPr>
        <w:t>Рынок добычи общераспространённых полезных ископаемых на участках недр местного значения</w:t>
      </w:r>
    </w:p>
    <w:p w:rsidR="002A6A8F" w:rsidRPr="005B7DB0" w:rsidRDefault="002A6A8F" w:rsidP="002A6A8F">
      <w:pPr>
        <w:pStyle w:val="a7"/>
        <w:numPr>
          <w:ilvl w:val="0"/>
          <w:numId w:val="39"/>
        </w:numPr>
        <w:spacing w:after="0" w:line="240" w:lineRule="auto"/>
        <w:ind w:left="142"/>
        <w:jc w:val="both"/>
        <w:rPr>
          <w:rFonts w:ascii="Times New Roman" w:hAnsi="Times New Roman"/>
          <w:szCs w:val="28"/>
        </w:rPr>
      </w:pPr>
      <w:r w:rsidRPr="005B7DB0">
        <w:rPr>
          <w:rFonts w:ascii="Times New Roman" w:hAnsi="Times New Roman"/>
          <w:szCs w:val="28"/>
        </w:rPr>
        <w:t>Индекс промышленного производства по виду «Добыча полезных ископа</w:t>
      </w:r>
      <w:r w:rsidRPr="005B7DB0">
        <w:rPr>
          <w:rFonts w:ascii="Times New Roman" w:hAnsi="Times New Roman"/>
          <w:szCs w:val="28"/>
        </w:rPr>
        <w:t>е</w:t>
      </w:r>
      <w:r w:rsidRPr="005B7DB0">
        <w:rPr>
          <w:rFonts w:ascii="Times New Roman" w:hAnsi="Times New Roman"/>
          <w:szCs w:val="28"/>
        </w:rPr>
        <w:t>мых» за январь – ноябрь 2021 года составил 102,1 %. Данный индекс форм</w:t>
      </w:r>
      <w:r w:rsidRPr="005B7DB0">
        <w:rPr>
          <w:rFonts w:ascii="Times New Roman" w:hAnsi="Times New Roman"/>
          <w:szCs w:val="28"/>
        </w:rPr>
        <w:t>и</w:t>
      </w:r>
      <w:r w:rsidRPr="005B7DB0">
        <w:rPr>
          <w:rFonts w:ascii="Times New Roman" w:hAnsi="Times New Roman"/>
          <w:szCs w:val="28"/>
        </w:rPr>
        <w:t xml:space="preserve">руется в совокупности показателей </w:t>
      </w:r>
      <w:proofErr w:type="gramStart"/>
      <w:r w:rsidRPr="005B7DB0">
        <w:rPr>
          <w:rFonts w:ascii="Times New Roman" w:hAnsi="Times New Roman"/>
          <w:szCs w:val="28"/>
        </w:rPr>
        <w:t>по</w:t>
      </w:r>
      <w:proofErr w:type="gramEnd"/>
      <w:r w:rsidRPr="005B7DB0">
        <w:rPr>
          <w:rFonts w:ascii="Times New Roman" w:hAnsi="Times New Roman"/>
          <w:szCs w:val="28"/>
        </w:rPr>
        <w:t>:</w:t>
      </w:r>
    </w:p>
    <w:p w:rsidR="002A6A8F" w:rsidRPr="002A6A8F" w:rsidRDefault="002A6A8F" w:rsidP="002A6A8F">
      <w:pPr>
        <w:spacing w:after="0" w:line="240" w:lineRule="auto"/>
        <w:ind w:left="142" w:firstLine="709"/>
        <w:contextualSpacing/>
        <w:jc w:val="both"/>
        <w:rPr>
          <w:rFonts w:ascii="Times New Roman" w:hAnsi="Times New Roman" w:cs="Times New Roman"/>
          <w:szCs w:val="28"/>
        </w:rPr>
      </w:pPr>
      <w:r w:rsidRPr="005B7DB0">
        <w:rPr>
          <w:rFonts w:ascii="Times New Roman" w:hAnsi="Times New Roman" w:cs="Times New Roman"/>
          <w:szCs w:val="28"/>
        </w:rPr>
        <w:t xml:space="preserve">добыче сырой нефти и природного </w:t>
      </w:r>
      <w:r w:rsidRPr="002A6A8F">
        <w:rPr>
          <w:rFonts w:ascii="Times New Roman" w:hAnsi="Times New Roman" w:cs="Times New Roman"/>
          <w:szCs w:val="28"/>
        </w:rPr>
        <w:t>газа – 100,4 %,</w:t>
      </w:r>
    </w:p>
    <w:p w:rsidR="002A6A8F" w:rsidRPr="002A6A8F" w:rsidRDefault="002A6A8F" w:rsidP="002A6A8F">
      <w:pPr>
        <w:spacing w:after="0" w:line="240" w:lineRule="auto"/>
        <w:ind w:left="142" w:firstLine="709"/>
        <w:contextualSpacing/>
        <w:jc w:val="both"/>
        <w:rPr>
          <w:rFonts w:ascii="Times New Roman" w:hAnsi="Times New Roman" w:cs="Times New Roman"/>
          <w:szCs w:val="28"/>
        </w:rPr>
      </w:pPr>
      <w:r w:rsidRPr="002A6A8F">
        <w:rPr>
          <w:rFonts w:ascii="Times New Roman" w:hAnsi="Times New Roman" w:cs="Times New Roman"/>
          <w:szCs w:val="28"/>
        </w:rPr>
        <w:t>добыче прочих полезных ископаемых –108,0 %.</w:t>
      </w:r>
    </w:p>
    <w:p w:rsidR="002A6A8F" w:rsidRPr="005B7DB0" w:rsidRDefault="002A6A8F" w:rsidP="002A6A8F">
      <w:pPr>
        <w:spacing w:after="0" w:line="240" w:lineRule="auto"/>
        <w:ind w:left="142" w:firstLine="709"/>
        <w:contextualSpacing/>
        <w:jc w:val="both"/>
        <w:rPr>
          <w:rFonts w:ascii="Times New Roman" w:hAnsi="Times New Roman" w:cs="Times New Roman"/>
          <w:szCs w:val="28"/>
        </w:rPr>
      </w:pPr>
    </w:p>
    <w:p w:rsidR="002A6A8F" w:rsidRPr="005B7DB0" w:rsidRDefault="002A6A8F" w:rsidP="002A6A8F">
      <w:pPr>
        <w:spacing w:after="0" w:line="240" w:lineRule="auto"/>
        <w:ind w:left="142" w:firstLine="709"/>
        <w:contextualSpacing/>
        <w:jc w:val="both"/>
        <w:rPr>
          <w:rFonts w:ascii="Times New Roman" w:hAnsi="Times New Roman" w:cs="Times New Roman"/>
          <w:szCs w:val="28"/>
        </w:rPr>
      </w:pPr>
      <w:r w:rsidRPr="005B7DB0">
        <w:rPr>
          <w:rFonts w:ascii="Times New Roman" w:hAnsi="Times New Roman" w:cs="Times New Roman"/>
          <w:szCs w:val="28"/>
        </w:rPr>
        <w:t>ИПП по добыче прочих полезных ископаемых за январь-ноябрь 2021 к соответствующему периоду 2020г-108,2%</w:t>
      </w:r>
    </w:p>
    <w:p w:rsidR="00795790" w:rsidRPr="00DC07C6" w:rsidRDefault="00795790" w:rsidP="00DC07C6">
      <w:pPr>
        <w:spacing w:after="0" w:line="240" w:lineRule="auto"/>
        <w:ind w:firstLine="709"/>
        <w:contextualSpacing/>
        <w:jc w:val="both"/>
        <w:rPr>
          <w:rFonts w:cs="PT Astra Serif"/>
          <w:szCs w:val="27"/>
        </w:rPr>
      </w:pPr>
    </w:p>
    <w:p w:rsidR="00795790" w:rsidRPr="00DC07C6" w:rsidRDefault="00795790" w:rsidP="00DC07C6">
      <w:pPr>
        <w:spacing w:after="0" w:line="240" w:lineRule="auto"/>
        <w:ind w:firstLine="709"/>
        <w:contextualSpacing/>
        <w:jc w:val="both"/>
        <w:rPr>
          <w:szCs w:val="27"/>
        </w:rPr>
      </w:pPr>
    </w:p>
    <w:p w:rsidR="00795790" w:rsidRPr="00FE0103" w:rsidRDefault="00795790" w:rsidP="00795790">
      <w:pPr>
        <w:spacing w:after="0" w:line="240" w:lineRule="auto"/>
        <w:ind w:firstLine="709"/>
        <w:contextualSpacing/>
        <w:jc w:val="both"/>
        <w:rPr>
          <w:sz w:val="22"/>
          <w:szCs w:val="20"/>
        </w:rPr>
      </w:pPr>
    </w:p>
    <w:p w:rsidR="00795790" w:rsidRPr="00FE0103" w:rsidRDefault="00795790" w:rsidP="00795790">
      <w:pPr>
        <w:spacing w:after="0" w:line="240" w:lineRule="auto"/>
        <w:ind w:firstLine="709"/>
        <w:contextualSpacing/>
        <w:jc w:val="both"/>
        <w:rPr>
          <w:szCs w:val="27"/>
        </w:rPr>
      </w:pPr>
      <w:r w:rsidRPr="00FE0103">
        <w:rPr>
          <w:rFonts w:cs="PT Astra Serif"/>
          <w:szCs w:val="27"/>
        </w:rPr>
        <w:t>Социально-экономические показатели по итогам 2019 года</w:t>
      </w:r>
    </w:p>
    <w:p w:rsidR="00795790" w:rsidRPr="00FE0103" w:rsidRDefault="00795790" w:rsidP="00795790">
      <w:pPr>
        <w:spacing w:after="0" w:line="240" w:lineRule="auto"/>
        <w:ind w:firstLine="709"/>
        <w:contextualSpacing/>
        <w:jc w:val="both"/>
        <w:rPr>
          <w:rFonts w:cs="PT Astra Serif"/>
          <w:sz w:val="20"/>
          <w:szCs w:val="20"/>
        </w:rPr>
      </w:pPr>
    </w:p>
    <w:tbl>
      <w:tblPr>
        <w:tblW w:w="9838" w:type="dxa"/>
        <w:tblInd w:w="42" w:type="dxa"/>
        <w:tblLayout w:type="fixed"/>
        <w:tblLook w:val="0000" w:firstRow="0" w:lastRow="0" w:firstColumn="0" w:lastColumn="0" w:noHBand="0" w:noVBand="0"/>
      </w:tblPr>
      <w:tblGrid>
        <w:gridCol w:w="4935"/>
        <w:gridCol w:w="2100"/>
        <w:gridCol w:w="2803"/>
      </w:tblGrid>
      <w:tr w:rsidR="00795790" w:rsidRPr="00FE0103" w:rsidTr="00E037E8">
        <w:trPr>
          <w:trHeight w:val="653"/>
        </w:trPr>
        <w:tc>
          <w:tcPr>
            <w:tcW w:w="4935" w:type="dxa"/>
            <w:tcBorders>
              <w:top w:val="single" w:sz="4" w:space="0" w:color="000000"/>
              <w:left w:val="single" w:sz="4" w:space="0" w:color="000000"/>
              <w:bottom w:val="single" w:sz="4" w:space="0" w:color="000000"/>
            </w:tcBorders>
            <w:shd w:val="clear" w:color="auto" w:fill="auto"/>
            <w:vAlign w:val="center"/>
          </w:tcPr>
          <w:p w:rsidR="00795790" w:rsidRPr="00FE0103" w:rsidRDefault="00795790" w:rsidP="00795790">
            <w:pPr>
              <w:spacing w:after="0" w:line="240" w:lineRule="auto"/>
              <w:ind w:firstLine="709"/>
              <w:contextualSpacing/>
              <w:jc w:val="both"/>
              <w:rPr>
                <w:sz w:val="26"/>
                <w:szCs w:val="26"/>
              </w:rPr>
            </w:pPr>
            <w:r w:rsidRPr="00FE0103">
              <w:rPr>
                <w:rFonts w:cs="PT Astra Serif"/>
                <w:sz w:val="26"/>
                <w:szCs w:val="26"/>
              </w:rPr>
              <w:t>Наименование показателей</w:t>
            </w:r>
          </w:p>
        </w:tc>
        <w:tc>
          <w:tcPr>
            <w:tcW w:w="2100" w:type="dxa"/>
            <w:tcBorders>
              <w:top w:val="single" w:sz="4" w:space="0" w:color="000000"/>
              <w:left w:val="single" w:sz="4" w:space="0" w:color="000000"/>
              <w:bottom w:val="single" w:sz="4" w:space="0" w:color="000000"/>
            </w:tcBorders>
            <w:shd w:val="clear" w:color="auto" w:fill="auto"/>
            <w:vAlign w:val="center"/>
          </w:tcPr>
          <w:p w:rsidR="00795790" w:rsidRPr="00FE0103" w:rsidRDefault="00795790" w:rsidP="00795790">
            <w:pPr>
              <w:spacing w:after="0" w:line="240" w:lineRule="auto"/>
              <w:ind w:firstLine="709"/>
              <w:contextualSpacing/>
              <w:jc w:val="both"/>
              <w:rPr>
                <w:sz w:val="26"/>
                <w:szCs w:val="26"/>
              </w:rPr>
            </w:pPr>
            <w:r w:rsidRPr="00FE0103">
              <w:rPr>
                <w:rFonts w:cs="PT Astra Serif"/>
                <w:sz w:val="26"/>
                <w:szCs w:val="26"/>
              </w:rPr>
              <w:t>2019 год</w:t>
            </w:r>
          </w:p>
        </w:tc>
        <w:tc>
          <w:tcPr>
            <w:tcW w:w="2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spacing w:after="0" w:line="240" w:lineRule="auto"/>
              <w:ind w:firstLine="709"/>
              <w:contextualSpacing/>
              <w:jc w:val="both"/>
              <w:rPr>
                <w:sz w:val="26"/>
                <w:szCs w:val="26"/>
              </w:rPr>
            </w:pPr>
            <w:r w:rsidRPr="00FE0103">
              <w:rPr>
                <w:rFonts w:cs="PT Astra Serif"/>
                <w:sz w:val="26"/>
                <w:szCs w:val="26"/>
              </w:rPr>
              <w:t>2020 год</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Индекс промышленного производства по виду «Добыча полезных ископаемых»</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74.9</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70.3</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«Добыча сырой нефти и природного газа»</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sidRPr="00101B58">
              <w:rPr>
                <w:rFonts w:cs="PT Astra Serif"/>
                <w:sz w:val="26"/>
                <w:szCs w:val="26"/>
              </w:rPr>
              <w:t>97,</w:t>
            </w:r>
            <w:r>
              <w:rPr>
                <w:rFonts w:cs="PT Astra Serif"/>
                <w:sz w:val="26"/>
                <w:szCs w:val="26"/>
                <w:lang w:val="en-US"/>
              </w:rPr>
              <w:t>6</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sidRPr="00101B58">
              <w:rPr>
                <w:rFonts w:cs="PT Astra Serif"/>
                <w:sz w:val="26"/>
                <w:szCs w:val="26"/>
              </w:rPr>
              <w:t>93,</w:t>
            </w:r>
            <w:r>
              <w:rPr>
                <w:rFonts w:cs="PT Astra Serif"/>
                <w:sz w:val="26"/>
                <w:szCs w:val="26"/>
                <w:lang w:val="en-US"/>
              </w:rPr>
              <w:t>9</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«Добыча прочих полезных ископаемых»</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98.8</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sidRPr="00101B58">
              <w:rPr>
                <w:rFonts w:cs="PT Astra Serif"/>
                <w:sz w:val="26"/>
                <w:szCs w:val="26"/>
              </w:rPr>
              <w:t>9</w:t>
            </w:r>
            <w:r>
              <w:rPr>
                <w:rFonts w:cs="PT Astra Serif"/>
                <w:sz w:val="26"/>
                <w:szCs w:val="26"/>
                <w:lang w:val="en-US"/>
              </w:rPr>
              <w:t>4.1</w:t>
            </w:r>
          </w:p>
        </w:tc>
      </w:tr>
      <w:tr w:rsidR="00DC07C6" w:rsidRPr="00FE0103" w:rsidTr="00E037E8">
        <w:trPr>
          <w:trHeight w:val="312"/>
        </w:trPr>
        <w:tc>
          <w:tcPr>
            <w:tcW w:w="4935" w:type="dxa"/>
            <w:tcBorders>
              <w:left w:val="single" w:sz="4" w:space="0" w:color="000000"/>
              <w:bottom w:val="single" w:sz="4" w:space="0" w:color="000000"/>
            </w:tcBorders>
            <w:shd w:val="clear" w:color="auto" w:fill="auto"/>
            <w:vAlign w:val="bottom"/>
          </w:tcPr>
          <w:p w:rsidR="00DC07C6" w:rsidRPr="00FE0103" w:rsidRDefault="00DC07C6" w:rsidP="00795790">
            <w:pPr>
              <w:spacing w:after="0" w:line="240" w:lineRule="auto"/>
              <w:contextualSpacing/>
              <w:jc w:val="both"/>
              <w:rPr>
                <w:rFonts w:cs="PT Astra Serif"/>
                <w:sz w:val="26"/>
                <w:szCs w:val="26"/>
              </w:rPr>
            </w:pPr>
            <w:r w:rsidRPr="00FE0103">
              <w:rPr>
                <w:rFonts w:cs="PT Astra Serif"/>
                <w:sz w:val="26"/>
                <w:szCs w:val="26"/>
              </w:rPr>
              <w:t>Объем отгруженных товаров, млн. руб.</w:t>
            </w:r>
          </w:p>
        </w:tc>
        <w:tc>
          <w:tcPr>
            <w:tcW w:w="2100" w:type="dxa"/>
            <w:tcBorders>
              <w:left w:val="single" w:sz="4" w:space="0" w:color="000000"/>
              <w:bottom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cs="PT Astra Serif"/>
                <w:sz w:val="26"/>
                <w:szCs w:val="26"/>
                <w:lang w:val="en-US"/>
              </w:rPr>
              <w:t>13373.7</w:t>
            </w:r>
          </w:p>
        </w:tc>
        <w:tc>
          <w:tcPr>
            <w:tcW w:w="2803" w:type="dxa"/>
            <w:tcBorders>
              <w:left w:val="single" w:sz="4" w:space="0" w:color="000000"/>
              <w:bottom w:val="single" w:sz="4" w:space="0" w:color="000000"/>
              <w:right w:val="single" w:sz="4" w:space="0" w:color="000000"/>
            </w:tcBorders>
            <w:shd w:val="clear" w:color="auto" w:fill="auto"/>
            <w:vAlign w:val="center"/>
          </w:tcPr>
          <w:p w:rsidR="00DC07C6" w:rsidRPr="00101B58" w:rsidRDefault="00DC07C6" w:rsidP="00AC29F7">
            <w:pPr>
              <w:spacing w:after="0" w:line="240" w:lineRule="auto"/>
              <w:contextualSpacing/>
              <w:jc w:val="center"/>
              <w:rPr>
                <w:sz w:val="26"/>
                <w:szCs w:val="26"/>
                <w:lang w:val="en-US"/>
              </w:rPr>
            </w:pPr>
            <w:r>
              <w:rPr>
                <w:rFonts w:eastAsia="Calibri" w:cs="PT Astra Serif"/>
                <w:sz w:val="26"/>
                <w:szCs w:val="26"/>
                <w:lang w:val="en-US"/>
              </w:rPr>
              <w:t>14093.4</w:t>
            </w:r>
          </w:p>
        </w:tc>
      </w:tr>
      <w:tr w:rsidR="00795790" w:rsidRPr="00FE0103" w:rsidTr="00E037E8">
        <w:trPr>
          <w:trHeight w:val="537"/>
        </w:trPr>
        <w:tc>
          <w:tcPr>
            <w:tcW w:w="4935" w:type="dxa"/>
            <w:tcBorders>
              <w:left w:val="single" w:sz="4" w:space="0" w:color="000000"/>
              <w:bottom w:val="single" w:sz="4" w:space="0" w:color="000000"/>
            </w:tcBorders>
            <w:shd w:val="clear" w:color="auto" w:fill="auto"/>
            <w:vAlign w:val="bottom"/>
          </w:tcPr>
          <w:p w:rsidR="00795790" w:rsidRPr="00FE0103" w:rsidRDefault="00795790" w:rsidP="00795790">
            <w:pPr>
              <w:spacing w:after="0" w:line="240" w:lineRule="auto"/>
              <w:contextualSpacing/>
              <w:jc w:val="both"/>
              <w:rPr>
                <w:rFonts w:cs="PT Astra Serif"/>
                <w:sz w:val="26"/>
                <w:szCs w:val="26"/>
              </w:rPr>
            </w:pPr>
            <w:r w:rsidRPr="00FE0103">
              <w:rPr>
                <w:rFonts w:cs="PT Astra Serif"/>
                <w:sz w:val="26"/>
                <w:szCs w:val="26"/>
              </w:rPr>
              <w:t>Добыча нефти, тыс. тонн</w:t>
            </w:r>
          </w:p>
        </w:tc>
        <w:tc>
          <w:tcPr>
            <w:tcW w:w="2100"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center"/>
              <w:rPr>
                <w:sz w:val="26"/>
                <w:szCs w:val="26"/>
              </w:rPr>
            </w:pPr>
            <w:r w:rsidRPr="00FE0103">
              <w:rPr>
                <w:rFonts w:cs="PT Astra Serif"/>
                <w:sz w:val="26"/>
                <w:szCs w:val="26"/>
              </w:rPr>
              <w:t>674,8</w:t>
            </w:r>
          </w:p>
        </w:tc>
        <w:tc>
          <w:tcPr>
            <w:tcW w:w="2803" w:type="dxa"/>
            <w:tcBorders>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pStyle w:val="af2"/>
              <w:spacing w:before="0" w:line="240" w:lineRule="auto"/>
              <w:ind w:firstLine="0"/>
              <w:contextualSpacing/>
              <w:jc w:val="center"/>
              <w:rPr>
                <w:lang w:eastAsia="ru-RU"/>
              </w:rPr>
            </w:pPr>
            <w:r w:rsidRPr="00FE0103">
              <w:rPr>
                <w:rFonts w:cs="PT Astra Serif"/>
                <w:lang w:eastAsia="ru-RU"/>
              </w:rPr>
              <w:t>632,1</w:t>
            </w:r>
          </w:p>
        </w:tc>
      </w:tr>
      <w:tr w:rsidR="00795790" w:rsidRPr="00FE0103" w:rsidTr="00E037E8">
        <w:trPr>
          <w:trHeight w:val="489"/>
        </w:trPr>
        <w:tc>
          <w:tcPr>
            <w:tcW w:w="4935"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both"/>
              <w:rPr>
                <w:sz w:val="26"/>
                <w:szCs w:val="26"/>
              </w:rPr>
            </w:pPr>
            <w:r w:rsidRPr="00FE0103">
              <w:rPr>
                <w:rFonts w:cs="PT Astra Serif"/>
                <w:sz w:val="26"/>
                <w:szCs w:val="26"/>
              </w:rPr>
              <w:t>Среднемесячная заработная плата, руб.</w:t>
            </w:r>
          </w:p>
        </w:tc>
        <w:tc>
          <w:tcPr>
            <w:tcW w:w="2100"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center"/>
              <w:rPr>
                <w:rFonts w:cs="PT Astra Serif"/>
                <w:sz w:val="26"/>
                <w:szCs w:val="26"/>
              </w:rPr>
            </w:pPr>
            <w:r w:rsidRPr="00FE0103">
              <w:rPr>
                <w:rFonts w:cs="PT Astra Serif"/>
                <w:sz w:val="26"/>
                <w:szCs w:val="26"/>
              </w:rPr>
              <w:t>42381,8</w:t>
            </w:r>
          </w:p>
        </w:tc>
        <w:tc>
          <w:tcPr>
            <w:tcW w:w="2803" w:type="dxa"/>
            <w:tcBorders>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spacing w:after="0" w:line="240" w:lineRule="auto"/>
              <w:contextualSpacing/>
              <w:jc w:val="center"/>
              <w:rPr>
                <w:rFonts w:cs="PT Astra Serif"/>
                <w:sz w:val="26"/>
                <w:szCs w:val="26"/>
              </w:rPr>
            </w:pPr>
            <w:r w:rsidRPr="00FE0103">
              <w:rPr>
                <w:rFonts w:eastAsia="Calibri" w:cs="PT Astra Serif"/>
                <w:sz w:val="26"/>
                <w:szCs w:val="26"/>
              </w:rPr>
              <w:t>42795,9</w:t>
            </w:r>
          </w:p>
        </w:tc>
      </w:tr>
      <w:tr w:rsidR="00795790" w:rsidRPr="00FE0103" w:rsidTr="00E037E8">
        <w:trPr>
          <w:trHeight w:val="312"/>
        </w:trPr>
        <w:tc>
          <w:tcPr>
            <w:tcW w:w="4935" w:type="dxa"/>
            <w:tcBorders>
              <w:left w:val="single" w:sz="4" w:space="0" w:color="000000"/>
              <w:bottom w:val="single" w:sz="4" w:space="0" w:color="000000"/>
            </w:tcBorders>
            <w:shd w:val="clear" w:color="auto" w:fill="auto"/>
            <w:vAlign w:val="bottom"/>
          </w:tcPr>
          <w:p w:rsidR="00795790" w:rsidRPr="00FE0103" w:rsidRDefault="00795790" w:rsidP="00795790">
            <w:pPr>
              <w:spacing w:after="0" w:line="240" w:lineRule="auto"/>
              <w:contextualSpacing/>
              <w:jc w:val="both"/>
              <w:rPr>
                <w:rFonts w:cs="PT Astra Serif"/>
                <w:sz w:val="26"/>
                <w:szCs w:val="26"/>
              </w:rPr>
            </w:pPr>
            <w:r w:rsidRPr="00FE0103">
              <w:rPr>
                <w:rFonts w:cs="PT Astra Serif"/>
                <w:sz w:val="26"/>
                <w:szCs w:val="26"/>
              </w:rPr>
              <w:t>Среднесписочная численность, чел.</w:t>
            </w:r>
          </w:p>
        </w:tc>
        <w:tc>
          <w:tcPr>
            <w:tcW w:w="2100" w:type="dxa"/>
            <w:tcBorders>
              <w:left w:val="single" w:sz="4" w:space="0" w:color="000000"/>
              <w:bottom w:val="single" w:sz="4" w:space="0" w:color="000000"/>
            </w:tcBorders>
            <w:shd w:val="clear" w:color="auto" w:fill="auto"/>
            <w:vAlign w:val="center"/>
          </w:tcPr>
          <w:p w:rsidR="00795790" w:rsidRPr="00FE0103" w:rsidRDefault="00795790" w:rsidP="00795790">
            <w:pPr>
              <w:spacing w:after="0" w:line="240" w:lineRule="auto"/>
              <w:contextualSpacing/>
              <w:jc w:val="center"/>
              <w:rPr>
                <w:sz w:val="26"/>
                <w:szCs w:val="26"/>
              </w:rPr>
            </w:pPr>
            <w:r w:rsidRPr="00FE0103">
              <w:rPr>
                <w:rFonts w:cs="PT Astra Serif"/>
                <w:sz w:val="26"/>
                <w:szCs w:val="26"/>
              </w:rPr>
              <w:t>1770</w:t>
            </w:r>
          </w:p>
        </w:tc>
        <w:tc>
          <w:tcPr>
            <w:tcW w:w="2803" w:type="dxa"/>
            <w:tcBorders>
              <w:left w:val="single" w:sz="4" w:space="0" w:color="000000"/>
              <w:bottom w:val="single" w:sz="4" w:space="0" w:color="000000"/>
              <w:right w:val="single" w:sz="4" w:space="0" w:color="000000"/>
            </w:tcBorders>
            <w:shd w:val="clear" w:color="auto" w:fill="auto"/>
            <w:vAlign w:val="center"/>
          </w:tcPr>
          <w:p w:rsidR="00795790" w:rsidRPr="00FE0103" w:rsidRDefault="00795790" w:rsidP="00795790">
            <w:pPr>
              <w:spacing w:after="0" w:line="240" w:lineRule="auto"/>
              <w:contextualSpacing/>
              <w:jc w:val="center"/>
              <w:rPr>
                <w:sz w:val="26"/>
                <w:szCs w:val="26"/>
              </w:rPr>
            </w:pPr>
            <w:r w:rsidRPr="00FE0103">
              <w:rPr>
                <w:rFonts w:cs="PT Astra Serif"/>
                <w:sz w:val="26"/>
                <w:szCs w:val="26"/>
              </w:rPr>
              <w:t>1770</w:t>
            </w:r>
          </w:p>
        </w:tc>
      </w:tr>
    </w:tbl>
    <w:p w:rsidR="00795790" w:rsidRPr="00FE0103" w:rsidRDefault="00795790" w:rsidP="00795790">
      <w:pPr>
        <w:spacing w:after="0" w:line="240" w:lineRule="auto"/>
        <w:ind w:firstLine="709"/>
        <w:contextualSpacing/>
        <w:jc w:val="both"/>
        <w:rPr>
          <w:rFonts w:cs="PT Astra Serif"/>
          <w:kern w:val="2"/>
          <w:sz w:val="22"/>
          <w:szCs w:val="20"/>
          <w:shd w:val="clear" w:color="auto" w:fill="FFFFFF"/>
        </w:rPr>
      </w:pPr>
    </w:p>
    <w:p w:rsidR="00795790" w:rsidRPr="00FE0103" w:rsidRDefault="00795790" w:rsidP="00795790">
      <w:pPr>
        <w:spacing w:after="0" w:line="240" w:lineRule="auto"/>
        <w:ind w:firstLine="709"/>
        <w:contextualSpacing/>
        <w:jc w:val="both"/>
        <w:rPr>
          <w:szCs w:val="28"/>
        </w:rPr>
      </w:pPr>
      <w:r w:rsidRPr="00FE0103">
        <w:rPr>
          <w:rFonts w:cs="PT Astra Serif"/>
          <w:kern w:val="2"/>
          <w:szCs w:val="28"/>
          <w:shd w:val="clear" w:color="auto" w:fill="FFFFFF"/>
        </w:rPr>
        <w:t>По состоянию на 01.01.2022 в реестре лицензий на право пользования недрами, содержащими месторождения общераспространённых полезных и</w:t>
      </w:r>
      <w:r w:rsidRPr="00FE0103">
        <w:rPr>
          <w:rFonts w:cs="PT Astra Serif"/>
          <w:kern w:val="2"/>
          <w:szCs w:val="28"/>
          <w:shd w:val="clear" w:color="auto" w:fill="FFFFFF"/>
        </w:rPr>
        <w:t>с</w:t>
      </w:r>
      <w:r w:rsidRPr="00FE0103">
        <w:rPr>
          <w:rFonts w:cs="PT Astra Serif"/>
          <w:kern w:val="2"/>
          <w:szCs w:val="28"/>
          <w:shd w:val="clear" w:color="auto" w:fill="FFFFFF"/>
        </w:rPr>
        <w:t xml:space="preserve">копаемых, числится 75 недропользователей </w:t>
      </w:r>
      <w:r w:rsidRPr="00FE0103">
        <w:rPr>
          <w:rFonts w:cs="PT Astra Serif"/>
          <w:szCs w:val="28"/>
        </w:rPr>
        <w:t>(по состоянию на 01.01.2021 –</w:t>
      </w:r>
      <w:r w:rsidRPr="00FE0103">
        <w:rPr>
          <w:rFonts w:cs="PT Astra Serif"/>
          <w:szCs w:val="28"/>
        </w:rPr>
        <w:br/>
        <w:t>75 недропользователей). Выдано 88 лицензий на пользование участками недр местного значения, содержащими общераспространённые полезные ископа</w:t>
      </w:r>
      <w:r w:rsidRPr="00FE0103">
        <w:rPr>
          <w:rFonts w:cs="PT Astra Serif"/>
          <w:szCs w:val="28"/>
        </w:rPr>
        <w:t>е</w:t>
      </w:r>
      <w:r w:rsidRPr="00FE0103">
        <w:rPr>
          <w:rFonts w:cs="PT Astra Serif"/>
          <w:szCs w:val="28"/>
        </w:rPr>
        <w:t xml:space="preserve">мые. Все недропользователи являются хозяйствующими субъектами частной формы собственности. </w:t>
      </w:r>
    </w:p>
    <w:p w:rsidR="00795790" w:rsidRPr="00FE0103" w:rsidRDefault="00795790" w:rsidP="00795790">
      <w:pPr>
        <w:spacing w:after="0" w:line="240" w:lineRule="auto"/>
        <w:ind w:firstLine="709"/>
        <w:contextualSpacing/>
        <w:jc w:val="both"/>
        <w:rPr>
          <w:szCs w:val="28"/>
        </w:rPr>
      </w:pPr>
      <w:r w:rsidRPr="00FE0103">
        <w:rPr>
          <w:rFonts w:cs="PT Astra Serif"/>
          <w:szCs w:val="28"/>
        </w:rPr>
        <w:t xml:space="preserve">Основные административные и экономические барьеры входа на рынок: </w:t>
      </w:r>
    </w:p>
    <w:p w:rsidR="00795790" w:rsidRPr="00FE0103" w:rsidRDefault="00795790" w:rsidP="00795790">
      <w:pPr>
        <w:spacing w:after="0" w:line="240" w:lineRule="auto"/>
        <w:ind w:firstLine="709"/>
        <w:contextualSpacing/>
        <w:jc w:val="both"/>
        <w:rPr>
          <w:szCs w:val="28"/>
        </w:rPr>
      </w:pPr>
      <w:r w:rsidRPr="00FE0103">
        <w:rPr>
          <w:rFonts w:cs="PT Astra Serif"/>
          <w:szCs w:val="28"/>
        </w:rPr>
        <w:t>отсутствие механизмов административной, инфраструктурной и фина</w:t>
      </w:r>
      <w:r w:rsidRPr="00FE0103">
        <w:rPr>
          <w:rFonts w:cs="PT Astra Serif"/>
          <w:szCs w:val="28"/>
        </w:rPr>
        <w:t>н</w:t>
      </w:r>
      <w:r w:rsidRPr="00FE0103">
        <w:rPr>
          <w:rFonts w:cs="PT Astra Serif"/>
          <w:szCs w:val="28"/>
        </w:rPr>
        <w:t xml:space="preserve">совой поддержки инвестиций в разработку месторождений; </w:t>
      </w:r>
    </w:p>
    <w:p w:rsidR="00795790" w:rsidRPr="00FE0103" w:rsidRDefault="00795790" w:rsidP="00795790">
      <w:pPr>
        <w:spacing w:after="0" w:line="240" w:lineRule="auto"/>
        <w:ind w:firstLine="709"/>
        <w:contextualSpacing/>
        <w:jc w:val="both"/>
        <w:rPr>
          <w:szCs w:val="28"/>
        </w:rPr>
      </w:pPr>
      <w:r w:rsidRPr="00FE0103">
        <w:rPr>
          <w:rFonts w:cs="PT Astra Serif"/>
          <w:szCs w:val="28"/>
        </w:rPr>
        <w:t>незаинтересованность органов местного самоуправления в развитии недропользования на своих территориях (60 % налога на добычу полезных и</w:t>
      </w:r>
      <w:r w:rsidRPr="00FE0103">
        <w:rPr>
          <w:rFonts w:cs="PT Astra Serif"/>
          <w:szCs w:val="28"/>
        </w:rPr>
        <w:t>с</w:t>
      </w:r>
      <w:r w:rsidRPr="00FE0103">
        <w:rPr>
          <w:rFonts w:cs="PT Astra Serif"/>
          <w:szCs w:val="28"/>
        </w:rPr>
        <w:t xml:space="preserve">копаемых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w:t>
      </w:r>
      <w:r w:rsidRPr="00FE0103">
        <w:rPr>
          <w:rFonts w:cs="PT Astra Serif"/>
          <w:szCs w:val="28"/>
        </w:rPr>
        <w:br/>
        <w:t xml:space="preserve">в областной бюджет Ульяновской области); </w:t>
      </w:r>
    </w:p>
    <w:p w:rsidR="00795790" w:rsidRPr="00FE0103" w:rsidRDefault="00795790" w:rsidP="00795790">
      <w:pPr>
        <w:spacing w:after="0" w:line="240" w:lineRule="auto"/>
        <w:ind w:firstLine="709"/>
        <w:contextualSpacing/>
        <w:jc w:val="both"/>
        <w:rPr>
          <w:szCs w:val="28"/>
        </w:rPr>
      </w:pPr>
      <w:r w:rsidRPr="00FE0103">
        <w:rPr>
          <w:rFonts w:cs="PT Astra Serif"/>
          <w:szCs w:val="28"/>
        </w:rPr>
        <w:t>значительные капитальные затраты или объёмы первоначальных инв</w:t>
      </w:r>
      <w:r w:rsidRPr="00FE0103">
        <w:rPr>
          <w:rFonts w:cs="PT Astra Serif"/>
          <w:szCs w:val="28"/>
        </w:rPr>
        <w:t>е</w:t>
      </w:r>
      <w:r w:rsidRPr="00FE0103">
        <w:rPr>
          <w:rFonts w:cs="PT Astra Serif"/>
          <w:szCs w:val="28"/>
        </w:rPr>
        <w:t>стиций, которые необходимы для разработки месторождений при длительных сроках окупаемости этих вложений.</w:t>
      </w:r>
    </w:p>
    <w:p w:rsidR="00795790" w:rsidRPr="00FE0103" w:rsidRDefault="00795790" w:rsidP="00795790">
      <w:pPr>
        <w:spacing w:after="0" w:line="240" w:lineRule="auto"/>
        <w:ind w:firstLine="709"/>
        <w:contextualSpacing/>
        <w:jc w:val="both"/>
        <w:rPr>
          <w:szCs w:val="28"/>
        </w:rPr>
      </w:pPr>
      <w:r w:rsidRPr="00FE0103">
        <w:rPr>
          <w:rFonts w:cs="PT Astra Serif"/>
          <w:bCs/>
          <w:szCs w:val="28"/>
        </w:rPr>
        <w:t>Министерством в 2021 году было подготовлено 6 аукционов, из которых состоялись 4 аукциона на право пользования участками недр местного знач</w:t>
      </w:r>
      <w:r w:rsidRPr="00FE0103">
        <w:rPr>
          <w:rFonts w:cs="PT Astra Serif"/>
          <w:bCs/>
          <w:szCs w:val="28"/>
        </w:rPr>
        <w:t>е</w:t>
      </w:r>
      <w:r w:rsidRPr="00FE0103">
        <w:rPr>
          <w:rFonts w:cs="PT Astra Serif"/>
          <w:bCs/>
          <w:szCs w:val="28"/>
        </w:rPr>
        <w:t>ния:</w:t>
      </w:r>
    </w:p>
    <w:p w:rsidR="00795790" w:rsidRPr="00FE0103" w:rsidRDefault="00795790" w:rsidP="00795790">
      <w:pPr>
        <w:widowControl w:val="0"/>
        <w:spacing w:after="0" w:line="240" w:lineRule="auto"/>
        <w:ind w:firstLine="709"/>
        <w:contextualSpacing/>
        <w:jc w:val="both"/>
        <w:rPr>
          <w:szCs w:val="28"/>
        </w:rPr>
      </w:pPr>
      <w:r w:rsidRPr="00FE0103">
        <w:rPr>
          <w:rFonts w:cs="PT Astra Serif"/>
          <w:szCs w:val="28"/>
        </w:rPr>
        <w:t>- участок 5 Баратаевского месторождения строительных песков в МО «город Ульяновск» — победитель ООО «Карьер»;</w:t>
      </w:r>
    </w:p>
    <w:p w:rsidR="00795790" w:rsidRPr="00FE0103" w:rsidRDefault="00795790" w:rsidP="00795790">
      <w:pPr>
        <w:widowControl w:val="0"/>
        <w:spacing w:after="0" w:line="240" w:lineRule="auto"/>
        <w:ind w:firstLine="709"/>
        <w:contextualSpacing/>
        <w:jc w:val="both"/>
        <w:rPr>
          <w:szCs w:val="28"/>
        </w:rPr>
      </w:pPr>
      <w:r w:rsidRPr="00FE0103">
        <w:rPr>
          <w:rFonts w:cs="PT Astra Serif"/>
          <w:szCs w:val="28"/>
        </w:rPr>
        <w:t>- участок 1 Забалуйского местородждения диатомитов в Инзенском ра</w:t>
      </w:r>
      <w:r w:rsidRPr="00FE0103">
        <w:rPr>
          <w:rFonts w:cs="PT Astra Serif"/>
          <w:szCs w:val="28"/>
        </w:rPr>
        <w:t>й</w:t>
      </w:r>
      <w:r w:rsidRPr="00FE0103">
        <w:rPr>
          <w:rFonts w:cs="PT Astra Serif"/>
          <w:szCs w:val="28"/>
        </w:rPr>
        <w:t>оне — победитель ООО «Диамея»</w:t>
      </w:r>
    </w:p>
    <w:p w:rsidR="00795790" w:rsidRPr="00FE0103" w:rsidRDefault="00795790" w:rsidP="00795790">
      <w:pPr>
        <w:widowControl w:val="0"/>
        <w:snapToGrid w:val="0"/>
        <w:spacing w:after="0" w:line="240" w:lineRule="auto"/>
        <w:ind w:firstLine="709"/>
        <w:contextualSpacing/>
        <w:jc w:val="both"/>
        <w:rPr>
          <w:szCs w:val="28"/>
        </w:rPr>
      </w:pPr>
      <w:r w:rsidRPr="00FE0103">
        <w:rPr>
          <w:rFonts w:cs="PT Astra Serif"/>
          <w:szCs w:val="28"/>
        </w:rPr>
        <w:t>- участок песчаников Сельский в Новоспасском районе — побед</w:t>
      </w:r>
      <w:r w:rsidRPr="00FE0103">
        <w:rPr>
          <w:rFonts w:cs="PT Astra Serif"/>
          <w:szCs w:val="28"/>
        </w:rPr>
        <w:t>и</w:t>
      </w:r>
      <w:r w:rsidRPr="00FE0103">
        <w:rPr>
          <w:rFonts w:cs="PT Astra Serif"/>
          <w:szCs w:val="28"/>
        </w:rPr>
        <w:lastRenderedPageBreak/>
        <w:t>тельООО «Ресурс-Техно»</w:t>
      </w:r>
    </w:p>
    <w:p w:rsidR="00795790" w:rsidRPr="00FE0103" w:rsidRDefault="00795790" w:rsidP="00795790">
      <w:pPr>
        <w:spacing w:after="0" w:line="240" w:lineRule="auto"/>
        <w:ind w:firstLine="709"/>
        <w:contextualSpacing/>
        <w:jc w:val="both"/>
        <w:rPr>
          <w:szCs w:val="28"/>
        </w:rPr>
      </w:pPr>
      <w:r w:rsidRPr="00FE0103">
        <w:rPr>
          <w:rFonts w:cs="PT Astra Serif"/>
          <w:bCs/>
          <w:szCs w:val="28"/>
        </w:rPr>
        <w:t>-  участок строительных песков Риновский Хутор № 2 — победитель ООО «Спецресурсстрой»</w:t>
      </w:r>
    </w:p>
    <w:p w:rsidR="00795790" w:rsidRPr="00FE0103" w:rsidRDefault="00795790" w:rsidP="00795790">
      <w:pPr>
        <w:spacing w:after="0" w:line="240" w:lineRule="auto"/>
        <w:ind w:firstLine="709"/>
        <w:contextualSpacing/>
        <w:jc w:val="center"/>
        <w:rPr>
          <w:b/>
          <w:szCs w:val="28"/>
        </w:rPr>
      </w:pPr>
    </w:p>
    <w:p w:rsidR="00795790" w:rsidRPr="00FE0103" w:rsidRDefault="00795790" w:rsidP="00795790">
      <w:pPr>
        <w:spacing w:after="0" w:line="240" w:lineRule="auto"/>
        <w:ind w:firstLine="709"/>
        <w:contextualSpacing/>
        <w:jc w:val="center"/>
        <w:rPr>
          <w:b/>
          <w:szCs w:val="28"/>
        </w:rPr>
      </w:pPr>
      <w:r w:rsidRPr="00FE0103">
        <w:rPr>
          <w:b/>
          <w:szCs w:val="28"/>
        </w:rPr>
        <w:t>Рынок обработки древесины и производства изделий из дерева</w:t>
      </w:r>
    </w:p>
    <w:p w:rsidR="00795790" w:rsidRPr="00FE0103" w:rsidRDefault="00795790" w:rsidP="00795790">
      <w:pPr>
        <w:spacing w:after="0" w:line="240" w:lineRule="auto"/>
        <w:ind w:firstLine="709"/>
        <w:contextualSpacing/>
        <w:jc w:val="both"/>
        <w:rPr>
          <w:szCs w:val="28"/>
        </w:rPr>
      </w:pPr>
      <w:r w:rsidRPr="00FE0103">
        <w:rPr>
          <w:szCs w:val="28"/>
        </w:rPr>
        <w:t>Общее число предприятий всех форм собственности в лесопромышле</w:t>
      </w:r>
      <w:r w:rsidRPr="00FE0103">
        <w:rPr>
          <w:szCs w:val="28"/>
        </w:rPr>
        <w:t>н</w:t>
      </w:r>
      <w:r w:rsidRPr="00FE0103">
        <w:rPr>
          <w:szCs w:val="28"/>
        </w:rPr>
        <w:t>ном комплексе Ульяновской области составляет 300, из них:</w:t>
      </w:r>
    </w:p>
    <w:p w:rsidR="00795790" w:rsidRPr="00FE0103" w:rsidRDefault="00795790" w:rsidP="00795790">
      <w:pPr>
        <w:spacing w:after="0" w:line="240" w:lineRule="auto"/>
        <w:ind w:firstLine="709"/>
        <w:contextualSpacing/>
        <w:jc w:val="both"/>
        <w:rPr>
          <w:szCs w:val="28"/>
        </w:rPr>
      </w:pPr>
      <w:r w:rsidRPr="00FE0103">
        <w:rPr>
          <w:szCs w:val="28"/>
        </w:rPr>
        <w:t>Доля частного сектора в сфере обработки древесины и производства и</w:t>
      </w:r>
      <w:r w:rsidRPr="00FE0103">
        <w:rPr>
          <w:szCs w:val="28"/>
        </w:rPr>
        <w:t>з</w:t>
      </w:r>
      <w:r w:rsidRPr="00FE0103">
        <w:rPr>
          <w:szCs w:val="28"/>
        </w:rPr>
        <w:t>делий из дерева и пробки, кроме мебели, производства изделий из соломки и материалов для плетения за 2021 год составила 99,9%. Барьеров в развитии конкуренции не имеется. Факторов, сдерживающих развитие конкуренции в курируемой отрасли, Министерством не выявлено.</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rPr>
        <w:t xml:space="preserve">Рыночная доля в стоимостном выражении (по выручке от реализации товаров/ работ/ услуг) по виду ОКВЕД «Обработка древесины и производство изделий из дерева и пробки, кроме мебели, производство изделий из соломки </w:t>
      </w:r>
      <w:r w:rsidRPr="00FE0103">
        <w:rPr>
          <w:szCs w:val="28"/>
        </w:rPr>
        <w:br/>
        <w:t>и материалов для плетения» составила</w:t>
      </w:r>
      <w:r w:rsidRPr="00FE0103">
        <w:rPr>
          <w:szCs w:val="28"/>
          <w:lang w:eastAsia="zh-CN"/>
        </w:rPr>
        <w:t xml:space="preserve"> – 1,4 %.</w:t>
      </w:r>
    </w:p>
    <w:p w:rsidR="00795790" w:rsidRPr="00FE0103" w:rsidRDefault="00795790" w:rsidP="00795790">
      <w:pPr>
        <w:spacing w:after="0" w:line="240" w:lineRule="auto"/>
        <w:ind w:firstLine="709"/>
        <w:contextualSpacing/>
        <w:jc w:val="both"/>
        <w:rPr>
          <w:szCs w:val="28"/>
        </w:rPr>
      </w:pPr>
      <w:r w:rsidRPr="00FE0103">
        <w:rPr>
          <w:szCs w:val="28"/>
        </w:rPr>
        <w:t>По данным Территориального органа Федеральной службы госуда</w:t>
      </w:r>
      <w:r w:rsidRPr="00FE0103">
        <w:rPr>
          <w:szCs w:val="28"/>
        </w:rPr>
        <w:t>р</w:t>
      </w:r>
      <w:r w:rsidRPr="00FE0103">
        <w:rPr>
          <w:szCs w:val="28"/>
        </w:rPr>
        <w:t>ственной статистики по Ульяновской области за 2020 год произведено проду</w:t>
      </w:r>
      <w:r w:rsidRPr="00FE0103">
        <w:rPr>
          <w:szCs w:val="28"/>
        </w:rPr>
        <w:t>к</w:t>
      </w:r>
      <w:r w:rsidRPr="00FE0103">
        <w:rPr>
          <w:szCs w:val="28"/>
        </w:rPr>
        <w:t>ции в натуральном выражении:</w:t>
      </w:r>
    </w:p>
    <w:p w:rsidR="00795790" w:rsidRPr="00FE0103" w:rsidRDefault="00795790" w:rsidP="00795790">
      <w:pPr>
        <w:spacing w:after="0" w:line="240" w:lineRule="auto"/>
        <w:ind w:firstLine="709"/>
        <w:contextualSpacing/>
        <w:jc w:val="both"/>
        <w:rPr>
          <w:szCs w:val="28"/>
        </w:rPr>
      </w:pPr>
      <w:r w:rsidRPr="00FE0103">
        <w:rPr>
          <w:szCs w:val="28"/>
        </w:rPr>
        <w:t xml:space="preserve">- пиломатериалы – </w:t>
      </w:r>
      <w:r w:rsidR="002A6A8F">
        <w:rPr>
          <w:szCs w:val="28"/>
        </w:rPr>
        <w:t>134,925</w:t>
      </w:r>
      <w:r w:rsidRPr="00FE0103">
        <w:rPr>
          <w:szCs w:val="28"/>
        </w:rPr>
        <w:t xml:space="preserve"> тыс. куб.м., или </w:t>
      </w:r>
      <w:r w:rsidR="002A6A8F">
        <w:rPr>
          <w:szCs w:val="28"/>
        </w:rPr>
        <w:t>93,3</w:t>
      </w:r>
      <w:r w:rsidRPr="00FE0103">
        <w:rPr>
          <w:szCs w:val="28"/>
        </w:rPr>
        <w:t>% к 2019 году;</w:t>
      </w:r>
    </w:p>
    <w:p w:rsidR="00795790" w:rsidRPr="00FE0103" w:rsidRDefault="00795790" w:rsidP="00795790">
      <w:pPr>
        <w:spacing w:after="0" w:line="240" w:lineRule="auto"/>
        <w:ind w:firstLine="709"/>
        <w:contextualSpacing/>
        <w:jc w:val="both"/>
        <w:rPr>
          <w:szCs w:val="28"/>
        </w:rPr>
      </w:pPr>
      <w:r w:rsidRPr="00FE0103">
        <w:rPr>
          <w:szCs w:val="28"/>
        </w:rPr>
        <w:t xml:space="preserve">- двери, их коробки и пороги деревянные </w:t>
      </w:r>
      <w:r w:rsidR="002A6A8F">
        <w:rPr>
          <w:szCs w:val="28"/>
        </w:rPr>
        <w:t>–</w:t>
      </w:r>
      <w:r w:rsidRPr="00FE0103">
        <w:rPr>
          <w:szCs w:val="28"/>
        </w:rPr>
        <w:t xml:space="preserve"> </w:t>
      </w:r>
      <w:r w:rsidR="002A6A8F">
        <w:rPr>
          <w:szCs w:val="28"/>
        </w:rPr>
        <w:t>327,474</w:t>
      </w:r>
      <w:r w:rsidRPr="00FE0103">
        <w:rPr>
          <w:szCs w:val="28"/>
        </w:rPr>
        <w:t xml:space="preserve"> тыс. кв. м или </w:t>
      </w:r>
      <w:r w:rsidR="002A6A8F">
        <w:rPr>
          <w:szCs w:val="28"/>
        </w:rPr>
        <w:t>87,7</w:t>
      </w:r>
      <w:r w:rsidRPr="00FE0103">
        <w:rPr>
          <w:szCs w:val="28"/>
        </w:rPr>
        <w:t>%</w:t>
      </w:r>
      <w:r w:rsidRPr="00FE0103">
        <w:rPr>
          <w:szCs w:val="28"/>
        </w:rPr>
        <w:br/>
        <w:t xml:space="preserve"> к 2019 году.</w:t>
      </w:r>
    </w:p>
    <w:p w:rsidR="00795790" w:rsidRPr="00FE0103" w:rsidRDefault="00795790" w:rsidP="00795790">
      <w:pPr>
        <w:spacing w:after="0" w:line="240" w:lineRule="auto"/>
        <w:ind w:firstLine="709"/>
        <w:contextualSpacing/>
        <w:jc w:val="both"/>
        <w:rPr>
          <w:szCs w:val="28"/>
        </w:rPr>
      </w:pPr>
      <w:r w:rsidRPr="00FE0103">
        <w:rPr>
          <w:szCs w:val="28"/>
        </w:rPr>
        <w:t xml:space="preserve">Объём отгруженных товаров собственного производства, выполненных работ и услуг в обработке древесины и производства изделий из дерева </w:t>
      </w:r>
      <w:r w:rsidRPr="00FE0103">
        <w:rPr>
          <w:szCs w:val="28"/>
        </w:rPr>
        <w:br/>
        <w:t xml:space="preserve">за текущий год составил </w:t>
      </w:r>
      <w:r w:rsidR="002A6A8F">
        <w:rPr>
          <w:szCs w:val="28"/>
        </w:rPr>
        <w:t>3930,5</w:t>
      </w:r>
      <w:r w:rsidRPr="00FE0103">
        <w:rPr>
          <w:szCs w:val="28"/>
        </w:rPr>
        <w:t xml:space="preserve"> млн. рублей.</w:t>
      </w:r>
    </w:p>
    <w:p w:rsidR="00795790" w:rsidRPr="00FE0103" w:rsidRDefault="00795790" w:rsidP="00795790">
      <w:pPr>
        <w:spacing w:after="0" w:line="240" w:lineRule="auto"/>
        <w:ind w:firstLine="709"/>
        <w:contextualSpacing/>
        <w:jc w:val="both"/>
        <w:rPr>
          <w:szCs w:val="28"/>
        </w:rPr>
      </w:pPr>
      <w:r w:rsidRPr="00FE0103">
        <w:rPr>
          <w:szCs w:val="28"/>
        </w:rPr>
        <w:t xml:space="preserve">Объём отгруженных товаров собственного производства, выполненных работ и услуг в обработке древесины и производства изделий из дерева </w:t>
      </w:r>
      <w:r w:rsidRPr="00FE0103">
        <w:rPr>
          <w:szCs w:val="28"/>
        </w:rPr>
        <w:br/>
        <w:t>за январь-ноябрь 2021 года составил 4819,3 млн. рублей.</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lang w:eastAsia="zh-CN"/>
        </w:rPr>
        <w:t xml:space="preserve">По итогам января-ноября 2021 года значение индекса промышленного производства в обработке древесины и производства изделий из дерева </w:t>
      </w:r>
      <w:r w:rsidRPr="00FE0103">
        <w:rPr>
          <w:szCs w:val="28"/>
          <w:lang w:eastAsia="zh-CN"/>
        </w:rPr>
        <w:br/>
        <w:t>и пробки, кроме мебели, производства изделий из соломки и материалов для плетения составило 121,</w:t>
      </w:r>
      <w:r w:rsidR="00753079">
        <w:rPr>
          <w:szCs w:val="28"/>
          <w:lang w:eastAsia="zh-CN"/>
        </w:rPr>
        <w:t>6</w:t>
      </w:r>
      <w:r w:rsidRPr="00FE0103">
        <w:rPr>
          <w:szCs w:val="28"/>
          <w:lang w:eastAsia="zh-CN"/>
        </w:rPr>
        <w:t xml:space="preserve"> %.</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lang w:eastAsia="zh-CN"/>
        </w:rPr>
        <w:t>За январь-ноябрь 2021 года фактически произведено:</w:t>
      </w:r>
    </w:p>
    <w:p w:rsidR="00795790" w:rsidRPr="00FE0103" w:rsidRDefault="00795790" w:rsidP="00795790">
      <w:pPr>
        <w:widowControl w:val="0"/>
        <w:suppressAutoHyphens/>
        <w:autoSpaceDE w:val="0"/>
        <w:spacing w:after="0" w:line="240" w:lineRule="auto"/>
        <w:ind w:firstLine="709"/>
        <w:contextualSpacing/>
        <w:jc w:val="both"/>
        <w:rPr>
          <w:szCs w:val="28"/>
          <w:lang w:eastAsia="zh-CN"/>
        </w:rPr>
      </w:pPr>
      <w:r w:rsidRPr="00FE0103">
        <w:rPr>
          <w:szCs w:val="28"/>
          <w:lang w:eastAsia="zh-CN"/>
        </w:rPr>
        <w:t>- пиломатериала в натуральном выражении 131,4 тыс. куб</w:t>
      </w:r>
      <w:proofErr w:type="gramStart"/>
      <w:r w:rsidRPr="00FE0103">
        <w:rPr>
          <w:szCs w:val="28"/>
          <w:lang w:eastAsia="zh-CN"/>
        </w:rPr>
        <w:t>.м</w:t>
      </w:r>
      <w:proofErr w:type="gramEnd"/>
      <w:r w:rsidRPr="00FE0103">
        <w:rPr>
          <w:szCs w:val="28"/>
          <w:lang w:eastAsia="zh-CN"/>
        </w:rPr>
        <w:t xml:space="preserve">, темп роста </w:t>
      </w:r>
      <w:r w:rsidRPr="00FE0103">
        <w:rPr>
          <w:szCs w:val="28"/>
          <w:lang w:eastAsia="zh-CN"/>
        </w:rPr>
        <w:br/>
        <w:t>к январю-ноябрю 2020 года составил 109,0 %.</w:t>
      </w:r>
    </w:p>
    <w:p w:rsidR="00795790" w:rsidRPr="00FE0103" w:rsidRDefault="00795790" w:rsidP="00795790">
      <w:pPr>
        <w:spacing w:after="0" w:line="240" w:lineRule="auto"/>
        <w:ind w:firstLine="709"/>
        <w:contextualSpacing/>
        <w:jc w:val="both"/>
        <w:rPr>
          <w:szCs w:val="28"/>
        </w:rPr>
      </w:pPr>
      <w:r w:rsidRPr="00FE0103">
        <w:rPr>
          <w:szCs w:val="28"/>
          <w:lang w:eastAsia="zh-CN"/>
        </w:rPr>
        <w:t xml:space="preserve">- дверей, их коробок и </w:t>
      </w:r>
      <w:proofErr w:type="gramStart"/>
      <w:r w:rsidRPr="00FE0103">
        <w:rPr>
          <w:szCs w:val="28"/>
          <w:lang w:eastAsia="zh-CN"/>
        </w:rPr>
        <w:t>порогов</w:t>
      </w:r>
      <w:proofErr w:type="gramEnd"/>
      <w:r w:rsidRPr="00FE0103">
        <w:rPr>
          <w:szCs w:val="28"/>
          <w:lang w:eastAsia="zh-CN"/>
        </w:rPr>
        <w:t xml:space="preserve"> деревянных в натуральном выражении 392,3 кв. м, темп роста к январю-ноябрю 2020 года составил 134,3 %.</w:t>
      </w:r>
    </w:p>
    <w:p w:rsidR="00795790" w:rsidRPr="00FE0103" w:rsidRDefault="00795790" w:rsidP="00795790">
      <w:pPr>
        <w:spacing w:after="0" w:line="240" w:lineRule="auto"/>
        <w:ind w:firstLine="709"/>
        <w:contextualSpacing/>
        <w:jc w:val="both"/>
        <w:rPr>
          <w:szCs w:val="28"/>
        </w:rPr>
      </w:pPr>
    </w:p>
    <w:p w:rsidR="00795790" w:rsidRPr="00FE0103" w:rsidRDefault="00795790" w:rsidP="00795790">
      <w:pPr>
        <w:spacing w:after="0" w:line="240" w:lineRule="auto"/>
        <w:ind w:firstLine="709"/>
        <w:contextualSpacing/>
        <w:jc w:val="both"/>
        <w:rPr>
          <w:szCs w:val="28"/>
        </w:rPr>
      </w:pPr>
      <w:r w:rsidRPr="00FE0103">
        <w:rPr>
          <w:szCs w:val="28"/>
        </w:rPr>
        <w:t>Предприятия лесопромышленного комплекса региона в течение 2021 года участвуют в международных и областных ярмарках, форумах, круглых столах, что способствует расширению рынков сбыта продукции лесопереработки.</w:t>
      </w:r>
    </w:p>
    <w:p w:rsidR="00795790" w:rsidRPr="00FE0103" w:rsidRDefault="00795790" w:rsidP="00795790">
      <w:pPr>
        <w:pStyle w:val="ConsPlusTitle"/>
        <w:ind w:firstLine="709"/>
        <w:contextualSpacing/>
        <w:jc w:val="both"/>
        <w:rPr>
          <w:rFonts w:ascii="PT Astra Serif" w:hAnsi="PT Astra Serif"/>
          <w:b w:val="0"/>
          <w:sz w:val="28"/>
          <w:szCs w:val="28"/>
        </w:rPr>
      </w:pPr>
      <w:r w:rsidRPr="00FE0103">
        <w:rPr>
          <w:rFonts w:ascii="PT Astra Serif" w:hAnsi="PT Astra Serif"/>
          <w:b w:val="0"/>
          <w:sz w:val="28"/>
          <w:szCs w:val="28"/>
        </w:rPr>
        <w:t>В целях поддержки предприятий лесопромышленного комплекса Уль</w:t>
      </w:r>
      <w:r w:rsidRPr="00FE0103">
        <w:rPr>
          <w:rFonts w:ascii="PT Astra Serif" w:hAnsi="PT Astra Serif"/>
          <w:b w:val="0"/>
          <w:sz w:val="28"/>
          <w:szCs w:val="28"/>
        </w:rPr>
        <w:t>я</w:t>
      </w:r>
      <w:r w:rsidRPr="00FE0103">
        <w:rPr>
          <w:rFonts w:ascii="PT Astra Serif" w:hAnsi="PT Astra Serif"/>
          <w:b w:val="0"/>
          <w:sz w:val="28"/>
          <w:szCs w:val="28"/>
        </w:rPr>
        <w:t xml:space="preserve">новской области принято постановлением Правительства Ульяновской области от 19.08.2021 № 383-П </w:t>
      </w:r>
      <w:r w:rsidRPr="00FE0103">
        <w:rPr>
          <w:rFonts w:ascii="PT Astra Serif" w:hAnsi="PT Astra Serif" w:cs="Times New Roman"/>
          <w:b w:val="0"/>
          <w:sz w:val="28"/>
          <w:szCs w:val="28"/>
        </w:rPr>
        <w:t>«</w:t>
      </w:r>
      <w:r w:rsidRPr="00FE0103">
        <w:rPr>
          <w:rFonts w:ascii="PT Astra Serif" w:hAnsi="PT Astra Serif"/>
          <w:b w:val="0"/>
          <w:sz w:val="28"/>
          <w:szCs w:val="28"/>
        </w:rPr>
        <w:t>Об утверждении Правил предоставления субсидий из областного бюджета Ульяновской области хозяйствующим субъектам, ос</w:t>
      </w:r>
      <w:r w:rsidRPr="00FE0103">
        <w:rPr>
          <w:rFonts w:ascii="PT Astra Serif" w:hAnsi="PT Astra Serif"/>
          <w:b w:val="0"/>
          <w:sz w:val="28"/>
          <w:szCs w:val="28"/>
        </w:rPr>
        <w:t>у</w:t>
      </w:r>
      <w:r w:rsidRPr="00FE0103">
        <w:rPr>
          <w:rFonts w:ascii="PT Astra Serif" w:hAnsi="PT Astra Serif"/>
          <w:b w:val="0"/>
          <w:sz w:val="28"/>
          <w:szCs w:val="28"/>
        </w:rPr>
        <w:t xml:space="preserve">ществляющим деятельность в сфере лесопромышленного комплекса, в целях </w:t>
      </w:r>
      <w:r w:rsidRPr="00FE0103">
        <w:rPr>
          <w:rFonts w:ascii="PT Astra Serif" w:hAnsi="PT Astra Serif"/>
          <w:b w:val="0"/>
          <w:sz w:val="28"/>
          <w:szCs w:val="28"/>
        </w:rPr>
        <w:lastRenderedPageBreak/>
        <w:t>возмещения части их затрат, связанных с приобретением лесохозяйственной техники и (или) оборудования</w:t>
      </w:r>
      <w:r w:rsidRPr="00FE0103">
        <w:rPr>
          <w:rFonts w:ascii="PT Astra Serif" w:hAnsi="PT Astra Serif" w:cs="Times New Roman"/>
          <w:b w:val="0"/>
          <w:color w:val="000000"/>
          <w:sz w:val="28"/>
          <w:szCs w:val="28"/>
        </w:rPr>
        <w:t>»</w:t>
      </w:r>
    </w:p>
    <w:p w:rsidR="00795790" w:rsidRPr="00FE0103" w:rsidRDefault="00795790" w:rsidP="00795790">
      <w:pPr>
        <w:spacing w:after="0" w:line="240" w:lineRule="auto"/>
        <w:ind w:firstLine="709"/>
        <w:contextualSpacing/>
        <w:jc w:val="both"/>
        <w:rPr>
          <w:szCs w:val="28"/>
        </w:rPr>
      </w:pPr>
      <w:r w:rsidRPr="00FE0103">
        <w:rPr>
          <w:szCs w:val="28"/>
        </w:rPr>
        <w:t>В Правилах предоставления субсидий предприятиям лесопромышленного комплекса Ульяновской области отсутствуют критерии, которые ограничивают конкуренцию.</w:t>
      </w:r>
    </w:p>
    <w:p w:rsidR="00795790" w:rsidRPr="00FE0103" w:rsidRDefault="00795790" w:rsidP="00795790">
      <w:pPr>
        <w:spacing w:after="0" w:line="240" w:lineRule="auto"/>
        <w:ind w:firstLine="709"/>
        <w:contextualSpacing/>
        <w:jc w:val="both"/>
        <w:rPr>
          <w:szCs w:val="28"/>
        </w:rPr>
      </w:pPr>
      <w:r w:rsidRPr="00FE0103">
        <w:rPr>
          <w:szCs w:val="28"/>
        </w:rPr>
        <w:t>Министерством проведено сокращение доли участия областных госуда</w:t>
      </w:r>
      <w:r w:rsidRPr="00FE0103">
        <w:rPr>
          <w:szCs w:val="28"/>
        </w:rPr>
        <w:t>р</w:t>
      </w:r>
      <w:r w:rsidRPr="00FE0103">
        <w:rPr>
          <w:szCs w:val="28"/>
        </w:rPr>
        <w:t>ственных унитарных предприятий в экономической деятельности региона.</w:t>
      </w:r>
    </w:p>
    <w:p w:rsidR="00795790" w:rsidRPr="00FE0103" w:rsidRDefault="00795790" w:rsidP="00795790">
      <w:pPr>
        <w:spacing w:after="0" w:line="240" w:lineRule="auto"/>
        <w:ind w:firstLine="709"/>
        <w:contextualSpacing/>
        <w:jc w:val="both"/>
        <w:rPr>
          <w:szCs w:val="28"/>
        </w:rPr>
      </w:pPr>
      <w:r w:rsidRPr="00FE0103">
        <w:rPr>
          <w:szCs w:val="28"/>
        </w:rPr>
        <w:t>За период с 01.01.2013 по настоящее:</w:t>
      </w:r>
    </w:p>
    <w:p w:rsidR="00795790" w:rsidRPr="00FE0103" w:rsidRDefault="00795790" w:rsidP="00795790">
      <w:pPr>
        <w:spacing w:after="0" w:line="240" w:lineRule="auto"/>
        <w:ind w:firstLine="709"/>
        <w:contextualSpacing/>
        <w:jc w:val="both"/>
        <w:rPr>
          <w:szCs w:val="28"/>
        </w:rPr>
      </w:pPr>
      <w:r w:rsidRPr="00FE0103">
        <w:rPr>
          <w:szCs w:val="28"/>
        </w:rPr>
        <w:t>- 3 предприятия исключены из Единого государственного реестра юрид</w:t>
      </w:r>
      <w:r w:rsidRPr="00FE0103">
        <w:rPr>
          <w:szCs w:val="28"/>
        </w:rPr>
        <w:t>и</w:t>
      </w:r>
      <w:r w:rsidRPr="00FE0103">
        <w:rPr>
          <w:szCs w:val="28"/>
        </w:rPr>
        <w:t>ческих лиц по результатам завершения ликвидационных процедур (ОГУП «Н</w:t>
      </w:r>
      <w:r w:rsidRPr="00FE0103">
        <w:rPr>
          <w:szCs w:val="28"/>
        </w:rPr>
        <w:t>о</w:t>
      </w:r>
      <w:r w:rsidRPr="00FE0103">
        <w:rPr>
          <w:szCs w:val="28"/>
        </w:rPr>
        <w:t>воспасский лесхоз», ОГУП «Базарносызганский лесхоз» ОГУП «Майнский лесхоз»);</w:t>
      </w:r>
    </w:p>
    <w:p w:rsidR="00795790" w:rsidRPr="00FE0103" w:rsidRDefault="00795790" w:rsidP="00795790">
      <w:pPr>
        <w:spacing w:after="0" w:line="240" w:lineRule="auto"/>
        <w:ind w:firstLine="709"/>
        <w:contextualSpacing/>
        <w:jc w:val="both"/>
        <w:rPr>
          <w:szCs w:val="28"/>
        </w:rPr>
      </w:pPr>
      <w:r w:rsidRPr="00FE0103">
        <w:rPr>
          <w:szCs w:val="28"/>
        </w:rPr>
        <w:t>- 1 предприятие ОГУП «Кузоватовский лесхоз» передано в муниципал</w:t>
      </w:r>
      <w:r w:rsidRPr="00FE0103">
        <w:rPr>
          <w:szCs w:val="28"/>
        </w:rPr>
        <w:t>ь</w:t>
      </w:r>
      <w:r w:rsidRPr="00FE0103">
        <w:rPr>
          <w:szCs w:val="28"/>
        </w:rPr>
        <w:t>ную собственность МО «Кузоватовский район»;</w:t>
      </w:r>
    </w:p>
    <w:p w:rsidR="00795790" w:rsidRPr="00FE0103" w:rsidRDefault="00795790" w:rsidP="00795790">
      <w:pPr>
        <w:spacing w:after="0" w:line="240" w:lineRule="auto"/>
        <w:ind w:firstLine="709"/>
        <w:contextualSpacing/>
        <w:jc w:val="both"/>
        <w:rPr>
          <w:szCs w:val="28"/>
        </w:rPr>
      </w:pPr>
      <w:proofErr w:type="gramStart"/>
      <w:r w:rsidRPr="00FE0103">
        <w:rPr>
          <w:szCs w:val="28"/>
        </w:rPr>
        <w:t>- 2 предприятия приватизированы в форме преобразования в общества с ограниченной ответственностью (ОГУП Вешкаймский лесхоз».</w:t>
      </w:r>
      <w:proofErr w:type="gramEnd"/>
      <w:r w:rsidRPr="00FE0103">
        <w:rPr>
          <w:szCs w:val="28"/>
        </w:rPr>
        <w:t xml:space="preserve"> </w:t>
      </w:r>
      <w:proofErr w:type="gramStart"/>
      <w:r w:rsidRPr="00FE0103">
        <w:rPr>
          <w:szCs w:val="28"/>
        </w:rPr>
        <w:t>ОГУП «Инзе</w:t>
      </w:r>
      <w:r w:rsidRPr="00FE0103">
        <w:rPr>
          <w:szCs w:val="28"/>
        </w:rPr>
        <w:t>н</w:t>
      </w:r>
      <w:r w:rsidRPr="00FE0103">
        <w:rPr>
          <w:szCs w:val="28"/>
        </w:rPr>
        <w:t>ский лесхоз»)</w:t>
      </w:r>
      <w:r w:rsidR="00AA7B63" w:rsidRPr="00FE0103">
        <w:rPr>
          <w:szCs w:val="28"/>
        </w:rPr>
        <w:t>.</w:t>
      </w:r>
      <w:proofErr w:type="gramEnd"/>
    </w:p>
    <w:p w:rsidR="00795790" w:rsidRPr="00FE0103" w:rsidRDefault="00795790" w:rsidP="00795790">
      <w:pPr>
        <w:spacing w:after="0" w:line="240" w:lineRule="auto"/>
        <w:ind w:firstLine="709"/>
        <w:contextualSpacing/>
        <w:jc w:val="both"/>
        <w:rPr>
          <w:szCs w:val="28"/>
        </w:rPr>
      </w:pPr>
      <w:r w:rsidRPr="00FE0103">
        <w:rPr>
          <w:szCs w:val="28"/>
        </w:rPr>
        <w:t>По мере необходимости государственным гражданским служащим Мин</w:t>
      </w:r>
      <w:r w:rsidRPr="00FE0103">
        <w:rPr>
          <w:szCs w:val="28"/>
        </w:rPr>
        <w:t>и</w:t>
      </w:r>
      <w:r w:rsidRPr="00FE0103">
        <w:rPr>
          <w:szCs w:val="28"/>
        </w:rPr>
        <w:t>стерства и работником организаций, подведомственных Министерству, оказ</w:t>
      </w:r>
      <w:r w:rsidRPr="00FE0103">
        <w:rPr>
          <w:szCs w:val="28"/>
        </w:rPr>
        <w:t>ы</w:t>
      </w:r>
      <w:r w:rsidRPr="00FE0103">
        <w:rPr>
          <w:szCs w:val="28"/>
        </w:rPr>
        <w:t>вается консультационная и методическая поддержка по вопросам внедрения стандарта развития конкуренции в субъектах Российской Федерации, утве</w:t>
      </w:r>
      <w:r w:rsidRPr="00FE0103">
        <w:rPr>
          <w:szCs w:val="28"/>
        </w:rPr>
        <w:t>р</w:t>
      </w:r>
      <w:r w:rsidRPr="00FE0103">
        <w:rPr>
          <w:szCs w:val="28"/>
        </w:rPr>
        <w:t>ждённого распоряжением Правительства Российской Федерации от 17.04.2019 № 768-р.</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E037E8">
      <w:pPr>
        <w:shd w:val="clear" w:color="auto" w:fill="FFFFFF"/>
        <w:spacing w:after="0" w:line="240" w:lineRule="auto"/>
        <w:ind w:firstLine="709"/>
        <w:contextualSpacing/>
        <w:jc w:val="both"/>
        <w:rPr>
          <w:szCs w:val="28"/>
        </w:rPr>
      </w:pPr>
      <w:r w:rsidRPr="00FE0103">
        <w:rPr>
          <w:b/>
          <w:szCs w:val="28"/>
        </w:rPr>
        <w:t>Рынок реализации сельскохозяйственной продукции</w:t>
      </w:r>
    </w:p>
    <w:p w:rsidR="00E037E8" w:rsidRPr="00FE0103" w:rsidRDefault="00E037E8" w:rsidP="00E037E8">
      <w:pPr>
        <w:widowControl w:val="0"/>
        <w:shd w:val="clear" w:color="auto" w:fill="FFFFFF"/>
        <w:spacing w:after="0" w:line="240" w:lineRule="auto"/>
        <w:ind w:firstLine="709"/>
        <w:contextualSpacing/>
        <w:jc w:val="both"/>
        <w:rPr>
          <w:szCs w:val="28"/>
        </w:rPr>
      </w:pPr>
      <w:r w:rsidRPr="00FE0103">
        <w:rPr>
          <w:szCs w:val="28"/>
        </w:rPr>
        <w:t>Сельскохозяйственным производством в Ульяновской области занимаю</w:t>
      </w:r>
      <w:r w:rsidRPr="00FE0103">
        <w:rPr>
          <w:szCs w:val="28"/>
        </w:rPr>
        <w:t>т</w:t>
      </w:r>
      <w:r w:rsidRPr="00FE0103">
        <w:rPr>
          <w:szCs w:val="28"/>
        </w:rPr>
        <w:t>ся 311 организаций (в том числе 93 сельскохозяйственных потребительских к</w:t>
      </w:r>
      <w:r w:rsidRPr="00FE0103">
        <w:rPr>
          <w:szCs w:val="28"/>
        </w:rPr>
        <w:t>о</w:t>
      </w:r>
      <w:r w:rsidRPr="00FE0103">
        <w:rPr>
          <w:szCs w:val="28"/>
        </w:rPr>
        <w:t xml:space="preserve">оперативов), 925 крестьянских (фермерских) хозяйств. Около 183 тыс. семей в Ульяновской области ведут личные подсобные хозяйства. </w:t>
      </w:r>
    </w:p>
    <w:p w:rsidR="00E037E8" w:rsidRPr="00FE0103" w:rsidRDefault="00E037E8" w:rsidP="00E037E8">
      <w:pPr>
        <w:widowControl w:val="0"/>
        <w:spacing w:after="0" w:line="240" w:lineRule="auto"/>
        <w:ind w:firstLine="709"/>
        <w:contextualSpacing/>
        <w:jc w:val="both"/>
        <w:rPr>
          <w:szCs w:val="28"/>
        </w:rPr>
      </w:pPr>
      <w:r w:rsidRPr="00FE0103">
        <w:rPr>
          <w:szCs w:val="28"/>
        </w:rPr>
        <w:t>Природно-климатические условия позволяют сельскому хозяйству в Ул</w:t>
      </w:r>
      <w:r w:rsidRPr="00FE0103">
        <w:rPr>
          <w:szCs w:val="28"/>
        </w:rPr>
        <w:t>ь</w:t>
      </w:r>
      <w:r w:rsidRPr="00FE0103">
        <w:rPr>
          <w:szCs w:val="28"/>
        </w:rPr>
        <w:t xml:space="preserve">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E037E8" w:rsidRPr="00FE0103" w:rsidRDefault="00E037E8" w:rsidP="00E037E8">
      <w:pPr>
        <w:widowControl w:val="0"/>
        <w:spacing w:after="0" w:line="240" w:lineRule="auto"/>
        <w:ind w:firstLine="709"/>
        <w:contextualSpacing/>
        <w:jc w:val="both"/>
        <w:rPr>
          <w:szCs w:val="28"/>
        </w:rPr>
      </w:pPr>
      <w:r w:rsidRPr="00FE0103">
        <w:rPr>
          <w:szCs w:val="28"/>
        </w:rPr>
        <w:t>Рынок продукции сельского хозяйства является примером рынка свобо</w:t>
      </w:r>
      <w:r w:rsidRPr="00FE0103">
        <w:rPr>
          <w:szCs w:val="28"/>
        </w:rPr>
        <w:t>д</w:t>
      </w:r>
      <w:r w:rsidRPr="00FE0103">
        <w:rPr>
          <w:szCs w:val="28"/>
        </w:rPr>
        <w:t>ной конкуренции. На этом рынке имеется множество независимых продавцов, следовательно, цена автоматически устанавливается на среднем уровне и вл</w:t>
      </w:r>
      <w:r w:rsidRPr="00FE0103">
        <w:rPr>
          <w:szCs w:val="28"/>
        </w:rPr>
        <w:t>и</w:t>
      </w:r>
      <w:r w:rsidRPr="00FE0103">
        <w:rPr>
          <w:szCs w:val="28"/>
        </w:rPr>
        <w:t>ять на неё отдельные продавцы не могут. Продукция сельского хозяйства пра</w:t>
      </w:r>
      <w:r w:rsidRPr="00FE0103">
        <w:rPr>
          <w:szCs w:val="28"/>
        </w:rPr>
        <w:t>к</w:t>
      </w:r>
      <w:r w:rsidRPr="00FE0103">
        <w:rPr>
          <w:szCs w:val="28"/>
        </w:rPr>
        <w:t>тически однородна и стандартизирована, поэтому производитель ограничен в рекламировании своего товара, ему трудно выделить качества, присущие тол</w:t>
      </w:r>
      <w:r w:rsidRPr="00FE0103">
        <w:rPr>
          <w:szCs w:val="28"/>
        </w:rPr>
        <w:t>ь</w:t>
      </w:r>
      <w:r w:rsidRPr="00FE0103">
        <w:rPr>
          <w:szCs w:val="28"/>
        </w:rPr>
        <w:t xml:space="preserve">ко его продукции. </w:t>
      </w:r>
    </w:p>
    <w:p w:rsidR="00E037E8" w:rsidRPr="00FE0103" w:rsidRDefault="00E037E8" w:rsidP="00E037E8">
      <w:pPr>
        <w:widowControl w:val="0"/>
        <w:spacing w:after="0" w:line="240" w:lineRule="auto"/>
        <w:ind w:firstLine="709"/>
        <w:contextualSpacing/>
        <w:jc w:val="both"/>
        <w:rPr>
          <w:szCs w:val="28"/>
        </w:rPr>
      </w:pPr>
      <w:r w:rsidRPr="00FE0103">
        <w:rPr>
          <w:szCs w:val="28"/>
        </w:rPr>
        <w:t>На рынке сельскохозяйственной продукции много относительно мелких производителей, т.е. отсутствует эффект масштаба, при котором снижаются и</w:t>
      </w:r>
      <w:r w:rsidRPr="00FE0103">
        <w:rPr>
          <w:szCs w:val="28"/>
        </w:rPr>
        <w:t>з</w:t>
      </w:r>
      <w:r w:rsidRPr="00FE0103">
        <w:rPr>
          <w:szCs w:val="28"/>
        </w:rPr>
        <w:t>держки производства, повышается уровень конкурентоспособности именно за счёт увеличения объёма производства продукции. Следовательно, на этом ры</w:t>
      </w:r>
      <w:r w:rsidRPr="00FE0103">
        <w:rPr>
          <w:szCs w:val="28"/>
        </w:rPr>
        <w:t>н</w:t>
      </w:r>
      <w:r w:rsidRPr="00FE0103">
        <w:rPr>
          <w:szCs w:val="28"/>
        </w:rPr>
        <w:t xml:space="preserve">ке отсутствуют входные </w:t>
      </w:r>
      <w:proofErr w:type="gramStart"/>
      <w:r w:rsidRPr="00FE0103">
        <w:rPr>
          <w:szCs w:val="28"/>
        </w:rPr>
        <w:t>барьеры</w:t>
      </w:r>
      <w:proofErr w:type="gramEnd"/>
      <w:r w:rsidRPr="00FE0103">
        <w:rPr>
          <w:szCs w:val="28"/>
        </w:rPr>
        <w:t xml:space="preserve"> и внедриться на этот рынок сравнительно ле</w:t>
      </w:r>
      <w:r w:rsidRPr="00FE0103">
        <w:rPr>
          <w:szCs w:val="28"/>
        </w:rPr>
        <w:t>г</w:t>
      </w:r>
      <w:r w:rsidRPr="00FE0103">
        <w:rPr>
          <w:szCs w:val="28"/>
        </w:rPr>
        <w:t>ко. В сельскохозяйственном производстве нет патентов на технологию, что также облегчает доступ на рынок.</w:t>
      </w:r>
    </w:p>
    <w:p w:rsidR="00E037E8" w:rsidRPr="00FE0103" w:rsidRDefault="00E037E8" w:rsidP="00E037E8">
      <w:pPr>
        <w:widowControl w:val="0"/>
        <w:spacing w:after="0" w:line="240" w:lineRule="auto"/>
        <w:ind w:firstLine="709"/>
        <w:contextualSpacing/>
        <w:jc w:val="both"/>
        <w:rPr>
          <w:b/>
          <w:szCs w:val="28"/>
        </w:rPr>
      </w:pPr>
    </w:p>
    <w:p w:rsidR="00E037E8" w:rsidRPr="00FE0103" w:rsidRDefault="00E037E8" w:rsidP="00E037E8">
      <w:pPr>
        <w:widowControl w:val="0"/>
        <w:spacing w:after="0" w:line="240" w:lineRule="auto"/>
        <w:ind w:firstLine="709"/>
        <w:contextualSpacing/>
        <w:jc w:val="both"/>
        <w:rPr>
          <w:b/>
          <w:szCs w:val="28"/>
        </w:rPr>
      </w:pPr>
      <w:r w:rsidRPr="00FE0103">
        <w:rPr>
          <w:b/>
          <w:szCs w:val="28"/>
        </w:rPr>
        <w:t>В 2021 году на агропромышленный комплекс Ульяновской области оказывал влияние комплекс следующих факторов:</w:t>
      </w:r>
    </w:p>
    <w:p w:rsidR="00E037E8" w:rsidRPr="00FE0103" w:rsidRDefault="00E037E8" w:rsidP="00E037E8">
      <w:pPr>
        <w:widowControl w:val="0"/>
        <w:spacing w:after="0" w:line="240" w:lineRule="auto"/>
        <w:ind w:firstLine="709"/>
        <w:contextualSpacing/>
        <w:jc w:val="both"/>
        <w:rPr>
          <w:szCs w:val="28"/>
        </w:rPr>
      </w:pPr>
      <w:r w:rsidRPr="00FE0103">
        <w:rPr>
          <w:b/>
          <w:szCs w:val="28"/>
        </w:rPr>
        <w:t>Во-первых,</w:t>
      </w:r>
      <w:r w:rsidRPr="00FE0103">
        <w:rPr>
          <w:szCs w:val="28"/>
        </w:rPr>
        <w:t xml:space="preserve"> мы продолжаем жить и работать в условиях коронавирусной инфекции. </w:t>
      </w:r>
    </w:p>
    <w:p w:rsidR="00E037E8" w:rsidRPr="00FE0103" w:rsidRDefault="00E037E8" w:rsidP="00E037E8">
      <w:pPr>
        <w:widowControl w:val="0"/>
        <w:spacing w:after="0" w:line="240" w:lineRule="auto"/>
        <w:ind w:firstLine="709"/>
        <w:contextualSpacing/>
        <w:jc w:val="both"/>
        <w:rPr>
          <w:rFonts w:cs="PT Astra Serif;sans-serif"/>
          <w:szCs w:val="28"/>
        </w:rPr>
      </w:pPr>
      <w:r w:rsidRPr="00FE0103">
        <w:rPr>
          <w:rFonts w:cs="PT Astra Serif;sans-serif"/>
          <w:szCs w:val="28"/>
        </w:rPr>
        <w:t xml:space="preserve">В целях её недопущения </w:t>
      </w:r>
      <w:r w:rsidRPr="00FE0103">
        <w:rPr>
          <w:szCs w:val="28"/>
        </w:rPr>
        <w:t xml:space="preserve">всеми предприятиями АПК региона проводятся необходимые </w:t>
      </w:r>
      <w:r w:rsidRPr="00FE0103">
        <w:rPr>
          <w:rFonts w:cs="PT Astra Serif;sans-serif"/>
          <w:szCs w:val="28"/>
        </w:rPr>
        <w:t xml:space="preserve">профилактические </w:t>
      </w:r>
      <w:r w:rsidRPr="00FE0103">
        <w:rPr>
          <w:szCs w:val="28"/>
        </w:rPr>
        <w:t>меры</w:t>
      </w:r>
      <w:r w:rsidRPr="00FE0103">
        <w:rPr>
          <w:rFonts w:cs="PT Astra Serif;sans-serif"/>
          <w:szCs w:val="28"/>
        </w:rPr>
        <w:t xml:space="preserve">. </w:t>
      </w:r>
    </w:p>
    <w:p w:rsidR="00E037E8" w:rsidRPr="00FE0103" w:rsidRDefault="00E037E8" w:rsidP="00E037E8">
      <w:pPr>
        <w:widowControl w:val="0"/>
        <w:spacing w:after="0" w:line="240" w:lineRule="auto"/>
        <w:ind w:firstLine="709"/>
        <w:contextualSpacing/>
        <w:jc w:val="both"/>
        <w:rPr>
          <w:rFonts w:cs="PT Astra Serif"/>
          <w:szCs w:val="28"/>
        </w:rPr>
      </w:pPr>
      <w:r w:rsidRPr="00FE0103">
        <w:rPr>
          <w:rFonts w:cs="PT Astra Serif"/>
          <w:szCs w:val="28"/>
        </w:rPr>
        <w:t xml:space="preserve">Это обеспечило непрерывность производственных процессов в отрасли: </w:t>
      </w:r>
      <w:r w:rsidRPr="00FE0103">
        <w:rPr>
          <w:rFonts w:cs="PT Astra Serif;sans-serif"/>
          <w:szCs w:val="28"/>
        </w:rPr>
        <w:t>в</w:t>
      </w:r>
      <w:r w:rsidRPr="00FE0103">
        <w:rPr>
          <w:rFonts w:cs="PT Astra Serif"/>
          <w:szCs w:val="28"/>
        </w:rPr>
        <w:t>се сельскохозяйственные и пищевые предприятия отрасли работали и работ</w:t>
      </w:r>
      <w:r w:rsidRPr="00FE0103">
        <w:rPr>
          <w:rFonts w:cs="PT Astra Serif"/>
          <w:szCs w:val="28"/>
        </w:rPr>
        <w:t>а</w:t>
      </w:r>
      <w:r w:rsidRPr="00FE0103">
        <w:rPr>
          <w:rFonts w:cs="PT Astra Serif"/>
          <w:szCs w:val="28"/>
        </w:rPr>
        <w:t>ют в штатном режиме.</w:t>
      </w:r>
    </w:p>
    <w:p w:rsidR="00E037E8" w:rsidRPr="00FE0103" w:rsidRDefault="00E037E8" w:rsidP="00E037E8">
      <w:pPr>
        <w:widowControl w:val="0"/>
        <w:spacing w:after="0" w:line="240" w:lineRule="auto"/>
        <w:ind w:firstLine="709"/>
        <w:contextualSpacing/>
        <w:jc w:val="both"/>
        <w:rPr>
          <w:rFonts w:cs="Times New Roman"/>
          <w:szCs w:val="28"/>
        </w:rPr>
      </w:pPr>
      <w:r w:rsidRPr="00FE0103">
        <w:rPr>
          <w:rFonts w:cs="PT Astra Serif"/>
          <w:b/>
          <w:szCs w:val="28"/>
        </w:rPr>
        <w:t>Во-вторых,</w:t>
      </w:r>
      <w:r w:rsidRPr="00FE0103">
        <w:rPr>
          <w:rFonts w:cs="PT Astra Serif"/>
          <w:szCs w:val="28"/>
        </w:rPr>
        <w:t xml:space="preserve"> на отрасль значительное негативное влияние оказали пого</w:t>
      </w:r>
      <w:r w:rsidRPr="00FE0103">
        <w:rPr>
          <w:rFonts w:cs="PT Astra Serif"/>
          <w:szCs w:val="28"/>
        </w:rPr>
        <w:t>д</w:t>
      </w:r>
      <w:r w:rsidRPr="00FE0103">
        <w:rPr>
          <w:rFonts w:cs="PT Astra Serif"/>
          <w:szCs w:val="28"/>
        </w:rPr>
        <w:t xml:space="preserve">ные условия. В частности, из-за </w:t>
      </w:r>
      <w:r w:rsidRPr="00FE0103">
        <w:rPr>
          <w:szCs w:val="28"/>
        </w:rPr>
        <w:t>дефицита влаги в почве</w:t>
      </w:r>
      <w:r w:rsidRPr="00FE0103">
        <w:rPr>
          <w:rFonts w:cs="PT Astra Serif"/>
          <w:szCs w:val="28"/>
        </w:rPr>
        <w:t xml:space="preserve"> с осени прошлого года </w:t>
      </w:r>
      <w:r w:rsidRPr="00FE0103">
        <w:rPr>
          <w:szCs w:val="28"/>
        </w:rPr>
        <w:t>озимые культуры ушли в зиму ослабленными. И аномальная жара, установи</w:t>
      </w:r>
      <w:r w:rsidRPr="00FE0103">
        <w:rPr>
          <w:szCs w:val="28"/>
        </w:rPr>
        <w:t>в</w:t>
      </w:r>
      <w:r w:rsidRPr="00FE0103">
        <w:rPr>
          <w:szCs w:val="28"/>
        </w:rPr>
        <w:t>шаяся в мае – июне этого года, также отрицательно сказались на урожае сел</w:t>
      </w:r>
      <w:r w:rsidRPr="00FE0103">
        <w:rPr>
          <w:szCs w:val="28"/>
        </w:rPr>
        <w:t>ь</w:t>
      </w:r>
      <w:r w:rsidRPr="00FE0103">
        <w:rPr>
          <w:szCs w:val="28"/>
        </w:rPr>
        <w:t>скохозяйственных культур.</w:t>
      </w:r>
    </w:p>
    <w:p w:rsidR="00E037E8" w:rsidRPr="00FE0103" w:rsidRDefault="00E037E8" w:rsidP="00E037E8">
      <w:pPr>
        <w:widowControl w:val="0"/>
        <w:spacing w:after="0" w:line="240" w:lineRule="auto"/>
        <w:ind w:firstLine="709"/>
        <w:contextualSpacing/>
        <w:jc w:val="both"/>
        <w:rPr>
          <w:b/>
          <w:szCs w:val="28"/>
        </w:rPr>
      </w:pPr>
      <w:r w:rsidRPr="00FE0103">
        <w:rPr>
          <w:b/>
          <w:szCs w:val="28"/>
        </w:rPr>
        <w:t>В-третьих,</w:t>
      </w:r>
      <w:r w:rsidRPr="00FE0103">
        <w:rPr>
          <w:szCs w:val="28"/>
        </w:rPr>
        <w:t xml:space="preserve"> на сельское хозяйство, можно сказать, обрушилось удорож</w:t>
      </w:r>
      <w:r w:rsidRPr="00FE0103">
        <w:rPr>
          <w:szCs w:val="28"/>
        </w:rPr>
        <w:t>а</w:t>
      </w:r>
      <w:r w:rsidRPr="00FE0103">
        <w:rPr>
          <w:szCs w:val="28"/>
        </w:rPr>
        <w:t>ние материально-технических ресурсов</w:t>
      </w:r>
    </w:p>
    <w:p w:rsidR="00E037E8" w:rsidRPr="00FE0103" w:rsidRDefault="00E037E8" w:rsidP="00E037E8">
      <w:pPr>
        <w:widowControl w:val="0"/>
        <w:spacing w:after="0" w:line="240" w:lineRule="auto"/>
        <w:ind w:firstLine="709"/>
        <w:contextualSpacing/>
        <w:jc w:val="both"/>
        <w:rPr>
          <w:szCs w:val="28"/>
        </w:rPr>
      </w:pPr>
      <w:r w:rsidRPr="00FE0103">
        <w:rPr>
          <w:szCs w:val="28"/>
        </w:rPr>
        <w:t>В настоящее время в сельском хозяйстве области сложилась критическая финансовая ситуация, обусловленная резким (по некоторым позициям – в н</w:t>
      </w:r>
      <w:r w:rsidRPr="00FE0103">
        <w:rPr>
          <w:szCs w:val="28"/>
        </w:rPr>
        <w:t>е</w:t>
      </w:r>
      <w:r w:rsidRPr="00FE0103">
        <w:rPr>
          <w:szCs w:val="28"/>
        </w:rPr>
        <w:t>сколько раз) удорожанием материально-технических ресурсов, вызванным и</w:t>
      </w:r>
      <w:r w:rsidRPr="00FE0103">
        <w:rPr>
          <w:szCs w:val="28"/>
        </w:rPr>
        <w:t>з</w:t>
      </w:r>
      <w:r w:rsidRPr="00FE0103">
        <w:rPr>
          <w:szCs w:val="28"/>
        </w:rPr>
        <w:t>менением курса российской валюты и ростом мировых цен на фоне пандемии коронавирусной инфекции.</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proofErr w:type="gramStart"/>
      <w:r w:rsidRPr="00FE0103">
        <w:rPr>
          <w:rFonts w:ascii="PT Astra Serif" w:hAnsi="PT Astra Serif"/>
          <w:sz w:val="28"/>
          <w:szCs w:val="28"/>
        </w:rPr>
        <w:t>Так, с конца 2020 года цены на отдельные кормовые компоненты возросли от 50 до 100% (при этом в себестоимости продукции животноводства затраты на корма занимают до 70%), на племенной высокопродуктивный скот — на 30%, на технологическое оборудования для животноводства — на 30-50%, на сельскохозяйственную технику – на 35-50%, на ветеринарные препараты — на 20%, на энергоресурсы – на 15%.</w:t>
      </w:r>
      <w:proofErr w:type="gramEnd"/>
    </w:p>
    <w:p w:rsidR="00E037E8" w:rsidRPr="00FE0103" w:rsidRDefault="00E037E8" w:rsidP="00E037E8">
      <w:pPr>
        <w:widowControl w:val="0"/>
        <w:tabs>
          <w:tab w:val="left" w:pos="1134"/>
        </w:tabs>
        <w:spacing w:after="0" w:line="240" w:lineRule="auto"/>
        <w:ind w:firstLine="709"/>
        <w:contextualSpacing/>
        <w:jc w:val="both"/>
        <w:outlineLvl w:val="1"/>
        <w:rPr>
          <w:b/>
          <w:bCs/>
          <w:szCs w:val="28"/>
        </w:rPr>
      </w:pPr>
      <w:r w:rsidRPr="00FE0103">
        <w:rPr>
          <w:bCs/>
          <w:szCs w:val="28"/>
        </w:rPr>
        <w:t>Несмотря на все негативные факторы, аграрии Ульяновской области сд</w:t>
      </w:r>
      <w:r w:rsidRPr="00FE0103">
        <w:rPr>
          <w:bCs/>
          <w:szCs w:val="28"/>
        </w:rPr>
        <w:t>е</w:t>
      </w:r>
      <w:r w:rsidRPr="00FE0103">
        <w:rPr>
          <w:bCs/>
          <w:szCs w:val="28"/>
        </w:rPr>
        <w:t>лали всё необходимое, в частности, выполнили запланированные объёмы сева.</w:t>
      </w:r>
    </w:p>
    <w:p w:rsidR="00E037E8" w:rsidRPr="00FE0103" w:rsidRDefault="00E037E8" w:rsidP="00E037E8">
      <w:pPr>
        <w:widowControl w:val="0"/>
        <w:spacing w:after="0" w:line="240" w:lineRule="auto"/>
        <w:ind w:firstLine="709"/>
        <w:contextualSpacing/>
        <w:jc w:val="both"/>
        <w:rPr>
          <w:bCs/>
          <w:szCs w:val="28"/>
        </w:rPr>
      </w:pPr>
      <w:r w:rsidRPr="00FE0103">
        <w:rPr>
          <w:bCs/>
          <w:szCs w:val="28"/>
        </w:rPr>
        <w:t xml:space="preserve">Общая посевная площадь составила 1 млн. 73 тыс. га, что на 19 тыс. га или на 1,8% больше прошлого года. </w:t>
      </w:r>
    </w:p>
    <w:p w:rsidR="00E037E8" w:rsidRPr="00FE0103" w:rsidRDefault="00E037E8" w:rsidP="00E037E8">
      <w:pPr>
        <w:widowControl w:val="0"/>
        <w:spacing w:after="0" w:line="240" w:lineRule="auto"/>
        <w:ind w:firstLine="709"/>
        <w:contextualSpacing/>
        <w:jc w:val="both"/>
        <w:rPr>
          <w:szCs w:val="28"/>
        </w:rPr>
      </w:pPr>
      <w:r w:rsidRPr="00FE0103">
        <w:rPr>
          <w:szCs w:val="28"/>
        </w:rPr>
        <w:t>Засушливые условия отрицательно повлияли на урожайность сельскох</w:t>
      </w:r>
      <w:r w:rsidRPr="00FE0103">
        <w:rPr>
          <w:szCs w:val="28"/>
        </w:rPr>
        <w:t>о</w:t>
      </w:r>
      <w:r w:rsidRPr="00FE0103">
        <w:rPr>
          <w:szCs w:val="28"/>
        </w:rPr>
        <w:t>зяйственных культур: так, урожайность зерновых составила 18,0 ц/га по сра</w:t>
      </w:r>
      <w:r w:rsidRPr="00FE0103">
        <w:rPr>
          <w:szCs w:val="28"/>
        </w:rPr>
        <w:t>в</w:t>
      </w:r>
      <w:r w:rsidRPr="00FE0103">
        <w:rPr>
          <w:szCs w:val="28"/>
        </w:rPr>
        <w:t xml:space="preserve">нению с 31,1 ц/га в 2020 году (снижение на 42%). Аналогичная ситуация и по другим культурам (сахарной свёкле, картофелю, овощам). </w:t>
      </w:r>
    </w:p>
    <w:p w:rsidR="00E037E8" w:rsidRPr="00FE0103" w:rsidRDefault="00E037E8" w:rsidP="00E037E8">
      <w:pPr>
        <w:widowControl w:val="0"/>
        <w:spacing w:after="0" w:line="240" w:lineRule="auto"/>
        <w:ind w:firstLine="709"/>
        <w:contextualSpacing/>
        <w:jc w:val="both"/>
        <w:rPr>
          <w:szCs w:val="28"/>
        </w:rPr>
      </w:pPr>
      <w:r w:rsidRPr="00FE0103">
        <w:rPr>
          <w:szCs w:val="28"/>
        </w:rPr>
        <w:t>В свою очередь, снижение урожайности привело к значительно меньшему урожаю, чем в 2020 году.</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Тем не менее, несмотря на аномальные условия по влагообеспеченности, благодаря рекомендациям учёных научно-образовательного кластера, удалось получить 1 млн. 169 тыс. тонн </w:t>
      </w:r>
      <w:r w:rsidRPr="00FE0103">
        <w:rPr>
          <w:b/>
          <w:szCs w:val="28"/>
        </w:rPr>
        <w:t>зерна</w:t>
      </w:r>
      <w:r w:rsidRPr="00FE0103">
        <w:rPr>
          <w:szCs w:val="28"/>
        </w:rPr>
        <w:t xml:space="preserve">. </w:t>
      </w:r>
    </w:p>
    <w:p w:rsidR="00E037E8" w:rsidRPr="00FE0103" w:rsidRDefault="00E037E8" w:rsidP="00E037E8">
      <w:pPr>
        <w:widowControl w:val="0"/>
        <w:spacing w:after="0" w:line="240" w:lineRule="auto"/>
        <w:ind w:firstLine="709"/>
        <w:contextualSpacing/>
        <w:jc w:val="both"/>
        <w:rPr>
          <w:szCs w:val="28"/>
        </w:rPr>
      </w:pPr>
      <w:r w:rsidRPr="00FE0103">
        <w:rPr>
          <w:szCs w:val="28"/>
        </w:rPr>
        <w:t>Несмотря на снижение почти в 2 раза к рекордному 2020 году, этот объём полностью обеспечивает потребности региона, а также позволяет часть урожая направлять на экспорт.</w:t>
      </w:r>
    </w:p>
    <w:p w:rsidR="00E037E8" w:rsidRPr="00FE0103" w:rsidRDefault="00E037E8" w:rsidP="00E037E8">
      <w:pPr>
        <w:widowControl w:val="0"/>
        <w:spacing w:after="0" w:line="240" w:lineRule="auto"/>
        <w:ind w:firstLine="709"/>
        <w:contextualSpacing/>
        <w:jc w:val="both"/>
        <w:rPr>
          <w:szCs w:val="28"/>
        </w:rPr>
      </w:pPr>
      <w:r w:rsidRPr="00FE0103">
        <w:rPr>
          <w:szCs w:val="28"/>
        </w:rPr>
        <w:t>Засушливые условия не могли не сказаться на урожае и других сельск</w:t>
      </w:r>
      <w:r w:rsidRPr="00FE0103">
        <w:rPr>
          <w:szCs w:val="28"/>
        </w:rPr>
        <w:t>о</w:t>
      </w:r>
      <w:r w:rsidRPr="00FE0103">
        <w:rPr>
          <w:szCs w:val="28"/>
        </w:rPr>
        <w:t xml:space="preserve">хозяйственных культур. </w:t>
      </w:r>
    </w:p>
    <w:p w:rsidR="00E037E8" w:rsidRPr="00FE0103" w:rsidRDefault="00E037E8" w:rsidP="00E037E8">
      <w:pPr>
        <w:widowControl w:val="0"/>
        <w:autoSpaceDE w:val="0"/>
        <w:spacing w:after="0" w:line="240" w:lineRule="auto"/>
        <w:ind w:firstLine="709"/>
        <w:contextualSpacing/>
        <w:jc w:val="both"/>
        <w:rPr>
          <w:szCs w:val="28"/>
        </w:rPr>
      </w:pPr>
      <w:r w:rsidRPr="00FE0103">
        <w:rPr>
          <w:szCs w:val="28"/>
        </w:rPr>
        <w:lastRenderedPageBreak/>
        <w:t xml:space="preserve">Валовый сбор </w:t>
      </w:r>
      <w:r w:rsidRPr="00FE0103">
        <w:rPr>
          <w:b/>
          <w:szCs w:val="28"/>
        </w:rPr>
        <w:t>сахарной свеклы</w:t>
      </w:r>
      <w:r w:rsidRPr="00FE0103">
        <w:rPr>
          <w:szCs w:val="28"/>
        </w:rPr>
        <w:t xml:space="preserve"> составил 268 тыс. тонн.</w:t>
      </w:r>
    </w:p>
    <w:p w:rsidR="00E037E8" w:rsidRPr="00FE0103" w:rsidRDefault="00E037E8" w:rsidP="00E037E8">
      <w:pPr>
        <w:pStyle w:val="1c"/>
        <w:suppressAutoHyphens w:val="0"/>
        <w:contextualSpacing/>
        <w:rPr>
          <w:szCs w:val="28"/>
        </w:rPr>
      </w:pPr>
      <w:r w:rsidRPr="00FE0103">
        <w:rPr>
          <w:bCs/>
          <w:szCs w:val="28"/>
        </w:rPr>
        <w:t>Урожай</w:t>
      </w:r>
      <w:r w:rsidRPr="00FE0103">
        <w:rPr>
          <w:b/>
          <w:bCs/>
          <w:szCs w:val="28"/>
        </w:rPr>
        <w:t xml:space="preserve"> картофеля - </w:t>
      </w:r>
      <w:r w:rsidRPr="00FE0103">
        <w:rPr>
          <w:szCs w:val="28"/>
        </w:rPr>
        <w:t xml:space="preserve">129 тыс. тонн, </w:t>
      </w:r>
      <w:r w:rsidRPr="00FE0103">
        <w:rPr>
          <w:b/>
          <w:szCs w:val="28"/>
        </w:rPr>
        <w:t>о</w:t>
      </w:r>
      <w:r w:rsidRPr="00FE0103">
        <w:rPr>
          <w:b/>
          <w:bCs/>
          <w:szCs w:val="28"/>
        </w:rPr>
        <w:t>вощей</w:t>
      </w:r>
      <w:r w:rsidRPr="00FE0103">
        <w:rPr>
          <w:szCs w:val="28"/>
        </w:rPr>
        <w:t xml:space="preserve"> </w:t>
      </w:r>
      <w:r w:rsidRPr="00FE0103">
        <w:rPr>
          <w:b/>
          <w:bCs/>
          <w:szCs w:val="28"/>
        </w:rPr>
        <w:t>-</w:t>
      </w:r>
      <w:r w:rsidRPr="00FE0103">
        <w:rPr>
          <w:szCs w:val="28"/>
        </w:rPr>
        <w:t xml:space="preserve"> 120 тыс. тонн.</w:t>
      </w:r>
    </w:p>
    <w:p w:rsidR="00E037E8" w:rsidRPr="00FE0103" w:rsidRDefault="00E037E8" w:rsidP="00E037E8">
      <w:pPr>
        <w:widowControl w:val="0"/>
        <w:spacing w:after="0" w:line="240" w:lineRule="auto"/>
        <w:ind w:firstLine="709"/>
        <w:contextualSpacing/>
        <w:jc w:val="both"/>
        <w:rPr>
          <w:szCs w:val="28"/>
        </w:rPr>
      </w:pPr>
      <w:r w:rsidRPr="00FE0103">
        <w:rPr>
          <w:szCs w:val="28"/>
        </w:rPr>
        <w:t xml:space="preserve">Фактически, выше прошлого года только урожай </w:t>
      </w:r>
      <w:r w:rsidRPr="00FE0103">
        <w:rPr>
          <w:b/>
          <w:szCs w:val="28"/>
        </w:rPr>
        <w:t>подсолнечника.</w:t>
      </w:r>
      <w:r w:rsidRPr="00FE0103">
        <w:rPr>
          <w:szCs w:val="28"/>
        </w:rPr>
        <w:t xml:space="preserve"> С</w:t>
      </w:r>
      <w:r w:rsidRPr="00FE0103">
        <w:rPr>
          <w:szCs w:val="28"/>
        </w:rPr>
        <w:t>о</w:t>
      </w:r>
      <w:r w:rsidRPr="00FE0103">
        <w:rPr>
          <w:szCs w:val="28"/>
        </w:rPr>
        <w:t>брано 374 тыс. тонн. Это является рекордным показателем за всю историю о</w:t>
      </w:r>
      <w:r w:rsidRPr="00FE0103">
        <w:rPr>
          <w:szCs w:val="28"/>
        </w:rPr>
        <w:t>б</w:t>
      </w:r>
      <w:r w:rsidRPr="00FE0103">
        <w:rPr>
          <w:szCs w:val="28"/>
        </w:rPr>
        <w:t>ласти.</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r w:rsidRPr="00FE0103">
        <w:rPr>
          <w:rFonts w:ascii="PT Astra Serif" w:hAnsi="PT Astra Serif"/>
          <w:sz w:val="28"/>
          <w:szCs w:val="28"/>
        </w:rPr>
        <w:t>К сожалению, в прошедшем году по объективным экономическим прич</w:t>
      </w:r>
      <w:r w:rsidRPr="00FE0103">
        <w:rPr>
          <w:rFonts w:ascii="PT Astra Serif" w:hAnsi="PT Astra Serif"/>
          <w:sz w:val="28"/>
          <w:szCs w:val="28"/>
        </w:rPr>
        <w:t>и</w:t>
      </w:r>
      <w:r w:rsidRPr="00FE0103">
        <w:rPr>
          <w:rFonts w:ascii="PT Astra Serif" w:hAnsi="PT Astra Serif"/>
          <w:sz w:val="28"/>
          <w:szCs w:val="28"/>
        </w:rPr>
        <w:t xml:space="preserve">нам снижено производство молока. </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r w:rsidRPr="00FE0103">
        <w:rPr>
          <w:rFonts w:ascii="PT Astra Serif" w:hAnsi="PT Astra Serif"/>
          <w:sz w:val="28"/>
          <w:szCs w:val="28"/>
          <w:lang w:eastAsia="en-US" w:bidi="en-US"/>
        </w:rPr>
        <w:t xml:space="preserve">По итогам 2021 года </w:t>
      </w:r>
      <w:r w:rsidRPr="00FE0103">
        <w:rPr>
          <w:rFonts w:ascii="PT Astra Serif" w:hAnsi="PT Astra Serif"/>
          <w:sz w:val="28"/>
          <w:szCs w:val="28"/>
        </w:rPr>
        <w:t>его</w:t>
      </w:r>
      <w:r w:rsidRPr="00FE0103">
        <w:rPr>
          <w:rFonts w:ascii="PT Astra Serif" w:hAnsi="PT Astra Serif"/>
          <w:sz w:val="28"/>
          <w:szCs w:val="28"/>
          <w:lang w:eastAsia="en-US" w:bidi="en-US"/>
        </w:rPr>
        <w:t xml:space="preserve"> производство во всех категориях хозяйств сост</w:t>
      </w:r>
      <w:r w:rsidRPr="00FE0103">
        <w:rPr>
          <w:rFonts w:ascii="PT Astra Serif" w:hAnsi="PT Astra Serif"/>
          <w:sz w:val="28"/>
          <w:szCs w:val="28"/>
          <w:lang w:eastAsia="en-US" w:bidi="en-US"/>
        </w:rPr>
        <w:t>а</w:t>
      </w:r>
      <w:r w:rsidRPr="00FE0103">
        <w:rPr>
          <w:rFonts w:ascii="PT Astra Serif" w:hAnsi="PT Astra Serif"/>
          <w:sz w:val="28"/>
          <w:szCs w:val="28"/>
          <w:lang w:eastAsia="en-US" w:bidi="en-US"/>
        </w:rPr>
        <w:t xml:space="preserve">вило </w:t>
      </w:r>
      <w:r w:rsidRPr="00FE0103">
        <w:rPr>
          <w:rFonts w:ascii="PT Astra Serif" w:hAnsi="PT Astra Serif"/>
          <w:sz w:val="28"/>
          <w:szCs w:val="28"/>
        </w:rPr>
        <w:t>222,5 тыс. тонн (97,5% к уровню 2020 года).</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У Минсельхоза области имеется понимание по комплексу мероприятий, который необходимо принять для повышения эффективности и доходности о</w:t>
      </w:r>
      <w:r w:rsidRPr="00FE0103">
        <w:rPr>
          <w:rFonts w:ascii="PT Astra Serif" w:hAnsi="PT Astra Serif"/>
          <w:sz w:val="28"/>
          <w:szCs w:val="28"/>
        </w:rPr>
        <w:t>т</w:t>
      </w:r>
      <w:r w:rsidRPr="00FE0103">
        <w:rPr>
          <w:rFonts w:ascii="PT Astra Serif" w:hAnsi="PT Astra Serif"/>
          <w:sz w:val="28"/>
          <w:szCs w:val="28"/>
        </w:rPr>
        <w:t>расли.</w:t>
      </w:r>
    </w:p>
    <w:p w:rsidR="00E037E8" w:rsidRPr="00FE0103" w:rsidRDefault="00E037E8" w:rsidP="00E037E8">
      <w:pPr>
        <w:pStyle w:val="afff0"/>
        <w:widowControl w:val="0"/>
        <w:suppressAutoHyphens w:val="0"/>
        <w:spacing w:after="0"/>
        <w:ind w:left="0" w:firstLine="709"/>
        <w:contextualSpacing/>
        <w:jc w:val="both"/>
        <w:rPr>
          <w:rFonts w:ascii="PT Astra Serif" w:hAnsi="PT Astra Serif"/>
          <w:sz w:val="28"/>
          <w:szCs w:val="28"/>
        </w:rPr>
      </w:pPr>
      <w:r w:rsidRPr="00FE0103">
        <w:rPr>
          <w:rFonts w:ascii="PT Astra Serif" w:hAnsi="PT Astra Serif"/>
          <w:sz w:val="28"/>
          <w:szCs w:val="28"/>
        </w:rPr>
        <w:t>С учётом практики других субъектов Российской Федерации, в целях с</w:t>
      </w:r>
      <w:r w:rsidRPr="00FE0103">
        <w:rPr>
          <w:rFonts w:ascii="PT Astra Serif" w:hAnsi="PT Astra Serif"/>
          <w:sz w:val="28"/>
          <w:szCs w:val="28"/>
        </w:rPr>
        <w:t>о</w:t>
      </w:r>
      <w:r w:rsidRPr="00FE0103">
        <w:rPr>
          <w:rFonts w:ascii="PT Astra Serif" w:hAnsi="PT Astra Serif"/>
          <w:sz w:val="28"/>
          <w:szCs w:val="28"/>
        </w:rPr>
        <w:t>хранения отрасли молочного животноводства как одного из механизмов обесп</w:t>
      </w:r>
      <w:r w:rsidRPr="00FE0103">
        <w:rPr>
          <w:rFonts w:ascii="PT Astra Serif" w:hAnsi="PT Astra Serif"/>
          <w:sz w:val="28"/>
          <w:szCs w:val="28"/>
        </w:rPr>
        <w:t>е</w:t>
      </w:r>
      <w:r w:rsidRPr="00FE0103">
        <w:rPr>
          <w:rFonts w:ascii="PT Astra Serif" w:hAnsi="PT Astra Serif"/>
          <w:sz w:val="28"/>
          <w:szCs w:val="28"/>
        </w:rPr>
        <w:t>чения продовольственной безопасности и занятости сельского населения, нео</w:t>
      </w:r>
      <w:r w:rsidRPr="00FE0103">
        <w:rPr>
          <w:rFonts w:ascii="PT Astra Serif" w:hAnsi="PT Astra Serif"/>
          <w:sz w:val="28"/>
          <w:szCs w:val="28"/>
        </w:rPr>
        <w:t>б</w:t>
      </w:r>
      <w:r w:rsidRPr="00FE0103">
        <w:rPr>
          <w:rFonts w:ascii="PT Astra Serif" w:hAnsi="PT Astra Serif"/>
          <w:sz w:val="28"/>
          <w:szCs w:val="28"/>
        </w:rPr>
        <w:t xml:space="preserve">ходимо увеличение государственной поддержки данной отрасли. </w:t>
      </w:r>
    </w:p>
    <w:p w:rsidR="00E037E8" w:rsidRPr="00FE0103" w:rsidRDefault="00E037E8" w:rsidP="00E037E8">
      <w:pPr>
        <w:widowControl w:val="0"/>
        <w:spacing w:after="0" w:line="240" w:lineRule="auto"/>
        <w:ind w:firstLine="709"/>
        <w:contextualSpacing/>
        <w:jc w:val="both"/>
        <w:rPr>
          <w:bCs/>
          <w:szCs w:val="28"/>
        </w:rPr>
      </w:pPr>
      <w:r w:rsidRPr="00FE0103">
        <w:rPr>
          <w:bCs/>
          <w:szCs w:val="28"/>
        </w:rPr>
        <w:t>Основными задачами на перспективу являются: строительство новых и реконструкция имеющихся животноводческих комплексов и повышение пр</w:t>
      </w:r>
      <w:r w:rsidRPr="00FE0103">
        <w:rPr>
          <w:bCs/>
          <w:szCs w:val="28"/>
        </w:rPr>
        <w:t>о</w:t>
      </w:r>
      <w:r w:rsidRPr="00FE0103">
        <w:rPr>
          <w:bCs/>
          <w:szCs w:val="28"/>
        </w:rPr>
        <w:t>дуктивности сельскохозяйственных животных.</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bCs/>
          <w:sz w:val="28"/>
          <w:szCs w:val="28"/>
        </w:rPr>
        <w:t>На ближайшие 3 года запланированы к реализации проекты, предусма</w:t>
      </w:r>
      <w:r w:rsidRPr="00FE0103">
        <w:rPr>
          <w:rFonts w:ascii="PT Astra Serif" w:hAnsi="PT Astra Serif"/>
          <w:bCs/>
          <w:sz w:val="28"/>
          <w:szCs w:val="28"/>
        </w:rPr>
        <w:t>т</w:t>
      </w:r>
      <w:r w:rsidRPr="00FE0103">
        <w:rPr>
          <w:rFonts w:ascii="PT Astra Serif" w:hAnsi="PT Astra Serif"/>
          <w:bCs/>
          <w:sz w:val="28"/>
          <w:szCs w:val="28"/>
        </w:rPr>
        <w:t xml:space="preserve">ривающие увеличение численности коров на 7000 голов и производства молока на 60 тыс. тонн.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proofErr w:type="gramStart"/>
      <w:r w:rsidRPr="00FE0103">
        <w:rPr>
          <w:rFonts w:ascii="PT Astra Serif" w:eastAsia="Calibri" w:hAnsi="PT Astra Serif" w:cs="PT Astra Serif"/>
          <w:bCs/>
          <w:sz w:val="28"/>
          <w:szCs w:val="28"/>
        </w:rPr>
        <w:t>Из наиболее крупных проектов следует отметить строительство нового животноводческого комплекса на 4500 голов ООО «Агро-Нептун» Новоспа</w:t>
      </w:r>
      <w:r w:rsidRPr="00FE0103">
        <w:rPr>
          <w:rFonts w:ascii="PT Astra Serif" w:eastAsia="Calibri" w:hAnsi="PT Astra Serif" w:cs="PT Astra Serif"/>
          <w:bCs/>
          <w:sz w:val="28"/>
          <w:szCs w:val="28"/>
        </w:rPr>
        <w:t>с</w:t>
      </w:r>
      <w:r w:rsidRPr="00FE0103">
        <w:rPr>
          <w:rFonts w:ascii="PT Astra Serif" w:eastAsia="Calibri" w:hAnsi="PT Astra Serif" w:cs="PT Astra Serif"/>
          <w:bCs/>
          <w:sz w:val="28"/>
          <w:szCs w:val="28"/>
        </w:rPr>
        <w:t>ского района, строительство двух коровников на 400 коров с установкой совр</w:t>
      </w:r>
      <w:r w:rsidRPr="00FE0103">
        <w:rPr>
          <w:rFonts w:ascii="PT Astra Serif" w:eastAsia="Calibri" w:hAnsi="PT Astra Serif" w:cs="PT Astra Serif"/>
          <w:bCs/>
          <w:sz w:val="28"/>
          <w:szCs w:val="28"/>
        </w:rPr>
        <w:t>е</w:t>
      </w:r>
      <w:r w:rsidRPr="00FE0103">
        <w:rPr>
          <w:rFonts w:ascii="PT Astra Serif" w:eastAsia="Calibri" w:hAnsi="PT Astra Serif" w:cs="PT Astra Serif"/>
          <w:bCs/>
          <w:sz w:val="28"/>
          <w:szCs w:val="28"/>
        </w:rPr>
        <w:t>менного доильного зала КФХ Ашаханов П.С. Майнского района, продолжение модернизации животноводческого комплекса и обновление генофонда моло</w:t>
      </w:r>
      <w:r w:rsidRPr="00FE0103">
        <w:rPr>
          <w:rFonts w:ascii="PT Astra Serif" w:eastAsia="Calibri" w:hAnsi="PT Astra Serif" w:cs="PT Astra Serif"/>
          <w:bCs/>
          <w:sz w:val="28"/>
          <w:szCs w:val="28"/>
        </w:rPr>
        <w:t>ч</w:t>
      </w:r>
      <w:r w:rsidRPr="00FE0103">
        <w:rPr>
          <w:rFonts w:ascii="PT Astra Serif" w:eastAsia="Calibri" w:hAnsi="PT Astra Serif" w:cs="PT Astra Serif"/>
          <w:bCs/>
          <w:sz w:val="28"/>
          <w:szCs w:val="28"/>
        </w:rPr>
        <w:t>ного стада в СПК им.Н.К.Крупской Мелекесского района.</w:t>
      </w:r>
      <w:proofErr w:type="gramEnd"/>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Ещё одним фактором увеличения производства молока является рост м</w:t>
      </w:r>
      <w:r w:rsidRPr="00FE0103">
        <w:rPr>
          <w:rFonts w:ascii="PT Astra Serif" w:hAnsi="PT Astra Serif"/>
          <w:sz w:val="28"/>
          <w:szCs w:val="28"/>
        </w:rPr>
        <w:t>о</w:t>
      </w:r>
      <w:r w:rsidRPr="00FE0103">
        <w:rPr>
          <w:rFonts w:ascii="PT Astra Serif" w:hAnsi="PT Astra Serif"/>
          <w:sz w:val="28"/>
          <w:szCs w:val="28"/>
        </w:rPr>
        <w:t xml:space="preserve">лочной продуктивности коров.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Повышение продуктивных показателей стада возможно путем целен</w:t>
      </w:r>
      <w:r w:rsidRPr="00FE0103">
        <w:rPr>
          <w:rFonts w:ascii="PT Astra Serif" w:hAnsi="PT Astra Serif"/>
          <w:sz w:val="28"/>
          <w:szCs w:val="28"/>
        </w:rPr>
        <w:t>а</w:t>
      </w:r>
      <w:r w:rsidRPr="00FE0103">
        <w:rPr>
          <w:rFonts w:ascii="PT Astra Serif" w:hAnsi="PT Astra Serif"/>
          <w:sz w:val="28"/>
          <w:szCs w:val="28"/>
        </w:rPr>
        <w:t>правленного ведения селекционно-племенной работы, в т.ч. за счет приобрет</w:t>
      </w:r>
      <w:r w:rsidRPr="00FE0103">
        <w:rPr>
          <w:rFonts w:ascii="PT Astra Serif" w:hAnsi="PT Astra Serif"/>
          <w:sz w:val="28"/>
          <w:szCs w:val="28"/>
        </w:rPr>
        <w:t>е</w:t>
      </w:r>
      <w:r w:rsidRPr="00FE0103">
        <w:rPr>
          <w:rFonts w:ascii="PT Astra Serif" w:hAnsi="PT Astra Serif"/>
          <w:sz w:val="28"/>
          <w:szCs w:val="28"/>
        </w:rPr>
        <w:t>ния высокопродуктивного племенного поголовья.</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proofErr w:type="gramStart"/>
      <w:r w:rsidRPr="00FE0103">
        <w:rPr>
          <w:rFonts w:ascii="PT Astra Serif" w:eastAsia="Calibri" w:hAnsi="PT Astra Serif"/>
          <w:sz w:val="28"/>
          <w:szCs w:val="28"/>
        </w:rPr>
        <w:t>За последние 3 года хозяйствами области приобретено порядка 3500 г</w:t>
      </w:r>
      <w:r w:rsidRPr="00FE0103">
        <w:rPr>
          <w:rFonts w:ascii="PT Astra Serif" w:eastAsia="Calibri" w:hAnsi="PT Astra Serif"/>
          <w:sz w:val="28"/>
          <w:szCs w:val="28"/>
        </w:rPr>
        <w:t>о</w:t>
      </w:r>
      <w:r w:rsidRPr="00FE0103">
        <w:rPr>
          <w:rFonts w:ascii="PT Astra Serif" w:eastAsia="Calibri" w:hAnsi="PT Astra Serif"/>
          <w:sz w:val="28"/>
          <w:szCs w:val="28"/>
        </w:rPr>
        <w:t xml:space="preserve">лов племенного крупного рогатого скота высокого генетического потенциала продуктивности, в том числе 1534 головы — импортной селекции. </w:t>
      </w:r>
      <w:proofErr w:type="gramEnd"/>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При этом, учитывая достаточно высокую стоимость племенных живо</w:t>
      </w:r>
      <w:r w:rsidRPr="00FE0103">
        <w:rPr>
          <w:rFonts w:ascii="PT Astra Serif" w:hAnsi="PT Astra Serif"/>
          <w:sz w:val="28"/>
          <w:szCs w:val="28"/>
        </w:rPr>
        <w:t>т</w:t>
      </w:r>
      <w:r w:rsidRPr="00FE0103">
        <w:rPr>
          <w:rFonts w:ascii="PT Astra Serif" w:hAnsi="PT Astra Serif"/>
          <w:sz w:val="28"/>
          <w:szCs w:val="28"/>
        </w:rPr>
        <w:t>ных, следует отметить, что м</w:t>
      </w:r>
      <w:r w:rsidRPr="00FE0103">
        <w:rPr>
          <w:rFonts w:ascii="PT Astra Serif" w:eastAsia="Calibri" w:hAnsi="PT Astra Serif"/>
          <w:sz w:val="28"/>
          <w:szCs w:val="28"/>
        </w:rPr>
        <w:t>ногие хозяйства испытывают дефицит денежных сре</w:t>
      </w:r>
      <w:proofErr w:type="gramStart"/>
      <w:r w:rsidRPr="00FE0103">
        <w:rPr>
          <w:rFonts w:ascii="PT Astra Serif" w:eastAsia="Calibri" w:hAnsi="PT Astra Serif"/>
          <w:sz w:val="28"/>
          <w:szCs w:val="28"/>
        </w:rPr>
        <w:t>дств дл</w:t>
      </w:r>
      <w:proofErr w:type="gramEnd"/>
      <w:r w:rsidRPr="00FE0103">
        <w:rPr>
          <w:rFonts w:ascii="PT Astra Serif" w:eastAsia="Calibri" w:hAnsi="PT Astra Serif"/>
          <w:sz w:val="28"/>
          <w:szCs w:val="28"/>
        </w:rPr>
        <w:t xml:space="preserve">я приобретения высокопродуктивных животных.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b/>
          <w:sz w:val="28"/>
          <w:szCs w:val="28"/>
        </w:rPr>
        <w:t xml:space="preserve">Производство скота и птицы на убой (в живом весе) </w:t>
      </w:r>
      <w:r w:rsidRPr="00FE0103">
        <w:rPr>
          <w:rFonts w:ascii="PT Astra Serif" w:hAnsi="PT Astra Serif"/>
          <w:sz w:val="28"/>
          <w:szCs w:val="28"/>
        </w:rPr>
        <w:t>за январь-декабрь составило 68,5 тыс. тонн (102,3% к уровню 2020 года). Темпы роста произво</w:t>
      </w:r>
      <w:r w:rsidRPr="00FE0103">
        <w:rPr>
          <w:rFonts w:ascii="PT Astra Serif" w:hAnsi="PT Astra Serif"/>
          <w:sz w:val="28"/>
          <w:szCs w:val="28"/>
        </w:rPr>
        <w:t>д</w:t>
      </w:r>
      <w:r w:rsidRPr="00FE0103">
        <w:rPr>
          <w:rFonts w:ascii="PT Astra Serif" w:hAnsi="PT Astra Serif"/>
          <w:sz w:val="28"/>
          <w:szCs w:val="28"/>
        </w:rPr>
        <w:t>ства мяса связаны, прежде всего, с инвестиционными проектами в сфере свин</w:t>
      </w:r>
      <w:r w:rsidRPr="00FE0103">
        <w:rPr>
          <w:rFonts w:ascii="PT Astra Serif" w:hAnsi="PT Astra Serif"/>
          <w:sz w:val="28"/>
          <w:szCs w:val="28"/>
        </w:rPr>
        <w:t>о</w:t>
      </w:r>
      <w:r w:rsidRPr="00FE0103">
        <w:rPr>
          <w:rFonts w:ascii="PT Astra Serif" w:hAnsi="PT Astra Serif"/>
          <w:sz w:val="28"/>
          <w:szCs w:val="28"/>
        </w:rPr>
        <w:t>водства и птицеводства.</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proofErr w:type="gramStart"/>
      <w:r w:rsidRPr="00FE0103">
        <w:rPr>
          <w:rFonts w:ascii="PT Astra Serif" w:hAnsi="PT Astra Serif"/>
          <w:sz w:val="28"/>
          <w:szCs w:val="28"/>
        </w:rPr>
        <w:t xml:space="preserve">В отрасли </w:t>
      </w:r>
      <w:r w:rsidRPr="00FE0103">
        <w:rPr>
          <w:rFonts w:ascii="PT Astra Serif" w:hAnsi="PT Astra Serif"/>
          <w:b/>
          <w:sz w:val="28"/>
          <w:szCs w:val="28"/>
        </w:rPr>
        <w:t>свиноводства</w:t>
      </w:r>
      <w:r w:rsidRPr="00FE0103">
        <w:rPr>
          <w:rFonts w:ascii="PT Astra Serif" w:hAnsi="PT Astra Serif"/>
          <w:sz w:val="28"/>
          <w:szCs w:val="28"/>
        </w:rPr>
        <w:t xml:space="preserve"> сейчас отмечается наивысшее за последние 20 лет поголовье животных.</w:t>
      </w:r>
      <w:proofErr w:type="gramEnd"/>
      <w:r w:rsidRPr="00FE0103">
        <w:rPr>
          <w:rFonts w:ascii="PT Astra Serif" w:hAnsi="PT Astra Serif"/>
          <w:sz w:val="28"/>
          <w:szCs w:val="28"/>
        </w:rPr>
        <w:t xml:space="preserve"> Этому способствовала реализация ряда крупных и</w:t>
      </w:r>
      <w:r w:rsidRPr="00FE0103">
        <w:rPr>
          <w:rFonts w:ascii="PT Astra Serif" w:hAnsi="PT Astra Serif"/>
          <w:sz w:val="28"/>
          <w:szCs w:val="28"/>
        </w:rPr>
        <w:t>н</w:t>
      </w:r>
      <w:r w:rsidRPr="00FE0103">
        <w:rPr>
          <w:rFonts w:ascii="PT Astra Serif" w:hAnsi="PT Astra Serif"/>
          <w:sz w:val="28"/>
          <w:szCs w:val="28"/>
        </w:rPr>
        <w:t>вестиционных проектов.</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lastRenderedPageBreak/>
        <w:t>Минсельхозом проведена и продолжается колоссальная работа по разв</w:t>
      </w:r>
      <w:r w:rsidRPr="00FE0103">
        <w:rPr>
          <w:rFonts w:ascii="PT Astra Serif" w:hAnsi="PT Astra Serif"/>
          <w:sz w:val="28"/>
          <w:szCs w:val="28"/>
        </w:rPr>
        <w:t>и</w:t>
      </w:r>
      <w:r w:rsidRPr="00FE0103">
        <w:rPr>
          <w:rFonts w:ascii="PT Astra Serif" w:hAnsi="PT Astra Serif"/>
          <w:sz w:val="28"/>
          <w:szCs w:val="28"/>
        </w:rPr>
        <w:t xml:space="preserve">тию </w:t>
      </w:r>
      <w:r w:rsidRPr="00FE0103">
        <w:rPr>
          <w:rFonts w:ascii="PT Astra Serif" w:hAnsi="PT Astra Serif"/>
          <w:b/>
          <w:sz w:val="28"/>
          <w:szCs w:val="28"/>
        </w:rPr>
        <w:t>птицеводства</w:t>
      </w:r>
      <w:r w:rsidRPr="00FE0103">
        <w:rPr>
          <w:rFonts w:ascii="PT Astra Serif" w:hAnsi="PT Astra Serif"/>
          <w:sz w:val="28"/>
          <w:szCs w:val="28"/>
        </w:rPr>
        <w:t xml:space="preserve">. </w:t>
      </w:r>
    </w:p>
    <w:p w:rsidR="00E037E8" w:rsidRPr="00FE0103" w:rsidRDefault="00E037E8" w:rsidP="00E037E8">
      <w:pPr>
        <w:pStyle w:val="affe"/>
        <w:widowControl w:val="0"/>
        <w:spacing w:after="0"/>
        <w:ind w:firstLine="709"/>
        <w:contextualSpacing/>
        <w:jc w:val="both"/>
        <w:rPr>
          <w:rFonts w:ascii="PT Astra Serif" w:hAnsi="PT Astra Serif"/>
          <w:sz w:val="28"/>
          <w:szCs w:val="28"/>
        </w:rPr>
      </w:pPr>
      <w:r w:rsidRPr="00FE0103">
        <w:rPr>
          <w:rFonts w:ascii="PT Astra Serif" w:hAnsi="PT Astra Serif"/>
          <w:sz w:val="28"/>
          <w:szCs w:val="28"/>
        </w:rPr>
        <w:t>Успешная реализация инвестиционных проектов 2020-2021 годов позв</w:t>
      </w:r>
      <w:r w:rsidRPr="00FE0103">
        <w:rPr>
          <w:rFonts w:ascii="PT Astra Serif" w:hAnsi="PT Astra Serif"/>
          <w:sz w:val="28"/>
          <w:szCs w:val="28"/>
        </w:rPr>
        <w:t>о</w:t>
      </w:r>
      <w:r w:rsidRPr="00FE0103">
        <w:rPr>
          <w:rFonts w:ascii="PT Astra Serif" w:hAnsi="PT Astra Serif"/>
          <w:sz w:val="28"/>
          <w:szCs w:val="28"/>
        </w:rPr>
        <w:t>лила увеличить в 2021 году производство яиц до 210,4 млн. штук (рост на 10,8% к 2020 году) и мяса птицы - до 4,</w:t>
      </w:r>
      <w:r w:rsidRPr="00FE0103">
        <w:rPr>
          <w:rFonts w:ascii="PT Astra Serif" w:eastAsia="Source Han Sans CN Regular" w:hAnsi="PT Astra Serif" w:cs="PT Astra Serif"/>
          <w:kern w:val="2"/>
          <w:sz w:val="28"/>
          <w:szCs w:val="28"/>
          <w:lang w:eastAsia="zh-CN"/>
        </w:rPr>
        <w:t>9</w:t>
      </w:r>
      <w:r w:rsidRPr="00FE0103">
        <w:rPr>
          <w:rFonts w:ascii="PT Astra Serif" w:hAnsi="PT Astra Serif"/>
          <w:sz w:val="28"/>
          <w:szCs w:val="28"/>
        </w:rPr>
        <w:t xml:space="preserve"> тысяч тонн (рост </w:t>
      </w:r>
      <w:proofErr w:type="gramStart"/>
      <w:r w:rsidRPr="00FE0103">
        <w:rPr>
          <w:rFonts w:ascii="PT Astra Serif" w:hAnsi="PT Astra Serif"/>
          <w:sz w:val="28"/>
          <w:szCs w:val="28"/>
        </w:rPr>
        <w:t>на</w:t>
      </w:r>
      <w:proofErr w:type="gramEnd"/>
      <w:r w:rsidRPr="00FE0103">
        <w:rPr>
          <w:rFonts w:ascii="PT Astra Serif" w:hAnsi="PT Astra Serif"/>
          <w:sz w:val="28"/>
          <w:szCs w:val="28"/>
        </w:rPr>
        <w:t xml:space="preserve"> 27,2%).</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center"/>
        <w:rPr>
          <w:b/>
          <w:szCs w:val="28"/>
        </w:rPr>
      </w:pPr>
      <w:r w:rsidRPr="00FE0103">
        <w:rPr>
          <w:b/>
          <w:szCs w:val="28"/>
        </w:rPr>
        <w:t>Рынок племенного животноводства</w:t>
      </w:r>
    </w:p>
    <w:p w:rsidR="005F2A9F" w:rsidRPr="00FE0103" w:rsidRDefault="005F2A9F" w:rsidP="005F2A9F">
      <w:pPr>
        <w:shd w:val="clear" w:color="auto" w:fill="FFFFFF"/>
        <w:spacing w:after="0" w:line="240" w:lineRule="auto"/>
        <w:ind w:firstLine="709"/>
        <w:jc w:val="both"/>
        <w:rPr>
          <w:szCs w:val="28"/>
        </w:rPr>
      </w:pPr>
      <w:r w:rsidRPr="00FE0103">
        <w:rPr>
          <w:szCs w:val="28"/>
        </w:rPr>
        <w:t>В настоящее время в Ульяновской области осуществляют деятельность 11 племенных организаций, из них 10 – по разведению крупного рогатого скота и 1 – по разведению свиней.</w:t>
      </w:r>
    </w:p>
    <w:p w:rsidR="005F2A9F" w:rsidRPr="00FE0103" w:rsidRDefault="005F2A9F" w:rsidP="005F2A9F">
      <w:pPr>
        <w:shd w:val="clear" w:color="auto" w:fill="FFFFFF"/>
        <w:spacing w:after="0" w:line="240" w:lineRule="auto"/>
        <w:ind w:firstLine="709"/>
        <w:jc w:val="both"/>
        <w:rPr>
          <w:szCs w:val="28"/>
        </w:rPr>
      </w:pPr>
      <w:r w:rsidRPr="00FE0103">
        <w:rPr>
          <w:szCs w:val="28"/>
        </w:rPr>
        <w:t>Племенные хозяйства региона разводят чёрно-пёструю, красно-пёструю, голштинскую, симментальскую и бестужевскую породы крупного рогатого скота, йоркширскую породу свиней.</w:t>
      </w:r>
    </w:p>
    <w:p w:rsidR="005F2A9F" w:rsidRPr="00FE0103" w:rsidRDefault="005F2A9F" w:rsidP="005F2A9F">
      <w:pPr>
        <w:shd w:val="clear" w:color="auto" w:fill="FFFFFF"/>
        <w:spacing w:after="0" w:line="240" w:lineRule="auto"/>
        <w:ind w:firstLine="709"/>
        <w:jc w:val="both"/>
        <w:rPr>
          <w:szCs w:val="28"/>
        </w:rPr>
      </w:pPr>
      <w:r w:rsidRPr="00FE0103">
        <w:rPr>
          <w:szCs w:val="28"/>
        </w:rPr>
        <w:t>Все организации, осуществляющие деятельность в области племенного животноводства в Ульяновской области, являются негосударственными (час</w:t>
      </w:r>
      <w:r w:rsidRPr="00FE0103">
        <w:rPr>
          <w:szCs w:val="28"/>
        </w:rPr>
        <w:t>т</w:t>
      </w:r>
      <w:r w:rsidRPr="00FE0103">
        <w:rPr>
          <w:szCs w:val="28"/>
        </w:rPr>
        <w:t>ными).</w:t>
      </w:r>
    </w:p>
    <w:p w:rsidR="005F2A9F" w:rsidRPr="00FE0103" w:rsidRDefault="005F2A9F" w:rsidP="005F2A9F">
      <w:pPr>
        <w:shd w:val="clear" w:color="auto" w:fill="FFFFFF"/>
        <w:spacing w:after="0" w:line="240" w:lineRule="auto"/>
        <w:ind w:firstLine="709"/>
        <w:jc w:val="both"/>
        <w:rPr>
          <w:szCs w:val="28"/>
        </w:rPr>
      </w:pPr>
      <w:r w:rsidRPr="00FE0103">
        <w:rPr>
          <w:szCs w:val="28"/>
        </w:rPr>
        <w:t>Рынок племенного животноводства является высококонкурентным.</w:t>
      </w:r>
    </w:p>
    <w:p w:rsidR="005F2A9F" w:rsidRPr="00FE0103" w:rsidRDefault="005F2A9F" w:rsidP="005F2A9F">
      <w:pPr>
        <w:shd w:val="clear" w:color="auto" w:fill="FFFFFF"/>
        <w:spacing w:after="0" w:line="240" w:lineRule="auto"/>
        <w:ind w:firstLine="709"/>
        <w:jc w:val="both"/>
        <w:rPr>
          <w:szCs w:val="28"/>
        </w:rPr>
      </w:pPr>
      <w:r w:rsidRPr="00FE0103">
        <w:rPr>
          <w:szCs w:val="28"/>
        </w:rPr>
        <w:t>Основными административными и экономическими барьерами входа на рынок племенного животноводства являются:</w:t>
      </w:r>
    </w:p>
    <w:p w:rsidR="005F2A9F" w:rsidRPr="00FE0103" w:rsidRDefault="005F2A9F" w:rsidP="005F2A9F">
      <w:pPr>
        <w:shd w:val="clear" w:color="auto" w:fill="FFFFFF"/>
        <w:spacing w:after="0" w:line="240" w:lineRule="auto"/>
        <w:ind w:firstLine="709"/>
        <w:jc w:val="both"/>
        <w:rPr>
          <w:szCs w:val="28"/>
        </w:rPr>
      </w:pPr>
      <w:proofErr w:type="gramStart"/>
      <w:r w:rsidRPr="00FE0103">
        <w:rPr>
          <w:szCs w:val="28"/>
        </w:rPr>
        <w:t>высокие требования Министерства сельского хозяйства Российской Ф</w:t>
      </w:r>
      <w:r w:rsidRPr="00FE0103">
        <w:rPr>
          <w:szCs w:val="28"/>
        </w:rPr>
        <w:t>е</w:t>
      </w:r>
      <w:r w:rsidRPr="00FE0103">
        <w:rPr>
          <w:szCs w:val="28"/>
        </w:rPr>
        <w:t>дерации для включения сельскохозяйственных товаропроизводителей в пер</w:t>
      </w:r>
      <w:r w:rsidRPr="00FE0103">
        <w:rPr>
          <w:szCs w:val="28"/>
        </w:rPr>
        <w:t>е</w:t>
      </w:r>
      <w:r w:rsidRPr="00FE0103">
        <w:rPr>
          <w:szCs w:val="28"/>
        </w:rPr>
        <w:t>чень юридических лиц, осуществляющих деятельность в области племенного животноводства, отнесённых к определённым видам организаций по племе</w:t>
      </w:r>
      <w:r w:rsidRPr="00FE0103">
        <w:rPr>
          <w:szCs w:val="28"/>
        </w:rPr>
        <w:t>н</w:t>
      </w:r>
      <w:r w:rsidRPr="00FE0103">
        <w:rPr>
          <w:szCs w:val="28"/>
        </w:rPr>
        <w:t>ному животноводству, регистрации племенных стад в государственном пл</w:t>
      </w:r>
      <w:r w:rsidRPr="00FE0103">
        <w:rPr>
          <w:szCs w:val="28"/>
        </w:rPr>
        <w:t>е</w:t>
      </w:r>
      <w:r w:rsidRPr="00FE0103">
        <w:rPr>
          <w:szCs w:val="28"/>
        </w:rPr>
        <w:t>менном регистре («Основные критерии, предъявляемые к сельскохозяйстве</w:t>
      </w:r>
      <w:r w:rsidRPr="00FE0103">
        <w:rPr>
          <w:szCs w:val="28"/>
        </w:rPr>
        <w:t>н</w:t>
      </w:r>
      <w:r w:rsidRPr="00FE0103">
        <w:rPr>
          <w:szCs w:val="28"/>
        </w:rPr>
        <w:t>ным организациям и крестьянским (фермерским) хозяйствам для предоставл</w:t>
      </w:r>
      <w:r w:rsidRPr="00FE0103">
        <w:rPr>
          <w:szCs w:val="28"/>
        </w:rPr>
        <w:t>е</w:t>
      </w:r>
      <w:r w:rsidRPr="00FE0103">
        <w:rPr>
          <w:szCs w:val="28"/>
        </w:rPr>
        <w:t>ния субсидий из федерального бюджета бюджетам субъектов Российской Ф</w:t>
      </w:r>
      <w:r w:rsidRPr="00FE0103">
        <w:rPr>
          <w:szCs w:val="28"/>
        </w:rPr>
        <w:t>е</w:t>
      </w:r>
      <w:r w:rsidRPr="00FE0103">
        <w:rPr>
          <w:szCs w:val="28"/>
        </w:rPr>
        <w:t>дерации на племенное маточное поголовье</w:t>
      </w:r>
      <w:proofErr w:type="gramEnd"/>
      <w:r w:rsidRPr="00FE0103">
        <w:rPr>
          <w:szCs w:val="28"/>
        </w:rPr>
        <w:t xml:space="preserve"> сельскохозяйственных животных», </w:t>
      </w:r>
      <w:proofErr w:type="gramStart"/>
      <w:r w:rsidRPr="00FE0103">
        <w:rPr>
          <w:szCs w:val="28"/>
        </w:rPr>
        <w:t>утверждённые</w:t>
      </w:r>
      <w:proofErr w:type="gramEnd"/>
      <w:r w:rsidRPr="00FE0103">
        <w:rPr>
          <w:szCs w:val="28"/>
        </w:rPr>
        <w:t xml:space="preserve"> Минсельхозом России 20.03.2017);</w:t>
      </w:r>
    </w:p>
    <w:p w:rsidR="00D140CF" w:rsidRPr="00FE0103" w:rsidRDefault="005F2A9F" w:rsidP="005F2A9F">
      <w:pPr>
        <w:shd w:val="clear" w:color="auto" w:fill="FFFFFF"/>
        <w:spacing w:after="0" w:line="240" w:lineRule="auto"/>
        <w:ind w:firstLine="709"/>
        <w:jc w:val="both"/>
      </w:pPr>
      <w:r w:rsidRPr="00FE0103">
        <w:rPr>
          <w:szCs w:val="28"/>
        </w:rPr>
        <w:t>высокая стоимость племенного поголовья сельскохозяйственных живо</w:t>
      </w:r>
      <w:r w:rsidRPr="00FE0103">
        <w:rPr>
          <w:szCs w:val="28"/>
        </w:rPr>
        <w:t>т</w:t>
      </w:r>
      <w:r w:rsidRPr="00FE0103">
        <w:rPr>
          <w:szCs w:val="28"/>
        </w:rPr>
        <w:t>ных</w:t>
      </w:r>
    </w:p>
    <w:p w:rsidR="00D140CF" w:rsidRPr="00FE0103" w:rsidRDefault="00D140CF" w:rsidP="00D140CF">
      <w:pPr>
        <w:shd w:val="clear" w:color="auto" w:fill="FFFFFF"/>
        <w:spacing w:after="0" w:line="240" w:lineRule="auto"/>
        <w:ind w:firstLine="709"/>
        <w:jc w:val="both"/>
      </w:pPr>
    </w:p>
    <w:p w:rsidR="00D140CF" w:rsidRPr="00FE0103" w:rsidRDefault="00D140CF" w:rsidP="00D140CF">
      <w:pPr>
        <w:shd w:val="clear" w:color="auto" w:fill="FFFFFF"/>
        <w:spacing w:after="0" w:line="240" w:lineRule="auto"/>
        <w:ind w:firstLine="709"/>
        <w:jc w:val="center"/>
        <w:rPr>
          <w:b/>
          <w:szCs w:val="28"/>
        </w:rPr>
      </w:pPr>
      <w:r w:rsidRPr="00FE0103">
        <w:rPr>
          <w:b/>
          <w:szCs w:val="28"/>
        </w:rPr>
        <w:t>Рынок семеноводства</w:t>
      </w:r>
    </w:p>
    <w:p w:rsidR="005F2A9F" w:rsidRPr="00FE0103" w:rsidRDefault="005F2A9F" w:rsidP="005F2A9F">
      <w:pPr>
        <w:shd w:val="clear" w:color="auto" w:fill="FFFFFF"/>
        <w:spacing w:after="0" w:line="240" w:lineRule="auto"/>
        <w:ind w:firstLine="709"/>
        <w:jc w:val="both"/>
        <w:rPr>
          <w:szCs w:val="28"/>
        </w:rPr>
      </w:pPr>
      <w:r w:rsidRPr="00FE0103">
        <w:rPr>
          <w:szCs w:val="28"/>
        </w:rPr>
        <w:t>Семеноводство сельскохозяйственных культур занимает важное место в экономике Ульяновской области. Средняя годовая потребность в семенном м</w:t>
      </w:r>
      <w:r w:rsidRPr="00FE0103">
        <w:rPr>
          <w:szCs w:val="28"/>
        </w:rPr>
        <w:t>а</w:t>
      </w:r>
      <w:r w:rsidRPr="00FE0103">
        <w:rPr>
          <w:szCs w:val="28"/>
        </w:rPr>
        <w:t>териале зерновых культур с учётом страхового фонда составляет 130-150 тыс. тонн.</w:t>
      </w:r>
    </w:p>
    <w:p w:rsidR="005F2A9F" w:rsidRPr="00FE0103" w:rsidRDefault="005F2A9F" w:rsidP="005F2A9F">
      <w:pPr>
        <w:shd w:val="clear" w:color="auto" w:fill="FFFFFF"/>
        <w:spacing w:after="0" w:line="240" w:lineRule="auto"/>
        <w:ind w:firstLine="709"/>
        <w:jc w:val="both"/>
        <w:rPr>
          <w:szCs w:val="28"/>
        </w:rPr>
      </w:pPr>
      <w:r w:rsidRPr="00FE0103">
        <w:rPr>
          <w:szCs w:val="28"/>
        </w:rPr>
        <w:t>Производителями семян являются физические и юридические лица, ос</w:t>
      </w:r>
      <w:r w:rsidRPr="00FE0103">
        <w:rPr>
          <w:szCs w:val="28"/>
        </w:rPr>
        <w:t>у</w:t>
      </w:r>
      <w:r w:rsidRPr="00FE0103">
        <w:rPr>
          <w:szCs w:val="28"/>
        </w:rPr>
        <w:t>ществляющие производство семян в соответствии с законодательством Росси</w:t>
      </w:r>
      <w:r w:rsidRPr="00FE0103">
        <w:rPr>
          <w:szCs w:val="28"/>
        </w:rPr>
        <w:t>й</w:t>
      </w:r>
      <w:r w:rsidRPr="00FE0103">
        <w:rPr>
          <w:szCs w:val="28"/>
        </w:rPr>
        <w:t>ской Федерации в области семеноводства.</w:t>
      </w:r>
    </w:p>
    <w:p w:rsidR="005F2A9F" w:rsidRPr="00FE0103" w:rsidRDefault="005F2A9F" w:rsidP="005F2A9F">
      <w:pPr>
        <w:shd w:val="clear" w:color="auto" w:fill="FFFFFF"/>
        <w:spacing w:after="0" w:line="240" w:lineRule="auto"/>
        <w:ind w:firstLine="709"/>
        <w:jc w:val="both"/>
        <w:rPr>
          <w:szCs w:val="28"/>
        </w:rPr>
      </w:pPr>
      <w:r w:rsidRPr="00FE0103">
        <w:rPr>
          <w:szCs w:val="28"/>
        </w:rPr>
        <w:t>В целях повышения качества и уровня конкурентоспособности проду</w:t>
      </w:r>
      <w:r w:rsidRPr="00FE0103">
        <w:rPr>
          <w:szCs w:val="28"/>
        </w:rPr>
        <w:t>к</w:t>
      </w:r>
      <w:r w:rsidRPr="00FE0103">
        <w:rPr>
          <w:szCs w:val="28"/>
        </w:rPr>
        <w:t>ции отечественного семеноводства, обеспечения адресности государственной поддержки отрасли Министерством сельского хозяйства Российской Федер</w:t>
      </w:r>
      <w:r w:rsidRPr="00FE0103">
        <w:rPr>
          <w:szCs w:val="28"/>
        </w:rPr>
        <w:t>а</w:t>
      </w:r>
      <w:r w:rsidRPr="00FE0103">
        <w:rPr>
          <w:szCs w:val="28"/>
        </w:rPr>
        <w:t>ции совместно с Национальным союзом селекционеров и семеноводов сформ</w:t>
      </w:r>
      <w:r w:rsidRPr="00FE0103">
        <w:rPr>
          <w:szCs w:val="28"/>
        </w:rPr>
        <w:t>и</w:t>
      </w:r>
      <w:r w:rsidRPr="00FE0103">
        <w:rPr>
          <w:szCs w:val="28"/>
        </w:rPr>
        <w:t xml:space="preserve">рован реестр семеноводческих хозяйств Российской Федерации. </w:t>
      </w:r>
    </w:p>
    <w:p w:rsidR="005F2A9F" w:rsidRPr="00FE0103" w:rsidRDefault="005F2A9F" w:rsidP="005F2A9F">
      <w:pPr>
        <w:shd w:val="clear" w:color="auto" w:fill="FFFFFF"/>
        <w:spacing w:after="0" w:line="240" w:lineRule="auto"/>
        <w:ind w:firstLine="709"/>
        <w:jc w:val="both"/>
        <w:rPr>
          <w:szCs w:val="28"/>
        </w:rPr>
      </w:pPr>
      <w:r w:rsidRPr="00FE0103">
        <w:rPr>
          <w:szCs w:val="28"/>
        </w:rPr>
        <w:lastRenderedPageBreak/>
        <w:t>Работа проводится в рамках системы добровольной сертификации фед</w:t>
      </w:r>
      <w:r w:rsidRPr="00FE0103">
        <w:rPr>
          <w:szCs w:val="28"/>
        </w:rPr>
        <w:t>е</w:t>
      </w:r>
      <w:r w:rsidRPr="00FE0103">
        <w:rPr>
          <w:szCs w:val="28"/>
        </w:rPr>
        <w:t>ральным государственным бюджетным учреждением «Российский сельскох</w:t>
      </w:r>
      <w:r w:rsidRPr="00FE0103">
        <w:rPr>
          <w:szCs w:val="28"/>
        </w:rPr>
        <w:t>о</w:t>
      </w:r>
      <w:r w:rsidRPr="00FE0103">
        <w:rPr>
          <w:szCs w:val="28"/>
        </w:rPr>
        <w:t>зяйственный центр» (далее – ФГБУ «Россельхозцентр»). Включение в реестр семеноводческих хозяйств Российской Федерации проводится по итогам се</w:t>
      </w:r>
      <w:r w:rsidRPr="00FE0103">
        <w:rPr>
          <w:szCs w:val="28"/>
        </w:rPr>
        <w:t>р</w:t>
      </w:r>
      <w:r w:rsidRPr="00FE0103">
        <w:rPr>
          <w:szCs w:val="28"/>
        </w:rPr>
        <w:t>тификации юридических лиц и индивидуальных предпринимателей, осущест</w:t>
      </w:r>
      <w:r w:rsidRPr="00FE0103">
        <w:rPr>
          <w:szCs w:val="28"/>
        </w:rPr>
        <w:t>в</w:t>
      </w:r>
      <w:r w:rsidRPr="00FE0103">
        <w:rPr>
          <w:szCs w:val="28"/>
        </w:rPr>
        <w:t>ляющих производство (выращивание), комплексную доработку (подготовку), фасовку и реализацию семян растений, на соответствие требованиям к семен</w:t>
      </w:r>
      <w:r w:rsidRPr="00FE0103">
        <w:rPr>
          <w:szCs w:val="28"/>
        </w:rPr>
        <w:t>о</w:t>
      </w:r>
      <w:r w:rsidRPr="00FE0103">
        <w:rPr>
          <w:szCs w:val="28"/>
        </w:rPr>
        <w:t>водческим хозяйствам.</w:t>
      </w:r>
    </w:p>
    <w:p w:rsidR="005F2A9F" w:rsidRPr="00FE0103" w:rsidRDefault="005F2A9F" w:rsidP="005F2A9F">
      <w:pPr>
        <w:shd w:val="clear" w:color="auto" w:fill="FFFFFF"/>
        <w:spacing w:after="0" w:line="240" w:lineRule="auto"/>
        <w:ind w:firstLine="709"/>
        <w:jc w:val="both"/>
        <w:rPr>
          <w:szCs w:val="28"/>
        </w:rPr>
      </w:pPr>
      <w:proofErr w:type="gramStart"/>
      <w:r w:rsidRPr="00FE0103">
        <w:rPr>
          <w:szCs w:val="28"/>
        </w:rPr>
        <w:t>В настоящее время в реестр семеноводческих хозяйств Российской Фед</w:t>
      </w:r>
      <w:r w:rsidRPr="00FE0103">
        <w:rPr>
          <w:szCs w:val="28"/>
        </w:rPr>
        <w:t>е</w:t>
      </w:r>
      <w:r w:rsidRPr="00FE0103">
        <w:rPr>
          <w:szCs w:val="28"/>
        </w:rPr>
        <w:t>рации включены 15 семеноводческих хозяйств по Ульяновской области: 13 сельскохозяйственных организаций и крестьянских (фермерских) хозяйств, а также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w:t>
      </w:r>
      <w:r w:rsidRPr="00FE0103">
        <w:rPr>
          <w:szCs w:val="28"/>
        </w:rPr>
        <w:t>о</w:t>
      </w:r>
      <w:r w:rsidRPr="00FE0103">
        <w:rPr>
          <w:szCs w:val="28"/>
        </w:rPr>
        <w:t>зяйства».</w:t>
      </w:r>
      <w:proofErr w:type="gramEnd"/>
    </w:p>
    <w:p w:rsidR="005F2A9F" w:rsidRPr="00FE0103" w:rsidRDefault="005F2A9F" w:rsidP="005F2A9F">
      <w:pPr>
        <w:shd w:val="clear" w:color="auto" w:fill="FFFFFF"/>
        <w:spacing w:after="0" w:line="240" w:lineRule="auto"/>
        <w:ind w:firstLine="709"/>
        <w:jc w:val="both"/>
        <w:rPr>
          <w:szCs w:val="28"/>
        </w:rPr>
      </w:pPr>
      <w:r w:rsidRPr="00FE0103">
        <w:rPr>
          <w:szCs w:val="28"/>
        </w:rPr>
        <w:t>Все семеноводческие организации в Ульяновской области занимаются семеноводством зерновых культур.</w:t>
      </w:r>
    </w:p>
    <w:p w:rsidR="005F2A9F" w:rsidRPr="00FE0103" w:rsidRDefault="005F2A9F" w:rsidP="005F2A9F">
      <w:pPr>
        <w:shd w:val="clear" w:color="auto" w:fill="FFFFFF"/>
        <w:spacing w:after="0" w:line="240" w:lineRule="auto"/>
        <w:ind w:firstLine="709"/>
        <w:jc w:val="both"/>
        <w:rPr>
          <w:szCs w:val="28"/>
        </w:rPr>
      </w:pPr>
      <w:r w:rsidRPr="00FE0103">
        <w:rPr>
          <w:szCs w:val="28"/>
        </w:rPr>
        <w:t>Организации, осуществляющие в Ульяновской области деятельность в области семеноводства, кроме федерального государственного бюджетного о</w:t>
      </w:r>
      <w:r w:rsidRPr="00FE0103">
        <w:rPr>
          <w:szCs w:val="28"/>
        </w:rPr>
        <w:t>б</w:t>
      </w:r>
      <w:r w:rsidRPr="00FE0103">
        <w:rPr>
          <w:szCs w:val="28"/>
        </w:rPr>
        <w:t>разовательного учреждения высшего образования «Ульяновский государстве</w:t>
      </w:r>
      <w:r w:rsidRPr="00FE0103">
        <w:rPr>
          <w:szCs w:val="28"/>
        </w:rPr>
        <w:t>н</w:t>
      </w:r>
      <w:r w:rsidRPr="00FE0103">
        <w:rPr>
          <w:szCs w:val="28"/>
        </w:rPr>
        <w:t>ный аграрный университет имени П.А.Столыпина» и федерального госуда</w:t>
      </w:r>
      <w:r w:rsidRPr="00FE0103">
        <w:rPr>
          <w:szCs w:val="28"/>
        </w:rPr>
        <w:t>р</w:t>
      </w:r>
      <w:r w:rsidRPr="00FE0103">
        <w:rPr>
          <w:szCs w:val="28"/>
        </w:rPr>
        <w:t>ственного бюджетного научного учреждения «Ульяновский научно-исследовательский институт сельского хозяйства», являются негосударстве</w:t>
      </w:r>
      <w:r w:rsidRPr="00FE0103">
        <w:rPr>
          <w:szCs w:val="28"/>
        </w:rPr>
        <w:t>н</w:t>
      </w:r>
      <w:r w:rsidRPr="00FE0103">
        <w:rPr>
          <w:szCs w:val="28"/>
        </w:rPr>
        <w:t>ными.</w:t>
      </w:r>
    </w:p>
    <w:p w:rsidR="005F2A9F" w:rsidRPr="00FE0103" w:rsidRDefault="005F2A9F" w:rsidP="005F2A9F">
      <w:pPr>
        <w:shd w:val="clear" w:color="auto" w:fill="FFFFFF"/>
        <w:spacing w:after="0" w:line="240" w:lineRule="auto"/>
        <w:ind w:firstLine="709"/>
        <w:jc w:val="both"/>
        <w:rPr>
          <w:szCs w:val="28"/>
        </w:rPr>
      </w:pPr>
      <w:r w:rsidRPr="00FE0103">
        <w:rPr>
          <w:szCs w:val="28"/>
        </w:rPr>
        <w:t>Рынок семян сельскохозяйственных культур является высококонкурен</w:t>
      </w:r>
      <w:r w:rsidRPr="00FE0103">
        <w:rPr>
          <w:szCs w:val="28"/>
        </w:rPr>
        <w:t>т</w:t>
      </w:r>
      <w:r w:rsidRPr="00FE0103">
        <w:rPr>
          <w:szCs w:val="28"/>
        </w:rPr>
        <w:t>ным.</w:t>
      </w:r>
    </w:p>
    <w:p w:rsidR="005F2A9F" w:rsidRPr="00FE0103" w:rsidRDefault="005F2A9F" w:rsidP="005F2A9F">
      <w:pPr>
        <w:shd w:val="clear" w:color="auto" w:fill="FFFFFF"/>
        <w:spacing w:after="0" w:line="240" w:lineRule="auto"/>
        <w:ind w:firstLine="709"/>
        <w:jc w:val="both"/>
        <w:rPr>
          <w:szCs w:val="28"/>
        </w:rPr>
      </w:pPr>
      <w:r w:rsidRPr="00FE0103">
        <w:rPr>
          <w:szCs w:val="28"/>
        </w:rPr>
        <w:t>Основными административными и экономическими барьерами входа на рынок являются:</w:t>
      </w:r>
    </w:p>
    <w:p w:rsidR="005F2A9F" w:rsidRPr="00FE0103" w:rsidRDefault="005F2A9F" w:rsidP="005F2A9F">
      <w:pPr>
        <w:shd w:val="clear" w:color="auto" w:fill="FFFFFF"/>
        <w:spacing w:after="0" w:line="240" w:lineRule="auto"/>
        <w:ind w:firstLine="709"/>
        <w:jc w:val="both"/>
        <w:rPr>
          <w:szCs w:val="28"/>
        </w:rPr>
      </w:pPr>
      <w:r w:rsidRPr="00FE0103">
        <w:rPr>
          <w:szCs w:val="28"/>
        </w:rPr>
        <w:t>необходимость соблюдения требований ФГБУ «Россельхозцентр» в целях включения в реестр семеноводческих хозяйств юридических лиц и индивид</w:t>
      </w:r>
      <w:r w:rsidRPr="00FE0103">
        <w:rPr>
          <w:szCs w:val="28"/>
        </w:rPr>
        <w:t>у</w:t>
      </w:r>
      <w:r w:rsidRPr="00FE0103">
        <w:rPr>
          <w:szCs w:val="28"/>
        </w:rPr>
        <w:t>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w:t>
      </w:r>
      <w:r w:rsidRPr="00FE0103">
        <w:rPr>
          <w:szCs w:val="28"/>
        </w:rPr>
        <w:t>з</w:t>
      </w:r>
      <w:r w:rsidRPr="00FE0103">
        <w:rPr>
          <w:szCs w:val="28"/>
        </w:rPr>
        <w:t>центр»;</w:t>
      </w:r>
    </w:p>
    <w:p w:rsidR="005F2A9F" w:rsidRPr="00FE0103" w:rsidRDefault="005F2A9F" w:rsidP="005F2A9F">
      <w:pPr>
        <w:shd w:val="clear" w:color="auto" w:fill="FFFFFF"/>
        <w:spacing w:after="0" w:line="240" w:lineRule="auto"/>
        <w:ind w:firstLine="709"/>
        <w:jc w:val="both"/>
        <w:rPr>
          <w:szCs w:val="28"/>
        </w:rPr>
      </w:pPr>
      <w:r w:rsidRPr="00FE0103">
        <w:rPr>
          <w:szCs w:val="28"/>
        </w:rPr>
        <w:t>высокая стоимость первичного семенного материала;</w:t>
      </w:r>
    </w:p>
    <w:p w:rsidR="00D140CF" w:rsidRPr="00FE0103" w:rsidRDefault="005F2A9F" w:rsidP="005F2A9F">
      <w:pPr>
        <w:shd w:val="clear" w:color="auto" w:fill="FFFFFF"/>
        <w:spacing w:after="0" w:line="240" w:lineRule="auto"/>
        <w:ind w:firstLine="709"/>
        <w:jc w:val="both"/>
        <w:rPr>
          <w:szCs w:val="28"/>
        </w:rPr>
      </w:pPr>
      <w:r w:rsidRPr="00FE0103">
        <w:rPr>
          <w:szCs w:val="28"/>
        </w:rPr>
        <w:t>высокие требования к соблюдению технологий выращивания семенного материала.</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center"/>
        <w:rPr>
          <w:b/>
          <w:szCs w:val="28"/>
        </w:rPr>
      </w:pPr>
      <w:r w:rsidRPr="00FE0103">
        <w:rPr>
          <w:b/>
          <w:szCs w:val="28"/>
        </w:rPr>
        <w:t>Рынок переработки водных биоресурсов</w:t>
      </w:r>
    </w:p>
    <w:p w:rsidR="005F2A9F" w:rsidRPr="00FE0103" w:rsidRDefault="005F2A9F" w:rsidP="005F2A9F">
      <w:pPr>
        <w:shd w:val="clear" w:color="auto" w:fill="FFFFFF"/>
        <w:spacing w:after="0" w:line="240" w:lineRule="auto"/>
        <w:ind w:firstLine="709"/>
        <w:jc w:val="both"/>
        <w:rPr>
          <w:szCs w:val="28"/>
        </w:rPr>
      </w:pPr>
      <w:r w:rsidRPr="00FE0103">
        <w:rPr>
          <w:szCs w:val="28"/>
        </w:rPr>
        <w:t>В 2021 году высокие темпы роста показывают производители рыбной продукции региона: производство рыбы переработанной и консервированной в январе — ноябре 2021 года составило 136% к уровню прошлого года. Этот рост произошел, в основном, благодаря практически двухкратному росту объёмов производства н</w:t>
      </w:r>
      <w:proofErr w:type="gramStart"/>
      <w:r w:rsidRPr="00FE0103">
        <w:rPr>
          <w:szCs w:val="28"/>
        </w:rPr>
        <w:t>а ООО</w:t>
      </w:r>
      <w:proofErr w:type="gramEnd"/>
      <w:r w:rsidRPr="00FE0103">
        <w:rPr>
          <w:szCs w:val="28"/>
        </w:rPr>
        <w:t xml:space="preserve"> «Симрыба», расширившему рынки сбыта и обеспечи</w:t>
      </w:r>
      <w:r w:rsidRPr="00FE0103">
        <w:rPr>
          <w:szCs w:val="28"/>
        </w:rPr>
        <w:t>в</w:t>
      </w:r>
      <w:r w:rsidRPr="00FE0103">
        <w:rPr>
          <w:szCs w:val="28"/>
        </w:rPr>
        <w:t>шему высокое качество рыбной продукции.</w:t>
      </w:r>
    </w:p>
    <w:p w:rsidR="005F2A9F" w:rsidRPr="00FE0103" w:rsidRDefault="005F2A9F" w:rsidP="005F2A9F">
      <w:pPr>
        <w:shd w:val="clear" w:color="auto" w:fill="FFFFFF"/>
        <w:spacing w:after="0" w:line="240" w:lineRule="auto"/>
        <w:ind w:firstLine="709"/>
        <w:jc w:val="both"/>
        <w:rPr>
          <w:szCs w:val="28"/>
        </w:rPr>
      </w:pPr>
      <w:proofErr w:type="gramStart"/>
      <w:r w:rsidRPr="00FE0103">
        <w:rPr>
          <w:szCs w:val="28"/>
        </w:rPr>
        <w:lastRenderedPageBreak/>
        <w:t>В сфере переработки и консервирования рыбы и рыбной продукции на территории Ульяновской области работают 9 предприятий малого и среднего бизнеса, наиболее значимыми из которых являются акционерное общество «Симрыба», общество с ограниченной ответственностью «Ладья73», общество с ограниченной ответственностью «Рыбный двор», общество с ограниченной ответственностью «Снек-Поволжье», общество с ограниченной ответственн</w:t>
      </w:r>
      <w:r w:rsidRPr="00FE0103">
        <w:rPr>
          <w:szCs w:val="28"/>
        </w:rPr>
        <w:t>о</w:t>
      </w:r>
      <w:r w:rsidRPr="00FE0103">
        <w:rPr>
          <w:szCs w:val="28"/>
        </w:rPr>
        <w:t>стью «Итиль-Продукт».</w:t>
      </w:r>
      <w:proofErr w:type="gramEnd"/>
    </w:p>
    <w:p w:rsidR="005F2A9F" w:rsidRPr="00FE0103" w:rsidRDefault="005F2A9F" w:rsidP="005F2A9F">
      <w:pPr>
        <w:shd w:val="clear" w:color="auto" w:fill="FFFFFF"/>
        <w:spacing w:after="0" w:line="240" w:lineRule="auto"/>
        <w:ind w:firstLine="709"/>
        <w:jc w:val="both"/>
        <w:rPr>
          <w:szCs w:val="28"/>
        </w:rPr>
      </w:pPr>
      <w:r w:rsidRPr="00FE0103">
        <w:rPr>
          <w:szCs w:val="28"/>
        </w:rPr>
        <w:t>Все рыбоперерабатывающие предприятия Ульяновской области имеют частную форму собственности (доля частного сектора в данной отрасли экон</w:t>
      </w:r>
      <w:r w:rsidRPr="00FE0103">
        <w:rPr>
          <w:szCs w:val="28"/>
        </w:rPr>
        <w:t>о</w:t>
      </w:r>
      <w:r w:rsidRPr="00FE0103">
        <w:rPr>
          <w:szCs w:val="28"/>
        </w:rPr>
        <w:t>мики составляет 100 %).</w:t>
      </w:r>
    </w:p>
    <w:p w:rsidR="005F2A9F" w:rsidRPr="00FE0103" w:rsidRDefault="005F2A9F" w:rsidP="005F2A9F">
      <w:pPr>
        <w:shd w:val="clear" w:color="auto" w:fill="FFFFFF"/>
        <w:spacing w:after="0" w:line="240" w:lineRule="auto"/>
        <w:ind w:firstLine="709"/>
        <w:jc w:val="both"/>
        <w:rPr>
          <w:szCs w:val="28"/>
        </w:rPr>
      </w:pPr>
      <w:r w:rsidRPr="00FE0103">
        <w:rPr>
          <w:szCs w:val="28"/>
        </w:rPr>
        <w:t xml:space="preserve">Рынок продукции рыбопереработки является высококонкурентным: на рынке присутствуют </w:t>
      </w:r>
      <w:proofErr w:type="gramStart"/>
      <w:r w:rsidRPr="00FE0103">
        <w:rPr>
          <w:szCs w:val="28"/>
        </w:rPr>
        <w:t>предложения</w:t>
      </w:r>
      <w:proofErr w:type="gramEnd"/>
      <w:r w:rsidRPr="00FE0103">
        <w:rPr>
          <w:szCs w:val="28"/>
        </w:rPr>
        <w:t xml:space="preserve"> как из Ульяновской области, так и из других регионов Российской Федерации.</w:t>
      </w:r>
    </w:p>
    <w:p w:rsidR="005F2A9F" w:rsidRPr="00FE0103" w:rsidRDefault="005F2A9F" w:rsidP="005F2A9F">
      <w:pPr>
        <w:shd w:val="clear" w:color="auto" w:fill="FFFFFF"/>
        <w:spacing w:after="0" w:line="240" w:lineRule="auto"/>
        <w:ind w:firstLine="709"/>
        <w:jc w:val="both"/>
        <w:rPr>
          <w:szCs w:val="28"/>
        </w:rPr>
      </w:pPr>
      <w:r w:rsidRPr="00FE0103">
        <w:rPr>
          <w:szCs w:val="28"/>
        </w:rPr>
        <w:t xml:space="preserve">Основными административными и экономическими барьерами на рынке переработки водных биоресурсов являются конкуренция </w:t>
      </w:r>
    </w:p>
    <w:p w:rsidR="00D140CF" w:rsidRPr="00FE0103" w:rsidRDefault="005F2A9F" w:rsidP="005F2A9F">
      <w:pPr>
        <w:shd w:val="clear" w:color="auto" w:fill="FFFFFF"/>
        <w:spacing w:after="0" w:line="240" w:lineRule="auto"/>
        <w:ind w:firstLine="709"/>
        <w:jc w:val="both"/>
        <w:rPr>
          <w:szCs w:val="28"/>
        </w:rPr>
      </w:pPr>
      <w:r w:rsidRPr="00FE0103">
        <w:rPr>
          <w:szCs w:val="28"/>
        </w:rPr>
        <w:t>со стороны аналогичной продукции других производителей из Ульяно</w:t>
      </w:r>
      <w:r w:rsidRPr="00FE0103">
        <w:rPr>
          <w:szCs w:val="28"/>
        </w:rPr>
        <w:t>в</w:t>
      </w:r>
      <w:r w:rsidRPr="00FE0103">
        <w:rPr>
          <w:szCs w:val="28"/>
        </w:rPr>
        <w:t>ской области и из соседних регионов, необходимость сертификации произво</w:t>
      </w:r>
      <w:r w:rsidRPr="00FE0103">
        <w:rPr>
          <w:szCs w:val="28"/>
        </w:rPr>
        <w:t>д</w:t>
      </w:r>
      <w:r w:rsidRPr="00FE0103">
        <w:rPr>
          <w:szCs w:val="28"/>
        </w:rPr>
        <w:t>ства пищевой продукции, необходимость завоза сырья из других регионов Ро</w:t>
      </w:r>
      <w:r w:rsidRPr="00FE0103">
        <w:rPr>
          <w:szCs w:val="28"/>
        </w:rPr>
        <w:t>с</w:t>
      </w:r>
      <w:r w:rsidRPr="00FE0103">
        <w:rPr>
          <w:szCs w:val="28"/>
        </w:rPr>
        <w:t>сийской Федерации.</w:t>
      </w:r>
    </w:p>
    <w:p w:rsidR="00D140CF" w:rsidRPr="00FE0103" w:rsidRDefault="00D140CF" w:rsidP="00D140CF">
      <w:pPr>
        <w:shd w:val="clear" w:color="auto" w:fill="FFFFFF"/>
        <w:spacing w:after="0" w:line="240" w:lineRule="auto"/>
        <w:ind w:firstLine="709"/>
        <w:jc w:val="both"/>
        <w:rPr>
          <w:szCs w:val="28"/>
        </w:rPr>
      </w:pPr>
    </w:p>
    <w:p w:rsidR="00D140CF" w:rsidRPr="00FE0103" w:rsidRDefault="00D140CF" w:rsidP="00D140CF">
      <w:pPr>
        <w:shd w:val="clear" w:color="auto" w:fill="FFFFFF"/>
        <w:spacing w:after="0" w:line="240" w:lineRule="auto"/>
        <w:ind w:firstLine="709"/>
        <w:jc w:val="center"/>
        <w:rPr>
          <w:b/>
          <w:szCs w:val="28"/>
        </w:rPr>
      </w:pPr>
      <w:r w:rsidRPr="00FE0103">
        <w:rPr>
          <w:b/>
          <w:szCs w:val="28"/>
        </w:rPr>
        <w:t xml:space="preserve">Рынок </w:t>
      </w:r>
      <w:proofErr w:type="gramStart"/>
      <w:r w:rsidRPr="00FE0103">
        <w:rPr>
          <w:b/>
          <w:szCs w:val="28"/>
        </w:rPr>
        <w:t>товарной</w:t>
      </w:r>
      <w:proofErr w:type="gramEnd"/>
      <w:r w:rsidRPr="00FE0103">
        <w:rPr>
          <w:b/>
          <w:szCs w:val="28"/>
        </w:rPr>
        <w:t xml:space="preserve"> аквакультуры</w:t>
      </w:r>
    </w:p>
    <w:p w:rsidR="00D140CF" w:rsidRPr="00FE0103" w:rsidRDefault="00D140CF" w:rsidP="00D140CF">
      <w:pPr>
        <w:shd w:val="clear" w:color="auto" w:fill="FFFFFF"/>
        <w:spacing w:after="0" w:line="240" w:lineRule="auto"/>
        <w:ind w:firstLine="709"/>
        <w:jc w:val="center"/>
        <w:rPr>
          <w:b/>
          <w:szCs w:val="28"/>
        </w:rPr>
      </w:pP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 xml:space="preserve">В Ульяновской области действует 11 рыбоводных хозяйств, в том числе 4 индустриальных рыбоводных хозяйства и 7 прудовых. </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В третьем квартале производство товарной рыбы и рыбопосадочного м</w:t>
      </w:r>
      <w:r w:rsidRPr="00FE0103">
        <w:rPr>
          <w:rFonts w:eastAsia="Tahoma" w:cs="Times New Roman"/>
          <w:kern w:val="3"/>
          <w:szCs w:val="28"/>
          <w:lang w:eastAsia="zh-CN" w:bidi="hi-IN"/>
        </w:rPr>
        <w:t>а</w:t>
      </w:r>
      <w:r w:rsidRPr="00FE0103">
        <w:rPr>
          <w:rFonts w:eastAsia="Tahoma" w:cs="Times New Roman"/>
          <w:kern w:val="3"/>
          <w:szCs w:val="28"/>
          <w:lang w:eastAsia="zh-CN" w:bidi="hi-IN"/>
        </w:rPr>
        <w:t>териала в Ульяновской области составило 85 тонн. Это на 11,8 % больше, чем за аналогичный период прошлого года. Большую часть произведённой в третьем квартале рыбы составляет форель.</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Все хозяйствующие субъекты в Ульяновской области, занимающиеся аквакультурой, имеют частную форму собственности (доля частного сектора в данной отрасли экономики составляет 100 %).</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 xml:space="preserve">Рынок продукции аквакультуры является высококонкурентным: данная продукция конкурирует с продукцией аквакультуры, выращенной </w:t>
      </w:r>
      <w:proofErr w:type="gramStart"/>
      <w:r w:rsidRPr="00FE0103">
        <w:rPr>
          <w:rFonts w:eastAsia="Tahoma" w:cs="Times New Roman"/>
          <w:kern w:val="3"/>
          <w:szCs w:val="28"/>
          <w:lang w:eastAsia="zh-CN" w:bidi="hi-IN"/>
        </w:rPr>
        <w:t>производит</w:t>
      </w:r>
      <w:r w:rsidRPr="00FE0103">
        <w:rPr>
          <w:rFonts w:eastAsia="Tahoma" w:cs="Times New Roman"/>
          <w:kern w:val="3"/>
          <w:szCs w:val="28"/>
          <w:lang w:eastAsia="zh-CN" w:bidi="hi-IN"/>
        </w:rPr>
        <w:t>е</w:t>
      </w:r>
      <w:r w:rsidRPr="00FE0103">
        <w:rPr>
          <w:rFonts w:eastAsia="Tahoma" w:cs="Times New Roman"/>
          <w:kern w:val="3"/>
          <w:szCs w:val="28"/>
          <w:lang w:eastAsia="zh-CN" w:bidi="hi-IN"/>
        </w:rPr>
        <w:t>лями</w:t>
      </w:r>
      <w:proofErr w:type="gramEnd"/>
      <w:r w:rsidRPr="00FE0103">
        <w:rPr>
          <w:rFonts w:eastAsia="Tahoma" w:cs="Times New Roman"/>
          <w:kern w:val="3"/>
          <w:szCs w:val="28"/>
          <w:lang w:eastAsia="zh-CN" w:bidi="hi-IN"/>
        </w:rPr>
        <w:t xml:space="preserve"> как из Ульяновской области, так и из других регионов Российской Фед</w:t>
      </w:r>
      <w:r w:rsidRPr="00FE0103">
        <w:rPr>
          <w:rFonts w:eastAsia="Tahoma" w:cs="Times New Roman"/>
          <w:kern w:val="3"/>
          <w:szCs w:val="28"/>
          <w:lang w:eastAsia="zh-CN" w:bidi="hi-IN"/>
        </w:rPr>
        <w:t>е</w:t>
      </w:r>
      <w:r w:rsidRPr="00FE0103">
        <w:rPr>
          <w:rFonts w:eastAsia="Tahoma" w:cs="Times New Roman"/>
          <w:kern w:val="3"/>
          <w:szCs w:val="28"/>
          <w:lang w:eastAsia="zh-CN" w:bidi="hi-IN"/>
        </w:rPr>
        <w:t>рации, а также с рыбопродукцией, выловленной из естественных водоёмов.</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Основными факторами, сдерживающими развитие аквакультуры, являю</w:t>
      </w:r>
      <w:r w:rsidRPr="00FE0103">
        <w:rPr>
          <w:rFonts w:eastAsia="Tahoma" w:cs="Times New Roman"/>
          <w:kern w:val="3"/>
          <w:szCs w:val="28"/>
          <w:lang w:eastAsia="zh-CN" w:bidi="hi-IN"/>
        </w:rPr>
        <w:t>т</w:t>
      </w:r>
      <w:r w:rsidRPr="00FE0103">
        <w:rPr>
          <w:rFonts w:eastAsia="Tahoma" w:cs="Times New Roman"/>
          <w:kern w:val="3"/>
          <w:szCs w:val="28"/>
          <w:lang w:eastAsia="zh-CN" w:bidi="hi-IN"/>
        </w:rPr>
        <w:t>ся:</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несовершенство правового регулирования отношений, возникающих в сфере прудовой аквакультуры (рыбоводства);</w:t>
      </w:r>
    </w:p>
    <w:p w:rsidR="005F2A9F" w:rsidRPr="00FE0103" w:rsidRDefault="005F2A9F" w:rsidP="005F2A9F">
      <w:pPr>
        <w:spacing w:after="0" w:line="240" w:lineRule="auto"/>
        <w:ind w:firstLine="709"/>
        <w:jc w:val="both"/>
        <w:rPr>
          <w:rFonts w:eastAsia="Tahoma" w:cs="Times New Roman"/>
          <w:kern w:val="3"/>
          <w:szCs w:val="28"/>
          <w:lang w:eastAsia="zh-CN" w:bidi="hi-IN"/>
        </w:rPr>
      </w:pPr>
      <w:r w:rsidRPr="00FE0103">
        <w:rPr>
          <w:rFonts w:eastAsia="Tahoma" w:cs="Times New Roman"/>
          <w:kern w:val="3"/>
          <w:szCs w:val="28"/>
          <w:lang w:eastAsia="zh-CN" w:bidi="hi-IN"/>
        </w:rPr>
        <w:t>дефицит инвестиционных ресурсов из-за низкого уровня инвестиционной привлекательности существующих рыбоводных хозяйств;</w:t>
      </w:r>
    </w:p>
    <w:p w:rsidR="00D140CF" w:rsidRPr="00FE0103" w:rsidRDefault="005F2A9F" w:rsidP="005F2A9F">
      <w:pPr>
        <w:spacing w:after="0" w:line="240" w:lineRule="auto"/>
        <w:ind w:firstLine="709"/>
        <w:jc w:val="both"/>
        <w:rPr>
          <w:szCs w:val="28"/>
        </w:rPr>
      </w:pPr>
      <w:r w:rsidRPr="00FE0103">
        <w:rPr>
          <w:rFonts w:eastAsia="Tahoma" w:cs="Times New Roman"/>
          <w:kern w:val="3"/>
          <w:szCs w:val="28"/>
          <w:lang w:eastAsia="zh-CN" w:bidi="hi-IN"/>
        </w:rPr>
        <w:t>зависимость от импортных кормов (если для выращивания карповых применяется зерно или корма из отходов зернопроизводства, которые изгота</w:t>
      </w:r>
      <w:r w:rsidRPr="00FE0103">
        <w:rPr>
          <w:rFonts w:eastAsia="Tahoma" w:cs="Times New Roman"/>
          <w:kern w:val="3"/>
          <w:szCs w:val="28"/>
          <w:lang w:eastAsia="zh-CN" w:bidi="hi-IN"/>
        </w:rPr>
        <w:t>в</w:t>
      </w:r>
      <w:r w:rsidRPr="00FE0103">
        <w:rPr>
          <w:rFonts w:eastAsia="Tahoma" w:cs="Times New Roman"/>
          <w:kern w:val="3"/>
          <w:szCs w:val="28"/>
          <w:lang w:eastAsia="zh-CN" w:bidi="hi-IN"/>
        </w:rPr>
        <w:t>ливаются в России, то для форели и других лососевых рыб в основном закуп</w:t>
      </w:r>
      <w:r w:rsidRPr="00FE0103">
        <w:rPr>
          <w:rFonts w:eastAsia="Tahoma" w:cs="Times New Roman"/>
          <w:kern w:val="3"/>
          <w:szCs w:val="28"/>
          <w:lang w:eastAsia="zh-CN" w:bidi="hi-IN"/>
        </w:rPr>
        <w:t>а</w:t>
      </w:r>
      <w:r w:rsidRPr="00FE0103">
        <w:rPr>
          <w:rFonts w:eastAsia="Tahoma" w:cs="Times New Roman"/>
          <w:kern w:val="3"/>
          <w:szCs w:val="28"/>
          <w:lang w:eastAsia="zh-CN" w:bidi="hi-IN"/>
        </w:rPr>
        <w:t>ются импортные корма (из европейских стран), так как отечественной проду</w:t>
      </w:r>
      <w:r w:rsidRPr="00FE0103">
        <w:rPr>
          <w:rFonts w:eastAsia="Tahoma" w:cs="Times New Roman"/>
          <w:kern w:val="3"/>
          <w:szCs w:val="28"/>
          <w:lang w:eastAsia="zh-CN" w:bidi="hi-IN"/>
        </w:rPr>
        <w:t>к</w:t>
      </w:r>
      <w:r w:rsidRPr="00FE0103">
        <w:rPr>
          <w:rFonts w:eastAsia="Tahoma" w:cs="Times New Roman"/>
          <w:kern w:val="3"/>
          <w:szCs w:val="28"/>
          <w:lang w:eastAsia="zh-CN" w:bidi="hi-IN"/>
        </w:rPr>
        <w:t>ции аналогичного качества нет).</w:t>
      </w:r>
    </w:p>
    <w:p w:rsidR="00CE713E" w:rsidRPr="00FE0103" w:rsidRDefault="00CE713E" w:rsidP="003107C9">
      <w:pPr>
        <w:spacing w:after="0" w:line="240" w:lineRule="auto"/>
        <w:ind w:firstLine="709"/>
        <w:jc w:val="both"/>
        <w:rPr>
          <w:szCs w:val="28"/>
        </w:rPr>
      </w:pPr>
    </w:p>
    <w:p w:rsidR="00CE713E" w:rsidRPr="00FE0103" w:rsidRDefault="00CE713E" w:rsidP="009B56DE">
      <w:pPr>
        <w:pStyle w:val="123"/>
      </w:pPr>
      <w:bookmarkStart w:id="31" w:name="_Toc97214545"/>
      <w:r w:rsidRPr="00FE0103">
        <w:t>2.3.2. Результаты мониторинга наличия (отсутствия) администр</w:t>
      </w:r>
      <w:r w:rsidRPr="00FE0103">
        <w:t>а</w:t>
      </w:r>
      <w:r w:rsidRPr="00FE0103">
        <w:t>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bookmarkEnd w:id="31"/>
    </w:p>
    <w:p w:rsidR="00C719B0" w:rsidRPr="00FE0103" w:rsidRDefault="00C719B0" w:rsidP="00B81303">
      <w:pPr>
        <w:spacing w:after="0" w:line="240" w:lineRule="auto"/>
        <w:ind w:firstLine="709"/>
        <w:jc w:val="both"/>
      </w:pPr>
      <w:bookmarkStart w:id="32" w:name="_Toc403984065"/>
      <w:bookmarkStart w:id="33" w:name="_Toc56072080"/>
      <w:bookmarkStart w:id="34" w:name="_Toc497401126"/>
    </w:p>
    <w:p w:rsidR="00C719B0" w:rsidRPr="00FE0103" w:rsidRDefault="00C719B0" w:rsidP="00B81303">
      <w:pPr>
        <w:spacing w:after="0" w:line="240" w:lineRule="auto"/>
        <w:ind w:firstLine="709"/>
        <w:jc w:val="center"/>
      </w:pPr>
      <w:r w:rsidRPr="00FE0103">
        <w:t>Характеристика базы респондентов</w:t>
      </w:r>
      <w:bookmarkEnd w:id="32"/>
      <w:r w:rsidRPr="00FE0103">
        <w:t>.</w:t>
      </w:r>
      <w:bookmarkEnd w:id="33"/>
      <w:bookmarkEnd w:id="34"/>
    </w:p>
    <w:p w:rsidR="00C719B0" w:rsidRPr="00FE0103" w:rsidRDefault="00C719B0" w:rsidP="00B81303">
      <w:pPr>
        <w:pStyle w:val="aff"/>
        <w:jc w:val="center"/>
        <w:rPr>
          <w:rFonts w:ascii="PT Astra Serif" w:hAnsi="PT Astra Serif"/>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Прежде чем перейти к анализу оценок </w:t>
      </w:r>
      <w:proofErr w:type="gramStart"/>
      <w:r w:rsidRPr="00FE0103">
        <w:rPr>
          <w:rFonts w:ascii="Times New Roman" w:hAnsi="Times New Roman"/>
          <w:sz w:val="28"/>
          <w:szCs w:val="28"/>
        </w:rPr>
        <w:t>бизнес-сообществом</w:t>
      </w:r>
      <w:proofErr w:type="gramEnd"/>
      <w:r w:rsidRPr="00FE0103">
        <w:rPr>
          <w:rFonts w:ascii="Times New Roman" w:hAnsi="Times New Roman"/>
          <w:sz w:val="28"/>
          <w:szCs w:val="28"/>
        </w:rPr>
        <w:t xml:space="preserve"> состояния конкурентной среды в регионе, остановимся на характеристике опрашиваемых предприятий.</w:t>
      </w: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56% участников исследования представляют </w:t>
      </w:r>
      <w:r w:rsidRPr="00FE0103">
        <w:rPr>
          <w:rFonts w:ascii="Times New Roman" w:hAnsi="Times New Roman"/>
          <w:b/>
          <w:bCs/>
          <w:sz w:val="28"/>
          <w:szCs w:val="28"/>
        </w:rPr>
        <w:t>малый бизнес</w:t>
      </w:r>
      <w:r w:rsidRPr="00FE0103">
        <w:rPr>
          <w:rFonts w:ascii="Times New Roman" w:hAnsi="Times New Roman"/>
          <w:sz w:val="28"/>
          <w:szCs w:val="28"/>
        </w:rPr>
        <w:t xml:space="preserve"> с численн</w:t>
      </w:r>
      <w:r w:rsidRPr="00FE0103">
        <w:rPr>
          <w:rFonts w:ascii="Times New Roman" w:hAnsi="Times New Roman"/>
          <w:sz w:val="28"/>
          <w:szCs w:val="28"/>
        </w:rPr>
        <w:t>о</w:t>
      </w:r>
      <w:r w:rsidRPr="00FE0103">
        <w:rPr>
          <w:rFonts w:ascii="Times New Roman" w:hAnsi="Times New Roman"/>
          <w:sz w:val="28"/>
          <w:szCs w:val="28"/>
        </w:rPr>
        <w:t xml:space="preserve">стью сотрудников менее 100 человек (таблица 1). 25% респондентов относятся к </w:t>
      </w:r>
      <w:r w:rsidRPr="00FE0103">
        <w:rPr>
          <w:rFonts w:ascii="Times New Roman" w:hAnsi="Times New Roman"/>
          <w:b/>
          <w:bCs/>
          <w:sz w:val="28"/>
          <w:szCs w:val="28"/>
        </w:rPr>
        <w:t>среднему бизнесу</w:t>
      </w:r>
      <w:r w:rsidRPr="00FE0103">
        <w:rPr>
          <w:rFonts w:ascii="Times New Roman" w:hAnsi="Times New Roman"/>
          <w:sz w:val="28"/>
          <w:szCs w:val="28"/>
        </w:rPr>
        <w:t xml:space="preserve">, 19% - представители </w:t>
      </w:r>
      <w:r w:rsidRPr="00FE0103">
        <w:rPr>
          <w:rFonts w:ascii="Times New Roman" w:hAnsi="Times New Roman"/>
          <w:b/>
          <w:bCs/>
          <w:sz w:val="28"/>
          <w:szCs w:val="28"/>
        </w:rPr>
        <w:t>крупного бизнеса</w:t>
      </w:r>
      <w:r w:rsidRPr="00FE0103">
        <w:rPr>
          <w:rFonts w:ascii="Times New Roman" w:hAnsi="Times New Roman"/>
          <w:sz w:val="28"/>
          <w:szCs w:val="28"/>
        </w:rPr>
        <w:t xml:space="preserve"> (численность с</w:t>
      </w:r>
      <w:r w:rsidRPr="00FE0103">
        <w:rPr>
          <w:rFonts w:ascii="Times New Roman" w:hAnsi="Times New Roman"/>
          <w:sz w:val="28"/>
          <w:szCs w:val="28"/>
        </w:rPr>
        <w:t>о</w:t>
      </w:r>
      <w:r w:rsidRPr="00FE0103">
        <w:rPr>
          <w:rFonts w:ascii="Times New Roman" w:hAnsi="Times New Roman"/>
          <w:sz w:val="28"/>
          <w:szCs w:val="28"/>
        </w:rPr>
        <w:t>трудников превышает 250 человек).</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СКОЛЬКО СОТРУДНИКОВ РАБОТАЕТ НА ВАШЕМ ПРЕДПРИЯТИИ</w:t>
      </w:r>
      <w:proofErr w:type="gramStart"/>
      <w:r w:rsidRPr="00FE0103">
        <w:rPr>
          <w:rFonts w:ascii="Times New Roman" w:hAnsi="Times New Roman"/>
          <w:b/>
          <w:bCs/>
          <w:i/>
          <w:iCs/>
          <w:sz w:val="24"/>
          <w:szCs w:val="24"/>
        </w:rPr>
        <w:t>?, %</w:t>
      </w:r>
      <w:proofErr w:type="gramEnd"/>
    </w:p>
    <w:tbl>
      <w:tblPr>
        <w:tblW w:w="963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5"/>
        <w:gridCol w:w="1134"/>
      </w:tblGrid>
      <w:tr w:rsidR="00E55B2B" w:rsidRPr="00FE0103" w:rsidTr="0044350F">
        <w:tc>
          <w:tcPr>
            <w:tcW w:w="8505" w:type="dxa"/>
            <w:tcBorders>
              <w:top w:val="double" w:sz="4" w:space="0" w:color="auto"/>
              <w:left w:val="double" w:sz="4" w:space="0" w:color="auto"/>
              <w:bottom w:val="single" w:sz="6" w:space="0" w:color="auto"/>
              <w:right w:val="single" w:sz="6" w:space="0" w:color="auto"/>
            </w:tcBorders>
            <w:hideMark/>
          </w:tcPr>
          <w:p w:rsidR="00E55B2B" w:rsidRPr="00FE0103" w:rsidRDefault="00E55B2B" w:rsidP="00E55B2B">
            <w:pPr>
              <w:tabs>
                <w:tab w:val="center" w:pos="4677"/>
                <w:tab w:val="right" w:pos="9355"/>
              </w:tabs>
              <w:spacing w:after="0" w:line="240" w:lineRule="auto"/>
              <w:contextualSpacing/>
              <w:jc w:val="both"/>
              <w:rPr>
                <w:sz w:val="24"/>
              </w:rPr>
            </w:pPr>
            <w:r w:rsidRPr="00FE0103">
              <w:rPr>
                <w:sz w:val="24"/>
              </w:rPr>
              <w:t>1-100 чел.</w:t>
            </w:r>
          </w:p>
        </w:tc>
        <w:tc>
          <w:tcPr>
            <w:tcW w:w="1134" w:type="dxa"/>
            <w:tcBorders>
              <w:top w:val="double" w:sz="4" w:space="0" w:color="auto"/>
              <w:left w:val="single" w:sz="6" w:space="0" w:color="auto"/>
              <w:bottom w:val="single" w:sz="6" w:space="0" w:color="auto"/>
              <w:right w:val="double" w:sz="4" w:space="0" w:color="auto"/>
            </w:tcBorders>
            <w:vAlign w:val="center"/>
            <w:hideMark/>
          </w:tcPr>
          <w:p w:rsidR="00E55B2B" w:rsidRPr="00FE0103" w:rsidRDefault="00E55B2B" w:rsidP="00E55B2B">
            <w:pPr>
              <w:spacing w:after="0" w:line="240" w:lineRule="auto"/>
              <w:contextualSpacing/>
              <w:jc w:val="center"/>
              <w:rPr>
                <w:color w:val="000000"/>
                <w:sz w:val="24"/>
              </w:rPr>
            </w:pPr>
            <w:r w:rsidRPr="00FE0103">
              <w:rPr>
                <w:color w:val="000000"/>
                <w:sz w:val="24"/>
              </w:rPr>
              <w:t>56</w:t>
            </w:r>
          </w:p>
        </w:tc>
      </w:tr>
      <w:tr w:rsidR="00E55B2B" w:rsidRPr="00FE0103" w:rsidTr="0044350F">
        <w:tc>
          <w:tcPr>
            <w:tcW w:w="8505" w:type="dxa"/>
            <w:tcBorders>
              <w:top w:val="single" w:sz="6" w:space="0" w:color="auto"/>
              <w:left w:val="double" w:sz="4" w:space="0" w:color="auto"/>
              <w:bottom w:val="single" w:sz="6" w:space="0" w:color="auto"/>
              <w:right w:val="single" w:sz="6" w:space="0" w:color="auto"/>
            </w:tcBorders>
            <w:hideMark/>
          </w:tcPr>
          <w:p w:rsidR="00E55B2B" w:rsidRPr="00FE0103" w:rsidRDefault="00E55B2B" w:rsidP="00E55B2B">
            <w:pPr>
              <w:tabs>
                <w:tab w:val="center" w:pos="4677"/>
                <w:tab w:val="right" w:pos="9355"/>
              </w:tabs>
              <w:spacing w:after="0" w:line="240" w:lineRule="auto"/>
              <w:contextualSpacing/>
              <w:jc w:val="both"/>
              <w:rPr>
                <w:sz w:val="24"/>
              </w:rPr>
            </w:pPr>
            <w:r w:rsidRPr="00FE0103">
              <w:rPr>
                <w:sz w:val="24"/>
              </w:rPr>
              <w:t>101-250 чел.</w:t>
            </w:r>
          </w:p>
        </w:tc>
        <w:tc>
          <w:tcPr>
            <w:tcW w:w="1134" w:type="dxa"/>
            <w:tcBorders>
              <w:top w:val="single" w:sz="6" w:space="0" w:color="auto"/>
              <w:left w:val="single" w:sz="6" w:space="0" w:color="auto"/>
              <w:bottom w:val="single" w:sz="6" w:space="0" w:color="auto"/>
              <w:right w:val="double" w:sz="4" w:space="0" w:color="auto"/>
            </w:tcBorders>
            <w:vAlign w:val="center"/>
            <w:hideMark/>
          </w:tcPr>
          <w:p w:rsidR="00E55B2B" w:rsidRPr="00FE0103" w:rsidRDefault="00E55B2B" w:rsidP="00E55B2B">
            <w:pPr>
              <w:spacing w:after="0" w:line="240" w:lineRule="auto"/>
              <w:contextualSpacing/>
              <w:jc w:val="center"/>
              <w:rPr>
                <w:color w:val="000000"/>
                <w:sz w:val="24"/>
              </w:rPr>
            </w:pPr>
            <w:r w:rsidRPr="00FE0103">
              <w:rPr>
                <w:color w:val="000000"/>
                <w:sz w:val="24"/>
              </w:rPr>
              <w:t>25</w:t>
            </w:r>
          </w:p>
        </w:tc>
      </w:tr>
      <w:tr w:rsidR="00E55B2B" w:rsidRPr="00FE0103" w:rsidTr="0044350F">
        <w:tc>
          <w:tcPr>
            <w:tcW w:w="8505" w:type="dxa"/>
            <w:tcBorders>
              <w:top w:val="single" w:sz="6" w:space="0" w:color="auto"/>
              <w:left w:val="double" w:sz="4" w:space="0" w:color="auto"/>
              <w:bottom w:val="double" w:sz="4" w:space="0" w:color="auto"/>
              <w:right w:val="single" w:sz="6" w:space="0" w:color="auto"/>
            </w:tcBorders>
            <w:hideMark/>
          </w:tcPr>
          <w:p w:rsidR="00E55B2B" w:rsidRPr="00FE0103" w:rsidRDefault="00E55B2B" w:rsidP="00E55B2B">
            <w:pPr>
              <w:tabs>
                <w:tab w:val="center" w:pos="4677"/>
                <w:tab w:val="right" w:pos="9355"/>
              </w:tabs>
              <w:spacing w:after="0" w:line="240" w:lineRule="auto"/>
              <w:contextualSpacing/>
              <w:jc w:val="both"/>
              <w:rPr>
                <w:sz w:val="24"/>
              </w:rPr>
            </w:pPr>
            <w:r w:rsidRPr="00FE0103">
              <w:rPr>
                <w:sz w:val="24"/>
              </w:rPr>
              <w:t>251 и более чел.</w:t>
            </w:r>
          </w:p>
        </w:tc>
        <w:tc>
          <w:tcPr>
            <w:tcW w:w="1134" w:type="dxa"/>
            <w:tcBorders>
              <w:top w:val="single" w:sz="6" w:space="0" w:color="auto"/>
              <w:left w:val="single" w:sz="6" w:space="0" w:color="auto"/>
              <w:bottom w:val="double" w:sz="4" w:space="0" w:color="auto"/>
              <w:right w:val="double" w:sz="4" w:space="0" w:color="auto"/>
            </w:tcBorders>
            <w:vAlign w:val="center"/>
            <w:hideMark/>
          </w:tcPr>
          <w:p w:rsidR="00E55B2B" w:rsidRPr="00FE0103" w:rsidRDefault="00E55B2B" w:rsidP="00E55B2B">
            <w:pPr>
              <w:spacing w:after="0" w:line="240" w:lineRule="auto"/>
              <w:contextualSpacing/>
              <w:jc w:val="center"/>
              <w:rPr>
                <w:color w:val="000000"/>
                <w:sz w:val="24"/>
              </w:rPr>
            </w:pPr>
            <w:r w:rsidRPr="00FE0103">
              <w:rPr>
                <w:color w:val="000000"/>
                <w:sz w:val="24"/>
              </w:rPr>
              <w:t>19</w:t>
            </w:r>
          </w:p>
        </w:tc>
      </w:tr>
    </w:tbl>
    <w:p w:rsidR="00E55B2B" w:rsidRPr="00FE0103" w:rsidRDefault="00E55B2B" w:rsidP="00E55B2B">
      <w:pPr>
        <w:pStyle w:val="aff"/>
        <w:ind w:firstLine="709"/>
        <w:contextualSpacing/>
        <w:jc w:val="center"/>
        <w:rPr>
          <w:rFonts w:ascii="Times New Roman" w:hAnsi="Times New Roman"/>
          <w:b/>
          <w:bCs/>
          <w:i/>
          <w:iCs/>
          <w:sz w:val="24"/>
          <w:szCs w:val="24"/>
        </w:rPr>
      </w:pPr>
    </w:p>
    <w:p w:rsidR="00E55B2B" w:rsidRPr="00FE0103" w:rsidRDefault="00E55B2B" w:rsidP="00E55B2B">
      <w:pPr>
        <w:spacing w:after="0" w:line="240" w:lineRule="auto"/>
        <w:ind w:firstLine="709"/>
        <w:contextualSpacing/>
        <w:jc w:val="both"/>
        <w:rPr>
          <w:szCs w:val="28"/>
        </w:rPr>
      </w:pPr>
      <w:r w:rsidRPr="00FE0103">
        <w:rPr>
          <w:b/>
          <w:bCs/>
          <w:szCs w:val="28"/>
        </w:rPr>
        <w:t xml:space="preserve">Большинство представителей бизнеса (76%), </w:t>
      </w:r>
      <w:r w:rsidRPr="00FE0103">
        <w:rPr>
          <w:bCs/>
          <w:szCs w:val="28"/>
        </w:rPr>
        <w:t>участвовавшие в иссл</w:t>
      </w:r>
      <w:r w:rsidRPr="00FE0103">
        <w:rPr>
          <w:bCs/>
          <w:szCs w:val="28"/>
        </w:rPr>
        <w:t>е</w:t>
      </w:r>
      <w:r w:rsidRPr="00FE0103">
        <w:rPr>
          <w:bCs/>
          <w:szCs w:val="28"/>
        </w:rPr>
        <w:t>довании,</w:t>
      </w:r>
      <w:r w:rsidRPr="00FE0103">
        <w:rPr>
          <w:b/>
          <w:bCs/>
          <w:szCs w:val="28"/>
        </w:rPr>
        <w:t xml:space="preserve"> </w:t>
      </w:r>
      <w:r w:rsidRPr="00FE0103">
        <w:rPr>
          <w:bCs/>
          <w:szCs w:val="28"/>
        </w:rPr>
        <w:t>имеют статус</w:t>
      </w:r>
      <w:r w:rsidRPr="00FE0103">
        <w:rPr>
          <w:b/>
          <w:bCs/>
          <w:szCs w:val="28"/>
        </w:rPr>
        <w:t xml:space="preserve"> юридического лица </w:t>
      </w:r>
      <w:r w:rsidRPr="00FE0103">
        <w:rPr>
          <w:szCs w:val="28"/>
        </w:rPr>
        <w:t>(таблица 2).</w:t>
      </w:r>
      <w:r w:rsidRPr="00FE0103">
        <w:rPr>
          <w:b/>
          <w:bCs/>
          <w:szCs w:val="28"/>
        </w:rPr>
        <w:t xml:space="preserve"> 24% </w:t>
      </w:r>
      <w:r w:rsidRPr="00FE0103">
        <w:rPr>
          <w:bCs/>
          <w:szCs w:val="28"/>
        </w:rPr>
        <w:t>- это</w:t>
      </w:r>
      <w:r w:rsidRPr="00FE0103">
        <w:rPr>
          <w:b/>
          <w:bCs/>
          <w:szCs w:val="28"/>
        </w:rPr>
        <w:t xml:space="preserve"> индивид</w:t>
      </w:r>
      <w:r w:rsidRPr="00FE0103">
        <w:rPr>
          <w:b/>
          <w:bCs/>
          <w:szCs w:val="28"/>
        </w:rPr>
        <w:t>у</w:t>
      </w:r>
      <w:r w:rsidRPr="00FE0103">
        <w:rPr>
          <w:b/>
          <w:bCs/>
          <w:szCs w:val="28"/>
        </w:rPr>
        <w:t xml:space="preserve">альные предприниматели.   </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i/>
          <w:sz w:val="24"/>
          <w:szCs w:val="24"/>
        </w:rPr>
        <w:t>ЯВЛЯЕТЕСЬ ЛИ ВЫ ЮРИДИЧЕСКИМ ЛИЦОМ ИЛИ ИМЕЕТЕ СТАТУС И</w:t>
      </w:r>
      <w:r w:rsidRPr="00FE0103">
        <w:rPr>
          <w:rFonts w:ascii="Times New Roman" w:hAnsi="Times New Roman"/>
          <w:b/>
          <w:i/>
          <w:sz w:val="24"/>
          <w:szCs w:val="24"/>
        </w:rPr>
        <w:t>Н</w:t>
      </w:r>
      <w:r w:rsidRPr="00FE0103">
        <w:rPr>
          <w:rFonts w:ascii="Times New Roman" w:hAnsi="Times New Roman"/>
          <w:b/>
          <w:i/>
          <w:sz w:val="24"/>
          <w:szCs w:val="24"/>
        </w:rPr>
        <w:t>ДИВИДУАЛЬНОГО ПРЕДПРИНИМАТЕЛЯ</w:t>
      </w:r>
      <w:proofErr w:type="gramStart"/>
      <w:r w:rsidRPr="00FE0103">
        <w:rPr>
          <w:rFonts w:ascii="Times New Roman" w:hAnsi="Times New Roman"/>
          <w:b/>
          <w:bCs/>
          <w:i/>
          <w:iCs/>
          <w:sz w:val="24"/>
          <w:szCs w:val="24"/>
        </w:rPr>
        <w:t>?, %</w:t>
      </w:r>
      <w:proofErr w:type="gramEnd"/>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E55B2B" w:rsidRPr="00FE0103" w:rsidTr="0044350F">
        <w:tc>
          <w:tcPr>
            <w:tcW w:w="8613"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Юридическое лицо</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76</w:t>
            </w:r>
          </w:p>
        </w:tc>
      </w:tr>
      <w:tr w:rsidR="00E55B2B" w:rsidRPr="00FE0103" w:rsidTr="0044350F">
        <w:tc>
          <w:tcPr>
            <w:tcW w:w="8613"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ИП</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24</w:t>
            </w:r>
          </w:p>
        </w:tc>
      </w:tr>
    </w:tbl>
    <w:p w:rsidR="00E55B2B" w:rsidRPr="00FE0103" w:rsidRDefault="00E55B2B" w:rsidP="00E55B2B">
      <w:pPr>
        <w:pStyle w:val="aff"/>
        <w:ind w:firstLine="709"/>
        <w:contextualSpacing/>
        <w:jc w:val="both"/>
        <w:rPr>
          <w:rFonts w:ascii="Times New Roman" w:hAnsi="Times New Roman"/>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Следующий индикатор показывает </w:t>
      </w:r>
      <w:r w:rsidRPr="00FE0103">
        <w:rPr>
          <w:rFonts w:ascii="Times New Roman" w:hAnsi="Times New Roman"/>
          <w:b/>
          <w:bCs/>
          <w:sz w:val="28"/>
          <w:szCs w:val="28"/>
        </w:rPr>
        <w:t>распределение предприятий по во</w:t>
      </w:r>
      <w:r w:rsidRPr="00FE0103">
        <w:rPr>
          <w:rFonts w:ascii="Times New Roman" w:hAnsi="Times New Roman"/>
          <w:b/>
          <w:bCs/>
          <w:sz w:val="28"/>
          <w:szCs w:val="28"/>
        </w:rPr>
        <w:t>з</w:t>
      </w:r>
      <w:r w:rsidRPr="00FE0103">
        <w:rPr>
          <w:rFonts w:ascii="Times New Roman" w:hAnsi="Times New Roman"/>
          <w:b/>
          <w:bCs/>
          <w:sz w:val="28"/>
          <w:szCs w:val="28"/>
        </w:rPr>
        <w:t>расту</w:t>
      </w:r>
      <w:r w:rsidRPr="00FE0103">
        <w:rPr>
          <w:rFonts w:ascii="Times New Roman" w:hAnsi="Times New Roman"/>
          <w:sz w:val="28"/>
          <w:szCs w:val="28"/>
        </w:rPr>
        <w:t xml:space="preserve"> (количество лет, в течение которого предприятие функционирует) (та</w:t>
      </w:r>
      <w:r w:rsidRPr="00FE0103">
        <w:rPr>
          <w:rFonts w:ascii="Times New Roman" w:hAnsi="Times New Roman"/>
          <w:sz w:val="28"/>
          <w:szCs w:val="28"/>
        </w:rPr>
        <w:t>б</w:t>
      </w:r>
      <w:r w:rsidRPr="00FE0103">
        <w:rPr>
          <w:rFonts w:ascii="Times New Roman" w:hAnsi="Times New Roman"/>
          <w:sz w:val="28"/>
          <w:szCs w:val="28"/>
        </w:rPr>
        <w:t>лица 3). Большинство предприятий – участников исследования (87%) функци</w:t>
      </w:r>
      <w:r w:rsidRPr="00FE0103">
        <w:rPr>
          <w:rFonts w:ascii="Times New Roman" w:hAnsi="Times New Roman"/>
          <w:sz w:val="28"/>
          <w:szCs w:val="28"/>
        </w:rPr>
        <w:t>о</w:t>
      </w:r>
      <w:r w:rsidRPr="00FE0103">
        <w:rPr>
          <w:rFonts w:ascii="Times New Roman" w:hAnsi="Times New Roman"/>
          <w:sz w:val="28"/>
          <w:szCs w:val="28"/>
        </w:rPr>
        <w:t>нируют уже более 5 лет. 10% предприятий - от 1 года до 5 лет, и всего 2% участников опроса совсем молодые (менее 1 года существования).</w:t>
      </w:r>
    </w:p>
    <w:p w:rsidR="00E55B2B" w:rsidRPr="00FE0103" w:rsidRDefault="00E55B2B" w:rsidP="00E55B2B">
      <w:pPr>
        <w:pStyle w:val="aff"/>
        <w:ind w:firstLine="709"/>
        <w:contextualSpacing/>
        <w:jc w:val="right"/>
        <w:rPr>
          <w:rFonts w:ascii="Times New Roman" w:hAnsi="Times New Roman"/>
          <w:sz w:val="28"/>
          <w:szCs w:val="28"/>
        </w:rPr>
      </w:pP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3</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i/>
          <w:sz w:val="24"/>
          <w:szCs w:val="24"/>
        </w:rPr>
        <w:t xml:space="preserve">В </w:t>
      </w:r>
      <w:proofErr w:type="gramStart"/>
      <w:r w:rsidRPr="00FE0103">
        <w:rPr>
          <w:rFonts w:ascii="Times New Roman" w:hAnsi="Times New Roman"/>
          <w:b/>
          <w:i/>
          <w:sz w:val="24"/>
          <w:szCs w:val="24"/>
        </w:rPr>
        <w:t>ТЕЧЕНИЕ</w:t>
      </w:r>
      <w:proofErr w:type="gramEnd"/>
      <w:r w:rsidRPr="00FE0103">
        <w:rPr>
          <w:rFonts w:ascii="Times New Roman" w:hAnsi="Times New Roman"/>
          <w:b/>
          <w:i/>
          <w:sz w:val="24"/>
          <w:szCs w:val="24"/>
        </w:rPr>
        <w:t xml:space="preserve"> КАКОГО ПЕРИОДА ВРЕМЕНИ ВАШ БИЗНЕС ОСУЩЕСТВЛЯЕТ СВОЮ ДЕЯТЕЛЬНОСТЬ</w:t>
      </w:r>
      <w:r w:rsidRPr="00FE0103">
        <w:rPr>
          <w:rFonts w:ascii="Times New Roman" w:hAnsi="Times New Roman"/>
          <w:b/>
          <w:bCs/>
          <w:i/>
          <w:iCs/>
          <w:sz w:val="24"/>
          <w:szCs w:val="24"/>
        </w:rPr>
        <w:t>?,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Менее 1 года</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От 1 года до 5 лет</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Более 5 лет</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87</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Затрудняюсь ответить</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bl>
    <w:p w:rsidR="00E55B2B" w:rsidRPr="00FE0103" w:rsidRDefault="00E55B2B" w:rsidP="00E55B2B">
      <w:pPr>
        <w:pStyle w:val="aff"/>
        <w:ind w:firstLine="709"/>
        <w:contextualSpacing/>
        <w:jc w:val="both"/>
        <w:rPr>
          <w:rFonts w:ascii="Times New Roman" w:hAnsi="Times New Roman"/>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Далее </w:t>
      </w:r>
      <w:r w:rsidRPr="00FE0103">
        <w:rPr>
          <w:rFonts w:ascii="Times New Roman" w:hAnsi="Times New Roman"/>
          <w:b/>
          <w:bCs/>
          <w:sz w:val="28"/>
          <w:szCs w:val="28"/>
        </w:rPr>
        <w:t>распределение предприятий по величине годового оборота би</w:t>
      </w:r>
      <w:r w:rsidRPr="00FE0103">
        <w:rPr>
          <w:rFonts w:ascii="Times New Roman" w:hAnsi="Times New Roman"/>
          <w:b/>
          <w:bCs/>
          <w:sz w:val="28"/>
          <w:szCs w:val="28"/>
        </w:rPr>
        <w:t>з</w:t>
      </w:r>
      <w:r w:rsidRPr="00FE0103">
        <w:rPr>
          <w:rFonts w:ascii="Times New Roman" w:hAnsi="Times New Roman"/>
          <w:b/>
          <w:bCs/>
          <w:sz w:val="28"/>
          <w:szCs w:val="28"/>
        </w:rPr>
        <w:t>неса</w:t>
      </w:r>
      <w:r w:rsidRPr="00FE0103">
        <w:rPr>
          <w:rFonts w:ascii="Times New Roman" w:hAnsi="Times New Roman"/>
          <w:sz w:val="28"/>
          <w:szCs w:val="28"/>
        </w:rPr>
        <w:t xml:space="preserve"> (таблица 4). У более половины предприятий, учувствовавших в исслед</w:t>
      </w:r>
      <w:r w:rsidRPr="00FE0103">
        <w:rPr>
          <w:rFonts w:ascii="Times New Roman" w:hAnsi="Times New Roman"/>
          <w:sz w:val="28"/>
          <w:szCs w:val="28"/>
        </w:rPr>
        <w:t>о</w:t>
      </w:r>
      <w:r w:rsidRPr="00FE0103">
        <w:rPr>
          <w:rFonts w:ascii="Times New Roman" w:hAnsi="Times New Roman"/>
          <w:sz w:val="28"/>
          <w:szCs w:val="28"/>
        </w:rPr>
        <w:t xml:space="preserve">вании (61%), примерная величина годового оборота составляет до 120 млн. </w:t>
      </w:r>
      <w:r w:rsidRPr="00FE0103">
        <w:rPr>
          <w:rFonts w:ascii="Times New Roman" w:hAnsi="Times New Roman"/>
          <w:sz w:val="28"/>
          <w:szCs w:val="28"/>
        </w:rPr>
        <w:lastRenderedPageBreak/>
        <w:t>рублей. 27% - имеют годовой оборот в размере от 120 млн. рублей до 800 млн. рублей. 10% предприятий - участников опроса указали размер годового дохода от 800 млн. рублей до 2000 млн. рублей. Более 2000 млн. рублей - у 2% орган</w:t>
      </w:r>
      <w:r w:rsidRPr="00FE0103">
        <w:rPr>
          <w:rFonts w:ascii="Times New Roman" w:hAnsi="Times New Roman"/>
          <w:sz w:val="28"/>
          <w:szCs w:val="28"/>
        </w:rPr>
        <w:t>и</w:t>
      </w:r>
      <w:r w:rsidRPr="00FE0103">
        <w:rPr>
          <w:rFonts w:ascii="Times New Roman" w:hAnsi="Times New Roman"/>
          <w:sz w:val="28"/>
          <w:szCs w:val="28"/>
        </w:rPr>
        <w:t>заций.</w:t>
      </w:r>
    </w:p>
    <w:p w:rsidR="00E55B2B" w:rsidRPr="00FE0103" w:rsidRDefault="00E55B2B" w:rsidP="00E55B2B">
      <w:pPr>
        <w:spacing w:after="0" w:line="240" w:lineRule="auto"/>
        <w:ind w:firstLine="709"/>
        <w:contextualSpacing/>
        <w:jc w:val="right"/>
        <w:rPr>
          <w:b/>
          <w:bCs/>
          <w:i/>
          <w:iCs/>
        </w:rPr>
      </w:pPr>
      <w:r w:rsidRPr="00FE0103">
        <w:rPr>
          <w:szCs w:val="28"/>
        </w:rPr>
        <w:t>Таблица 4</w:t>
      </w:r>
    </w:p>
    <w:p w:rsidR="00E55B2B" w:rsidRPr="00FE0103" w:rsidRDefault="00E55B2B" w:rsidP="00E55B2B">
      <w:pPr>
        <w:pStyle w:val="aff"/>
        <w:contextualSpacing/>
        <w:jc w:val="center"/>
        <w:rPr>
          <w:rFonts w:ascii="Times New Roman" w:hAnsi="Times New Roman"/>
          <w:b/>
          <w:i/>
          <w:sz w:val="24"/>
          <w:szCs w:val="24"/>
        </w:rPr>
      </w:pPr>
      <w:r w:rsidRPr="00FE0103">
        <w:rPr>
          <w:rFonts w:ascii="Times New Roman" w:hAnsi="Times New Roman"/>
          <w:b/>
          <w:i/>
          <w:sz w:val="24"/>
          <w:szCs w:val="24"/>
        </w:rPr>
        <w:t>КАКОВА ПРИМЕРНАЯ ВЕЛИЧИНА ГОДОВОГО ОБОРОТА БИЗНЕСА, КОТОРЫЙ ВЫ ПРЕДСТАВЛЯЕТЕ</w:t>
      </w:r>
      <w:proofErr w:type="gramStart"/>
      <w:r w:rsidRPr="00FE0103">
        <w:rPr>
          <w:rFonts w:ascii="Times New Roman" w:hAnsi="Times New Roman"/>
          <w:b/>
          <w:i/>
          <w:sz w:val="24"/>
          <w:szCs w:val="24"/>
        </w:rPr>
        <w:t>?, %</w:t>
      </w:r>
      <w:proofErr w:type="gramEnd"/>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 xml:space="preserve"> До 120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61</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От 120 млн. до 800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27</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От 800 млн. до 2000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8613"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Более 2000 млн. рублей</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bl>
    <w:p w:rsidR="00E55B2B" w:rsidRPr="00FE0103" w:rsidRDefault="00E55B2B" w:rsidP="00E55B2B">
      <w:pPr>
        <w:pStyle w:val="aff"/>
        <w:ind w:firstLine="709"/>
        <w:contextualSpacing/>
        <w:jc w:val="center"/>
        <w:rPr>
          <w:rFonts w:ascii="Times New Roman" w:hAnsi="Times New Roman"/>
          <w:b/>
          <w:i/>
          <w:sz w:val="24"/>
          <w:szCs w:val="24"/>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
          <w:bCs/>
          <w:sz w:val="28"/>
          <w:szCs w:val="28"/>
        </w:rPr>
        <w:t>Распределение предприятий по сферам деятельности</w:t>
      </w:r>
      <w:r w:rsidRPr="00FE0103">
        <w:rPr>
          <w:rFonts w:ascii="Times New Roman" w:hAnsi="Times New Roman"/>
          <w:sz w:val="28"/>
          <w:szCs w:val="28"/>
        </w:rPr>
        <w:t xml:space="preserve"> представлено в таблице 5.</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w:t>
      </w:r>
    </w:p>
    <w:p w:rsidR="00E55B2B" w:rsidRPr="00FE0103" w:rsidRDefault="00E55B2B" w:rsidP="00E55B2B">
      <w:pPr>
        <w:pStyle w:val="aff"/>
        <w:ind w:firstLine="709"/>
        <w:contextualSpacing/>
        <w:jc w:val="center"/>
        <w:rPr>
          <w:rFonts w:ascii="Times New Roman" w:hAnsi="Times New Roman"/>
          <w:b/>
          <w:i/>
          <w:sz w:val="24"/>
          <w:szCs w:val="24"/>
        </w:rPr>
      </w:pPr>
      <w:r w:rsidRPr="00FE0103">
        <w:rPr>
          <w:rFonts w:ascii="Times New Roman" w:hAnsi="Times New Roman"/>
          <w:b/>
          <w:i/>
          <w:sz w:val="24"/>
          <w:szCs w:val="24"/>
        </w:rPr>
        <w:t>К КАКОЙ СФЕРЕ ЭКОНОМИЧЕСКОЙ ДЕЯТЕЛЬНОСТИ ОТНОСИТСЯ БИ</w:t>
      </w:r>
      <w:r w:rsidRPr="00FE0103">
        <w:rPr>
          <w:rFonts w:ascii="Times New Roman" w:hAnsi="Times New Roman"/>
          <w:b/>
          <w:i/>
          <w:sz w:val="24"/>
          <w:szCs w:val="24"/>
        </w:rPr>
        <w:t>З</w:t>
      </w:r>
      <w:r w:rsidRPr="00FE0103">
        <w:rPr>
          <w:rFonts w:ascii="Times New Roman" w:hAnsi="Times New Roman"/>
          <w:b/>
          <w:i/>
          <w:sz w:val="24"/>
          <w:szCs w:val="24"/>
        </w:rPr>
        <w:t>НЕС, КОТОРЫЙ ВЫ ПРЕДСТАВЛЯЕТЕ</w:t>
      </w:r>
      <w:proofErr w:type="gramStart"/>
      <w:r w:rsidRPr="00FE0103">
        <w:rPr>
          <w:rFonts w:ascii="Times New Roman" w:hAnsi="Times New Roman"/>
          <w:b/>
          <w:i/>
          <w:sz w:val="24"/>
          <w:szCs w:val="24"/>
        </w:rPr>
        <w:t xml:space="preserve">?, </w:t>
      </w:r>
      <w:proofErr w:type="gramEnd"/>
      <w:r w:rsidRPr="00FE0103">
        <w:rPr>
          <w:rFonts w:ascii="Times New Roman" w:hAnsi="Times New Roman"/>
          <w:b/>
          <w:i/>
          <w:sz w:val="24"/>
          <w:szCs w:val="24"/>
        </w:rPr>
        <w:t>число ответов</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338"/>
        <w:gridCol w:w="1134"/>
        <w:gridCol w:w="1134"/>
      </w:tblGrid>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обработки древесины и производства изделий из дерева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оказания услуг по ремонту автотранспортных средств</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реализации сельскохозяйственной продукции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легкой промышленности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услуг розничной торговли лекарственными препаратами, медицинскими изделиями и сопутствующими товарами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купли-продажи электрической энергии (мощности) на розничном рынке электрической энергии (мощности)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жилищного строительства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добычи общераспространённых полезных ископаемых на участках недр местного значения</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нефтепродуктов</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производства кирпича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производства бетона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услуг дополнительного образования детей</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медицинских услуг</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социальных услуг</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теплоснабжения (производство тепловой энергии)</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строительства объектов капитального строительства, за исключением жилищного и дорожного строительства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архитектурно-строительного проектирования</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кадастровых и землеустроительных работ</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племенного животноводства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bottom"/>
          </w:tcPr>
          <w:p w:rsidR="00E55B2B" w:rsidRPr="00FE0103" w:rsidRDefault="00E55B2B" w:rsidP="00E55B2B">
            <w:pPr>
              <w:spacing w:after="0" w:line="240" w:lineRule="auto"/>
              <w:contextualSpacing/>
              <w:rPr>
                <w:color w:val="000000"/>
                <w:sz w:val="24"/>
                <w:szCs w:val="24"/>
              </w:rPr>
            </w:pPr>
            <w:r w:rsidRPr="00FE0103">
              <w:rPr>
                <w:color w:val="000000"/>
                <w:sz w:val="24"/>
                <w:szCs w:val="24"/>
              </w:rPr>
              <w:t>Рынок переработки водных биоресурсов</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r w:rsidR="00E55B2B" w:rsidRPr="00FE0103" w:rsidTr="0044350F">
        <w:tc>
          <w:tcPr>
            <w:tcW w:w="8472" w:type="dxa"/>
            <w:gridSpan w:val="2"/>
            <w:vAlign w:val="center"/>
          </w:tcPr>
          <w:p w:rsidR="00E55B2B" w:rsidRPr="00FE0103" w:rsidRDefault="00E55B2B" w:rsidP="00E55B2B">
            <w:pPr>
              <w:spacing w:after="0" w:line="240" w:lineRule="auto"/>
              <w:contextualSpacing/>
              <w:jc w:val="both"/>
              <w:rPr>
                <w:sz w:val="24"/>
                <w:szCs w:val="24"/>
              </w:rPr>
            </w:pPr>
            <w:r w:rsidRPr="00FE0103">
              <w:rPr>
                <w:sz w:val="24"/>
                <w:szCs w:val="24"/>
              </w:rPr>
              <w:t>Иные рынки:</w:t>
            </w:r>
          </w:p>
        </w:tc>
        <w:tc>
          <w:tcPr>
            <w:tcW w:w="1134" w:type="dxa"/>
            <w:vMerge w:val="restart"/>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61</w:t>
            </w: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Производство продуктов питания/ напитков</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Производство автомобилей, автокомплектующих</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10</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Оптовая и розничная торговля</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9</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Сфера услуг</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6</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Производство и переработка металлопродукции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5</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 xml:space="preserve">Финансовые и юридические услуги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4</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 xml:space="preserve">Полиграфическая продукция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4</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color w:val="000000"/>
                <w:sz w:val="24"/>
                <w:szCs w:val="24"/>
              </w:rPr>
              <w:t>Производство оборудования</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2</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lastRenderedPageBreak/>
              <w:t xml:space="preserve">Рынок </w:t>
            </w:r>
            <w:proofErr w:type="gramStart"/>
            <w:r w:rsidRPr="00FE0103">
              <w:rPr>
                <w:sz w:val="24"/>
                <w:szCs w:val="24"/>
              </w:rPr>
              <w:t>комплектующих</w:t>
            </w:r>
            <w:proofErr w:type="gramEnd"/>
            <w:r w:rsidRPr="00FE0103">
              <w:rPr>
                <w:sz w:val="24"/>
                <w:szCs w:val="24"/>
              </w:rPr>
              <w:t xml:space="preserve"> для авиации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2</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sz w:val="24"/>
                <w:szCs w:val="24"/>
              </w:rPr>
            </w:pPr>
            <w:r w:rsidRPr="00FE0103">
              <w:rPr>
                <w:sz w:val="24"/>
                <w:szCs w:val="24"/>
              </w:rPr>
              <w:t xml:space="preserve">Сдача в аренду недвижимого имущества </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vAlign w:val="center"/>
          </w:tcPr>
          <w:p w:rsidR="00E55B2B" w:rsidRPr="00FE0103" w:rsidRDefault="00E55B2B" w:rsidP="00E55B2B">
            <w:pPr>
              <w:spacing w:after="0" w:line="240" w:lineRule="auto"/>
              <w:contextualSpacing/>
              <w:jc w:val="both"/>
              <w:rPr>
                <w:color w:val="000000"/>
                <w:sz w:val="24"/>
                <w:szCs w:val="24"/>
              </w:rPr>
            </w:pPr>
            <w:r w:rsidRPr="00FE0103">
              <w:rPr>
                <w:color w:val="000000"/>
                <w:sz w:val="24"/>
                <w:szCs w:val="24"/>
              </w:rPr>
              <w:t>Производство стекла</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Производство упаковки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Реализация природного газа</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Рынок растениеводства</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Рынок строительной техники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Рынок химической промышленности и текстильной промышленн</w:t>
            </w:r>
            <w:r w:rsidRPr="00FE0103">
              <w:rPr>
                <w:sz w:val="24"/>
                <w:szCs w:val="24"/>
              </w:rPr>
              <w:t>о</w:t>
            </w:r>
            <w:r w:rsidRPr="00FE0103">
              <w:rPr>
                <w:sz w:val="24"/>
                <w:szCs w:val="24"/>
              </w:rPr>
              <w:t>сти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r w:rsidR="00E55B2B" w:rsidRPr="00FE0103" w:rsidTr="0044350F">
        <w:tc>
          <w:tcPr>
            <w:tcW w:w="7338" w:type="dxa"/>
          </w:tcPr>
          <w:p w:rsidR="00E55B2B" w:rsidRPr="00FE0103" w:rsidRDefault="00E55B2B" w:rsidP="00E55B2B">
            <w:pPr>
              <w:spacing w:after="0" w:line="240" w:lineRule="auto"/>
              <w:contextualSpacing/>
              <w:jc w:val="both"/>
              <w:rPr>
                <w:sz w:val="24"/>
                <w:szCs w:val="24"/>
              </w:rPr>
            </w:pPr>
            <w:r w:rsidRPr="00FE0103">
              <w:rPr>
                <w:sz w:val="24"/>
                <w:szCs w:val="24"/>
              </w:rPr>
              <w:t>Транспортные услуги (грузоперевозки)</w:t>
            </w:r>
          </w:p>
        </w:tc>
        <w:tc>
          <w:tcPr>
            <w:tcW w:w="1134" w:type="dxa"/>
            <w:vAlign w:val="center"/>
          </w:tcPr>
          <w:p w:rsidR="00E55B2B" w:rsidRPr="00FE0103" w:rsidRDefault="00E55B2B" w:rsidP="00E55B2B">
            <w:pPr>
              <w:spacing w:after="0" w:line="240" w:lineRule="auto"/>
              <w:contextualSpacing/>
              <w:jc w:val="center"/>
              <w:rPr>
                <w:sz w:val="24"/>
                <w:szCs w:val="24"/>
              </w:rPr>
            </w:pPr>
            <w:r w:rsidRPr="00FE0103">
              <w:rPr>
                <w:sz w:val="24"/>
                <w:szCs w:val="24"/>
              </w:rPr>
              <w:t>1</w:t>
            </w:r>
          </w:p>
        </w:tc>
        <w:tc>
          <w:tcPr>
            <w:tcW w:w="1134" w:type="dxa"/>
            <w:vMerge/>
            <w:vAlign w:val="center"/>
          </w:tcPr>
          <w:p w:rsidR="00E55B2B" w:rsidRPr="00FE0103" w:rsidRDefault="00E55B2B" w:rsidP="00E55B2B">
            <w:pPr>
              <w:spacing w:after="0" w:line="240" w:lineRule="auto"/>
              <w:contextualSpacing/>
              <w:jc w:val="center"/>
              <w:rPr>
                <w:color w:val="000000"/>
                <w:sz w:val="24"/>
                <w:szCs w:val="24"/>
              </w:rPr>
            </w:pPr>
          </w:p>
        </w:tc>
      </w:tr>
    </w:tbl>
    <w:p w:rsidR="00E55B2B" w:rsidRPr="00FE0103" w:rsidRDefault="00E55B2B" w:rsidP="00E55B2B">
      <w:pPr>
        <w:pStyle w:val="aff"/>
        <w:ind w:firstLine="709"/>
        <w:contextualSpacing/>
        <w:jc w:val="both"/>
        <w:rPr>
          <w:rFonts w:ascii="Times New Roman" w:hAnsi="Times New Roman"/>
          <w:b/>
          <w:sz w:val="28"/>
          <w:szCs w:val="28"/>
        </w:rPr>
      </w:pPr>
    </w:p>
    <w:p w:rsidR="00E55B2B" w:rsidRPr="00FE0103" w:rsidRDefault="00E55B2B" w:rsidP="00E55B2B">
      <w:pPr>
        <w:pStyle w:val="aff"/>
        <w:ind w:firstLine="709"/>
        <w:contextualSpacing/>
        <w:jc w:val="both"/>
        <w:rPr>
          <w:rFonts w:ascii="Times New Roman" w:hAnsi="Times New Roman"/>
          <w:b/>
          <w:sz w:val="28"/>
          <w:szCs w:val="28"/>
        </w:rPr>
      </w:pPr>
      <w:r w:rsidRPr="00FE0103">
        <w:rPr>
          <w:rFonts w:ascii="Times New Roman" w:hAnsi="Times New Roman"/>
          <w:b/>
          <w:sz w:val="28"/>
          <w:szCs w:val="28"/>
        </w:rPr>
        <w:t>Основной продукцией,</w:t>
      </w:r>
      <w:r w:rsidRPr="00FE0103">
        <w:rPr>
          <w:rFonts w:ascii="Times New Roman" w:hAnsi="Times New Roman"/>
          <w:sz w:val="28"/>
          <w:szCs w:val="28"/>
        </w:rPr>
        <w:t xml:space="preserve"> которую представляют предприниматели – участники опроса, является </w:t>
      </w:r>
      <w:r w:rsidRPr="00FE0103">
        <w:rPr>
          <w:rFonts w:ascii="Times New Roman" w:hAnsi="Times New Roman"/>
          <w:b/>
          <w:sz w:val="28"/>
          <w:szCs w:val="28"/>
        </w:rPr>
        <w:t>конечная продукция (36%)</w:t>
      </w:r>
      <w:r w:rsidRPr="00FE0103">
        <w:rPr>
          <w:rFonts w:ascii="Times New Roman" w:hAnsi="Times New Roman"/>
          <w:sz w:val="28"/>
          <w:szCs w:val="28"/>
        </w:rPr>
        <w:t xml:space="preserve"> (таблица 6). На втором месте – </w:t>
      </w:r>
      <w:r w:rsidRPr="00FE0103">
        <w:rPr>
          <w:rFonts w:ascii="Times New Roman" w:hAnsi="Times New Roman"/>
          <w:b/>
          <w:sz w:val="28"/>
          <w:szCs w:val="28"/>
        </w:rPr>
        <w:t>услуги (31%).</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6</w:t>
      </w:r>
    </w:p>
    <w:p w:rsidR="00E55B2B" w:rsidRPr="00FE0103" w:rsidRDefault="00E55B2B" w:rsidP="00E55B2B">
      <w:pPr>
        <w:pStyle w:val="aff"/>
        <w:ind w:firstLine="709"/>
        <w:contextualSpacing/>
        <w:jc w:val="center"/>
        <w:rPr>
          <w:rFonts w:ascii="Times New Roman" w:hAnsi="Times New Roman"/>
          <w:b/>
          <w:i/>
          <w:sz w:val="24"/>
          <w:szCs w:val="24"/>
        </w:rPr>
      </w:pPr>
      <w:r w:rsidRPr="00FE0103">
        <w:rPr>
          <w:rFonts w:ascii="Times New Roman" w:hAnsi="Times New Roman"/>
          <w:b/>
          <w:i/>
          <w:sz w:val="24"/>
          <w:szCs w:val="24"/>
        </w:rPr>
        <w:t>ОСНОВНОЙ ПРОДУКЦИЕЙ (ТОВАРОМ, РАБОТОЙ, УСЛУГОЙ) БИЗНЕСА, К</w:t>
      </w:r>
      <w:r w:rsidRPr="00FE0103">
        <w:rPr>
          <w:rFonts w:ascii="Times New Roman" w:hAnsi="Times New Roman"/>
          <w:b/>
          <w:i/>
          <w:sz w:val="24"/>
          <w:szCs w:val="24"/>
        </w:rPr>
        <w:t>О</w:t>
      </w:r>
      <w:r w:rsidRPr="00FE0103">
        <w:rPr>
          <w:rFonts w:ascii="Times New Roman" w:hAnsi="Times New Roman"/>
          <w:b/>
          <w:i/>
          <w:sz w:val="24"/>
          <w:szCs w:val="24"/>
        </w:rPr>
        <w:t>ТОРЫЙ ВЫ ПРЕДСТАВЛЯЕТЕ, ЯВЛЯЕТСЯ</w:t>
      </w:r>
      <w:proofErr w:type="gramStart"/>
      <w:r w:rsidRPr="00FE0103">
        <w:rPr>
          <w:rFonts w:ascii="Times New Roman" w:hAnsi="Times New Roman"/>
          <w:b/>
          <w:i/>
          <w:sz w:val="24"/>
          <w:szCs w:val="24"/>
        </w:rPr>
        <w:t>?, %</w:t>
      </w:r>
      <w:proofErr w:type="gramEnd"/>
    </w:p>
    <w:tbl>
      <w:tblPr>
        <w:tblW w:w="95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070"/>
      </w:tblGrid>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 xml:space="preserve">Услуги </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31</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Сырье и материалы для дальнейшей переработки</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10</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Компоненты для производства конечной продукции</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10</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Конечная продукция</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36</w:t>
            </w:r>
          </w:p>
        </w:tc>
      </w:tr>
      <w:tr w:rsidR="00E55B2B" w:rsidRPr="00FE0103" w:rsidTr="00E55B2B">
        <w:tc>
          <w:tcPr>
            <w:tcW w:w="8472" w:type="dxa"/>
            <w:vAlign w:val="center"/>
          </w:tcPr>
          <w:p w:rsidR="00E55B2B" w:rsidRPr="00FE0103" w:rsidRDefault="00E55B2B" w:rsidP="00E55B2B">
            <w:pPr>
              <w:spacing w:after="0" w:line="240" w:lineRule="auto"/>
              <w:contextualSpacing/>
              <w:jc w:val="both"/>
              <w:rPr>
                <w:sz w:val="24"/>
              </w:rPr>
            </w:pPr>
            <w:r w:rsidRPr="00FE0103">
              <w:rPr>
                <w:sz w:val="24"/>
              </w:rPr>
              <w:t>Бизнес осуществляет торговлю или дистрибуцию товаров и услуг, произведё</w:t>
            </w:r>
            <w:r w:rsidRPr="00FE0103">
              <w:rPr>
                <w:sz w:val="24"/>
              </w:rPr>
              <w:t>н</w:t>
            </w:r>
            <w:r w:rsidRPr="00FE0103">
              <w:rPr>
                <w:sz w:val="24"/>
              </w:rPr>
              <w:t>ных другими компаниями</w:t>
            </w:r>
          </w:p>
        </w:tc>
        <w:tc>
          <w:tcPr>
            <w:tcW w:w="1070" w:type="dxa"/>
            <w:vAlign w:val="center"/>
          </w:tcPr>
          <w:p w:rsidR="00E55B2B" w:rsidRPr="00FE0103" w:rsidRDefault="00E55B2B" w:rsidP="00E55B2B">
            <w:pPr>
              <w:spacing w:after="0" w:line="240" w:lineRule="auto"/>
              <w:contextualSpacing/>
              <w:jc w:val="center"/>
              <w:rPr>
                <w:color w:val="000000"/>
                <w:sz w:val="24"/>
              </w:rPr>
            </w:pPr>
            <w:r w:rsidRPr="00FE0103">
              <w:rPr>
                <w:color w:val="000000"/>
                <w:sz w:val="24"/>
              </w:rPr>
              <w:t>12</w:t>
            </w:r>
          </w:p>
        </w:tc>
      </w:tr>
    </w:tbl>
    <w:p w:rsidR="00E55B2B" w:rsidRPr="00FE0103" w:rsidRDefault="00E55B2B" w:rsidP="00E55B2B">
      <w:pPr>
        <w:pStyle w:val="aff"/>
        <w:ind w:firstLine="709"/>
        <w:contextualSpacing/>
        <w:jc w:val="both"/>
        <w:rPr>
          <w:rFonts w:ascii="Times New Roman" w:hAnsi="Times New Roman"/>
          <w:b/>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
          <w:sz w:val="28"/>
          <w:szCs w:val="28"/>
        </w:rPr>
        <w:t>38%</w:t>
      </w:r>
      <w:r w:rsidRPr="00FE0103">
        <w:rPr>
          <w:rFonts w:ascii="Times New Roman" w:hAnsi="Times New Roman"/>
          <w:sz w:val="28"/>
          <w:szCs w:val="28"/>
        </w:rPr>
        <w:t xml:space="preserve"> опрошенных представителей организаций – это </w:t>
      </w:r>
      <w:r w:rsidRPr="00FE0103">
        <w:rPr>
          <w:rFonts w:ascii="Times New Roman" w:hAnsi="Times New Roman"/>
          <w:b/>
          <w:sz w:val="28"/>
          <w:szCs w:val="28"/>
        </w:rPr>
        <w:t>руководители высшего звена</w:t>
      </w:r>
      <w:r w:rsidRPr="00FE0103">
        <w:rPr>
          <w:rFonts w:ascii="Times New Roman" w:hAnsi="Times New Roman"/>
          <w:sz w:val="28"/>
          <w:szCs w:val="28"/>
        </w:rPr>
        <w:t>, 31% - собственники бизнеса, 26% - руководители среднего звена и 5% - не руководящие сотрудники (таблица 7).</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7</w:t>
      </w:r>
    </w:p>
    <w:p w:rsidR="00E55B2B" w:rsidRPr="00FE0103" w:rsidRDefault="00E55B2B" w:rsidP="00E55B2B">
      <w:pPr>
        <w:pStyle w:val="aff"/>
        <w:ind w:firstLine="709"/>
        <w:contextualSpacing/>
        <w:jc w:val="center"/>
        <w:rPr>
          <w:rFonts w:ascii="Times New Roman" w:hAnsi="Times New Roman"/>
          <w:b/>
          <w:i/>
          <w:sz w:val="24"/>
          <w:szCs w:val="24"/>
        </w:rPr>
      </w:pPr>
      <w:r w:rsidRPr="00FE0103">
        <w:rPr>
          <w:rFonts w:ascii="Times New Roman" w:hAnsi="Times New Roman"/>
          <w:b/>
          <w:i/>
          <w:sz w:val="24"/>
          <w:szCs w:val="24"/>
        </w:rPr>
        <w:t>КАКУЮ ДОЛЖНОСТЬ ВЫ ЗАНИМАЕТЕ В ОРГАНИЗАЦИИ, КОТОРУЮ ВЫ ПРЕДСТАВЛЯЕТЕ</w:t>
      </w:r>
      <w:proofErr w:type="gramStart"/>
      <w:r w:rsidRPr="00FE0103">
        <w:rPr>
          <w:rFonts w:ascii="Times New Roman" w:hAnsi="Times New Roman"/>
          <w:b/>
          <w:i/>
          <w:sz w:val="24"/>
          <w:szCs w:val="24"/>
        </w:rPr>
        <w:t>?, %</w:t>
      </w:r>
      <w:proofErr w:type="gramEnd"/>
    </w:p>
    <w:tbl>
      <w:tblPr>
        <w:tblW w:w="9640"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6"/>
        <w:gridCol w:w="1134"/>
      </w:tblGrid>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Собственник бизнеса (совладелец)</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31</w:t>
            </w:r>
          </w:p>
        </w:tc>
      </w:tr>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Руководитель высшего звена (генеральный директор, заместитель генерального директора или иная аналогичная позиция)</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38</w:t>
            </w:r>
          </w:p>
        </w:tc>
      </w:tr>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Руководитель среднего звена (руководитель управления/подразделения/отдела)</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26</w:t>
            </w:r>
          </w:p>
        </w:tc>
      </w:tr>
      <w:tr w:rsidR="00E55B2B" w:rsidRPr="00FE0103" w:rsidTr="0044350F">
        <w:tc>
          <w:tcPr>
            <w:tcW w:w="8506" w:type="dxa"/>
            <w:vAlign w:val="center"/>
          </w:tcPr>
          <w:p w:rsidR="00E55B2B" w:rsidRPr="00FE0103" w:rsidRDefault="00E55B2B" w:rsidP="00E55B2B">
            <w:pPr>
              <w:pStyle w:val="aff"/>
              <w:contextualSpacing/>
              <w:rPr>
                <w:rFonts w:ascii="Times New Roman" w:hAnsi="Times New Roman"/>
                <w:sz w:val="24"/>
                <w:szCs w:val="24"/>
              </w:rPr>
            </w:pPr>
            <w:r w:rsidRPr="00FE0103">
              <w:rPr>
                <w:rFonts w:ascii="Times New Roman" w:hAnsi="Times New Roman"/>
                <w:sz w:val="24"/>
                <w:szCs w:val="24"/>
              </w:rPr>
              <w:t>Не руководящий сотрудник</w:t>
            </w:r>
          </w:p>
        </w:tc>
        <w:tc>
          <w:tcPr>
            <w:tcW w:w="1134"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bl>
    <w:p w:rsidR="00E55B2B" w:rsidRPr="00FE0103" w:rsidRDefault="00E55B2B" w:rsidP="00E55B2B">
      <w:pPr>
        <w:pStyle w:val="aff"/>
        <w:ind w:firstLine="709"/>
        <w:contextualSpacing/>
        <w:jc w:val="both"/>
        <w:rPr>
          <w:rFonts w:ascii="Times New Roman" w:hAnsi="Times New Roman"/>
          <w:b/>
          <w:bCs/>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
          <w:bCs/>
          <w:sz w:val="28"/>
          <w:szCs w:val="28"/>
        </w:rPr>
        <w:t>Целевыми рынками</w:t>
      </w:r>
      <w:r w:rsidRPr="00FE0103">
        <w:rPr>
          <w:rFonts w:ascii="Times New Roman" w:hAnsi="Times New Roman"/>
          <w:sz w:val="28"/>
          <w:szCs w:val="28"/>
        </w:rPr>
        <w:t xml:space="preserve"> представителей регионального бизнеса, участв</w:t>
      </w:r>
      <w:r w:rsidRPr="00FE0103">
        <w:rPr>
          <w:rFonts w:ascii="Times New Roman" w:hAnsi="Times New Roman"/>
          <w:sz w:val="28"/>
          <w:szCs w:val="28"/>
        </w:rPr>
        <w:t>о</w:t>
      </w:r>
      <w:r w:rsidRPr="00FE0103">
        <w:rPr>
          <w:rFonts w:ascii="Times New Roman" w:hAnsi="Times New Roman"/>
          <w:sz w:val="28"/>
          <w:szCs w:val="28"/>
        </w:rPr>
        <w:t xml:space="preserve">вавших в исследовании, являются </w:t>
      </w:r>
      <w:r w:rsidRPr="00FE0103">
        <w:rPr>
          <w:rFonts w:ascii="Times New Roman" w:hAnsi="Times New Roman"/>
          <w:b/>
          <w:sz w:val="28"/>
          <w:szCs w:val="28"/>
        </w:rPr>
        <w:t>рынок Ульяновской области (30%), рынок РФ (28%) и рынки нескольких субъектов РФ (20%)</w:t>
      </w:r>
      <w:r w:rsidRPr="00FE0103">
        <w:rPr>
          <w:rFonts w:ascii="Times New Roman" w:hAnsi="Times New Roman"/>
          <w:sz w:val="28"/>
          <w:szCs w:val="28"/>
        </w:rPr>
        <w:t xml:space="preserve"> (таблица 8). Для 17% предприятий основным является локальный рынок муниципального образов</w:t>
      </w:r>
      <w:r w:rsidRPr="00FE0103">
        <w:rPr>
          <w:rFonts w:ascii="Times New Roman" w:hAnsi="Times New Roman"/>
          <w:sz w:val="28"/>
          <w:szCs w:val="28"/>
        </w:rPr>
        <w:t>а</w:t>
      </w:r>
      <w:r w:rsidRPr="00FE0103">
        <w:rPr>
          <w:rFonts w:ascii="Times New Roman" w:hAnsi="Times New Roman"/>
          <w:sz w:val="28"/>
          <w:szCs w:val="28"/>
        </w:rPr>
        <w:t>ния, для 3% - рынки стран СНГ, 2% - рынки стран дальнего зарубежья.</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8</w:t>
      </w:r>
    </w:p>
    <w:p w:rsidR="00E55B2B" w:rsidRPr="00FE0103" w:rsidRDefault="00E55B2B" w:rsidP="00E55B2B">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КАКОЙ ГЕОГРАФИЧЕСКИЙ РЫНОК (РЫНКИ) ЯВЛЯЕТСЯ ОСНОВНЫМ ДЛЯ БИЗНЕСА, КОТОРЫЙ ВЫ ПРЕДСТАВЛЯЕТЕ</w:t>
      </w:r>
      <w:proofErr w:type="gramStart"/>
      <w:r w:rsidRPr="00FE0103">
        <w:rPr>
          <w:rFonts w:ascii="Times New Roman" w:hAnsi="Times New Roman"/>
          <w:b/>
          <w:bCs/>
          <w:i/>
          <w:iCs/>
          <w:sz w:val="24"/>
          <w:szCs w:val="24"/>
        </w:rPr>
        <w:t>?, %</w:t>
      </w:r>
      <w:proofErr w:type="gramEnd"/>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578"/>
        <w:gridCol w:w="1134"/>
      </w:tblGrid>
      <w:tr w:rsidR="00E55B2B" w:rsidRPr="00FE0103" w:rsidTr="0044350F">
        <w:tc>
          <w:tcPr>
            <w:tcW w:w="8578" w:type="dxa"/>
            <w:vAlign w:val="center"/>
            <w:hideMark/>
          </w:tcPr>
          <w:p w:rsidR="00E55B2B" w:rsidRPr="00FE0103" w:rsidRDefault="00E55B2B" w:rsidP="00E55B2B">
            <w:pPr>
              <w:pStyle w:val="aff"/>
              <w:contextualSpacing/>
              <w:rPr>
                <w:rFonts w:ascii="Times New Roman" w:hAnsi="Times New Roman" w:cs="Courier New"/>
                <w:b/>
                <w:sz w:val="24"/>
                <w:szCs w:val="24"/>
              </w:rPr>
            </w:pPr>
            <w:r w:rsidRPr="00FE0103">
              <w:rPr>
                <w:rFonts w:ascii="Times New Roman" w:hAnsi="Times New Roman" w:cs="Courier New"/>
                <w:sz w:val="24"/>
                <w:szCs w:val="24"/>
              </w:rPr>
              <w:t>Локальный рынок (отдельное муниципальное образование)</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17</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Рынок Ульяновской области</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30</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Рынки нескольких субъектов Российской Федерации</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Рынок Российской Федерации</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28</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Рынки стран СНГ</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lastRenderedPageBreak/>
              <w:t>Рынки стран дальнего зарубежья</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r>
      <w:tr w:rsidR="00E55B2B" w:rsidRPr="00FE0103" w:rsidTr="0044350F">
        <w:tc>
          <w:tcPr>
            <w:tcW w:w="8578" w:type="dxa"/>
            <w:hideMark/>
          </w:tcPr>
          <w:p w:rsidR="00E55B2B" w:rsidRPr="00FE0103" w:rsidRDefault="00E55B2B" w:rsidP="00E55B2B">
            <w:pPr>
              <w:pStyle w:val="aff"/>
              <w:contextualSpacing/>
              <w:rPr>
                <w:rFonts w:ascii="Times New Roman" w:hAnsi="Times New Roman" w:cs="Courier New"/>
                <w:sz w:val="24"/>
                <w:szCs w:val="24"/>
              </w:rPr>
            </w:pPr>
            <w:r w:rsidRPr="00FE0103">
              <w:rPr>
                <w:rFonts w:ascii="Times New Roman" w:hAnsi="Times New Roman" w:cs="Courier New"/>
                <w:sz w:val="24"/>
                <w:szCs w:val="24"/>
              </w:rPr>
              <w:t>Затрудняюсь ответить</w:t>
            </w:r>
          </w:p>
        </w:tc>
        <w:tc>
          <w:tcPr>
            <w:tcW w:w="1134" w:type="dxa"/>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r>
    </w:tbl>
    <w:p w:rsidR="00C719B0" w:rsidRPr="00FE0103" w:rsidRDefault="00C719B0" w:rsidP="000F25A8">
      <w:pPr>
        <w:pStyle w:val="aff"/>
        <w:jc w:val="both"/>
        <w:rPr>
          <w:rFonts w:ascii="PT Astra Serif" w:hAnsi="PT Astra Serif"/>
          <w:b/>
          <w:bCs/>
          <w:sz w:val="28"/>
          <w:szCs w:val="28"/>
        </w:rPr>
      </w:pPr>
    </w:p>
    <w:p w:rsidR="00C719B0" w:rsidRPr="00FE0103" w:rsidRDefault="00C719B0" w:rsidP="00B81303">
      <w:pPr>
        <w:spacing w:after="0" w:line="240" w:lineRule="auto"/>
        <w:ind w:firstLine="709"/>
        <w:jc w:val="center"/>
        <w:rPr>
          <w:b/>
        </w:rPr>
      </w:pPr>
      <w:bookmarkStart w:id="35" w:name="_Toc56072081"/>
      <w:r w:rsidRPr="00FE0103">
        <w:rPr>
          <w:b/>
        </w:rPr>
        <w:t>Оценка состояния конкуренции и конкурентной среды.</w:t>
      </w:r>
      <w:bookmarkEnd w:id="35"/>
    </w:p>
    <w:p w:rsidR="00C719B0" w:rsidRPr="00FE0103" w:rsidRDefault="00C719B0" w:rsidP="00B81303">
      <w:pPr>
        <w:spacing w:after="0" w:line="240" w:lineRule="auto"/>
        <w:ind w:firstLine="709"/>
        <w:jc w:val="center"/>
        <w:rPr>
          <w:b/>
        </w:rPr>
      </w:pPr>
    </w:p>
    <w:p w:rsidR="00C719B0" w:rsidRPr="00FE0103" w:rsidRDefault="00C719B0" w:rsidP="00B81303">
      <w:pPr>
        <w:spacing w:after="0" w:line="240" w:lineRule="auto"/>
        <w:ind w:firstLine="709"/>
        <w:jc w:val="center"/>
        <w:rPr>
          <w:b/>
        </w:rPr>
      </w:pPr>
      <w:bookmarkStart w:id="36" w:name="_Toc56072082"/>
      <w:r w:rsidRPr="00FE0103">
        <w:rPr>
          <w:b/>
        </w:rPr>
        <w:t>Оценка предпринимателями уровня конкуренции</w:t>
      </w:r>
    </w:p>
    <w:p w:rsidR="00C719B0" w:rsidRPr="00FE0103" w:rsidRDefault="00C719B0" w:rsidP="00B81303">
      <w:pPr>
        <w:spacing w:after="0" w:line="240" w:lineRule="auto"/>
        <w:ind w:firstLine="709"/>
        <w:jc w:val="center"/>
        <w:rPr>
          <w:b/>
        </w:rPr>
      </w:pPr>
      <w:r w:rsidRPr="00FE0103">
        <w:rPr>
          <w:b/>
        </w:rPr>
        <w:t>в их сфере деятельности</w:t>
      </w:r>
      <w:bookmarkEnd w:id="36"/>
    </w:p>
    <w:p w:rsidR="00C719B0" w:rsidRPr="00FE0103" w:rsidRDefault="00C719B0" w:rsidP="000F25A8">
      <w:pPr>
        <w:pStyle w:val="aff"/>
        <w:rPr>
          <w:rFonts w:ascii="PT Astra Serif" w:hAnsi="PT Astra Serif"/>
          <w:b/>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Уровень конкуренции в регионе оценивается участниками исследования довольно высоко: </w:t>
      </w:r>
      <w:r w:rsidRPr="00FE0103">
        <w:rPr>
          <w:rFonts w:ascii="Times New Roman" w:hAnsi="Times New Roman"/>
          <w:b/>
          <w:bCs/>
          <w:sz w:val="28"/>
          <w:szCs w:val="28"/>
        </w:rPr>
        <w:t>54% указали на высокую или очень высокую конкуре</w:t>
      </w:r>
      <w:r w:rsidRPr="00FE0103">
        <w:rPr>
          <w:rFonts w:ascii="Times New Roman" w:hAnsi="Times New Roman"/>
          <w:b/>
          <w:bCs/>
          <w:sz w:val="28"/>
          <w:szCs w:val="28"/>
        </w:rPr>
        <w:t>н</w:t>
      </w:r>
      <w:r w:rsidRPr="00FE0103">
        <w:rPr>
          <w:rFonts w:ascii="Times New Roman" w:hAnsi="Times New Roman"/>
          <w:b/>
          <w:bCs/>
          <w:sz w:val="28"/>
          <w:szCs w:val="28"/>
        </w:rPr>
        <w:t>цию</w:t>
      </w:r>
      <w:r w:rsidRPr="00FE0103">
        <w:rPr>
          <w:rFonts w:ascii="Times New Roman" w:hAnsi="Times New Roman"/>
          <w:bCs/>
          <w:sz w:val="28"/>
          <w:szCs w:val="28"/>
        </w:rPr>
        <w:t>;</w:t>
      </w:r>
      <w:r w:rsidRPr="00FE0103">
        <w:rPr>
          <w:rFonts w:ascii="Times New Roman" w:hAnsi="Times New Roman"/>
          <w:sz w:val="28"/>
          <w:szCs w:val="28"/>
        </w:rPr>
        <w:t xml:space="preserve"> </w:t>
      </w:r>
      <w:r w:rsidRPr="00FE0103">
        <w:rPr>
          <w:rFonts w:ascii="Times New Roman" w:hAnsi="Times New Roman"/>
          <w:b/>
          <w:sz w:val="28"/>
          <w:szCs w:val="28"/>
        </w:rPr>
        <w:t xml:space="preserve">32% респондентов отмечают средний уровень конкуренции </w:t>
      </w:r>
      <w:r w:rsidRPr="00FE0103">
        <w:rPr>
          <w:rFonts w:ascii="Times New Roman" w:hAnsi="Times New Roman"/>
          <w:sz w:val="28"/>
          <w:szCs w:val="28"/>
        </w:rPr>
        <w:t xml:space="preserve">(диагр. 1). </w:t>
      </w:r>
    </w:p>
    <w:p w:rsidR="00E55B2B" w:rsidRPr="00FE0103" w:rsidRDefault="00E55B2B" w:rsidP="00E55B2B">
      <w:pPr>
        <w:pStyle w:val="aff"/>
        <w:ind w:firstLine="709"/>
        <w:contextualSpacing/>
        <w:jc w:val="right"/>
        <w:rPr>
          <w:rFonts w:ascii="Times New Roman" w:hAnsi="Times New Roman"/>
          <w:sz w:val="28"/>
          <w:szCs w:val="28"/>
        </w:rPr>
      </w:pPr>
      <w:r w:rsidRPr="00FE0103">
        <w:rPr>
          <w:rFonts w:ascii="Times New Roman" w:hAnsi="Times New Roman"/>
          <w:sz w:val="28"/>
          <w:szCs w:val="28"/>
        </w:rPr>
        <w:t>Диагр. 1</w:t>
      </w:r>
    </w:p>
    <w:p w:rsidR="00E55B2B" w:rsidRPr="00FE0103" w:rsidRDefault="00E55B2B" w:rsidP="00E55B2B">
      <w:pPr>
        <w:pStyle w:val="aff"/>
        <w:spacing w:before="40" w:after="40"/>
        <w:jc w:val="right"/>
        <w:rPr>
          <w:rFonts w:ascii="Times New Roman" w:hAnsi="Times New Roman"/>
          <w:sz w:val="28"/>
          <w:szCs w:val="28"/>
        </w:rPr>
      </w:pPr>
      <w:r w:rsidRPr="00FE0103">
        <w:rPr>
          <w:rFonts w:ascii="Times New Roman" w:hAnsi="Times New Roman"/>
          <w:noProof/>
          <w:sz w:val="28"/>
          <w:szCs w:val="28"/>
        </w:rPr>
        <w:drawing>
          <wp:inline distT="0" distB="0" distL="0" distR="0" wp14:anchorId="5E419CD0" wp14:editId="1629B0A8">
            <wp:extent cx="5916295" cy="3862070"/>
            <wp:effectExtent l="0" t="0" r="27305" b="2413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55B2B" w:rsidRPr="00FE0103" w:rsidRDefault="00E55B2B" w:rsidP="00E55B2B">
      <w:pPr>
        <w:pStyle w:val="aff"/>
        <w:spacing w:before="40" w:after="40"/>
        <w:ind w:firstLine="851"/>
        <w:jc w:val="right"/>
        <w:rPr>
          <w:rFonts w:ascii="Times New Roman" w:hAnsi="Times New Roman"/>
          <w:sz w:val="28"/>
          <w:szCs w:val="28"/>
        </w:rPr>
      </w:pPr>
    </w:p>
    <w:p w:rsidR="00E55B2B" w:rsidRPr="00FE0103" w:rsidRDefault="00E55B2B" w:rsidP="00E55B2B">
      <w:pPr>
        <w:pStyle w:val="aff"/>
        <w:ind w:firstLine="709"/>
        <w:contextualSpacing/>
        <w:jc w:val="both"/>
        <w:rPr>
          <w:rFonts w:ascii="Times New Roman" w:hAnsi="Times New Roman"/>
          <w:sz w:val="28"/>
          <w:szCs w:val="28"/>
        </w:rPr>
      </w:pPr>
      <w:r w:rsidRPr="00FE0103">
        <w:rPr>
          <w:rFonts w:ascii="Times New Roman" w:hAnsi="Times New Roman"/>
          <w:bCs/>
          <w:sz w:val="28"/>
          <w:szCs w:val="28"/>
        </w:rPr>
        <w:t>В большей степени мнения об очень высокой конкуренции придержив</w:t>
      </w:r>
      <w:r w:rsidRPr="00FE0103">
        <w:rPr>
          <w:rFonts w:ascii="Times New Roman" w:hAnsi="Times New Roman"/>
          <w:bCs/>
          <w:sz w:val="28"/>
          <w:szCs w:val="28"/>
        </w:rPr>
        <w:t>а</w:t>
      </w:r>
      <w:r w:rsidRPr="00FE0103">
        <w:rPr>
          <w:rFonts w:ascii="Times New Roman" w:hAnsi="Times New Roman"/>
          <w:bCs/>
          <w:sz w:val="28"/>
          <w:szCs w:val="28"/>
        </w:rPr>
        <w:t>ются</w:t>
      </w:r>
      <w:r w:rsidRPr="00FE0103">
        <w:rPr>
          <w:rFonts w:ascii="Times New Roman" w:hAnsi="Times New Roman"/>
          <w:sz w:val="28"/>
          <w:szCs w:val="28"/>
        </w:rPr>
        <w:t xml:space="preserve"> представители крупного бизнеса</w:t>
      </w:r>
      <w:r w:rsidRPr="00FE0103">
        <w:rPr>
          <w:rFonts w:ascii="Times New Roman" w:hAnsi="Times New Roman"/>
          <w:bCs/>
          <w:sz w:val="28"/>
          <w:szCs w:val="28"/>
        </w:rPr>
        <w:t xml:space="preserve"> (таблица 9).</w:t>
      </w:r>
      <w:r w:rsidRPr="00FE0103">
        <w:rPr>
          <w:rFonts w:ascii="Times New Roman" w:hAnsi="Times New Roman"/>
          <w:sz w:val="28"/>
          <w:szCs w:val="28"/>
        </w:rPr>
        <w:t xml:space="preserve"> Об умеренной конкуренции в регионе чаще говорят </w:t>
      </w:r>
      <w:r w:rsidRPr="00FE0103">
        <w:rPr>
          <w:rFonts w:ascii="Times New Roman" w:hAnsi="Times New Roman"/>
          <w:bCs/>
          <w:sz w:val="28"/>
          <w:szCs w:val="28"/>
        </w:rPr>
        <w:t>средние предприниматели</w:t>
      </w:r>
      <w:r w:rsidRPr="00FE0103">
        <w:rPr>
          <w:rFonts w:ascii="Times New Roman" w:hAnsi="Times New Roman"/>
          <w:sz w:val="28"/>
          <w:szCs w:val="28"/>
        </w:rPr>
        <w:t>.</w:t>
      </w:r>
    </w:p>
    <w:p w:rsidR="00E55B2B" w:rsidRPr="00FE0103" w:rsidRDefault="00E55B2B" w:rsidP="00E55B2B">
      <w:pPr>
        <w:pStyle w:val="aff"/>
        <w:spacing w:before="40" w:after="40"/>
        <w:ind w:firstLine="851"/>
        <w:jc w:val="right"/>
        <w:rPr>
          <w:rFonts w:ascii="Times New Roman" w:hAnsi="Times New Roman"/>
          <w:sz w:val="28"/>
          <w:szCs w:val="28"/>
        </w:rPr>
      </w:pPr>
      <w:r w:rsidRPr="00FE0103">
        <w:rPr>
          <w:rFonts w:ascii="Times New Roman" w:hAnsi="Times New Roman"/>
          <w:sz w:val="28"/>
          <w:szCs w:val="28"/>
        </w:rPr>
        <w:t>Таблица 9</w:t>
      </w:r>
    </w:p>
    <w:p w:rsidR="00E55B2B" w:rsidRPr="00FE0103" w:rsidRDefault="00E55B2B" w:rsidP="00E55B2B">
      <w:pPr>
        <w:pStyle w:val="aff"/>
        <w:jc w:val="center"/>
        <w:rPr>
          <w:rFonts w:ascii="Times New Roman" w:hAnsi="Times New Roman"/>
          <w:b/>
          <w:bCs/>
          <w:i/>
          <w:iCs/>
          <w:sz w:val="24"/>
          <w:szCs w:val="24"/>
        </w:rPr>
      </w:pPr>
      <w:r w:rsidRPr="00FE0103">
        <w:rPr>
          <w:rFonts w:ascii="Times New Roman" w:hAnsi="Times New Roman"/>
          <w:b/>
          <w:bCs/>
          <w:i/>
          <w:iCs/>
          <w:sz w:val="24"/>
          <w:szCs w:val="24"/>
        </w:rPr>
        <w:t>ВЫБЕРИТЕ УТВЕРЖДЕНИЕ, НАИБОЛЕЕ ТОЧНО ХАРАКТЕРИЗУЮЩЕЕ УСЛОВИЯ ВЕДЕНИЯ БИЗНЕСА, КОТОРЫЙ ВЫ ПРЕДСТАВЛЯЕТЕ</w:t>
      </w:r>
      <w:proofErr w:type="gramStart"/>
      <w:r w:rsidRPr="00FE0103">
        <w:rPr>
          <w:rFonts w:ascii="Times New Roman" w:hAnsi="Times New Roman"/>
          <w:b/>
          <w:bCs/>
          <w:i/>
          <w:iCs/>
          <w:sz w:val="24"/>
          <w:szCs w:val="24"/>
        </w:rPr>
        <w:t xml:space="preserve"> ,</w:t>
      </w:r>
      <w:proofErr w:type="gramEnd"/>
      <w:r w:rsidRPr="00FE0103">
        <w:rPr>
          <w:rFonts w:ascii="Times New Roman" w:hAnsi="Times New Roman"/>
          <w:b/>
          <w:bCs/>
          <w:i/>
          <w:iCs/>
          <w:sz w:val="24"/>
          <w:szCs w:val="24"/>
        </w:rPr>
        <w:t xml:space="preserve"> %</w:t>
      </w:r>
    </w:p>
    <w:tbl>
      <w:tblPr>
        <w:tblW w:w="9685"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38"/>
        <w:gridCol w:w="896"/>
        <w:gridCol w:w="851"/>
        <w:gridCol w:w="850"/>
        <w:gridCol w:w="850"/>
      </w:tblGrid>
      <w:tr w:rsidR="00E55B2B" w:rsidRPr="00FE0103" w:rsidTr="0044350F">
        <w:trPr>
          <w:cantSplit/>
          <w:trHeight w:val="1300"/>
          <w:tblHeader/>
        </w:trPr>
        <w:tc>
          <w:tcPr>
            <w:tcW w:w="6238" w:type="dxa"/>
            <w:hideMark/>
          </w:tcPr>
          <w:p w:rsidR="00E55B2B" w:rsidRPr="00FE0103" w:rsidRDefault="00E55B2B" w:rsidP="00E55B2B">
            <w:pPr>
              <w:pStyle w:val="aff"/>
              <w:contextualSpacing/>
              <w:rPr>
                <w:rFonts w:ascii="PT Astra Serif" w:hAnsi="PT Astra Serif"/>
                <w:b/>
                <w:sz w:val="24"/>
                <w:szCs w:val="24"/>
              </w:rPr>
            </w:pPr>
          </w:p>
        </w:tc>
        <w:tc>
          <w:tcPr>
            <w:tcW w:w="896" w:type="dxa"/>
            <w:tcBorders>
              <w:top w:val="double" w:sz="4" w:space="0" w:color="auto"/>
              <w:bottom w:val="single" w:sz="6" w:space="0" w:color="auto"/>
            </w:tcBorders>
            <w:shd w:val="pct12" w:color="auto" w:fill="auto"/>
            <w:textDirection w:val="btLr"/>
            <w:vAlign w:val="center"/>
            <w:hideMark/>
          </w:tcPr>
          <w:p w:rsidR="00E55B2B" w:rsidRPr="00FE0103" w:rsidRDefault="00E55B2B" w:rsidP="00E55B2B">
            <w:pPr>
              <w:spacing w:after="0" w:line="240" w:lineRule="auto"/>
              <w:contextualSpacing/>
              <w:jc w:val="center"/>
              <w:rPr>
                <w:b/>
                <w:bCs/>
                <w:sz w:val="24"/>
                <w:szCs w:val="24"/>
              </w:rPr>
            </w:pPr>
            <w:r w:rsidRPr="00FE0103">
              <w:rPr>
                <w:b/>
                <w:bCs/>
                <w:sz w:val="24"/>
                <w:szCs w:val="24"/>
              </w:rPr>
              <w:t>В целом по выборке</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Малый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Средний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Крупный бизнес</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Для сохранения рыночной позиции нашего бизнеса нет необходимости реализовывать какие-либо меры по п</w:t>
            </w:r>
            <w:r w:rsidRPr="00FE0103">
              <w:rPr>
                <w:rFonts w:ascii="PT Astra Serif" w:hAnsi="PT Astra Serif"/>
                <w:sz w:val="24"/>
                <w:szCs w:val="24"/>
              </w:rPr>
              <w:t>о</w:t>
            </w:r>
            <w:r w:rsidRPr="00FE0103">
              <w:rPr>
                <w:rFonts w:ascii="PT Astra Serif" w:hAnsi="PT Astra Serif"/>
                <w:sz w:val="24"/>
                <w:szCs w:val="24"/>
              </w:rPr>
              <w:t>вышению конкурентоспособности нашей проду</w:t>
            </w:r>
            <w:r w:rsidRPr="00FE0103">
              <w:rPr>
                <w:rFonts w:ascii="PT Astra Serif" w:hAnsi="PT Astra Serif"/>
                <w:sz w:val="24"/>
                <w:szCs w:val="24"/>
              </w:rPr>
              <w:t>к</w:t>
            </w:r>
            <w:r w:rsidRPr="00FE0103">
              <w:rPr>
                <w:rFonts w:ascii="PT Astra Serif" w:hAnsi="PT Astra Serif"/>
                <w:sz w:val="24"/>
                <w:szCs w:val="24"/>
              </w:rPr>
              <w:t>ции/работ/услуг (снижение цен, повышение качества, ра</w:t>
            </w:r>
            <w:r w:rsidRPr="00FE0103">
              <w:rPr>
                <w:rFonts w:ascii="PT Astra Serif" w:hAnsi="PT Astra Serif"/>
                <w:sz w:val="24"/>
                <w:szCs w:val="24"/>
              </w:rPr>
              <w:t>з</w:t>
            </w:r>
            <w:r w:rsidRPr="00FE0103">
              <w:rPr>
                <w:rFonts w:ascii="PT Astra Serif" w:hAnsi="PT Astra Serif"/>
                <w:sz w:val="24"/>
                <w:szCs w:val="24"/>
              </w:rPr>
              <w:lastRenderedPageBreak/>
              <w:t>витие сопутствующих услуг, иное)</w:t>
            </w:r>
            <w:r w:rsidRPr="00FE0103">
              <w:rPr>
                <w:rFonts w:ascii="PT Astra Serif" w:hAnsi="PT Astra Serif"/>
                <w:b/>
                <w:sz w:val="24"/>
                <w:szCs w:val="24"/>
              </w:rPr>
              <w:t xml:space="preserve"> – нет конкуренции</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lastRenderedPageBreak/>
              <w:t>9</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lastRenderedPageBreak/>
              <w:t>Для сохранения рыночной позиции нашего бизнеса время от времени (раз в 2-3 года) может потребоваться реализ</w:t>
            </w:r>
            <w:r w:rsidRPr="00FE0103">
              <w:rPr>
                <w:rFonts w:ascii="PT Astra Serif" w:hAnsi="PT Astra Serif"/>
                <w:sz w:val="24"/>
                <w:szCs w:val="24"/>
              </w:rPr>
              <w:t>а</w:t>
            </w:r>
            <w:r w:rsidRPr="00FE0103">
              <w:rPr>
                <w:rFonts w:ascii="PT Astra Serif" w:hAnsi="PT Astra Serif"/>
                <w:sz w:val="24"/>
                <w:szCs w:val="24"/>
              </w:rPr>
              <w:t>ция мер по повышению конкурентоспособности нашей продукции/работ/услуг (снижение цен, повышение кач</w:t>
            </w:r>
            <w:r w:rsidRPr="00FE0103">
              <w:rPr>
                <w:rFonts w:ascii="PT Astra Serif" w:hAnsi="PT Astra Serif"/>
                <w:sz w:val="24"/>
                <w:szCs w:val="24"/>
              </w:rPr>
              <w:t>е</w:t>
            </w:r>
            <w:r w:rsidRPr="00FE0103">
              <w:rPr>
                <w:rFonts w:ascii="PT Astra Serif" w:hAnsi="PT Astra Serif"/>
                <w:sz w:val="24"/>
                <w:szCs w:val="24"/>
              </w:rPr>
              <w:t xml:space="preserve">ства, развитие сопутствующих услуг, иное) – </w:t>
            </w:r>
            <w:r w:rsidRPr="00FE0103">
              <w:rPr>
                <w:rFonts w:ascii="PT Astra Serif" w:hAnsi="PT Astra Serif"/>
                <w:b/>
                <w:sz w:val="24"/>
                <w:szCs w:val="24"/>
              </w:rPr>
              <w:t>слабая конкуренция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Для сохранения рыночной позиции нашего бизнеса нео</w:t>
            </w:r>
            <w:r w:rsidRPr="00FE0103">
              <w:rPr>
                <w:rFonts w:ascii="PT Astra Serif" w:hAnsi="PT Astra Serif"/>
                <w:sz w:val="24"/>
                <w:szCs w:val="24"/>
              </w:rPr>
              <w:t>б</w:t>
            </w:r>
            <w:r w:rsidRPr="00FE0103">
              <w:rPr>
                <w:rFonts w:ascii="PT Astra Serif" w:hAnsi="PT Astra Serif"/>
                <w:sz w:val="24"/>
                <w:szCs w:val="24"/>
              </w:rPr>
              <w:t>ходимо регулярно (раз в год или чаще) предпринимать меры по повышению конкурентоспособности нашей пр</w:t>
            </w:r>
            <w:r w:rsidRPr="00FE0103">
              <w:rPr>
                <w:rFonts w:ascii="PT Astra Serif" w:hAnsi="PT Astra Serif"/>
                <w:sz w:val="24"/>
                <w:szCs w:val="24"/>
              </w:rPr>
              <w:t>о</w:t>
            </w:r>
            <w:r w:rsidRPr="00FE0103">
              <w:rPr>
                <w:rFonts w:ascii="PT Astra Serif" w:hAnsi="PT Astra Serif"/>
                <w:sz w:val="24"/>
                <w:szCs w:val="24"/>
              </w:rPr>
              <w:t xml:space="preserve">дукции/работ/услуг (снижение цен, повышение качества, развитие сопутствующих услуг, иное) – </w:t>
            </w:r>
            <w:r w:rsidRPr="00FE0103">
              <w:rPr>
                <w:rFonts w:ascii="PT Astra Serif" w:hAnsi="PT Astra Serif"/>
                <w:b/>
                <w:sz w:val="24"/>
                <w:szCs w:val="24"/>
              </w:rPr>
              <w:t>умеренная ко</w:t>
            </w:r>
            <w:r w:rsidRPr="00FE0103">
              <w:rPr>
                <w:rFonts w:ascii="PT Astra Serif" w:hAnsi="PT Astra Serif"/>
                <w:b/>
                <w:sz w:val="24"/>
                <w:szCs w:val="24"/>
              </w:rPr>
              <w:t>н</w:t>
            </w:r>
            <w:r w:rsidRPr="00FE0103">
              <w:rPr>
                <w:rFonts w:ascii="PT Astra Serif" w:hAnsi="PT Astra Serif"/>
                <w:b/>
                <w:sz w:val="24"/>
                <w:szCs w:val="24"/>
              </w:rPr>
              <w:t>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Для сохранения рыночной позиции нашего бизнеса нео</w:t>
            </w:r>
            <w:r w:rsidRPr="00FE0103">
              <w:rPr>
                <w:rFonts w:ascii="PT Astra Serif" w:hAnsi="PT Astra Serif"/>
                <w:sz w:val="24"/>
                <w:szCs w:val="24"/>
              </w:rPr>
              <w:t>б</w:t>
            </w:r>
            <w:r w:rsidRPr="00FE0103">
              <w:rPr>
                <w:rFonts w:ascii="PT Astra Serif" w:hAnsi="PT Astra Serif"/>
                <w:sz w:val="24"/>
                <w:szCs w:val="24"/>
              </w:rPr>
              <w:t>ходимо регулярно (раз в год или чаще) предпринимать меры по повышению конкурентоспособности нашей пр</w:t>
            </w:r>
            <w:r w:rsidRPr="00FE0103">
              <w:rPr>
                <w:rFonts w:ascii="PT Astra Serif" w:hAnsi="PT Astra Serif"/>
                <w:sz w:val="24"/>
                <w:szCs w:val="24"/>
              </w:rPr>
              <w:t>о</w:t>
            </w:r>
            <w:r w:rsidRPr="00FE0103">
              <w:rPr>
                <w:rFonts w:ascii="PT Astra Serif" w:hAnsi="PT Astra Serif"/>
                <w:sz w:val="24"/>
                <w:szCs w:val="24"/>
              </w:rPr>
              <w:t>дукции/работ/услуг (снижение цен, повышение качества, развитие сопутствующих услуг, иное), а также время от времени (раз в 2-3 года) применять новые способы её п</w:t>
            </w:r>
            <w:r w:rsidRPr="00FE0103">
              <w:rPr>
                <w:rFonts w:ascii="PT Astra Serif" w:hAnsi="PT Astra Serif"/>
                <w:sz w:val="24"/>
                <w:szCs w:val="24"/>
              </w:rPr>
              <w:t>о</w:t>
            </w:r>
            <w:r w:rsidRPr="00FE0103">
              <w:rPr>
                <w:rFonts w:ascii="PT Astra Serif" w:hAnsi="PT Astra Serif"/>
                <w:sz w:val="24"/>
                <w:szCs w:val="24"/>
              </w:rPr>
              <w:t xml:space="preserve">вышения, не используемые компанией ранее, – </w:t>
            </w:r>
            <w:r w:rsidRPr="00FE0103">
              <w:rPr>
                <w:rFonts w:ascii="PT Astra Serif" w:hAnsi="PT Astra Serif"/>
                <w:b/>
                <w:sz w:val="24"/>
                <w:szCs w:val="24"/>
              </w:rPr>
              <w:t>высокая конкуренция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34</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31</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Для сохранения рыночной позиции нашего бизнеса нео</w:t>
            </w:r>
            <w:r w:rsidRPr="00FE0103">
              <w:rPr>
                <w:rFonts w:ascii="PT Astra Serif" w:hAnsi="PT Astra Serif"/>
                <w:sz w:val="24"/>
                <w:szCs w:val="24"/>
              </w:rPr>
              <w:t>б</w:t>
            </w:r>
            <w:r w:rsidRPr="00FE0103">
              <w:rPr>
                <w:rFonts w:ascii="PT Astra Serif" w:hAnsi="PT Astra Serif"/>
                <w:sz w:val="24"/>
                <w:szCs w:val="24"/>
              </w:rPr>
              <w:t>ходимо регулярно (раз в год или чаще) применять новые способы повышения конкурентоспособности нашей пр</w:t>
            </w:r>
            <w:r w:rsidRPr="00FE0103">
              <w:rPr>
                <w:rFonts w:ascii="PT Astra Serif" w:hAnsi="PT Astra Serif"/>
                <w:sz w:val="24"/>
                <w:szCs w:val="24"/>
              </w:rPr>
              <w:t>о</w:t>
            </w:r>
            <w:r w:rsidRPr="00FE0103">
              <w:rPr>
                <w:rFonts w:ascii="PT Astra Serif" w:hAnsi="PT Astra Serif"/>
                <w:sz w:val="24"/>
                <w:szCs w:val="24"/>
              </w:rPr>
              <w:t xml:space="preserve">дукции/работ/услуг (снижение цен, повышение качества, развитие сопутствующих услуг, иное), не используемые компанией ранее, – </w:t>
            </w:r>
            <w:r w:rsidRPr="00FE0103">
              <w:rPr>
                <w:rFonts w:ascii="PT Astra Serif" w:hAnsi="PT Astra Serif"/>
                <w:b/>
                <w:sz w:val="24"/>
                <w:szCs w:val="24"/>
              </w:rPr>
              <w:t>очень высокая конкуренция</w:t>
            </w:r>
          </w:p>
        </w:tc>
        <w:tc>
          <w:tcPr>
            <w:tcW w:w="896" w:type="dxa"/>
            <w:tcBorders>
              <w:top w:val="single" w:sz="6" w:space="0" w:color="auto"/>
              <w:bottom w:val="single" w:sz="6"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24</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30</w:t>
            </w:r>
          </w:p>
        </w:tc>
      </w:tr>
      <w:tr w:rsidR="00E55B2B" w:rsidRPr="00FE0103" w:rsidTr="0044350F">
        <w:tc>
          <w:tcPr>
            <w:tcW w:w="6238" w:type="dxa"/>
            <w:hideMark/>
          </w:tcPr>
          <w:p w:rsidR="00E55B2B" w:rsidRPr="00FE0103" w:rsidRDefault="00E55B2B" w:rsidP="00E55B2B">
            <w:pPr>
              <w:pStyle w:val="aff"/>
              <w:contextualSpacing/>
              <w:rPr>
                <w:rFonts w:ascii="PT Astra Serif" w:hAnsi="PT Astra Serif"/>
                <w:sz w:val="24"/>
                <w:szCs w:val="24"/>
              </w:rPr>
            </w:pPr>
            <w:r w:rsidRPr="00FE0103">
              <w:rPr>
                <w:rFonts w:ascii="PT Astra Serif" w:hAnsi="PT Astra Serif"/>
                <w:sz w:val="24"/>
                <w:szCs w:val="24"/>
              </w:rPr>
              <w:t>Затрудняюсь ответить</w:t>
            </w:r>
          </w:p>
        </w:tc>
        <w:tc>
          <w:tcPr>
            <w:tcW w:w="896" w:type="dxa"/>
            <w:tcBorders>
              <w:top w:val="single" w:sz="6" w:space="0" w:color="auto"/>
              <w:bottom w:val="double" w:sz="4" w:space="0" w:color="auto"/>
            </w:tcBorders>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bl>
    <w:p w:rsidR="00E55B2B" w:rsidRPr="00FE0103" w:rsidRDefault="00E55B2B" w:rsidP="00E55B2B">
      <w:pPr>
        <w:pStyle w:val="aff"/>
        <w:spacing w:before="40" w:after="40"/>
        <w:ind w:firstLine="851"/>
        <w:jc w:val="both"/>
        <w:rPr>
          <w:rFonts w:ascii="Times New Roman" w:hAnsi="Times New Roman"/>
          <w:sz w:val="28"/>
          <w:szCs w:val="28"/>
        </w:rPr>
      </w:pPr>
    </w:p>
    <w:p w:rsidR="00E55B2B" w:rsidRPr="00FE0103" w:rsidRDefault="00E55B2B" w:rsidP="00E55B2B">
      <w:pPr>
        <w:pStyle w:val="aff"/>
        <w:ind w:firstLine="709"/>
        <w:jc w:val="both"/>
        <w:rPr>
          <w:rFonts w:ascii="Times New Roman" w:hAnsi="Times New Roman"/>
          <w:sz w:val="28"/>
          <w:szCs w:val="28"/>
        </w:rPr>
      </w:pPr>
      <w:proofErr w:type="gramStart"/>
      <w:r w:rsidRPr="00FE0103">
        <w:rPr>
          <w:rFonts w:ascii="Times New Roman" w:hAnsi="Times New Roman"/>
          <w:sz w:val="28"/>
          <w:szCs w:val="28"/>
        </w:rPr>
        <w:t>Прежде всего, обратим внимание на то, что 11% представителей бизнеса за последние 3 года ничего не предпринимали для повышения своей конкуре</w:t>
      </w:r>
      <w:r w:rsidRPr="00FE0103">
        <w:rPr>
          <w:rFonts w:ascii="Times New Roman" w:hAnsi="Times New Roman"/>
          <w:sz w:val="28"/>
          <w:szCs w:val="28"/>
        </w:rPr>
        <w:t>н</w:t>
      </w:r>
      <w:r w:rsidRPr="00FE0103">
        <w:rPr>
          <w:rFonts w:ascii="Times New Roman" w:hAnsi="Times New Roman"/>
          <w:sz w:val="28"/>
          <w:szCs w:val="28"/>
        </w:rPr>
        <w:t>тоспособности (таблица 10).</w:t>
      </w:r>
      <w:proofErr w:type="gramEnd"/>
      <w:r w:rsidRPr="00FE0103">
        <w:rPr>
          <w:rFonts w:ascii="Times New Roman" w:hAnsi="Times New Roman"/>
          <w:sz w:val="28"/>
          <w:szCs w:val="28"/>
        </w:rPr>
        <w:t xml:space="preserve"> Наиболее распространёнными </w:t>
      </w:r>
      <w:r w:rsidRPr="00FE0103">
        <w:rPr>
          <w:rFonts w:ascii="Times New Roman" w:hAnsi="Times New Roman"/>
          <w:b/>
          <w:bCs/>
          <w:sz w:val="28"/>
          <w:szCs w:val="28"/>
        </w:rPr>
        <w:t>способами пов</w:t>
      </w:r>
      <w:r w:rsidRPr="00FE0103">
        <w:rPr>
          <w:rFonts w:ascii="Times New Roman" w:hAnsi="Times New Roman"/>
          <w:b/>
          <w:bCs/>
          <w:sz w:val="28"/>
          <w:szCs w:val="28"/>
        </w:rPr>
        <w:t>ы</w:t>
      </w:r>
      <w:r w:rsidRPr="00FE0103">
        <w:rPr>
          <w:rFonts w:ascii="Times New Roman" w:hAnsi="Times New Roman"/>
          <w:b/>
          <w:bCs/>
          <w:sz w:val="28"/>
          <w:szCs w:val="28"/>
        </w:rPr>
        <w:t>шения конкурентоспособности компании</w:t>
      </w:r>
      <w:r w:rsidRPr="00FE0103">
        <w:rPr>
          <w:rFonts w:ascii="Times New Roman" w:hAnsi="Times New Roman"/>
          <w:sz w:val="28"/>
          <w:szCs w:val="28"/>
        </w:rPr>
        <w:t xml:space="preserve"> являются покупка технического оборудования (45%), обучение персонала (40%), расширение ассортимента (38%), использование новых способов продвижения продукта (35%).</w:t>
      </w:r>
    </w:p>
    <w:p w:rsidR="00E55B2B" w:rsidRPr="00FE0103" w:rsidRDefault="00E55B2B" w:rsidP="00E55B2B">
      <w:pPr>
        <w:pStyle w:val="aff"/>
        <w:jc w:val="right"/>
        <w:rPr>
          <w:rFonts w:ascii="Times New Roman" w:hAnsi="Times New Roman"/>
          <w:sz w:val="28"/>
          <w:szCs w:val="28"/>
        </w:rPr>
      </w:pPr>
      <w:r w:rsidRPr="00FE0103">
        <w:rPr>
          <w:rFonts w:ascii="Times New Roman" w:hAnsi="Times New Roman"/>
          <w:sz w:val="28"/>
          <w:szCs w:val="28"/>
        </w:rPr>
        <w:t>Таблица 10</w:t>
      </w:r>
    </w:p>
    <w:p w:rsidR="00E55B2B" w:rsidRPr="00FE0103" w:rsidRDefault="00E55B2B" w:rsidP="00E55B2B">
      <w:pPr>
        <w:pStyle w:val="aff"/>
        <w:jc w:val="center"/>
        <w:rPr>
          <w:rFonts w:ascii="Times New Roman" w:hAnsi="Times New Roman"/>
          <w:b/>
          <w:bCs/>
          <w:i/>
          <w:iCs/>
          <w:sz w:val="24"/>
          <w:szCs w:val="24"/>
        </w:rPr>
      </w:pPr>
      <w:r w:rsidRPr="00FE0103">
        <w:rPr>
          <w:rFonts w:ascii="Times New Roman" w:hAnsi="Times New Roman"/>
          <w:b/>
          <w:bCs/>
          <w:i/>
          <w:iCs/>
          <w:sz w:val="24"/>
          <w:szCs w:val="24"/>
        </w:rPr>
        <w:t xml:space="preserve">КАКИЕ МЕРЫ ПО ПОВЫШЕНИЮ КОНКУРЕНТОСПОСОБНОСТИ ПРОДУКЦИИ, РАБОТ, УСЛУГ, КОТОРЫЕ ПРОИЗВОДИТ ИЛИ ПРЕДОСТАВЛЯЕТ ВАШ БИЗНЕС, ВЫ ПРЕДПРИНИМАЛИ </w:t>
      </w:r>
      <w:proofErr w:type="gramStart"/>
      <w:r w:rsidRPr="00FE0103">
        <w:rPr>
          <w:rFonts w:ascii="Times New Roman" w:hAnsi="Times New Roman"/>
          <w:b/>
          <w:bCs/>
          <w:i/>
          <w:iCs/>
          <w:sz w:val="24"/>
          <w:szCs w:val="24"/>
        </w:rPr>
        <w:t>ЗА</w:t>
      </w:r>
      <w:proofErr w:type="gramEnd"/>
      <w:r w:rsidRPr="00FE0103">
        <w:rPr>
          <w:rFonts w:ascii="Times New Roman" w:hAnsi="Times New Roman"/>
          <w:b/>
          <w:bCs/>
          <w:i/>
          <w:iCs/>
          <w:sz w:val="24"/>
          <w:szCs w:val="24"/>
        </w:rPr>
        <w:t xml:space="preserve"> ПОСЛЕДНИЕ 3 ГОДА?,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E55B2B" w:rsidRPr="00FE0103" w:rsidTr="0044350F">
        <w:trPr>
          <w:cantSplit/>
          <w:trHeight w:val="1350"/>
          <w:tblHeader/>
        </w:trPr>
        <w:tc>
          <w:tcPr>
            <w:tcW w:w="6204" w:type="dxa"/>
            <w:vAlign w:val="center"/>
            <w:hideMark/>
          </w:tcPr>
          <w:p w:rsidR="00E55B2B" w:rsidRPr="00FE0103" w:rsidRDefault="00E55B2B" w:rsidP="00E55B2B">
            <w:pPr>
              <w:spacing w:after="0" w:line="240" w:lineRule="auto"/>
              <w:contextualSpacing/>
              <w:jc w:val="both"/>
              <w:rPr>
                <w:sz w:val="24"/>
                <w:szCs w:val="24"/>
              </w:rPr>
            </w:pPr>
          </w:p>
        </w:tc>
        <w:tc>
          <w:tcPr>
            <w:tcW w:w="850" w:type="dxa"/>
            <w:shd w:val="pct12" w:color="auto" w:fill="auto"/>
            <w:textDirection w:val="btLr"/>
            <w:vAlign w:val="center"/>
            <w:hideMark/>
          </w:tcPr>
          <w:p w:rsidR="00E55B2B" w:rsidRPr="00FE0103" w:rsidRDefault="00E55B2B" w:rsidP="00E55B2B">
            <w:pPr>
              <w:spacing w:after="0" w:line="240" w:lineRule="auto"/>
              <w:contextualSpacing/>
              <w:jc w:val="center"/>
              <w:rPr>
                <w:b/>
                <w:bCs/>
                <w:sz w:val="24"/>
                <w:szCs w:val="24"/>
              </w:rPr>
            </w:pPr>
            <w:r w:rsidRPr="00FE0103">
              <w:rPr>
                <w:b/>
                <w:bCs/>
                <w:sz w:val="24"/>
                <w:szCs w:val="24"/>
              </w:rPr>
              <w:t>В целом по выборке</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Малый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Средний бизнес</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Крупный бизнес</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Приобретение технического оборудования</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34</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Обучение и переподготовка персонала</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 xml:space="preserve">Разработка новых модификаций и форм производимой </w:t>
            </w:r>
            <w:r w:rsidRPr="00FE0103">
              <w:rPr>
                <w:sz w:val="24"/>
                <w:szCs w:val="24"/>
              </w:rPr>
              <w:lastRenderedPageBreak/>
              <w:t>продукции, расширение ассортимента</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lastRenderedPageBreak/>
              <w:t>38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lastRenderedPageBreak/>
              <w:t>Новые способы продвижения продукции (маркетинговые стратегии)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29</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42</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Развитие и расширение системы представительств (то</w:t>
            </w:r>
            <w:r w:rsidRPr="00FE0103">
              <w:rPr>
                <w:sz w:val="24"/>
                <w:szCs w:val="24"/>
              </w:rPr>
              <w:t>р</w:t>
            </w:r>
            <w:r w:rsidRPr="00FE0103">
              <w:rPr>
                <w:sz w:val="24"/>
                <w:szCs w:val="24"/>
              </w:rPr>
              <w:t>говой сети, сети филиалов и проч.)</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19</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23</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Самостоятельное проведение научно-исследовательских, опытно-конструкторских или технологических работ</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Приобретение технологий, патентов, лицензий, ноу-хау</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3</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Другое</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Не предпринималось никаких действий</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11</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17</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8</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vAlign w:val="center"/>
            <w:hideMark/>
          </w:tcPr>
          <w:p w:rsidR="00E55B2B" w:rsidRPr="00FE0103" w:rsidRDefault="00E55B2B" w:rsidP="00E55B2B">
            <w:pPr>
              <w:spacing w:after="0" w:line="240" w:lineRule="auto"/>
              <w:contextualSpacing/>
              <w:jc w:val="both"/>
              <w:rPr>
                <w:sz w:val="24"/>
                <w:szCs w:val="24"/>
              </w:rPr>
            </w:pPr>
            <w:r w:rsidRPr="00FE0103">
              <w:rPr>
                <w:sz w:val="24"/>
                <w:szCs w:val="24"/>
              </w:rPr>
              <w:t>Затрудняюсь ответить</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bl>
    <w:p w:rsidR="00E55B2B" w:rsidRPr="00FE0103" w:rsidRDefault="00E55B2B" w:rsidP="00E55B2B">
      <w:pPr>
        <w:pStyle w:val="aff"/>
        <w:jc w:val="center"/>
        <w:rPr>
          <w:rFonts w:ascii="Times New Roman" w:hAnsi="Times New Roman"/>
          <w:b/>
          <w:bCs/>
          <w:i/>
          <w:iCs/>
          <w:sz w:val="24"/>
          <w:szCs w:val="24"/>
        </w:rPr>
      </w:pPr>
    </w:p>
    <w:p w:rsidR="00E55B2B" w:rsidRPr="00FE0103" w:rsidRDefault="00E55B2B" w:rsidP="00E55B2B">
      <w:pPr>
        <w:pStyle w:val="aff"/>
        <w:ind w:firstLine="708"/>
        <w:jc w:val="both"/>
        <w:rPr>
          <w:rFonts w:ascii="Times New Roman" w:hAnsi="Times New Roman"/>
          <w:sz w:val="28"/>
          <w:szCs w:val="28"/>
        </w:rPr>
      </w:pPr>
    </w:p>
    <w:p w:rsidR="00E55B2B" w:rsidRPr="00FE0103" w:rsidRDefault="00E55B2B" w:rsidP="00E55B2B">
      <w:pPr>
        <w:pStyle w:val="aff"/>
        <w:ind w:firstLine="709"/>
        <w:jc w:val="both"/>
        <w:rPr>
          <w:rFonts w:ascii="Times New Roman" w:hAnsi="Times New Roman"/>
          <w:sz w:val="28"/>
          <w:szCs w:val="28"/>
        </w:rPr>
      </w:pPr>
      <w:r w:rsidRPr="00FE0103">
        <w:rPr>
          <w:rFonts w:ascii="Times New Roman" w:hAnsi="Times New Roman"/>
          <w:sz w:val="28"/>
          <w:szCs w:val="28"/>
        </w:rPr>
        <w:t xml:space="preserve">Данные исследования показывают, что </w:t>
      </w:r>
      <w:r w:rsidRPr="00FE0103">
        <w:rPr>
          <w:rFonts w:ascii="Times New Roman" w:hAnsi="Times New Roman"/>
          <w:b/>
          <w:sz w:val="28"/>
          <w:szCs w:val="28"/>
        </w:rPr>
        <w:t>большинство предпринимат</w:t>
      </w:r>
      <w:r w:rsidRPr="00FE0103">
        <w:rPr>
          <w:rFonts w:ascii="Times New Roman" w:hAnsi="Times New Roman"/>
          <w:b/>
          <w:sz w:val="28"/>
          <w:szCs w:val="28"/>
        </w:rPr>
        <w:t>е</w:t>
      </w:r>
      <w:r w:rsidRPr="00FE0103">
        <w:rPr>
          <w:rFonts w:ascii="Times New Roman" w:hAnsi="Times New Roman"/>
          <w:b/>
          <w:sz w:val="28"/>
          <w:szCs w:val="28"/>
        </w:rPr>
        <w:t>лей не сталкивались с дискриминационными условиями для своего бизн</w:t>
      </w:r>
      <w:r w:rsidRPr="00FE0103">
        <w:rPr>
          <w:rFonts w:ascii="Times New Roman" w:hAnsi="Times New Roman"/>
          <w:b/>
          <w:sz w:val="28"/>
          <w:szCs w:val="28"/>
        </w:rPr>
        <w:t>е</w:t>
      </w:r>
      <w:r w:rsidRPr="00FE0103">
        <w:rPr>
          <w:rFonts w:ascii="Times New Roman" w:hAnsi="Times New Roman"/>
          <w:b/>
          <w:sz w:val="28"/>
          <w:szCs w:val="28"/>
        </w:rPr>
        <w:t xml:space="preserve">са (70%) </w:t>
      </w:r>
      <w:r w:rsidRPr="00FE0103">
        <w:rPr>
          <w:rFonts w:ascii="Times New Roman" w:hAnsi="Times New Roman"/>
          <w:sz w:val="28"/>
          <w:szCs w:val="28"/>
        </w:rPr>
        <w:t xml:space="preserve">(таблица 11). </w:t>
      </w:r>
      <w:r w:rsidRPr="00FE0103">
        <w:rPr>
          <w:rFonts w:ascii="Times New Roman" w:hAnsi="Times New Roman"/>
          <w:b/>
          <w:sz w:val="28"/>
          <w:szCs w:val="28"/>
        </w:rPr>
        <w:t>Ценовая дискриминация</w:t>
      </w:r>
      <w:r w:rsidRPr="00FE0103">
        <w:rPr>
          <w:rFonts w:ascii="Times New Roman" w:hAnsi="Times New Roman"/>
          <w:sz w:val="28"/>
          <w:szCs w:val="28"/>
        </w:rPr>
        <w:t xml:space="preserve"> является проблемой при в</w:t>
      </w:r>
      <w:r w:rsidRPr="00FE0103">
        <w:rPr>
          <w:rFonts w:ascii="Times New Roman" w:hAnsi="Times New Roman"/>
          <w:sz w:val="28"/>
          <w:szCs w:val="28"/>
        </w:rPr>
        <w:t>е</w:t>
      </w:r>
      <w:r w:rsidRPr="00FE0103">
        <w:rPr>
          <w:rFonts w:ascii="Times New Roman" w:hAnsi="Times New Roman"/>
          <w:sz w:val="28"/>
          <w:szCs w:val="28"/>
        </w:rPr>
        <w:t xml:space="preserve">дении бизнеса для </w:t>
      </w:r>
      <w:r w:rsidRPr="00FE0103">
        <w:rPr>
          <w:rFonts w:ascii="Times New Roman" w:hAnsi="Times New Roman"/>
          <w:b/>
          <w:sz w:val="28"/>
          <w:szCs w:val="28"/>
        </w:rPr>
        <w:t>6% участников исследования.</w:t>
      </w:r>
      <w:r w:rsidRPr="00FE0103">
        <w:rPr>
          <w:rFonts w:ascii="Times New Roman" w:hAnsi="Times New Roman"/>
          <w:sz w:val="28"/>
          <w:szCs w:val="28"/>
        </w:rPr>
        <w:t xml:space="preserve"> </w:t>
      </w:r>
    </w:p>
    <w:p w:rsidR="00E55B2B" w:rsidRPr="00FE0103" w:rsidRDefault="00E55B2B" w:rsidP="00E55B2B">
      <w:pPr>
        <w:pStyle w:val="aff"/>
        <w:jc w:val="right"/>
        <w:rPr>
          <w:rFonts w:ascii="Times New Roman" w:hAnsi="Times New Roman"/>
          <w:sz w:val="28"/>
          <w:szCs w:val="28"/>
        </w:rPr>
      </w:pPr>
      <w:r w:rsidRPr="00FE0103">
        <w:rPr>
          <w:rFonts w:ascii="Times New Roman" w:hAnsi="Times New Roman"/>
          <w:sz w:val="28"/>
          <w:szCs w:val="28"/>
        </w:rPr>
        <w:t>Таблица 11</w:t>
      </w:r>
    </w:p>
    <w:p w:rsidR="00E55B2B" w:rsidRPr="00FE0103" w:rsidRDefault="00E55B2B" w:rsidP="00E55B2B">
      <w:pPr>
        <w:pStyle w:val="aff"/>
        <w:jc w:val="center"/>
        <w:rPr>
          <w:rFonts w:ascii="Times New Roman" w:hAnsi="Times New Roman"/>
          <w:b/>
          <w:bCs/>
          <w:i/>
          <w:iCs/>
          <w:sz w:val="24"/>
          <w:szCs w:val="24"/>
        </w:rPr>
      </w:pPr>
      <w:r w:rsidRPr="00FE0103">
        <w:rPr>
          <w:rFonts w:ascii="Times New Roman" w:hAnsi="Times New Roman"/>
          <w:b/>
          <w:bCs/>
          <w:i/>
          <w:iCs/>
          <w:sz w:val="24"/>
          <w:szCs w:val="24"/>
        </w:rPr>
        <w:t>СТАЛКИВАЛИСЬ ЛИ ВЫ С ДИСКРИМИНАЦИОННЫМИ УСЛОВИЯМИ ДОСТУПА НА ТОВАРНЫЙ РЫНОК, ОСНОВНОЙ ДЛЯ БИЗНЕСА, КОТОРЫЙ ВЫ ПРЕДСТА</w:t>
      </w:r>
      <w:r w:rsidRPr="00FE0103">
        <w:rPr>
          <w:rFonts w:ascii="Times New Roman" w:hAnsi="Times New Roman"/>
          <w:b/>
          <w:bCs/>
          <w:i/>
          <w:iCs/>
          <w:sz w:val="24"/>
          <w:szCs w:val="24"/>
        </w:rPr>
        <w:t>В</w:t>
      </w:r>
      <w:r w:rsidRPr="00FE0103">
        <w:rPr>
          <w:rFonts w:ascii="Times New Roman" w:hAnsi="Times New Roman"/>
          <w:b/>
          <w:bCs/>
          <w:i/>
          <w:iCs/>
          <w:sz w:val="24"/>
          <w:szCs w:val="24"/>
        </w:rPr>
        <w:t>ЛЯЕТЕ</w:t>
      </w:r>
      <w:proofErr w:type="gramStart"/>
      <w:r w:rsidRPr="00FE0103">
        <w:rPr>
          <w:rFonts w:ascii="Times New Roman" w:hAnsi="Times New Roman"/>
          <w:b/>
          <w:bCs/>
          <w:i/>
          <w:iCs/>
          <w:sz w:val="24"/>
          <w:szCs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E55B2B" w:rsidRPr="00FE0103" w:rsidTr="0044350F">
        <w:trPr>
          <w:cantSplit/>
          <w:trHeight w:val="1350"/>
          <w:tblHeader/>
        </w:trPr>
        <w:tc>
          <w:tcPr>
            <w:tcW w:w="6204" w:type="dxa"/>
            <w:vAlign w:val="center"/>
            <w:hideMark/>
          </w:tcPr>
          <w:p w:rsidR="00E55B2B" w:rsidRPr="00FE0103" w:rsidRDefault="00E55B2B" w:rsidP="00E55B2B">
            <w:pPr>
              <w:spacing w:after="0" w:line="240" w:lineRule="auto"/>
              <w:contextualSpacing/>
              <w:jc w:val="both"/>
              <w:rPr>
                <w:sz w:val="24"/>
                <w:szCs w:val="24"/>
              </w:rPr>
            </w:pPr>
          </w:p>
        </w:tc>
        <w:tc>
          <w:tcPr>
            <w:tcW w:w="850" w:type="dxa"/>
            <w:shd w:val="pct12" w:color="auto" w:fill="auto"/>
            <w:textDirection w:val="btLr"/>
            <w:vAlign w:val="center"/>
            <w:hideMark/>
          </w:tcPr>
          <w:p w:rsidR="00E55B2B" w:rsidRPr="00FE0103" w:rsidRDefault="00E55B2B" w:rsidP="00E55B2B">
            <w:pPr>
              <w:spacing w:after="0" w:line="240" w:lineRule="auto"/>
              <w:contextualSpacing/>
              <w:jc w:val="center"/>
              <w:rPr>
                <w:b/>
                <w:bCs/>
                <w:sz w:val="24"/>
                <w:szCs w:val="24"/>
              </w:rPr>
            </w:pPr>
            <w:r w:rsidRPr="00FE0103">
              <w:rPr>
                <w:b/>
                <w:bCs/>
                <w:sz w:val="24"/>
                <w:szCs w:val="24"/>
              </w:rPr>
              <w:t>В целом по выборке</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Малый бизнес</w:t>
            </w:r>
          </w:p>
        </w:tc>
        <w:tc>
          <w:tcPr>
            <w:tcW w:w="850"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Средний бизнес</w:t>
            </w:r>
          </w:p>
        </w:tc>
        <w:tc>
          <w:tcPr>
            <w:tcW w:w="851" w:type="dxa"/>
            <w:textDirection w:val="btLr"/>
            <w:vAlign w:val="center"/>
          </w:tcPr>
          <w:p w:rsidR="00E55B2B" w:rsidRPr="00FE0103" w:rsidRDefault="00E55B2B" w:rsidP="00E55B2B">
            <w:pPr>
              <w:spacing w:after="0" w:line="240" w:lineRule="auto"/>
              <w:contextualSpacing/>
              <w:jc w:val="center"/>
              <w:rPr>
                <w:b/>
                <w:bCs/>
                <w:sz w:val="24"/>
                <w:szCs w:val="24"/>
              </w:rPr>
            </w:pPr>
            <w:r w:rsidRPr="00FE0103">
              <w:rPr>
                <w:b/>
                <w:bCs/>
                <w:sz w:val="24"/>
                <w:szCs w:val="24"/>
              </w:rPr>
              <w:t>Крупный бизнес</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Ценовая дискриминация</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Продажа товара только в определённом ассортименте, продаже в нагрузку, разные условия поставки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4</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Акты органов гос. власти субъектов РФ, которые вводят ограничения в отношении создания хозяйствующих суб</w:t>
            </w:r>
            <w:r w:rsidRPr="00FE0103">
              <w:rPr>
                <w:sz w:val="24"/>
                <w:szCs w:val="24"/>
              </w:rPr>
              <w:t>ъ</w:t>
            </w:r>
            <w:r w:rsidRPr="00FE0103">
              <w:rPr>
                <w:sz w:val="24"/>
                <w:szCs w:val="24"/>
              </w:rPr>
              <w:t>ектов, осуществления или отдельных видов деятельности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5</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Отсутствие организации и проведения торгов на право заключения договоров в случаях, когда законодательство их требует</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Нет</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68</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77</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70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Со всеми перечисленными дискриминационными усл</w:t>
            </w:r>
            <w:r w:rsidRPr="00FE0103">
              <w:rPr>
                <w:sz w:val="24"/>
                <w:szCs w:val="24"/>
              </w:rPr>
              <w:t>о</w:t>
            </w:r>
            <w:r w:rsidRPr="00FE0103">
              <w:rPr>
                <w:sz w:val="24"/>
                <w:szCs w:val="24"/>
              </w:rPr>
              <w:t>виями</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0</w:t>
            </w:r>
          </w:p>
        </w:tc>
      </w:tr>
      <w:tr w:rsidR="00E55B2B" w:rsidRPr="00FE0103" w:rsidTr="0044350F">
        <w:tc>
          <w:tcPr>
            <w:tcW w:w="6204" w:type="dxa"/>
            <w:hideMark/>
          </w:tcPr>
          <w:p w:rsidR="00E55B2B" w:rsidRPr="00FE0103" w:rsidRDefault="00E55B2B" w:rsidP="00E55B2B">
            <w:pPr>
              <w:spacing w:after="0" w:line="240" w:lineRule="auto"/>
              <w:contextualSpacing/>
              <w:rPr>
                <w:sz w:val="24"/>
                <w:szCs w:val="24"/>
              </w:rPr>
            </w:pPr>
            <w:r w:rsidRPr="00FE0103">
              <w:rPr>
                <w:sz w:val="24"/>
                <w:szCs w:val="24"/>
              </w:rPr>
              <w:t>Затрудняюсь ответить</w:t>
            </w:r>
          </w:p>
        </w:tc>
        <w:tc>
          <w:tcPr>
            <w:tcW w:w="850" w:type="dxa"/>
            <w:shd w:val="pct12" w:color="auto" w:fill="auto"/>
            <w:vAlign w:val="center"/>
            <w:hideMark/>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22</w:t>
            </w:r>
          </w:p>
        </w:tc>
        <w:tc>
          <w:tcPr>
            <w:tcW w:w="850"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15</w:t>
            </w:r>
          </w:p>
        </w:tc>
        <w:tc>
          <w:tcPr>
            <w:tcW w:w="851" w:type="dxa"/>
            <w:vAlign w:val="center"/>
          </w:tcPr>
          <w:p w:rsidR="00E55B2B" w:rsidRPr="00FE0103" w:rsidRDefault="00E55B2B" w:rsidP="00E55B2B">
            <w:pPr>
              <w:spacing w:after="0" w:line="240" w:lineRule="auto"/>
              <w:contextualSpacing/>
              <w:jc w:val="center"/>
              <w:rPr>
                <w:color w:val="000000"/>
                <w:sz w:val="24"/>
                <w:szCs w:val="24"/>
              </w:rPr>
            </w:pPr>
            <w:r w:rsidRPr="00FE0103">
              <w:rPr>
                <w:color w:val="000000"/>
                <w:sz w:val="24"/>
                <w:szCs w:val="24"/>
              </w:rPr>
              <w:t>20</w:t>
            </w:r>
          </w:p>
        </w:tc>
      </w:tr>
    </w:tbl>
    <w:p w:rsidR="00C719B0" w:rsidRPr="00FE0103" w:rsidRDefault="00C719B0" w:rsidP="008308DE">
      <w:pPr>
        <w:pStyle w:val="aff"/>
        <w:jc w:val="center"/>
        <w:rPr>
          <w:rFonts w:ascii="PT Astra Serif" w:hAnsi="PT Astra Serif"/>
          <w:b/>
          <w:bCs/>
          <w:i/>
          <w:iCs/>
          <w:sz w:val="24"/>
          <w:szCs w:val="24"/>
        </w:rPr>
      </w:pPr>
    </w:p>
    <w:p w:rsidR="008308DE" w:rsidRPr="00FE0103" w:rsidRDefault="00C719B0" w:rsidP="003210C6">
      <w:pPr>
        <w:spacing w:after="0" w:line="240" w:lineRule="auto"/>
        <w:ind w:firstLine="709"/>
        <w:jc w:val="center"/>
        <w:rPr>
          <w:b/>
        </w:rPr>
      </w:pPr>
      <w:bookmarkStart w:id="37" w:name="_Toc56072083"/>
      <w:r w:rsidRPr="00FE0103">
        <w:rPr>
          <w:b/>
        </w:rPr>
        <w:t>Оценка предпринимателями примерного количества</w:t>
      </w:r>
    </w:p>
    <w:p w:rsidR="00C719B0" w:rsidRPr="00FE0103" w:rsidRDefault="00C719B0" w:rsidP="003210C6">
      <w:pPr>
        <w:spacing w:after="0" w:line="240" w:lineRule="auto"/>
        <w:ind w:firstLine="709"/>
        <w:jc w:val="center"/>
        <w:rPr>
          <w:b/>
        </w:rPr>
      </w:pPr>
      <w:r w:rsidRPr="00FE0103">
        <w:rPr>
          <w:b/>
        </w:rPr>
        <w:t xml:space="preserve"> их основных конкурентов</w:t>
      </w:r>
      <w:bookmarkEnd w:id="37"/>
    </w:p>
    <w:p w:rsidR="00C719B0" w:rsidRPr="00FE0103" w:rsidRDefault="00C719B0" w:rsidP="00263892">
      <w:pPr>
        <w:pStyle w:val="aff"/>
        <w:ind w:firstLine="709"/>
        <w:jc w:val="both"/>
        <w:rPr>
          <w:rFonts w:ascii="PT Astra Serif" w:hAnsi="PT Astra Serif"/>
          <w:sz w:val="28"/>
          <w:szCs w:val="28"/>
        </w:rPr>
      </w:pPr>
    </w:p>
    <w:p w:rsidR="00263892" w:rsidRPr="00FE0103" w:rsidRDefault="00263892" w:rsidP="00263892">
      <w:pPr>
        <w:pStyle w:val="aff"/>
        <w:ind w:firstLine="709"/>
        <w:jc w:val="both"/>
        <w:rPr>
          <w:rFonts w:ascii="Times New Roman" w:hAnsi="Times New Roman"/>
          <w:sz w:val="28"/>
          <w:szCs w:val="28"/>
        </w:rPr>
      </w:pPr>
      <w:r w:rsidRPr="00FE0103">
        <w:rPr>
          <w:rFonts w:ascii="Times New Roman" w:hAnsi="Times New Roman"/>
          <w:sz w:val="28"/>
          <w:szCs w:val="28"/>
        </w:rPr>
        <w:t xml:space="preserve">Переходя от общих оценок уровня конкуренции к оценке </w:t>
      </w:r>
      <w:r w:rsidRPr="00FE0103">
        <w:rPr>
          <w:rFonts w:ascii="Times New Roman" w:hAnsi="Times New Roman"/>
          <w:b/>
          <w:sz w:val="28"/>
          <w:szCs w:val="28"/>
        </w:rPr>
        <w:t>количества конкурентов собственного бизнеса</w:t>
      </w:r>
      <w:r w:rsidRPr="00FE0103">
        <w:rPr>
          <w:rFonts w:ascii="Times New Roman" w:hAnsi="Times New Roman"/>
          <w:sz w:val="28"/>
          <w:szCs w:val="28"/>
        </w:rPr>
        <w:t>, половина предпринимателей (50%) также оценивают его как большое (диагр. 2). 24% опрошенных имеют 4-8 конкуре</w:t>
      </w:r>
      <w:r w:rsidRPr="00FE0103">
        <w:rPr>
          <w:rFonts w:ascii="Times New Roman" w:hAnsi="Times New Roman"/>
          <w:sz w:val="28"/>
          <w:szCs w:val="28"/>
        </w:rPr>
        <w:t>н</w:t>
      </w:r>
      <w:r w:rsidRPr="00FE0103">
        <w:rPr>
          <w:rFonts w:ascii="Times New Roman" w:hAnsi="Times New Roman"/>
          <w:sz w:val="28"/>
          <w:szCs w:val="28"/>
        </w:rPr>
        <w:lastRenderedPageBreak/>
        <w:t>тов, 19% - от 1 до 3 конкурентов, и 5% респондентов говорят об отсутствии конкурентов в их сфере деятельности.</w:t>
      </w:r>
    </w:p>
    <w:p w:rsidR="00263892" w:rsidRPr="00FE0103" w:rsidRDefault="00263892" w:rsidP="00263892">
      <w:pPr>
        <w:pStyle w:val="aff"/>
        <w:ind w:firstLine="709"/>
        <w:jc w:val="right"/>
        <w:rPr>
          <w:rFonts w:ascii="Times New Roman" w:hAnsi="Times New Roman"/>
          <w:sz w:val="28"/>
          <w:szCs w:val="28"/>
        </w:rPr>
      </w:pPr>
      <w:r w:rsidRPr="00FE0103">
        <w:rPr>
          <w:rFonts w:ascii="Times New Roman" w:hAnsi="Times New Roman"/>
          <w:sz w:val="28"/>
          <w:szCs w:val="28"/>
        </w:rPr>
        <w:t>Диагр. 2</w:t>
      </w:r>
    </w:p>
    <w:p w:rsidR="00263892" w:rsidRPr="00FE0103" w:rsidRDefault="00263892" w:rsidP="00263892">
      <w:pPr>
        <w:pStyle w:val="aff"/>
        <w:spacing w:before="40" w:after="40"/>
        <w:jc w:val="right"/>
        <w:rPr>
          <w:rFonts w:ascii="Times New Roman" w:hAnsi="Times New Roman"/>
          <w:sz w:val="28"/>
          <w:szCs w:val="28"/>
        </w:rPr>
      </w:pPr>
      <w:r w:rsidRPr="00FE0103">
        <w:rPr>
          <w:rFonts w:ascii="Times New Roman" w:hAnsi="Times New Roman"/>
          <w:noProof/>
          <w:sz w:val="28"/>
          <w:szCs w:val="28"/>
        </w:rPr>
        <w:drawing>
          <wp:inline distT="0" distB="0" distL="0" distR="0" wp14:anchorId="586ACF62" wp14:editId="14A2BED7">
            <wp:extent cx="5942965" cy="387604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263892" w:rsidRPr="00FE0103" w:rsidRDefault="00263892" w:rsidP="00263892">
      <w:pPr>
        <w:pStyle w:val="aff"/>
        <w:ind w:firstLine="851"/>
        <w:jc w:val="both"/>
        <w:rPr>
          <w:rFonts w:ascii="Times New Roman" w:hAnsi="Times New Roman"/>
          <w:sz w:val="28"/>
          <w:szCs w:val="28"/>
        </w:rPr>
      </w:pPr>
    </w:p>
    <w:p w:rsidR="00263892" w:rsidRPr="00FE0103" w:rsidRDefault="00263892" w:rsidP="00263892">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Результаты исследования показывают, что </w:t>
      </w:r>
      <w:r w:rsidRPr="00FE0103">
        <w:rPr>
          <w:rFonts w:ascii="Times New Roman" w:hAnsi="Times New Roman"/>
          <w:b/>
          <w:sz w:val="28"/>
          <w:szCs w:val="28"/>
        </w:rPr>
        <w:t>представители мелкого би</w:t>
      </w:r>
      <w:r w:rsidRPr="00FE0103">
        <w:rPr>
          <w:rFonts w:ascii="Times New Roman" w:hAnsi="Times New Roman"/>
          <w:b/>
          <w:sz w:val="28"/>
          <w:szCs w:val="28"/>
        </w:rPr>
        <w:t>з</w:t>
      </w:r>
      <w:r w:rsidRPr="00FE0103">
        <w:rPr>
          <w:rFonts w:ascii="Times New Roman" w:hAnsi="Times New Roman"/>
          <w:b/>
          <w:sz w:val="28"/>
          <w:szCs w:val="28"/>
        </w:rPr>
        <w:t xml:space="preserve">неса выше оценивают количество конкурентов для своего предприятия </w:t>
      </w:r>
      <w:r w:rsidRPr="00FE0103">
        <w:rPr>
          <w:rFonts w:ascii="Times New Roman" w:hAnsi="Times New Roman"/>
          <w:sz w:val="28"/>
          <w:szCs w:val="28"/>
        </w:rPr>
        <w:t>(таблица 12).</w:t>
      </w:r>
      <w:r w:rsidRPr="00FE0103">
        <w:rPr>
          <w:rFonts w:ascii="Times New Roman" w:hAnsi="Times New Roman"/>
          <w:b/>
          <w:sz w:val="28"/>
          <w:szCs w:val="28"/>
        </w:rPr>
        <w:t xml:space="preserve">  </w:t>
      </w:r>
    </w:p>
    <w:p w:rsidR="00263892" w:rsidRPr="00FE0103" w:rsidRDefault="00263892" w:rsidP="00263892">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12</w:t>
      </w:r>
    </w:p>
    <w:p w:rsidR="00263892" w:rsidRPr="00FE0103" w:rsidRDefault="00263892" w:rsidP="00263892">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ОЦЕНИТЕ ПРИМЕРНОЕ КОЛИЧЕСТВО КОНКУРЕНТОВ БИЗНЕСА, КОТ</w:t>
      </w:r>
      <w:r w:rsidRPr="00FE0103">
        <w:rPr>
          <w:rFonts w:ascii="Times New Roman" w:hAnsi="Times New Roman"/>
          <w:b/>
          <w:bCs/>
          <w:i/>
          <w:iCs/>
          <w:sz w:val="24"/>
          <w:szCs w:val="24"/>
        </w:rPr>
        <w:t>О</w:t>
      </w:r>
      <w:r w:rsidRPr="00FE0103">
        <w:rPr>
          <w:rFonts w:ascii="Times New Roman" w:hAnsi="Times New Roman"/>
          <w:b/>
          <w:bCs/>
          <w:i/>
          <w:iCs/>
          <w:sz w:val="24"/>
          <w:szCs w:val="24"/>
        </w:rPr>
        <w:t>РЫЙ ВЫ ПРЕДСТАВЛЯЕТЕ, ПРЕДЛАГАЮЩИХ АНАЛОГИЧНУЮ ПРОДУКЦИЮ (ТОВАР, РАБОТУ, УСЛУГУ) ИЛИ ЕЁ ЗАМЕНИТЕЛИ, НА ОСНОВНОМ ДЛЯ НЕГО РЫНКЕ</w:t>
      </w:r>
      <w:proofErr w:type="gramStart"/>
      <w:r w:rsidRPr="00FE0103">
        <w:rPr>
          <w:rFonts w:ascii="Times New Roman" w:hAnsi="Times New Roman"/>
          <w:b/>
          <w:bCs/>
          <w:i/>
          <w:iCs/>
          <w:sz w:val="24"/>
          <w:szCs w:val="24"/>
        </w:rPr>
        <w:t xml:space="preserve"> ,</w:t>
      </w:r>
      <w:proofErr w:type="gramEnd"/>
      <w:r w:rsidRPr="00FE0103">
        <w:rPr>
          <w:rFonts w:ascii="Times New Roman" w:hAnsi="Times New Roman"/>
          <w:b/>
          <w:bCs/>
          <w:i/>
          <w:iCs/>
          <w:sz w:val="24"/>
          <w:szCs w:val="24"/>
        </w:rPr>
        <w:t xml:space="preserve">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13"/>
        <w:gridCol w:w="1152"/>
        <w:gridCol w:w="1129"/>
        <w:gridCol w:w="1166"/>
        <w:gridCol w:w="1246"/>
      </w:tblGrid>
      <w:tr w:rsidR="00263892" w:rsidRPr="00FE0103" w:rsidTr="0044350F">
        <w:tc>
          <w:tcPr>
            <w:tcW w:w="5070" w:type="dxa"/>
            <w:vAlign w:val="center"/>
            <w:hideMark/>
          </w:tcPr>
          <w:p w:rsidR="00263892" w:rsidRPr="00FE0103" w:rsidRDefault="00263892" w:rsidP="00263892">
            <w:pPr>
              <w:spacing w:after="0" w:line="240" w:lineRule="auto"/>
              <w:rPr>
                <w:sz w:val="24"/>
                <w:szCs w:val="24"/>
              </w:rPr>
            </w:pPr>
          </w:p>
        </w:tc>
        <w:tc>
          <w:tcPr>
            <w:tcW w:w="1134" w:type="dxa"/>
            <w:tcBorders>
              <w:top w:val="double" w:sz="4" w:space="0" w:color="auto"/>
              <w:bottom w:val="single" w:sz="6" w:space="0" w:color="auto"/>
            </w:tcBorders>
            <w:shd w:val="pct12" w:color="auto" w:fill="auto"/>
            <w:vAlign w:val="center"/>
          </w:tcPr>
          <w:p w:rsidR="00263892" w:rsidRPr="00FE0103" w:rsidRDefault="00263892" w:rsidP="00263892">
            <w:pPr>
              <w:spacing w:after="0" w:line="240" w:lineRule="auto"/>
              <w:jc w:val="center"/>
              <w:rPr>
                <w:b/>
                <w:bCs/>
                <w:sz w:val="24"/>
                <w:szCs w:val="24"/>
              </w:rPr>
            </w:pPr>
            <w:r w:rsidRPr="00FE0103">
              <w:rPr>
                <w:b/>
                <w:bCs/>
                <w:sz w:val="24"/>
                <w:szCs w:val="24"/>
              </w:rPr>
              <w:t>В целом по в</w:t>
            </w:r>
            <w:r w:rsidRPr="00FE0103">
              <w:rPr>
                <w:b/>
                <w:bCs/>
                <w:sz w:val="24"/>
                <w:szCs w:val="24"/>
              </w:rPr>
              <w:t>ы</w:t>
            </w:r>
            <w:r w:rsidRPr="00FE0103">
              <w:rPr>
                <w:b/>
                <w:bCs/>
                <w:sz w:val="24"/>
                <w:szCs w:val="24"/>
              </w:rPr>
              <w:t>борке</w:t>
            </w:r>
          </w:p>
        </w:tc>
        <w:tc>
          <w:tcPr>
            <w:tcW w:w="1134" w:type="dxa"/>
            <w:vAlign w:val="center"/>
          </w:tcPr>
          <w:p w:rsidR="00263892" w:rsidRPr="00FE0103" w:rsidRDefault="00263892" w:rsidP="00263892">
            <w:pPr>
              <w:spacing w:after="0" w:line="240" w:lineRule="auto"/>
              <w:jc w:val="center"/>
              <w:rPr>
                <w:b/>
                <w:bCs/>
                <w:sz w:val="24"/>
                <w:szCs w:val="24"/>
              </w:rPr>
            </w:pPr>
            <w:r w:rsidRPr="00FE0103">
              <w:rPr>
                <w:b/>
                <w:bCs/>
                <w:sz w:val="24"/>
                <w:szCs w:val="24"/>
              </w:rPr>
              <w:t>Малый бизнес</w:t>
            </w:r>
          </w:p>
        </w:tc>
        <w:tc>
          <w:tcPr>
            <w:tcW w:w="1134" w:type="dxa"/>
            <w:vAlign w:val="center"/>
          </w:tcPr>
          <w:p w:rsidR="00263892" w:rsidRPr="00FE0103" w:rsidRDefault="00263892" w:rsidP="00263892">
            <w:pPr>
              <w:spacing w:after="0" w:line="240" w:lineRule="auto"/>
              <w:jc w:val="center"/>
              <w:rPr>
                <w:b/>
                <w:bCs/>
                <w:sz w:val="24"/>
                <w:szCs w:val="24"/>
              </w:rPr>
            </w:pPr>
            <w:r w:rsidRPr="00FE0103">
              <w:rPr>
                <w:b/>
                <w:bCs/>
                <w:sz w:val="24"/>
                <w:szCs w:val="24"/>
              </w:rPr>
              <w:t>Средний бизнес</w:t>
            </w:r>
          </w:p>
        </w:tc>
        <w:tc>
          <w:tcPr>
            <w:tcW w:w="1134" w:type="dxa"/>
            <w:vAlign w:val="center"/>
            <w:hideMark/>
          </w:tcPr>
          <w:p w:rsidR="00263892" w:rsidRPr="00FE0103" w:rsidRDefault="00263892" w:rsidP="00263892">
            <w:pPr>
              <w:spacing w:after="0" w:line="240" w:lineRule="auto"/>
              <w:jc w:val="center"/>
              <w:rPr>
                <w:b/>
                <w:bCs/>
                <w:sz w:val="24"/>
                <w:szCs w:val="24"/>
              </w:rPr>
            </w:pPr>
            <w:r w:rsidRPr="00FE0103">
              <w:rPr>
                <w:b/>
                <w:bCs/>
                <w:sz w:val="24"/>
                <w:szCs w:val="24"/>
              </w:rPr>
              <w:t>Крупный бизнес</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Нет конкурентов</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5</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3</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12</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0</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1-3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14</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31</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20</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4-8 конкурентов</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24</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19</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35</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Большое число конкурентов</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50</w:t>
            </w:r>
          </w:p>
        </w:tc>
        <w:tc>
          <w:tcPr>
            <w:tcW w:w="1134" w:type="dxa"/>
            <w:vAlign w:val="center"/>
          </w:tcPr>
          <w:p w:rsidR="00263892" w:rsidRPr="00FE0103" w:rsidRDefault="00263892" w:rsidP="00263892">
            <w:pPr>
              <w:spacing w:after="0" w:line="240" w:lineRule="auto"/>
              <w:jc w:val="center"/>
              <w:rPr>
                <w:b/>
                <w:color w:val="000000"/>
                <w:sz w:val="24"/>
                <w:szCs w:val="24"/>
              </w:rPr>
            </w:pPr>
            <w:r w:rsidRPr="00FE0103">
              <w:rPr>
                <w:b/>
                <w:color w:val="000000"/>
                <w:sz w:val="24"/>
                <w:szCs w:val="24"/>
              </w:rPr>
              <w:t>59</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35</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45</w:t>
            </w:r>
          </w:p>
        </w:tc>
      </w:tr>
      <w:tr w:rsidR="00263892" w:rsidRPr="00FE0103" w:rsidTr="0044350F">
        <w:tc>
          <w:tcPr>
            <w:tcW w:w="5070" w:type="dxa"/>
            <w:vAlign w:val="center"/>
            <w:hideMark/>
          </w:tcPr>
          <w:p w:rsidR="00263892" w:rsidRPr="00FE0103" w:rsidRDefault="00263892" w:rsidP="00263892">
            <w:pPr>
              <w:spacing w:after="0" w:line="240" w:lineRule="auto"/>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2</w:t>
            </w:r>
          </w:p>
        </w:tc>
        <w:tc>
          <w:tcPr>
            <w:tcW w:w="1134" w:type="dxa"/>
            <w:vAlign w:val="center"/>
          </w:tcPr>
          <w:p w:rsidR="00263892" w:rsidRPr="00FE0103" w:rsidRDefault="00263892" w:rsidP="00263892">
            <w:pPr>
              <w:spacing w:after="0" w:line="240" w:lineRule="auto"/>
              <w:jc w:val="center"/>
              <w:rPr>
                <w:color w:val="000000"/>
                <w:sz w:val="24"/>
                <w:szCs w:val="24"/>
              </w:rPr>
            </w:pPr>
            <w:r w:rsidRPr="00FE0103">
              <w:rPr>
                <w:color w:val="000000"/>
                <w:sz w:val="24"/>
                <w:szCs w:val="24"/>
              </w:rPr>
              <w:t>4</w:t>
            </w:r>
          </w:p>
        </w:tc>
        <w:tc>
          <w:tcPr>
            <w:tcW w:w="1134" w:type="dxa"/>
            <w:vAlign w:val="center"/>
            <w:hideMark/>
          </w:tcPr>
          <w:p w:rsidR="00263892" w:rsidRPr="00FE0103" w:rsidRDefault="00263892" w:rsidP="00263892">
            <w:pPr>
              <w:spacing w:after="0" w:line="240" w:lineRule="auto"/>
              <w:jc w:val="center"/>
              <w:rPr>
                <w:color w:val="000000"/>
                <w:sz w:val="24"/>
                <w:szCs w:val="24"/>
              </w:rPr>
            </w:pPr>
            <w:r w:rsidRPr="00FE0103">
              <w:rPr>
                <w:color w:val="000000"/>
                <w:sz w:val="24"/>
                <w:szCs w:val="24"/>
              </w:rPr>
              <w:t>0</w:t>
            </w:r>
          </w:p>
        </w:tc>
      </w:tr>
    </w:tbl>
    <w:p w:rsidR="00263892" w:rsidRPr="00FE0103" w:rsidRDefault="00263892" w:rsidP="00263892">
      <w:pPr>
        <w:pStyle w:val="aff"/>
        <w:ind w:firstLine="709"/>
        <w:contextualSpacing/>
        <w:jc w:val="right"/>
        <w:rPr>
          <w:rFonts w:ascii="Times New Roman" w:hAnsi="Times New Roman"/>
          <w:sz w:val="28"/>
          <w:szCs w:val="28"/>
        </w:rPr>
      </w:pPr>
    </w:p>
    <w:p w:rsidR="00263892" w:rsidRPr="00FE0103" w:rsidRDefault="00263892" w:rsidP="00263892">
      <w:pPr>
        <w:pStyle w:val="aff"/>
        <w:ind w:firstLine="709"/>
        <w:contextualSpacing/>
        <w:jc w:val="both"/>
        <w:rPr>
          <w:rFonts w:ascii="Times New Roman" w:hAnsi="Times New Roman"/>
          <w:b/>
          <w:sz w:val="28"/>
          <w:szCs w:val="28"/>
        </w:rPr>
      </w:pPr>
      <w:proofErr w:type="gramStart"/>
      <w:r w:rsidRPr="00FE0103">
        <w:rPr>
          <w:rFonts w:ascii="Times New Roman" w:hAnsi="Times New Roman"/>
          <w:sz w:val="28"/>
          <w:szCs w:val="28"/>
        </w:rPr>
        <w:t>Мнение предпринимателей о повышении интенсивности конкуренции основывается на их наблюдении за ростом числа конкурентов своих организ</w:t>
      </w:r>
      <w:r w:rsidRPr="00FE0103">
        <w:rPr>
          <w:rFonts w:ascii="Times New Roman" w:hAnsi="Times New Roman"/>
          <w:sz w:val="28"/>
          <w:szCs w:val="28"/>
        </w:rPr>
        <w:t>а</w:t>
      </w:r>
      <w:r w:rsidRPr="00FE0103">
        <w:rPr>
          <w:rFonts w:ascii="Times New Roman" w:hAnsi="Times New Roman"/>
          <w:sz w:val="28"/>
          <w:szCs w:val="28"/>
        </w:rPr>
        <w:t xml:space="preserve">ций в последние 3 года (диагр.  3). </w:t>
      </w:r>
      <w:r w:rsidRPr="00FE0103">
        <w:rPr>
          <w:rFonts w:ascii="Times New Roman" w:hAnsi="Times New Roman"/>
          <w:b/>
          <w:sz w:val="28"/>
          <w:szCs w:val="28"/>
        </w:rPr>
        <w:t>39% бизнесменов</w:t>
      </w:r>
      <w:r w:rsidRPr="00FE0103">
        <w:rPr>
          <w:rFonts w:ascii="Times New Roman" w:hAnsi="Times New Roman"/>
          <w:sz w:val="28"/>
          <w:szCs w:val="28"/>
        </w:rPr>
        <w:t xml:space="preserve"> отметили, что </w:t>
      </w:r>
      <w:r w:rsidRPr="00FE0103">
        <w:rPr>
          <w:rFonts w:ascii="Times New Roman" w:hAnsi="Times New Roman"/>
          <w:b/>
          <w:sz w:val="28"/>
          <w:szCs w:val="28"/>
        </w:rPr>
        <w:t>число конкурентов увеличилось</w:t>
      </w:r>
      <w:r w:rsidRPr="00FE0103">
        <w:rPr>
          <w:rFonts w:ascii="Times New Roman" w:hAnsi="Times New Roman"/>
          <w:sz w:val="28"/>
          <w:szCs w:val="28"/>
        </w:rPr>
        <w:t xml:space="preserve">. </w:t>
      </w:r>
      <w:r w:rsidRPr="00FE0103">
        <w:rPr>
          <w:rFonts w:ascii="Times New Roman" w:hAnsi="Times New Roman"/>
          <w:b/>
          <w:sz w:val="28"/>
          <w:szCs w:val="28"/>
        </w:rPr>
        <w:t>44% опрошенных</w:t>
      </w:r>
      <w:r w:rsidRPr="00FE0103">
        <w:rPr>
          <w:rFonts w:ascii="Times New Roman" w:hAnsi="Times New Roman"/>
          <w:sz w:val="28"/>
          <w:szCs w:val="28"/>
        </w:rPr>
        <w:t xml:space="preserve"> полагают, что число конкуре</w:t>
      </w:r>
      <w:r w:rsidRPr="00FE0103">
        <w:rPr>
          <w:rFonts w:ascii="Times New Roman" w:hAnsi="Times New Roman"/>
          <w:sz w:val="28"/>
          <w:szCs w:val="28"/>
        </w:rPr>
        <w:t>н</w:t>
      </w:r>
      <w:r w:rsidRPr="00FE0103">
        <w:rPr>
          <w:rFonts w:ascii="Times New Roman" w:hAnsi="Times New Roman"/>
          <w:sz w:val="28"/>
          <w:szCs w:val="28"/>
        </w:rPr>
        <w:t xml:space="preserve">тов </w:t>
      </w:r>
      <w:r w:rsidRPr="00FE0103">
        <w:rPr>
          <w:rFonts w:ascii="Times New Roman" w:hAnsi="Times New Roman"/>
          <w:b/>
          <w:sz w:val="28"/>
          <w:szCs w:val="28"/>
        </w:rPr>
        <w:t>осталось прежним</w:t>
      </w:r>
      <w:r w:rsidRPr="00FE0103">
        <w:rPr>
          <w:rFonts w:ascii="Times New Roman" w:hAnsi="Times New Roman"/>
          <w:sz w:val="28"/>
          <w:szCs w:val="28"/>
        </w:rPr>
        <w:t>.</w:t>
      </w:r>
      <w:proofErr w:type="gramEnd"/>
      <w:r w:rsidRPr="00FE0103">
        <w:rPr>
          <w:rFonts w:ascii="Times New Roman" w:hAnsi="Times New Roman"/>
          <w:sz w:val="28"/>
          <w:szCs w:val="28"/>
        </w:rPr>
        <w:t xml:space="preserve"> </w:t>
      </w:r>
      <w:r w:rsidRPr="00FE0103">
        <w:rPr>
          <w:rFonts w:ascii="Times New Roman" w:hAnsi="Times New Roman"/>
          <w:b/>
          <w:sz w:val="28"/>
          <w:szCs w:val="28"/>
        </w:rPr>
        <w:t>Об</w:t>
      </w:r>
      <w:r w:rsidRPr="00FE0103">
        <w:rPr>
          <w:rFonts w:ascii="Times New Roman" w:hAnsi="Times New Roman"/>
          <w:sz w:val="28"/>
          <w:szCs w:val="28"/>
        </w:rPr>
        <w:t xml:space="preserve"> </w:t>
      </w:r>
      <w:r w:rsidRPr="00FE0103">
        <w:rPr>
          <w:rFonts w:ascii="Times New Roman" w:hAnsi="Times New Roman"/>
          <w:b/>
          <w:sz w:val="28"/>
          <w:szCs w:val="28"/>
        </w:rPr>
        <w:t>уменьшении</w:t>
      </w:r>
      <w:r w:rsidRPr="00FE0103">
        <w:rPr>
          <w:rFonts w:ascii="Times New Roman" w:hAnsi="Times New Roman"/>
          <w:sz w:val="28"/>
          <w:szCs w:val="28"/>
        </w:rPr>
        <w:t xml:space="preserve"> сообщают лишь </w:t>
      </w:r>
      <w:r w:rsidRPr="00FE0103">
        <w:rPr>
          <w:rFonts w:ascii="Times New Roman" w:hAnsi="Times New Roman"/>
          <w:b/>
          <w:sz w:val="28"/>
          <w:szCs w:val="28"/>
        </w:rPr>
        <w:t>7% опрошенных предпринимателей.</w:t>
      </w:r>
    </w:p>
    <w:p w:rsidR="00263892" w:rsidRPr="00FE0103" w:rsidRDefault="00263892" w:rsidP="00263892">
      <w:pPr>
        <w:pStyle w:val="aff"/>
        <w:spacing w:before="40" w:after="40"/>
        <w:ind w:firstLine="851"/>
        <w:jc w:val="right"/>
        <w:rPr>
          <w:rFonts w:ascii="Times New Roman" w:hAnsi="Times New Roman"/>
          <w:sz w:val="28"/>
          <w:szCs w:val="28"/>
        </w:rPr>
      </w:pPr>
      <w:r w:rsidRPr="00FE0103">
        <w:rPr>
          <w:rFonts w:ascii="Times New Roman" w:hAnsi="Times New Roman"/>
          <w:sz w:val="28"/>
          <w:szCs w:val="28"/>
        </w:rPr>
        <w:t>Диагр. 3</w:t>
      </w:r>
    </w:p>
    <w:p w:rsidR="00263892" w:rsidRPr="00FE0103" w:rsidRDefault="00263892" w:rsidP="00263892">
      <w:pPr>
        <w:pStyle w:val="aff"/>
        <w:spacing w:before="40" w:after="40"/>
        <w:jc w:val="right"/>
        <w:rPr>
          <w:rFonts w:ascii="Times New Roman" w:hAnsi="Times New Roman"/>
          <w:sz w:val="28"/>
          <w:szCs w:val="28"/>
        </w:rPr>
      </w:pPr>
      <w:r w:rsidRPr="00FE0103">
        <w:rPr>
          <w:rFonts w:ascii="Times New Roman" w:hAnsi="Times New Roman"/>
          <w:noProof/>
          <w:sz w:val="28"/>
          <w:szCs w:val="28"/>
        </w:rPr>
        <w:lastRenderedPageBreak/>
        <w:drawing>
          <wp:inline distT="0" distB="0" distL="0" distR="0" wp14:anchorId="42800896" wp14:editId="44D62B19">
            <wp:extent cx="5942965" cy="387604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263892" w:rsidRPr="00FE0103" w:rsidRDefault="00263892" w:rsidP="00263892">
      <w:pPr>
        <w:pStyle w:val="aff"/>
        <w:contextualSpacing/>
        <w:jc w:val="both"/>
        <w:rPr>
          <w:rFonts w:ascii="PT Astra Serif" w:hAnsi="PT Astra Serif"/>
          <w:sz w:val="24"/>
          <w:szCs w:val="24"/>
        </w:rPr>
      </w:pPr>
    </w:p>
    <w:p w:rsidR="00263892" w:rsidRPr="00FE0103" w:rsidRDefault="00263892" w:rsidP="00263892">
      <w:pPr>
        <w:pStyle w:val="aff"/>
        <w:ind w:firstLine="709"/>
        <w:contextualSpacing/>
        <w:jc w:val="both"/>
        <w:rPr>
          <w:rFonts w:ascii="PT Astra Serif" w:hAnsi="PT Astra Serif"/>
          <w:sz w:val="28"/>
          <w:szCs w:val="24"/>
        </w:rPr>
      </w:pPr>
      <w:r w:rsidRPr="00FE0103">
        <w:rPr>
          <w:rFonts w:ascii="PT Astra Serif" w:hAnsi="PT Astra Serif"/>
          <w:sz w:val="28"/>
          <w:szCs w:val="24"/>
        </w:rPr>
        <w:t>Отметим, что об увеличении числа конкурентов говорят как крупные предприниматели, так и представители малого бизнеса (таблица 13).</w:t>
      </w:r>
    </w:p>
    <w:p w:rsidR="00263892" w:rsidRPr="00FE0103" w:rsidRDefault="00263892" w:rsidP="00263892">
      <w:pPr>
        <w:pStyle w:val="aff"/>
        <w:ind w:firstLine="709"/>
        <w:contextualSpacing/>
        <w:jc w:val="right"/>
        <w:rPr>
          <w:rFonts w:ascii="PT Astra Serif" w:hAnsi="PT Astra Serif"/>
          <w:sz w:val="28"/>
          <w:szCs w:val="24"/>
        </w:rPr>
      </w:pPr>
      <w:r w:rsidRPr="00FE0103">
        <w:rPr>
          <w:rFonts w:ascii="PT Astra Serif" w:hAnsi="PT Astra Serif"/>
          <w:sz w:val="28"/>
          <w:szCs w:val="24"/>
        </w:rPr>
        <w:t>Таблица 13</w:t>
      </w:r>
    </w:p>
    <w:p w:rsidR="00263892" w:rsidRPr="00FE0103" w:rsidRDefault="00263892" w:rsidP="00263892">
      <w:pPr>
        <w:pStyle w:val="aff"/>
        <w:ind w:firstLine="709"/>
        <w:contextualSpacing/>
        <w:jc w:val="center"/>
        <w:rPr>
          <w:rFonts w:ascii="PT Astra Serif" w:hAnsi="PT Astra Serif"/>
          <w:b/>
          <w:bCs/>
          <w:i/>
          <w:iCs/>
          <w:sz w:val="28"/>
          <w:szCs w:val="24"/>
        </w:rPr>
      </w:pPr>
      <w:r w:rsidRPr="00FE0103">
        <w:rPr>
          <w:rFonts w:ascii="PT Astra Serif" w:hAnsi="PT Astra Serif"/>
          <w:b/>
          <w:bCs/>
          <w:i/>
          <w:iCs/>
          <w:sz w:val="28"/>
          <w:szCs w:val="24"/>
        </w:rPr>
        <w:t xml:space="preserve">КАК ИЗМЕНИЛОСЬ ЧИСЛО КОНКУРЕНТОВ БИЗНЕСА, КОТОРЫЙ ВЫ ПРЕДСТАВЛЯЕТЕ, НА ОСНОВНОМ РЫНКЕ ТОВАРОВ И УСЛУГ </w:t>
      </w:r>
      <w:proofErr w:type="gramStart"/>
      <w:r w:rsidRPr="00FE0103">
        <w:rPr>
          <w:rFonts w:ascii="PT Astra Serif" w:hAnsi="PT Astra Serif"/>
          <w:b/>
          <w:bCs/>
          <w:i/>
          <w:iCs/>
          <w:sz w:val="28"/>
          <w:szCs w:val="24"/>
        </w:rPr>
        <w:t>ЗА</w:t>
      </w:r>
      <w:proofErr w:type="gramEnd"/>
      <w:r w:rsidRPr="00FE0103">
        <w:rPr>
          <w:rFonts w:ascii="PT Astra Serif" w:hAnsi="PT Astra Serif"/>
          <w:b/>
          <w:bCs/>
          <w:i/>
          <w:iCs/>
          <w:sz w:val="28"/>
          <w:szCs w:val="24"/>
        </w:rPr>
        <w:t xml:space="preserve"> ПОСЛЕДНИЕ 3 ГОДА?,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13"/>
        <w:gridCol w:w="1152"/>
        <w:gridCol w:w="1129"/>
        <w:gridCol w:w="1166"/>
        <w:gridCol w:w="1246"/>
      </w:tblGrid>
      <w:tr w:rsidR="00263892" w:rsidRPr="00FE0103" w:rsidTr="0044350F">
        <w:tc>
          <w:tcPr>
            <w:tcW w:w="5070" w:type="dxa"/>
            <w:hideMark/>
          </w:tcPr>
          <w:p w:rsidR="00263892" w:rsidRPr="00FE0103" w:rsidRDefault="00263892" w:rsidP="00263892">
            <w:pPr>
              <w:spacing w:after="0" w:line="240" w:lineRule="auto"/>
              <w:contextualSpacing/>
              <w:rPr>
                <w:sz w:val="24"/>
                <w:szCs w:val="24"/>
              </w:rPr>
            </w:pPr>
          </w:p>
        </w:tc>
        <w:tc>
          <w:tcPr>
            <w:tcW w:w="1134" w:type="dxa"/>
            <w:tcBorders>
              <w:top w:val="double" w:sz="4"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В целом по в</w:t>
            </w:r>
            <w:r w:rsidRPr="00FE0103">
              <w:rPr>
                <w:b/>
                <w:bCs/>
                <w:sz w:val="24"/>
                <w:szCs w:val="24"/>
              </w:rPr>
              <w:t>ы</w:t>
            </w:r>
            <w:r w:rsidRPr="00FE0103">
              <w:rPr>
                <w:b/>
                <w:bCs/>
                <w:sz w:val="24"/>
                <w:szCs w:val="24"/>
              </w:rPr>
              <w:t>борке</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Малый бизнес</w:t>
            </w:r>
          </w:p>
        </w:tc>
        <w:tc>
          <w:tcPr>
            <w:tcW w:w="1134" w:type="dxa"/>
            <w:vAlign w:val="center"/>
            <w:hideMark/>
          </w:tcPr>
          <w:p w:rsidR="00263892" w:rsidRPr="00FE0103" w:rsidRDefault="00263892" w:rsidP="00263892">
            <w:pPr>
              <w:spacing w:after="0" w:line="240" w:lineRule="auto"/>
              <w:contextualSpacing/>
              <w:jc w:val="center"/>
              <w:rPr>
                <w:b/>
                <w:bCs/>
                <w:sz w:val="24"/>
                <w:szCs w:val="24"/>
              </w:rPr>
            </w:pPr>
            <w:r w:rsidRPr="00FE0103">
              <w:rPr>
                <w:b/>
                <w:bCs/>
                <w:sz w:val="24"/>
                <w:szCs w:val="24"/>
              </w:rPr>
              <w:t>Средний бизнес</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Крупный бизнес</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Увеличилось на 1-3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11</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7</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25</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Увеличилось более чем на 4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34</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Сократилось на 1-3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6</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Сократилось более чем на 4 конкурента</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Не изменилось</w:t>
            </w:r>
          </w:p>
        </w:tc>
        <w:tc>
          <w:tcPr>
            <w:tcW w:w="1134" w:type="dxa"/>
            <w:tcBorders>
              <w:top w:val="single" w:sz="6" w:space="0" w:color="auto"/>
              <w:bottom w:val="single" w:sz="6"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36</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50</w:t>
            </w:r>
          </w:p>
        </w:tc>
      </w:tr>
      <w:tr w:rsidR="00263892" w:rsidRPr="00FE0103" w:rsidTr="0044350F">
        <w:tc>
          <w:tcPr>
            <w:tcW w:w="5070" w:type="dxa"/>
            <w:hideMark/>
          </w:tcPr>
          <w:p w:rsidR="00263892" w:rsidRPr="00FE0103" w:rsidRDefault="00263892" w:rsidP="00263892">
            <w:pPr>
              <w:spacing w:after="0" w:line="240" w:lineRule="auto"/>
              <w:contextualSpacing/>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14</w:t>
            </w:r>
          </w:p>
        </w:tc>
        <w:tc>
          <w:tcPr>
            <w:tcW w:w="1134" w:type="dxa"/>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w:t>
            </w:r>
          </w:p>
        </w:tc>
      </w:tr>
    </w:tbl>
    <w:p w:rsidR="00263892" w:rsidRPr="00FE0103" w:rsidRDefault="00263892" w:rsidP="00263892">
      <w:pPr>
        <w:pStyle w:val="aff"/>
        <w:contextualSpacing/>
        <w:jc w:val="right"/>
        <w:rPr>
          <w:rFonts w:ascii="PT Astra Serif" w:hAnsi="PT Astra Serif"/>
          <w:sz w:val="24"/>
          <w:szCs w:val="24"/>
        </w:rPr>
      </w:pPr>
    </w:p>
    <w:p w:rsidR="00263892" w:rsidRPr="00FE0103" w:rsidRDefault="00263892" w:rsidP="00263892">
      <w:pPr>
        <w:pStyle w:val="aff"/>
        <w:ind w:firstLine="709"/>
        <w:contextualSpacing/>
        <w:jc w:val="both"/>
        <w:rPr>
          <w:rFonts w:ascii="PT Astra Serif" w:hAnsi="PT Astra Serif"/>
          <w:sz w:val="28"/>
          <w:szCs w:val="24"/>
        </w:rPr>
      </w:pPr>
      <w:r w:rsidRPr="00FE0103">
        <w:rPr>
          <w:rFonts w:ascii="PT Astra Serif" w:hAnsi="PT Astra Serif"/>
          <w:sz w:val="28"/>
          <w:szCs w:val="24"/>
        </w:rPr>
        <w:t>Следующий вопрос касается количества</w:t>
      </w:r>
      <w:r w:rsidRPr="00FE0103">
        <w:rPr>
          <w:rFonts w:ascii="PT Astra Serif" w:hAnsi="PT Astra Serif"/>
          <w:b/>
          <w:bCs/>
          <w:sz w:val="28"/>
          <w:szCs w:val="24"/>
        </w:rPr>
        <w:t xml:space="preserve"> поставщиков основного зак</w:t>
      </w:r>
      <w:r w:rsidRPr="00FE0103">
        <w:rPr>
          <w:rFonts w:ascii="PT Astra Serif" w:hAnsi="PT Astra Serif"/>
          <w:b/>
          <w:bCs/>
          <w:sz w:val="28"/>
          <w:szCs w:val="24"/>
        </w:rPr>
        <w:t>у</w:t>
      </w:r>
      <w:r w:rsidRPr="00FE0103">
        <w:rPr>
          <w:rFonts w:ascii="PT Astra Serif" w:hAnsi="PT Astra Serif"/>
          <w:b/>
          <w:bCs/>
          <w:sz w:val="28"/>
          <w:szCs w:val="24"/>
        </w:rPr>
        <w:t xml:space="preserve">паемого товара, который приобретает предприятие </w:t>
      </w:r>
      <w:r w:rsidRPr="00FE0103">
        <w:rPr>
          <w:rFonts w:ascii="PT Astra Serif" w:hAnsi="PT Astra Serif"/>
          <w:sz w:val="28"/>
          <w:szCs w:val="24"/>
        </w:rPr>
        <w:t>(таблица 14). 36% пре</w:t>
      </w:r>
      <w:r w:rsidRPr="00FE0103">
        <w:rPr>
          <w:rFonts w:ascii="PT Astra Serif" w:hAnsi="PT Astra Serif"/>
          <w:sz w:val="28"/>
          <w:szCs w:val="24"/>
        </w:rPr>
        <w:t>д</w:t>
      </w:r>
      <w:r w:rsidRPr="00FE0103">
        <w:rPr>
          <w:rFonts w:ascii="PT Astra Serif" w:hAnsi="PT Astra Serif"/>
          <w:sz w:val="28"/>
          <w:szCs w:val="24"/>
        </w:rPr>
        <w:t>приятий – участников исследования имеют большое число поставщиков (в большей степени представители среднего и крупного бизнеса). 19% - 4 и более поставщиков, 17% предприятий – 2-3 поставщика. 10% участников опроса имеют единственного поставщика.</w:t>
      </w:r>
    </w:p>
    <w:p w:rsidR="00263892" w:rsidRPr="00FE0103" w:rsidRDefault="00263892" w:rsidP="00263892">
      <w:pPr>
        <w:pStyle w:val="aff"/>
        <w:ind w:firstLine="709"/>
        <w:contextualSpacing/>
        <w:jc w:val="right"/>
        <w:rPr>
          <w:rFonts w:ascii="PT Astra Serif" w:hAnsi="PT Astra Serif"/>
          <w:sz w:val="28"/>
          <w:szCs w:val="24"/>
        </w:rPr>
      </w:pPr>
      <w:r w:rsidRPr="00FE0103">
        <w:rPr>
          <w:rFonts w:ascii="PT Astra Serif" w:hAnsi="PT Astra Serif"/>
          <w:sz w:val="28"/>
          <w:szCs w:val="24"/>
        </w:rPr>
        <w:t>Таблица 14</w:t>
      </w:r>
    </w:p>
    <w:p w:rsidR="00263892" w:rsidRPr="00FE0103" w:rsidRDefault="00263892" w:rsidP="00263892">
      <w:pPr>
        <w:pStyle w:val="aff"/>
        <w:ind w:firstLine="709"/>
        <w:contextualSpacing/>
        <w:jc w:val="center"/>
        <w:rPr>
          <w:rFonts w:ascii="Times New Roman" w:hAnsi="Times New Roman"/>
          <w:b/>
          <w:bCs/>
          <w:i/>
          <w:iCs/>
          <w:sz w:val="28"/>
          <w:szCs w:val="24"/>
        </w:rPr>
      </w:pPr>
      <w:r w:rsidRPr="00FE0103">
        <w:rPr>
          <w:rFonts w:ascii="PT Astra Serif" w:hAnsi="PT Astra Serif"/>
          <w:b/>
          <w:bCs/>
          <w:i/>
          <w:iCs/>
          <w:sz w:val="28"/>
          <w:szCs w:val="24"/>
        </w:rPr>
        <w:t>ОЦЕНИТЕ, ПОЖАЛУЙСТА, ПРИМЕРНОЕ ЧИСЛО ПОСТАВЩИКОВ ОСНОВНОГО ЗАКУПАЕМОГО ТОВАРА (РАБОТЫ, УСЛУГИ), КОТОРЫЙ ПРИОБРЕТАЕТ ПРЕДСТАВЛЯЕМЫЙ ВАМИ БИЗНЕС ДЛЯ ПРОИЗВО</w:t>
      </w:r>
      <w:r w:rsidRPr="00FE0103">
        <w:rPr>
          <w:rFonts w:ascii="PT Astra Serif" w:hAnsi="PT Astra Serif"/>
          <w:b/>
          <w:bCs/>
          <w:i/>
          <w:iCs/>
          <w:sz w:val="28"/>
          <w:szCs w:val="24"/>
        </w:rPr>
        <w:t>Д</w:t>
      </w:r>
      <w:r w:rsidRPr="00FE0103">
        <w:rPr>
          <w:rFonts w:ascii="PT Astra Serif" w:hAnsi="PT Astra Serif"/>
          <w:b/>
          <w:bCs/>
          <w:i/>
          <w:iCs/>
          <w:sz w:val="28"/>
          <w:szCs w:val="24"/>
        </w:rPr>
        <w:t>СТВА</w:t>
      </w:r>
      <w:r w:rsidRPr="00FE0103">
        <w:rPr>
          <w:rFonts w:ascii="Times New Roman" w:hAnsi="Times New Roman"/>
          <w:b/>
          <w:bCs/>
          <w:i/>
          <w:iCs/>
          <w:sz w:val="28"/>
          <w:szCs w:val="24"/>
        </w:rPr>
        <w:t xml:space="preserve"> И РЕАЛИЗАЦИИ СОБСТВЕННОЙ ПРОДУКЦИИ,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070"/>
        <w:gridCol w:w="1134"/>
        <w:gridCol w:w="1134"/>
        <w:gridCol w:w="1134"/>
        <w:gridCol w:w="1134"/>
      </w:tblGrid>
      <w:tr w:rsidR="00263892" w:rsidRPr="00FE0103" w:rsidTr="0044350F">
        <w:trPr>
          <w:trHeight w:val="20"/>
          <w:tblHeader/>
        </w:trPr>
        <w:tc>
          <w:tcPr>
            <w:tcW w:w="5070" w:type="dxa"/>
          </w:tcPr>
          <w:p w:rsidR="00263892" w:rsidRPr="00FE0103" w:rsidRDefault="00263892" w:rsidP="00263892">
            <w:pPr>
              <w:spacing w:after="0" w:line="240" w:lineRule="auto"/>
              <w:contextualSpacing/>
              <w:rPr>
                <w:sz w:val="24"/>
                <w:szCs w:val="24"/>
              </w:rPr>
            </w:pPr>
          </w:p>
        </w:tc>
        <w:tc>
          <w:tcPr>
            <w:tcW w:w="1134" w:type="dxa"/>
            <w:tcBorders>
              <w:top w:val="double" w:sz="4"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b/>
                <w:bCs/>
                <w:sz w:val="24"/>
                <w:szCs w:val="24"/>
              </w:rPr>
            </w:pPr>
            <w:r w:rsidRPr="00FE0103">
              <w:rPr>
                <w:b/>
                <w:bCs/>
                <w:sz w:val="24"/>
                <w:szCs w:val="24"/>
              </w:rPr>
              <w:t>В целом по в</w:t>
            </w:r>
            <w:r w:rsidRPr="00FE0103">
              <w:rPr>
                <w:b/>
                <w:bCs/>
                <w:sz w:val="24"/>
                <w:szCs w:val="24"/>
              </w:rPr>
              <w:t>ы</w:t>
            </w:r>
            <w:r w:rsidRPr="00FE0103">
              <w:rPr>
                <w:b/>
                <w:bCs/>
                <w:sz w:val="24"/>
                <w:szCs w:val="24"/>
              </w:rPr>
              <w:t>борке</w:t>
            </w:r>
          </w:p>
        </w:tc>
        <w:tc>
          <w:tcPr>
            <w:tcW w:w="1134" w:type="dxa"/>
            <w:tcBorders>
              <w:top w:val="double" w:sz="4" w:space="0" w:color="auto"/>
              <w:bottom w:val="single" w:sz="6" w:space="0" w:color="auto"/>
            </w:tcBorders>
            <w:shd w:val="clear"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Малый бизнес</w:t>
            </w:r>
          </w:p>
        </w:tc>
        <w:tc>
          <w:tcPr>
            <w:tcW w:w="1134" w:type="dxa"/>
            <w:tcBorders>
              <w:top w:val="double" w:sz="4" w:space="0" w:color="auto"/>
              <w:bottom w:val="single" w:sz="6" w:space="0" w:color="auto"/>
            </w:tcBorders>
            <w:shd w:val="clear"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Сре</w:t>
            </w:r>
            <w:r w:rsidRPr="00FE0103">
              <w:rPr>
                <w:b/>
                <w:bCs/>
                <w:sz w:val="24"/>
                <w:szCs w:val="24"/>
              </w:rPr>
              <w:t>д</w:t>
            </w:r>
            <w:r w:rsidRPr="00FE0103">
              <w:rPr>
                <w:b/>
                <w:bCs/>
                <w:sz w:val="24"/>
                <w:szCs w:val="24"/>
              </w:rPr>
              <w:t>ний бизнес</w:t>
            </w:r>
          </w:p>
        </w:tc>
        <w:tc>
          <w:tcPr>
            <w:tcW w:w="1134" w:type="dxa"/>
            <w:tcBorders>
              <w:top w:val="double" w:sz="4" w:space="0" w:color="auto"/>
              <w:bottom w:val="single" w:sz="6" w:space="0" w:color="auto"/>
            </w:tcBorders>
            <w:shd w:val="clear" w:color="auto" w:fill="auto"/>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Кру</w:t>
            </w:r>
            <w:r w:rsidRPr="00FE0103">
              <w:rPr>
                <w:b/>
                <w:bCs/>
                <w:sz w:val="24"/>
                <w:szCs w:val="24"/>
              </w:rPr>
              <w:t>п</w:t>
            </w:r>
            <w:r w:rsidRPr="00FE0103">
              <w:rPr>
                <w:b/>
                <w:bCs/>
                <w:sz w:val="24"/>
                <w:szCs w:val="24"/>
              </w:rPr>
              <w:t>ный бизнес</w:t>
            </w:r>
          </w:p>
        </w:tc>
      </w:tr>
      <w:tr w:rsidR="00263892" w:rsidRPr="00FE0103" w:rsidTr="0044350F">
        <w:trPr>
          <w:trHeight w:val="20"/>
          <w:tblHeader/>
        </w:trPr>
        <w:tc>
          <w:tcPr>
            <w:tcW w:w="5070" w:type="dxa"/>
          </w:tcPr>
          <w:p w:rsidR="00263892" w:rsidRPr="00FE0103" w:rsidRDefault="00263892" w:rsidP="00263892">
            <w:pPr>
              <w:spacing w:after="0" w:line="240" w:lineRule="auto"/>
              <w:contextualSpacing/>
              <w:rPr>
                <w:sz w:val="24"/>
                <w:szCs w:val="24"/>
              </w:rPr>
            </w:pPr>
            <w:r w:rsidRPr="00FE0103">
              <w:rPr>
                <w:sz w:val="24"/>
                <w:szCs w:val="24"/>
              </w:rPr>
              <w:t>Единственный поставщик</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c>
          <w:tcPr>
            <w:tcW w:w="1134" w:type="dxa"/>
            <w:tcBorders>
              <w:top w:val="single" w:sz="6" w:space="0" w:color="auto"/>
            </w:tcBorders>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12</w:t>
            </w:r>
          </w:p>
        </w:tc>
        <w:tc>
          <w:tcPr>
            <w:tcW w:w="1134" w:type="dxa"/>
            <w:tcBorders>
              <w:top w:val="single" w:sz="6" w:space="0" w:color="auto"/>
            </w:tcBorders>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w:t>
            </w:r>
          </w:p>
        </w:tc>
        <w:tc>
          <w:tcPr>
            <w:tcW w:w="1134" w:type="dxa"/>
            <w:tcBorders>
              <w:top w:val="single" w:sz="6" w:space="0" w:color="auto"/>
            </w:tcBorders>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2-3 поставщика</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4 и более поставщиков</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Большое число поставщиков</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36</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65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5</w:t>
            </w:r>
          </w:p>
        </w:tc>
      </w:tr>
    </w:tbl>
    <w:p w:rsidR="00263892" w:rsidRPr="00FE0103" w:rsidRDefault="00263892" w:rsidP="00263892">
      <w:pPr>
        <w:pStyle w:val="aff"/>
        <w:ind w:firstLine="709"/>
        <w:contextualSpacing/>
        <w:jc w:val="both"/>
        <w:rPr>
          <w:rFonts w:ascii="Times New Roman" w:hAnsi="Times New Roman"/>
          <w:sz w:val="28"/>
          <w:szCs w:val="28"/>
        </w:rPr>
      </w:pPr>
    </w:p>
    <w:p w:rsidR="00263892" w:rsidRPr="00FE0103" w:rsidRDefault="00263892" w:rsidP="00263892">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Исследование показывает, что </w:t>
      </w:r>
      <w:r w:rsidRPr="00FE0103">
        <w:rPr>
          <w:rFonts w:ascii="Times New Roman" w:hAnsi="Times New Roman"/>
          <w:b/>
          <w:sz w:val="28"/>
          <w:szCs w:val="28"/>
        </w:rPr>
        <w:t>более половины предпринимателей р</w:t>
      </w:r>
      <w:r w:rsidRPr="00FE0103">
        <w:rPr>
          <w:rFonts w:ascii="Times New Roman" w:hAnsi="Times New Roman"/>
          <w:b/>
          <w:sz w:val="28"/>
          <w:szCs w:val="28"/>
        </w:rPr>
        <w:t>е</w:t>
      </w:r>
      <w:r w:rsidRPr="00FE0103">
        <w:rPr>
          <w:rFonts w:ascii="Times New Roman" w:hAnsi="Times New Roman"/>
          <w:b/>
          <w:sz w:val="28"/>
          <w:szCs w:val="28"/>
        </w:rPr>
        <w:t>гиона (51%)</w:t>
      </w:r>
      <w:r w:rsidRPr="00FE0103">
        <w:rPr>
          <w:rFonts w:ascii="Times New Roman" w:hAnsi="Times New Roman"/>
          <w:sz w:val="28"/>
          <w:szCs w:val="28"/>
        </w:rPr>
        <w:t xml:space="preserve"> в целом </w:t>
      </w:r>
      <w:r w:rsidRPr="00FE0103">
        <w:rPr>
          <w:rFonts w:ascii="Times New Roman" w:hAnsi="Times New Roman"/>
          <w:b/>
          <w:sz w:val="28"/>
          <w:szCs w:val="28"/>
        </w:rPr>
        <w:t>удовлетворены состоянием конкуренции между п</w:t>
      </w:r>
      <w:r w:rsidRPr="00FE0103">
        <w:rPr>
          <w:rFonts w:ascii="Times New Roman" w:hAnsi="Times New Roman"/>
          <w:b/>
          <w:sz w:val="28"/>
          <w:szCs w:val="28"/>
        </w:rPr>
        <w:t>о</w:t>
      </w:r>
      <w:r w:rsidRPr="00FE0103">
        <w:rPr>
          <w:rFonts w:ascii="Times New Roman" w:hAnsi="Times New Roman"/>
          <w:b/>
          <w:sz w:val="28"/>
          <w:szCs w:val="28"/>
        </w:rPr>
        <w:t>ставщиками товара,</w:t>
      </w:r>
      <w:r w:rsidRPr="00FE0103">
        <w:rPr>
          <w:rFonts w:ascii="Times New Roman" w:hAnsi="Times New Roman"/>
          <w:sz w:val="28"/>
          <w:szCs w:val="28"/>
        </w:rPr>
        <w:t xml:space="preserve"> который приобретает их бизнес (таблица 15). Не </w:t>
      </w:r>
      <w:proofErr w:type="gramStart"/>
      <w:r w:rsidRPr="00FE0103">
        <w:rPr>
          <w:rFonts w:ascii="Times New Roman" w:hAnsi="Times New Roman"/>
          <w:sz w:val="28"/>
          <w:szCs w:val="28"/>
        </w:rPr>
        <w:t>удовл</w:t>
      </w:r>
      <w:r w:rsidRPr="00FE0103">
        <w:rPr>
          <w:rFonts w:ascii="Times New Roman" w:hAnsi="Times New Roman"/>
          <w:sz w:val="28"/>
          <w:szCs w:val="28"/>
        </w:rPr>
        <w:t>е</w:t>
      </w:r>
      <w:r w:rsidRPr="00FE0103">
        <w:rPr>
          <w:rFonts w:ascii="Times New Roman" w:hAnsi="Times New Roman"/>
          <w:sz w:val="28"/>
          <w:szCs w:val="28"/>
        </w:rPr>
        <w:t>творены</w:t>
      </w:r>
      <w:proofErr w:type="gramEnd"/>
      <w:r w:rsidRPr="00FE0103">
        <w:rPr>
          <w:rFonts w:ascii="Times New Roman" w:hAnsi="Times New Roman"/>
          <w:sz w:val="28"/>
          <w:szCs w:val="28"/>
        </w:rPr>
        <w:t xml:space="preserve"> – 22% представителей бизнеса.</w:t>
      </w:r>
    </w:p>
    <w:p w:rsidR="00263892" w:rsidRPr="00FE0103" w:rsidRDefault="00263892" w:rsidP="00263892">
      <w:pPr>
        <w:pStyle w:val="aff"/>
        <w:ind w:firstLine="709"/>
        <w:contextualSpacing/>
        <w:jc w:val="both"/>
        <w:rPr>
          <w:rFonts w:ascii="Times New Roman" w:hAnsi="Times New Roman"/>
          <w:sz w:val="28"/>
          <w:szCs w:val="28"/>
        </w:rPr>
      </w:pPr>
    </w:p>
    <w:p w:rsidR="00263892" w:rsidRPr="00FE0103" w:rsidRDefault="00263892" w:rsidP="00263892">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15</w:t>
      </w:r>
    </w:p>
    <w:p w:rsidR="00263892" w:rsidRPr="00FE0103" w:rsidRDefault="00263892" w:rsidP="00263892">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ОЦЕНИТЕ, ПОЖАЛУЙСТА, ВАШУ УДОВЛЕТВОРЁННОСТЬ СОСТОЯНИЕМ КОНКУРЕНЦИИ МЕЖДУ ПОСТАВЩИКАМИ ТОВАРА (РАБОТЫ, УСЛУГИ), КОТ</w:t>
      </w:r>
      <w:r w:rsidRPr="00FE0103">
        <w:rPr>
          <w:rFonts w:ascii="Times New Roman" w:hAnsi="Times New Roman"/>
          <w:b/>
          <w:bCs/>
          <w:i/>
          <w:iCs/>
          <w:sz w:val="24"/>
          <w:szCs w:val="24"/>
        </w:rPr>
        <w:t>О</w:t>
      </w:r>
      <w:r w:rsidRPr="00FE0103">
        <w:rPr>
          <w:rFonts w:ascii="Times New Roman" w:hAnsi="Times New Roman"/>
          <w:b/>
          <w:bCs/>
          <w:i/>
          <w:iCs/>
          <w:sz w:val="24"/>
          <w:szCs w:val="24"/>
        </w:rPr>
        <w:t>РЫЙ ПРИОБРЕТАЕТ ПРЕДСТАВЛЯЕМЫЙ ВАМИ БИЗНЕС ДЛЯ ПРОИЗВОДСТВА И РЕАЛИЗАЦИИ СОБСТВЕННОЙ ПРОДУКЦИИ,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070"/>
        <w:gridCol w:w="1134"/>
        <w:gridCol w:w="1134"/>
        <w:gridCol w:w="1134"/>
        <w:gridCol w:w="1134"/>
      </w:tblGrid>
      <w:tr w:rsidR="00263892" w:rsidRPr="00FE0103" w:rsidTr="0044350F">
        <w:trPr>
          <w:trHeight w:val="20"/>
          <w:tblHeader/>
        </w:trPr>
        <w:tc>
          <w:tcPr>
            <w:tcW w:w="5070" w:type="dxa"/>
          </w:tcPr>
          <w:p w:rsidR="00263892" w:rsidRPr="00FE0103" w:rsidRDefault="00263892" w:rsidP="00263892">
            <w:pPr>
              <w:spacing w:after="0" w:line="240" w:lineRule="auto"/>
              <w:contextualSpacing/>
              <w:jc w:val="both"/>
              <w:rPr>
                <w:sz w:val="24"/>
                <w:szCs w:val="24"/>
              </w:rPr>
            </w:pPr>
          </w:p>
        </w:tc>
        <w:tc>
          <w:tcPr>
            <w:tcW w:w="1134" w:type="dxa"/>
            <w:tcBorders>
              <w:top w:val="double" w:sz="4"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b/>
                <w:bCs/>
                <w:sz w:val="24"/>
                <w:szCs w:val="24"/>
              </w:rPr>
            </w:pPr>
            <w:r w:rsidRPr="00FE0103">
              <w:rPr>
                <w:b/>
                <w:bCs/>
                <w:sz w:val="24"/>
                <w:szCs w:val="24"/>
              </w:rPr>
              <w:t>В целом по в</w:t>
            </w:r>
            <w:r w:rsidRPr="00FE0103">
              <w:rPr>
                <w:b/>
                <w:bCs/>
                <w:sz w:val="24"/>
                <w:szCs w:val="24"/>
              </w:rPr>
              <w:t>ы</w:t>
            </w:r>
            <w:r w:rsidRPr="00FE0103">
              <w:rPr>
                <w:b/>
                <w:bCs/>
                <w:sz w:val="24"/>
                <w:szCs w:val="24"/>
              </w:rPr>
              <w:t>борке</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Малый бизнес</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Сре</w:t>
            </w:r>
            <w:r w:rsidRPr="00FE0103">
              <w:rPr>
                <w:b/>
                <w:bCs/>
                <w:sz w:val="24"/>
                <w:szCs w:val="24"/>
              </w:rPr>
              <w:t>д</w:t>
            </w:r>
            <w:r w:rsidRPr="00FE0103">
              <w:rPr>
                <w:b/>
                <w:bCs/>
                <w:sz w:val="24"/>
                <w:szCs w:val="24"/>
              </w:rPr>
              <w:t>ний бизнес</w:t>
            </w:r>
          </w:p>
        </w:tc>
        <w:tc>
          <w:tcPr>
            <w:tcW w:w="1134" w:type="dxa"/>
            <w:vAlign w:val="center"/>
          </w:tcPr>
          <w:p w:rsidR="00263892" w:rsidRPr="00FE0103" w:rsidRDefault="00263892" w:rsidP="00263892">
            <w:pPr>
              <w:spacing w:after="0" w:line="240" w:lineRule="auto"/>
              <w:contextualSpacing/>
              <w:jc w:val="center"/>
              <w:rPr>
                <w:b/>
                <w:bCs/>
                <w:sz w:val="24"/>
                <w:szCs w:val="24"/>
              </w:rPr>
            </w:pPr>
            <w:r w:rsidRPr="00FE0103">
              <w:rPr>
                <w:b/>
                <w:bCs/>
                <w:sz w:val="24"/>
                <w:szCs w:val="24"/>
              </w:rPr>
              <w:t>Кру</w:t>
            </w:r>
            <w:r w:rsidRPr="00FE0103">
              <w:rPr>
                <w:b/>
                <w:bCs/>
                <w:sz w:val="24"/>
                <w:szCs w:val="24"/>
              </w:rPr>
              <w:t>п</w:t>
            </w:r>
            <w:r w:rsidRPr="00FE0103">
              <w:rPr>
                <w:b/>
                <w:bCs/>
                <w:sz w:val="24"/>
                <w:szCs w:val="24"/>
              </w:rPr>
              <w:t>ный бизнес</w:t>
            </w:r>
          </w:p>
        </w:tc>
      </w:tr>
      <w:tr w:rsidR="00263892" w:rsidRPr="00FE0103" w:rsidTr="0044350F">
        <w:trPr>
          <w:trHeight w:val="20"/>
          <w:tblHeader/>
        </w:trPr>
        <w:tc>
          <w:tcPr>
            <w:tcW w:w="5070" w:type="dxa"/>
          </w:tcPr>
          <w:p w:rsidR="00263892" w:rsidRPr="00FE0103" w:rsidRDefault="00263892" w:rsidP="00263892">
            <w:pPr>
              <w:spacing w:after="0" w:line="240" w:lineRule="auto"/>
              <w:contextualSpacing/>
              <w:jc w:val="both"/>
              <w:rPr>
                <w:sz w:val="24"/>
                <w:szCs w:val="24"/>
              </w:rPr>
            </w:pPr>
            <w:r w:rsidRPr="00FE0103">
              <w:rPr>
                <w:sz w:val="24"/>
                <w:szCs w:val="24"/>
              </w:rPr>
              <w:t>Неудовлетворительно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10</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Скорее неудовлетворительно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14</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8</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Скорее 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21</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23</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15</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Удовлетворительно</w:t>
            </w:r>
          </w:p>
        </w:tc>
        <w:tc>
          <w:tcPr>
            <w:tcW w:w="1134" w:type="dxa"/>
            <w:tcBorders>
              <w:top w:val="single" w:sz="6" w:space="0" w:color="auto"/>
              <w:bottom w:val="single" w:sz="6"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30</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42</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40</w:t>
            </w:r>
          </w:p>
        </w:tc>
      </w:tr>
      <w:tr w:rsidR="00263892" w:rsidRPr="00FE0103" w:rsidTr="0044350F">
        <w:trPr>
          <w:trHeight w:val="20"/>
        </w:trPr>
        <w:tc>
          <w:tcPr>
            <w:tcW w:w="5070" w:type="dxa"/>
            <w:hideMark/>
          </w:tcPr>
          <w:p w:rsidR="00263892" w:rsidRPr="00FE0103" w:rsidRDefault="00263892" w:rsidP="00263892">
            <w:pPr>
              <w:spacing w:after="0" w:line="240" w:lineRule="auto"/>
              <w:contextualSpacing/>
              <w:jc w:val="both"/>
              <w:rPr>
                <w:sz w:val="24"/>
                <w:szCs w:val="24"/>
              </w:rPr>
            </w:pPr>
            <w:r w:rsidRPr="00FE0103">
              <w:rPr>
                <w:sz w:val="24"/>
                <w:szCs w:val="24"/>
              </w:rPr>
              <w:t>Затрудняюсь ответить</w:t>
            </w:r>
          </w:p>
        </w:tc>
        <w:tc>
          <w:tcPr>
            <w:tcW w:w="1134" w:type="dxa"/>
            <w:tcBorders>
              <w:top w:val="single" w:sz="6" w:space="0" w:color="auto"/>
              <w:bottom w:val="double" w:sz="4" w:space="0" w:color="auto"/>
            </w:tcBorders>
            <w:shd w:val="pct12" w:color="auto" w:fill="auto"/>
            <w:vAlign w:val="center"/>
            <w:hideMark/>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29</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27</w:t>
            </w:r>
          </w:p>
        </w:tc>
        <w:tc>
          <w:tcPr>
            <w:tcW w:w="1134" w:type="dxa"/>
            <w:vAlign w:val="center"/>
          </w:tcPr>
          <w:p w:rsidR="00263892" w:rsidRPr="00FE0103" w:rsidRDefault="00263892" w:rsidP="00263892">
            <w:pPr>
              <w:spacing w:after="0" w:line="240" w:lineRule="auto"/>
              <w:contextualSpacing/>
              <w:jc w:val="center"/>
              <w:rPr>
                <w:color w:val="000000"/>
                <w:sz w:val="24"/>
                <w:szCs w:val="24"/>
              </w:rPr>
            </w:pPr>
            <w:r w:rsidRPr="00FE0103">
              <w:rPr>
                <w:color w:val="000000"/>
                <w:sz w:val="24"/>
                <w:szCs w:val="24"/>
              </w:rPr>
              <w:t>20</w:t>
            </w:r>
          </w:p>
        </w:tc>
      </w:tr>
    </w:tbl>
    <w:p w:rsidR="00315C6A" w:rsidRPr="00FE0103" w:rsidRDefault="00315C6A" w:rsidP="008308DE">
      <w:pPr>
        <w:spacing w:after="0" w:line="240" w:lineRule="auto"/>
        <w:ind w:firstLine="709"/>
        <w:rPr>
          <w:szCs w:val="28"/>
        </w:rPr>
      </w:pPr>
    </w:p>
    <w:p w:rsidR="008308DE" w:rsidRPr="00FE0103" w:rsidRDefault="008308DE" w:rsidP="003210C6">
      <w:pPr>
        <w:spacing w:after="0" w:line="240" w:lineRule="auto"/>
        <w:jc w:val="center"/>
        <w:rPr>
          <w:b/>
        </w:rPr>
      </w:pPr>
      <w:bookmarkStart w:id="38" w:name="_Toc56072085"/>
      <w:r w:rsidRPr="00FE0103">
        <w:rPr>
          <w:b/>
        </w:rPr>
        <w:t>Административные барьеры.</w:t>
      </w:r>
      <w:bookmarkEnd w:id="38"/>
    </w:p>
    <w:p w:rsidR="008308DE" w:rsidRPr="00FE0103" w:rsidRDefault="008308DE" w:rsidP="003210C6">
      <w:pPr>
        <w:spacing w:after="0" w:line="240" w:lineRule="auto"/>
        <w:jc w:val="center"/>
        <w:rPr>
          <w:b/>
        </w:rPr>
      </w:pPr>
    </w:p>
    <w:p w:rsidR="005322D3" w:rsidRPr="00FE0103" w:rsidRDefault="005322D3" w:rsidP="005322D3">
      <w:pPr>
        <w:spacing w:after="0" w:line="240" w:lineRule="auto"/>
        <w:ind w:firstLine="709"/>
        <w:contextualSpacing/>
        <w:jc w:val="both"/>
        <w:rPr>
          <w:szCs w:val="28"/>
        </w:rPr>
      </w:pPr>
      <w:r w:rsidRPr="00FE0103">
        <w:rPr>
          <w:szCs w:val="28"/>
        </w:rPr>
        <w:t>К важнейшему условию ведения предпринимательской деятельности о</w:t>
      </w:r>
      <w:r w:rsidRPr="00FE0103">
        <w:rPr>
          <w:szCs w:val="28"/>
        </w:rPr>
        <w:t>т</w:t>
      </w:r>
      <w:r w:rsidRPr="00FE0103">
        <w:rPr>
          <w:szCs w:val="28"/>
        </w:rPr>
        <w:t>носится необходимость учитывать административные ограничения. Представ</w:t>
      </w:r>
      <w:r w:rsidRPr="00FE0103">
        <w:rPr>
          <w:szCs w:val="28"/>
        </w:rPr>
        <w:t>и</w:t>
      </w:r>
      <w:r w:rsidRPr="00FE0103">
        <w:rPr>
          <w:szCs w:val="28"/>
        </w:rPr>
        <w:t>тели хозяйствующих субъектов в ходе опроса высказывали свое мнение о том, преодолимы ли административные барьеры для ведения текущей деятельности, какие именно барьеры существуют и изменяется ли ситуация в этой сфере.</w:t>
      </w:r>
    </w:p>
    <w:p w:rsidR="005322D3" w:rsidRPr="00FE0103" w:rsidRDefault="005322D3" w:rsidP="005322D3">
      <w:pPr>
        <w:spacing w:after="0" w:line="240" w:lineRule="auto"/>
        <w:ind w:firstLine="709"/>
        <w:contextualSpacing/>
        <w:jc w:val="both"/>
        <w:rPr>
          <w:szCs w:val="28"/>
        </w:rPr>
      </w:pPr>
      <w:r w:rsidRPr="00FE0103">
        <w:rPr>
          <w:szCs w:val="28"/>
        </w:rPr>
        <w:t>В оценках того, насколько преодолимы административные барьеры, отв</w:t>
      </w:r>
      <w:r w:rsidRPr="00FE0103">
        <w:rPr>
          <w:szCs w:val="28"/>
        </w:rPr>
        <w:t>е</w:t>
      </w:r>
      <w:r w:rsidRPr="00FE0103">
        <w:rPr>
          <w:szCs w:val="28"/>
        </w:rPr>
        <w:t>ты респондентов распределились следующим образом (диагр. 5): 34% респо</w:t>
      </w:r>
      <w:r w:rsidRPr="00FE0103">
        <w:rPr>
          <w:szCs w:val="28"/>
        </w:rPr>
        <w:t>н</w:t>
      </w:r>
      <w:r w:rsidRPr="00FE0103">
        <w:rPr>
          <w:szCs w:val="28"/>
        </w:rPr>
        <w:t>дентов считают, что барьеры преодолимы без существенных затрат; 19% пре</w:t>
      </w:r>
      <w:r w:rsidRPr="00FE0103">
        <w:rPr>
          <w:szCs w:val="28"/>
        </w:rPr>
        <w:t>д</w:t>
      </w:r>
      <w:r w:rsidRPr="00FE0103">
        <w:rPr>
          <w:szCs w:val="28"/>
        </w:rPr>
        <w:t>принимателей уверены, что для преодоления барьеров необходимы значител</w:t>
      </w:r>
      <w:r w:rsidRPr="00FE0103">
        <w:rPr>
          <w:szCs w:val="28"/>
        </w:rPr>
        <w:t>ь</w:t>
      </w:r>
      <w:r w:rsidRPr="00FE0103">
        <w:rPr>
          <w:szCs w:val="28"/>
        </w:rPr>
        <w:t>ные затраты с их стороны; 14% респондентов говорят об отсутствии админ</w:t>
      </w:r>
      <w:r w:rsidRPr="00FE0103">
        <w:rPr>
          <w:szCs w:val="28"/>
        </w:rPr>
        <w:t>и</w:t>
      </w:r>
      <w:r w:rsidRPr="00FE0103">
        <w:rPr>
          <w:szCs w:val="28"/>
        </w:rPr>
        <w:t xml:space="preserve">стративных барьеров; 8% опрошенных называют административные барьеры непреодолимыми. </w:t>
      </w:r>
    </w:p>
    <w:p w:rsidR="000A1BA7" w:rsidRPr="00FE0103" w:rsidRDefault="000A1BA7" w:rsidP="005322D3">
      <w:pPr>
        <w:ind w:firstLine="851"/>
        <w:jc w:val="right"/>
        <w:rPr>
          <w:szCs w:val="28"/>
        </w:rPr>
      </w:pPr>
    </w:p>
    <w:p w:rsidR="008308DE" w:rsidRPr="00FE0103" w:rsidRDefault="008308DE" w:rsidP="005322D3">
      <w:pPr>
        <w:ind w:firstLine="851"/>
        <w:jc w:val="right"/>
        <w:rPr>
          <w:szCs w:val="28"/>
        </w:rPr>
      </w:pPr>
      <w:r w:rsidRPr="00FE0103">
        <w:rPr>
          <w:szCs w:val="28"/>
        </w:rPr>
        <w:t>Диагр. 5</w:t>
      </w:r>
    </w:p>
    <w:p w:rsidR="008308DE" w:rsidRPr="00FE0103" w:rsidRDefault="005322D3" w:rsidP="008308DE">
      <w:pPr>
        <w:pStyle w:val="aff"/>
        <w:spacing w:before="40" w:after="40"/>
        <w:jc w:val="right"/>
        <w:rPr>
          <w:rFonts w:ascii="PT Astra Serif" w:hAnsi="PT Astra Serif"/>
          <w:sz w:val="28"/>
          <w:szCs w:val="28"/>
        </w:rPr>
      </w:pPr>
      <w:r w:rsidRPr="00FE0103">
        <w:rPr>
          <w:rFonts w:ascii="PT Astra Serif" w:hAnsi="PT Astra Serif"/>
          <w:noProof/>
          <w:sz w:val="28"/>
          <w:szCs w:val="28"/>
        </w:rPr>
        <w:lastRenderedPageBreak/>
        <w:drawing>
          <wp:inline distT="0" distB="0" distL="0" distR="0" wp14:anchorId="6740384B" wp14:editId="25BC89C3">
            <wp:extent cx="5942965" cy="387604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8308DE" w:rsidRPr="00FE0103" w:rsidRDefault="008308DE" w:rsidP="008308DE">
      <w:pPr>
        <w:ind w:firstLine="709"/>
        <w:jc w:val="both"/>
        <w:rPr>
          <w:szCs w:val="28"/>
        </w:rPr>
      </w:pPr>
    </w:p>
    <w:p w:rsidR="00BE257A" w:rsidRPr="00FE0103" w:rsidRDefault="00BE257A" w:rsidP="00BE257A">
      <w:pPr>
        <w:spacing w:after="0" w:line="240" w:lineRule="auto"/>
        <w:ind w:firstLine="709"/>
        <w:contextualSpacing/>
        <w:jc w:val="both"/>
        <w:rPr>
          <w:szCs w:val="28"/>
        </w:rPr>
      </w:pPr>
      <w:r w:rsidRPr="00FE0103">
        <w:rPr>
          <w:szCs w:val="28"/>
        </w:rPr>
        <w:t xml:space="preserve">Таким образом, </w:t>
      </w:r>
      <w:r w:rsidRPr="00FE0103">
        <w:rPr>
          <w:b/>
          <w:szCs w:val="28"/>
        </w:rPr>
        <w:t>половина респондентов (48%) не видят особых сло</w:t>
      </w:r>
      <w:r w:rsidRPr="00FE0103">
        <w:rPr>
          <w:b/>
          <w:szCs w:val="28"/>
        </w:rPr>
        <w:t>ж</w:t>
      </w:r>
      <w:r w:rsidRPr="00FE0103">
        <w:rPr>
          <w:b/>
          <w:szCs w:val="28"/>
        </w:rPr>
        <w:t>ностей в преодолении барьеров, препятствующих ведению их бизнеса, или даже отрицают их наличие</w:t>
      </w:r>
      <w:r w:rsidRPr="00FE0103">
        <w:rPr>
          <w:szCs w:val="28"/>
        </w:rPr>
        <w:t>. Однако 27% предпринимателей считают эти пр</w:t>
      </w:r>
      <w:r w:rsidRPr="00FE0103">
        <w:rPr>
          <w:szCs w:val="28"/>
        </w:rPr>
        <w:t>е</w:t>
      </w:r>
      <w:r w:rsidRPr="00FE0103">
        <w:rPr>
          <w:szCs w:val="28"/>
        </w:rPr>
        <w:t>пятствия непреодолимыми, либо требующими значительных усилий по их устранению. Доля оптимистов в этом вопросе заметно превышает долю песс</w:t>
      </w:r>
      <w:r w:rsidRPr="00FE0103">
        <w:rPr>
          <w:szCs w:val="28"/>
        </w:rPr>
        <w:t>и</w:t>
      </w:r>
      <w:r w:rsidRPr="00FE0103">
        <w:rPr>
          <w:szCs w:val="28"/>
        </w:rPr>
        <w:t>мистов.</w:t>
      </w:r>
    </w:p>
    <w:p w:rsidR="00BE257A" w:rsidRPr="00FE0103" w:rsidRDefault="00BE257A" w:rsidP="00BE257A">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19</w:t>
      </w:r>
    </w:p>
    <w:p w:rsidR="00BE257A" w:rsidRPr="00FE0103" w:rsidRDefault="00BE257A" w:rsidP="00BE257A">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НАСКОЛЬКО ПРЕОДОЛИМЫ АДМИНИСТРАТИВНЫЕ БАРЬЕРЫ ДЛЯ ВЕД</w:t>
      </w:r>
      <w:r w:rsidRPr="00FE0103">
        <w:rPr>
          <w:rFonts w:ascii="Times New Roman" w:hAnsi="Times New Roman"/>
          <w:b/>
          <w:bCs/>
          <w:i/>
          <w:iCs/>
          <w:sz w:val="24"/>
          <w:szCs w:val="24"/>
        </w:rPr>
        <w:t>Е</w:t>
      </w:r>
      <w:r w:rsidRPr="00FE0103">
        <w:rPr>
          <w:rFonts w:ascii="Times New Roman" w:hAnsi="Times New Roman"/>
          <w:b/>
          <w:bCs/>
          <w:i/>
          <w:iCs/>
          <w:sz w:val="24"/>
          <w:szCs w:val="24"/>
        </w:rPr>
        <w:t>НИЯ ТЕКУЩЕЙ ДЕЯТЕЛЬНОСТИ И ОТКРЫТИЯ НОВОГО БИЗНЕСА НА РЫНКЕ, ОСНОВНОМ ДЛЯ БИЗНЕСА, КОТОРЫЙ ВЫ ПРЕДСТАВЛЯЕТЕ</w:t>
      </w:r>
      <w:proofErr w:type="gramStart"/>
      <w:r w:rsidRPr="00FE0103">
        <w:rPr>
          <w:rFonts w:ascii="Times New Roman" w:hAnsi="Times New Roman"/>
          <w:b/>
          <w:bCs/>
          <w:i/>
          <w:iCs/>
          <w:sz w:val="24"/>
          <w:szCs w:val="24"/>
        </w:rPr>
        <w:t xml:space="preserve">?, %  </w:t>
      </w:r>
      <w:proofErr w:type="gramEnd"/>
    </w:p>
    <w:tbl>
      <w:tblPr>
        <w:tblW w:w="96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936"/>
        <w:gridCol w:w="1418"/>
        <w:gridCol w:w="1418"/>
        <w:gridCol w:w="1418"/>
        <w:gridCol w:w="1418"/>
      </w:tblGrid>
      <w:tr w:rsidR="00BE257A" w:rsidRPr="00FE0103" w:rsidTr="00BE257A">
        <w:tc>
          <w:tcPr>
            <w:tcW w:w="3936" w:type="dxa"/>
            <w:shd w:val="clear" w:color="auto" w:fill="auto"/>
            <w:hideMark/>
          </w:tcPr>
          <w:p w:rsidR="00BE257A" w:rsidRPr="00FE0103" w:rsidRDefault="00BE257A" w:rsidP="00BE257A">
            <w:pPr>
              <w:tabs>
                <w:tab w:val="left" w:pos="5610"/>
              </w:tabs>
              <w:spacing w:after="0" w:line="240" w:lineRule="auto"/>
              <w:rPr>
                <w:sz w:val="24"/>
                <w:szCs w:val="24"/>
              </w:rPr>
            </w:pPr>
            <w:r w:rsidRPr="00FE0103">
              <w:rPr>
                <w:sz w:val="24"/>
                <w:szCs w:val="24"/>
              </w:rPr>
              <w:tab/>
            </w:r>
          </w:p>
        </w:tc>
        <w:tc>
          <w:tcPr>
            <w:tcW w:w="1418" w:type="dxa"/>
            <w:tcBorders>
              <w:top w:val="double" w:sz="4"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b/>
                <w:bCs/>
                <w:sz w:val="24"/>
                <w:szCs w:val="24"/>
              </w:rPr>
            </w:pPr>
            <w:r w:rsidRPr="00FE0103">
              <w:rPr>
                <w:b/>
                <w:bCs/>
                <w:sz w:val="24"/>
                <w:szCs w:val="24"/>
              </w:rPr>
              <w:t>В целом по выборке</w:t>
            </w:r>
          </w:p>
        </w:tc>
        <w:tc>
          <w:tcPr>
            <w:tcW w:w="1418" w:type="dxa"/>
            <w:shd w:val="clear" w:color="auto" w:fill="auto"/>
            <w:vAlign w:val="center"/>
          </w:tcPr>
          <w:p w:rsidR="00BE257A" w:rsidRPr="00FE0103" w:rsidRDefault="00BE257A" w:rsidP="00BE257A">
            <w:pPr>
              <w:spacing w:after="0" w:line="240" w:lineRule="auto"/>
              <w:jc w:val="center"/>
              <w:rPr>
                <w:b/>
                <w:bCs/>
                <w:sz w:val="24"/>
                <w:szCs w:val="24"/>
              </w:rPr>
            </w:pPr>
            <w:r w:rsidRPr="00FE0103">
              <w:rPr>
                <w:b/>
                <w:bCs/>
                <w:sz w:val="24"/>
                <w:szCs w:val="24"/>
              </w:rPr>
              <w:t>Малый бизнес</w:t>
            </w:r>
          </w:p>
        </w:tc>
        <w:tc>
          <w:tcPr>
            <w:tcW w:w="1418" w:type="dxa"/>
            <w:shd w:val="clear" w:color="auto" w:fill="auto"/>
            <w:vAlign w:val="center"/>
          </w:tcPr>
          <w:p w:rsidR="00BE257A" w:rsidRPr="00FE0103" w:rsidRDefault="00BE257A" w:rsidP="00BE257A">
            <w:pPr>
              <w:spacing w:after="0" w:line="240" w:lineRule="auto"/>
              <w:jc w:val="center"/>
              <w:rPr>
                <w:b/>
                <w:bCs/>
                <w:sz w:val="24"/>
                <w:szCs w:val="24"/>
              </w:rPr>
            </w:pPr>
            <w:r w:rsidRPr="00FE0103">
              <w:rPr>
                <w:b/>
                <w:bCs/>
                <w:sz w:val="24"/>
                <w:szCs w:val="24"/>
              </w:rPr>
              <w:t>Средний бизнес</w:t>
            </w:r>
          </w:p>
        </w:tc>
        <w:tc>
          <w:tcPr>
            <w:tcW w:w="1418" w:type="dxa"/>
            <w:shd w:val="clear" w:color="auto" w:fill="auto"/>
            <w:vAlign w:val="center"/>
          </w:tcPr>
          <w:p w:rsidR="00BE257A" w:rsidRPr="00FE0103" w:rsidRDefault="00BE257A" w:rsidP="00BE257A">
            <w:pPr>
              <w:spacing w:after="0" w:line="240" w:lineRule="auto"/>
              <w:jc w:val="center"/>
              <w:rPr>
                <w:b/>
                <w:bCs/>
                <w:sz w:val="24"/>
                <w:szCs w:val="24"/>
              </w:rPr>
            </w:pPr>
            <w:r w:rsidRPr="00FE0103">
              <w:rPr>
                <w:b/>
                <w:bCs/>
                <w:sz w:val="24"/>
                <w:szCs w:val="24"/>
              </w:rPr>
              <w:t>Крупный бизнес</w:t>
            </w:r>
          </w:p>
        </w:tc>
      </w:tr>
      <w:tr w:rsidR="00BE257A" w:rsidRPr="00FE0103" w:rsidTr="00BE257A">
        <w:tc>
          <w:tcPr>
            <w:tcW w:w="3936" w:type="dxa"/>
            <w:shd w:val="clear" w:color="auto" w:fill="auto"/>
            <w:hideMark/>
          </w:tcPr>
          <w:p w:rsidR="00BE257A" w:rsidRPr="00FE0103" w:rsidRDefault="00BE257A" w:rsidP="00BE257A">
            <w:pPr>
              <w:tabs>
                <w:tab w:val="left" w:pos="5610"/>
              </w:tabs>
              <w:spacing w:after="0" w:line="240" w:lineRule="auto"/>
              <w:rPr>
                <w:sz w:val="24"/>
                <w:szCs w:val="24"/>
              </w:rPr>
            </w:pPr>
            <w:r w:rsidRPr="00FE0103">
              <w:rPr>
                <w:sz w:val="24"/>
                <w:szCs w:val="24"/>
              </w:rPr>
              <w:t>Есть непреодолимые администр</w:t>
            </w:r>
            <w:r w:rsidRPr="00FE0103">
              <w:rPr>
                <w:sz w:val="24"/>
                <w:szCs w:val="24"/>
              </w:rPr>
              <w:t>а</w:t>
            </w:r>
            <w:r w:rsidRPr="00FE0103">
              <w:rPr>
                <w:sz w:val="24"/>
                <w:szCs w:val="24"/>
              </w:rPr>
              <w:t>тивные барьеры</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8</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7</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12</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Есть барьеры, преодолимые при осуществлении значительных з</w:t>
            </w:r>
            <w:r w:rsidRPr="00FE0103">
              <w:rPr>
                <w:sz w:val="24"/>
                <w:szCs w:val="24"/>
              </w:rPr>
              <w:t>а</w:t>
            </w:r>
            <w:r w:rsidRPr="00FE0103">
              <w:rPr>
                <w:sz w:val="24"/>
                <w:szCs w:val="24"/>
              </w:rPr>
              <w:t>трат</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19</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31</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4</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Административные барьеры есть, но они преодолимы без существе</w:t>
            </w:r>
            <w:r w:rsidRPr="00FE0103">
              <w:rPr>
                <w:sz w:val="24"/>
                <w:szCs w:val="24"/>
              </w:rPr>
              <w:t>н</w:t>
            </w:r>
            <w:r w:rsidRPr="00FE0103">
              <w:rPr>
                <w:sz w:val="24"/>
                <w:szCs w:val="24"/>
              </w:rPr>
              <w:t>ных затрат</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34</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31</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35</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45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Нет административных барьеров</w:t>
            </w:r>
          </w:p>
        </w:tc>
        <w:tc>
          <w:tcPr>
            <w:tcW w:w="1418"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14</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12</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19</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15</w:t>
            </w:r>
          </w:p>
        </w:tc>
      </w:tr>
      <w:tr w:rsidR="00BE257A" w:rsidRPr="00FE0103" w:rsidTr="00BE257A">
        <w:tc>
          <w:tcPr>
            <w:tcW w:w="3936" w:type="dxa"/>
            <w:shd w:val="clear" w:color="auto" w:fill="auto"/>
            <w:hideMark/>
          </w:tcPr>
          <w:p w:rsidR="00BE257A" w:rsidRPr="00FE0103" w:rsidRDefault="00BE257A" w:rsidP="00BE257A">
            <w:pPr>
              <w:spacing w:after="0" w:line="240" w:lineRule="auto"/>
              <w:rPr>
                <w:sz w:val="24"/>
                <w:szCs w:val="24"/>
              </w:rPr>
            </w:pPr>
            <w:r w:rsidRPr="00FE0103">
              <w:rPr>
                <w:sz w:val="24"/>
                <w:szCs w:val="24"/>
              </w:rPr>
              <w:t>Затрудняюсь ответить</w:t>
            </w:r>
          </w:p>
        </w:tc>
        <w:tc>
          <w:tcPr>
            <w:tcW w:w="1418" w:type="dxa"/>
            <w:tcBorders>
              <w:top w:val="single" w:sz="6" w:space="0" w:color="auto"/>
              <w:bottom w:val="double" w:sz="4" w:space="0" w:color="auto"/>
            </w:tcBorders>
            <w:shd w:val="clear" w:color="auto" w:fill="auto"/>
            <w:vAlign w:val="center"/>
            <w:hideMark/>
          </w:tcPr>
          <w:p w:rsidR="00BE257A" w:rsidRPr="00FE0103" w:rsidRDefault="00BE257A" w:rsidP="00BE257A">
            <w:pPr>
              <w:spacing w:after="0" w:line="240" w:lineRule="auto"/>
              <w:jc w:val="center"/>
              <w:rPr>
                <w:color w:val="000000"/>
                <w:sz w:val="24"/>
                <w:szCs w:val="24"/>
              </w:rPr>
            </w:pPr>
            <w:r w:rsidRPr="00FE0103">
              <w:rPr>
                <w:color w:val="000000"/>
                <w:sz w:val="24"/>
                <w:szCs w:val="24"/>
              </w:rPr>
              <w:t>25</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20</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31</w:t>
            </w:r>
          </w:p>
        </w:tc>
        <w:tc>
          <w:tcPr>
            <w:tcW w:w="1418" w:type="dxa"/>
            <w:shd w:val="clear" w:color="auto" w:fill="auto"/>
            <w:vAlign w:val="center"/>
          </w:tcPr>
          <w:p w:rsidR="00BE257A" w:rsidRPr="00FE0103" w:rsidRDefault="00BE257A" w:rsidP="00BE257A">
            <w:pPr>
              <w:spacing w:after="0" w:line="240" w:lineRule="auto"/>
              <w:jc w:val="center"/>
              <w:rPr>
                <w:color w:val="000000"/>
                <w:sz w:val="24"/>
                <w:szCs w:val="24"/>
              </w:rPr>
            </w:pPr>
            <w:r w:rsidRPr="00FE0103">
              <w:rPr>
                <w:color w:val="000000"/>
                <w:sz w:val="24"/>
                <w:szCs w:val="24"/>
              </w:rPr>
              <w:t>30</w:t>
            </w:r>
          </w:p>
        </w:tc>
      </w:tr>
    </w:tbl>
    <w:p w:rsidR="00BE257A" w:rsidRPr="00FE0103" w:rsidRDefault="00BE257A" w:rsidP="00BE257A">
      <w:pPr>
        <w:pStyle w:val="aff"/>
        <w:spacing w:before="40" w:after="40"/>
        <w:ind w:left="720"/>
        <w:jc w:val="both"/>
        <w:rPr>
          <w:rFonts w:ascii="Times New Roman" w:hAnsi="Times New Roman"/>
          <w:b/>
          <w:sz w:val="28"/>
          <w:szCs w:val="28"/>
        </w:rPr>
      </w:pPr>
    </w:p>
    <w:p w:rsidR="00BE257A" w:rsidRPr="00FE0103" w:rsidRDefault="00BE257A" w:rsidP="00BE257A">
      <w:pPr>
        <w:pStyle w:val="aff"/>
        <w:spacing w:before="40" w:after="40"/>
        <w:ind w:left="720"/>
        <w:jc w:val="both"/>
        <w:rPr>
          <w:rFonts w:ascii="Times New Roman" w:hAnsi="Times New Roman"/>
          <w:b/>
          <w:sz w:val="28"/>
          <w:szCs w:val="28"/>
        </w:rPr>
      </w:pPr>
    </w:p>
    <w:p w:rsidR="00BE257A" w:rsidRPr="00FE0103" w:rsidRDefault="00BE257A" w:rsidP="00BE257A">
      <w:pPr>
        <w:pStyle w:val="aff"/>
        <w:ind w:firstLine="709"/>
        <w:contextualSpacing/>
        <w:jc w:val="both"/>
        <w:rPr>
          <w:rFonts w:ascii="Times New Roman" w:hAnsi="Times New Roman"/>
          <w:sz w:val="28"/>
          <w:szCs w:val="28"/>
        </w:rPr>
      </w:pPr>
      <w:r w:rsidRPr="00FE0103">
        <w:rPr>
          <w:rFonts w:ascii="Times New Roman" w:hAnsi="Times New Roman"/>
          <w:b/>
          <w:sz w:val="28"/>
          <w:szCs w:val="28"/>
        </w:rPr>
        <w:t>Самые значимые административные барьеры,</w:t>
      </w:r>
      <w:r w:rsidRPr="00FE0103">
        <w:rPr>
          <w:rFonts w:ascii="Times New Roman" w:hAnsi="Times New Roman"/>
          <w:sz w:val="28"/>
          <w:szCs w:val="28"/>
        </w:rPr>
        <w:t xml:space="preserve"> с которыми сталкив</w:t>
      </w:r>
      <w:r w:rsidRPr="00FE0103">
        <w:rPr>
          <w:rFonts w:ascii="Times New Roman" w:hAnsi="Times New Roman"/>
          <w:sz w:val="28"/>
          <w:szCs w:val="28"/>
        </w:rPr>
        <w:t>а</w:t>
      </w:r>
      <w:r w:rsidRPr="00FE0103">
        <w:rPr>
          <w:rFonts w:ascii="Times New Roman" w:hAnsi="Times New Roman"/>
          <w:sz w:val="28"/>
          <w:szCs w:val="28"/>
        </w:rPr>
        <w:t xml:space="preserve">ются представители </w:t>
      </w:r>
      <w:proofErr w:type="gramStart"/>
      <w:r w:rsidRPr="00FE0103">
        <w:rPr>
          <w:rFonts w:ascii="Times New Roman" w:hAnsi="Times New Roman"/>
          <w:sz w:val="28"/>
          <w:szCs w:val="28"/>
        </w:rPr>
        <w:t>бизнес-сообщества</w:t>
      </w:r>
      <w:proofErr w:type="gramEnd"/>
      <w:r w:rsidRPr="00FE0103">
        <w:rPr>
          <w:rFonts w:ascii="Times New Roman" w:hAnsi="Times New Roman"/>
          <w:sz w:val="28"/>
          <w:szCs w:val="28"/>
        </w:rPr>
        <w:t xml:space="preserve"> Ульяновской области, – это </w:t>
      </w:r>
      <w:r w:rsidRPr="00FE0103">
        <w:rPr>
          <w:rFonts w:ascii="Times New Roman" w:hAnsi="Times New Roman"/>
          <w:b/>
          <w:sz w:val="28"/>
          <w:szCs w:val="28"/>
        </w:rPr>
        <w:t>высокие налоги (57%)</w:t>
      </w:r>
      <w:r w:rsidRPr="00FE0103">
        <w:rPr>
          <w:rFonts w:ascii="Times New Roman" w:hAnsi="Times New Roman"/>
          <w:sz w:val="28"/>
          <w:szCs w:val="28"/>
        </w:rPr>
        <w:t xml:space="preserve"> (таблица 20). Также существенное влияние на деятельность би</w:t>
      </w:r>
      <w:r w:rsidRPr="00FE0103">
        <w:rPr>
          <w:rFonts w:ascii="Times New Roman" w:hAnsi="Times New Roman"/>
          <w:sz w:val="28"/>
          <w:szCs w:val="28"/>
        </w:rPr>
        <w:t>з</w:t>
      </w:r>
      <w:r w:rsidRPr="00FE0103">
        <w:rPr>
          <w:rFonts w:ascii="Times New Roman" w:hAnsi="Times New Roman"/>
          <w:sz w:val="28"/>
          <w:szCs w:val="28"/>
        </w:rPr>
        <w:lastRenderedPageBreak/>
        <w:t xml:space="preserve">неса оказывает </w:t>
      </w:r>
      <w:r w:rsidRPr="00FE0103">
        <w:rPr>
          <w:rFonts w:ascii="Times New Roman" w:hAnsi="Times New Roman"/>
          <w:b/>
          <w:sz w:val="28"/>
          <w:szCs w:val="28"/>
        </w:rPr>
        <w:t>нестабильность законодательства, регулирующего предпр</w:t>
      </w:r>
      <w:r w:rsidRPr="00FE0103">
        <w:rPr>
          <w:rFonts w:ascii="Times New Roman" w:hAnsi="Times New Roman"/>
          <w:b/>
          <w:sz w:val="28"/>
          <w:szCs w:val="28"/>
        </w:rPr>
        <w:t>и</w:t>
      </w:r>
      <w:r w:rsidRPr="00FE0103">
        <w:rPr>
          <w:rFonts w:ascii="Times New Roman" w:hAnsi="Times New Roman"/>
          <w:b/>
          <w:sz w:val="28"/>
          <w:szCs w:val="28"/>
        </w:rPr>
        <w:t>нимательскую деятельность (31%)</w:t>
      </w:r>
      <w:r w:rsidRPr="00FE0103">
        <w:rPr>
          <w:rFonts w:ascii="Times New Roman" w:hAnsi="Times New Roman"/>
          <w:sz w:val="28"/>
          <w:szCs w:val="28"/>
        </w:rPr>
        <w:t>.</w:t>
      </w:r>
    </w:p>
    <w:p w:rsidR="00BE257A" w:rsidRPr="00FE0103" w:rsidRDefault="00BE257A" w:rsidP="00BE257A">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20</w:t>
      </w:r>
    </w:p>
    <w:p w:rsidR="00BE257A" w:rsidRPr="00FE0103" w:rsidRDefault="00BE257A" w:rsidP="00BE257A">
      <w:pPr>
        <w:pStyle w:val="aff"/>
        <w:ind w:firstLine="709"/>
        <w:contextualSpacing/>
        <w:jc w:val="center"/>
        <w:rPr>
          <w:rFonts w:ascii="Times New Roman" w:hAnsi="Times New Roman"/>
          <w:b/>
          <w:bCs/>
          <w:i/>
          <w:iCs/>
          <w:sz w:val="24"/>
          <w:szCs w:val="28"/>
        </w:rPr>
      </w:pPr>
      <w:r w:rsidRPr="00FE0103">
        <w:rPr>
          <w:rFonts w:ascii="Times New Roman" w:hAnsi="Times New Roman"/>
          <w:b/>
          <w:bCs/>
          <w:i/>
          <w:iCs/>
          <w:sz w:val="24"/>
          <w:szCs w:val="28"/>
        </w:rPr>
        <w:t>КАКИЕ ИЗ ПЕРЕЧИСЛЕННЫХ АДМИНИСТРАТИВНЫХ БАРЬЕРОВ ЯВЛ</w:t>
      </w:r>
      <w:r w:rsidRPr="00FE0103">
        <w:rPr>
          <w:rFonts w:ascii="Times New Roman" w:hAnsi="Times New Roman"/>
          <w:b/>
          <w:bCs/>
          <w:i/>
          <w:iCs/>
          <w:sz w:val="24"/>
          <w:szCs w:val="28"/>
        </w:rPr>
        <w:t>Я</w:t>
      </w:r>
      <w:r w:rsidRPr="00FE0103">
        <w:rPr>
          <w:rFonts w:ascii="Times New Roman" w:hAnsi="Times New Roman"/>
          <w:b/>
          <w:bCs/>
          <w:i/>
          <w:iCs/>
          <w:sz w:val="24"/>
          <w:szCs w:val="28"/>
        </w:rPr>
        <w:t>ЮТСЯ НАИБОЛЕЕ СУЩЕСТВЕННЫМИ ДЛЯ ВЕДЕНИЯ ТЕКУЩЕЙ ДЕЯТЕЛЬН</w:t>
      </w:r>
      <w:r w:rsidRPr="00FE0103">
        <w:rPr>
          <w:rFonts w:ascii="Times New Roman" w:hAnsi="Times New Roman"/>
          <w:b/>
          <w:bCs/>
          <w:i/>
          <w:iCs/>
          <w:sz w:val="24"/>
          <w:szCs w:val="28"/>
        </w:rPr>
        <w:t>О</w:t>
      </w:r>
      <w:r w:rsidRPr="00FE0103">
        <w:rPr>
          <w:rFonts w:ascii="Times New Roman" w:hAnsi="Times New Roman"/>
          <w:b/>
          <w:bCs/>
          <w:i/>
          <w:iCs/>
          <w:sz w:val="24"/>
          <w:szCs w:val="28"/>
        </w:rPr>
        <w:t>СТИ ИЛИ ОТКРЫТИЯ НОВОГО БИЗНЕСА НА РЫНКЕ, ОСНОВНОМ ДЛЯ БИЗНЕСА, КОТОРЫЙ ВЫ ПРЕДСТАВЛЯЕТЕ</w:t>
      </w:r>
      <w:proofErr w:type="gramStart"/>
      <w:r w:rsidRPr="00FE0103">
        <w:rPr>
          <w:rFonts w:ascii="Times New Roman" w:hAnsi="Times New Roman"/>
          <w:b/>
          <w:bCs/>
          <w:i/>
          <w:iCs/>
          <w:sz w:val="24"/>
          <w:szCs w:val="28"/>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04"/>
        <w:gridCol w:w="851"/>
        <w:gridCol w:w="850"/>
        <w:gridCol w:w="851"/>
        <w:gridCol w:w="850"/>
      </w:tblGrid>
      <w:tr w:rsidR="00BE257A" w:rsidRPr="00FE0103" w:rsidTr="005913CE">
        <w:trPr>
          <w:cantSplit/>
          <w:trHeight w:val="1280"/>
        </w:trPr>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p>
        </w:tc>
        <w:tc>
          <w:tcPr>
            <w:tcW w:w="851" w:type="dxa"/>
            <w:tcBorders>
              <w:top w:val="double" w:sz="4" w:space="0" w:color="auto"/>
              <w:bottom w:val="single" w:sz="6" w:space="0" w:color="auto"/>
            </w:tcBorders>
            <w:shd w:val="clear" w:color="auto" w:fill="auto"/>
            <w:textDirection w:val="btLr"/>
            <w:vAlign w:val="center"/>
            <w:hideMark/>
          </w:tcPr>
          <w:p w:rsidR="00BE257A" w:rsidRPr="00FE0103" w:rsidRDefault="00BE257A" w:rsidP="00BE257A">
            <w:pPr>
              <w:spacing w:after="0" w:line="240" w:lineRule="auto"/>
              <w:contextualSpacing/>
              <w:jc w:val="center"/>
              <w:rPr>
                <w:b/>
                <w:bCs/>
                <w:sz w:val="24"/>
                <w:szCs w:val="24"/>
              </w:rPr>
            </w:pPr>
            <w:r w:rsidRPr="00FE0103">
              <w:rPr>
                <w:b/>
                <w:bCs/>
                <w:sz w:val="24"/>
                <w:szCs w:val="24"/>
              </w:rPr>
              <w:t>В целом по выборке</w:t>
            </w:r>
          </w:p>
        </w:tc>
        <w:tc>
          <w:tcPr>
            <w:tcW w:w="850" w:type="dxa"/>
            <w:shd w:val="clear" w:color="auto" w:fill="auto"/>
            <w:textDirection w:val="btLr"/>
            <w:vAlign w:val="center"/>
          </w:tcPr>
          <w:p w:rsidR="00BE257A" w:rsidRPr="00FE0103" w:rsidRDefault="00BE257A" w:rsidP="00BE257A">
            <w:pPr>
              <w:spacing w:after="0" w:line="240" w:lineRule="auto"/>
              <w:contextualSpacing/>
              <w:jc w:val="center"/>
              <w:rPr>
                <w:b/>
                <w:bCs/>
                <w:sz w:val="24"/>
                <w:szCs w:val="24"/>
              </w:rPr>
            </w:pPr>
            <w:r w:rsidRPr="00FE0103">
              <w:rPr>
                <w:b/>
                <w:bCs/>
                <w:sz w:val="24"/>
                <w:szCs w:val="24"/>
              </w:rPr>
              <w:t>Малый бизнес</w:t>
            </w:r>
          </w:p>
        </w:tc>
        <w:tc>
          <w:tcPr>
            <w:tcW w:w="851" w:type="dxa"/>
            <w:shd w:val="clear" w:color="auto" w:fill="auto"/>
            <w:textDirection w:val="btLr"/>
            <w:vAlign w:val="center"/>
          </w:tcPr>
          <w:p w:rsidR="00BE257A" w:rsidRPr="00FE0103" w:rsidRDefault="00BE257A" w:rsidP="00BE257A">
            <w:pPr>
              <w:spacing w:after="0" w:line="240" w:lineRule="auto"/>
              <w:contextualSpacing/>
              <w:jc w:val="center"/>
              <w:rPr>
                <w:b/>
                <w:bCs/>
                <w:sz w:val="24"/>
                <w:szCs w:val="24"/>
              </w:rPr>
            </w:pPr>
            <w:r w:rsidRPr="00FE0103">
              <w:rPr>
                <w:b/>
                <w:bCs/>
                <w:sz w:val="24"/>
                <w:szCs w:val="24"/>
              </w:rPr>
              <w:t>Средний бизнес</w:t>
            </w:r>
          </w:p>
        </w:tc>
        <w:tc>
          <w:tcPr>
            <w:tcW w:w="850" w:type="dxa"/>
            <w:shd w:val="clear" w:color="auto" w:fill="auto"/>
            <w:textDirection w:val="btLr"/>
            <w:vAlign w:val="center"/>
          </w:tcPr>
          <w:p w:rsidR="00BE257A" w:rsidRPr="00FE0103" w:rsidRDefault="00BE257A" w:rsidP="00BE257A">
            <w:pPr>
              <w:spacing w:after="0" w:line="240" w:lineRule="auto"/>
              <w:contextualSpacing/>
              <w:jc w:val="center"/>
              <w:rPr>
                <w:b/>
                <w:bCs/>
                <w:sz w:val="24"/>
                <w:szCs w:val="24"/>
              </w:rPr>
            </w:pPr>
            <w:r w:rsidRPr="00FE0103">
              <w:rPr>
                <w:b/>
                <w:bCs/>
                <w:sz w:val="24"/>
                <w:szCs w:val="24"/>
              </w:rPr>
              <w:t>Крупный бизнес</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Высокие налоги</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57</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64</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Нестабильность российского законодательства, регул</w:t>
            </w:r>
            <w:r w:rsidRPr="00FE0103">
              <w:rPr>
                <w:rFonts w:ascii="Times New Roman" w:hAnsi="Times New Roman"/>
                <w:sz w:val="24"/>
                <w:szCs w:val="24"/>
              </w:rPr>
              <w:t>и</w:t>
            </w:r>
            <w:r w:rsidRPr="00FE0103">
              <w:rPr>
                <w:rFonts w:ascii="Times New Roman" w:hAnsi="Times New Roman"/>
                <w:sz w:val="24"/>
                <w:szCs w:val="24"/>
              </w:rPr>
              <w:t>рующего предпринимательскую деятельность</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31</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39</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23</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Сложность/затянутость процедуры получения лицензий</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8</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12</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Ограничение/сложность доступа к поставкам товаров, оказанию услуг и выполнению работ в рамках гос</w:t>
            </w:r>
            <w:proofErr w:type="gramStart"/>
            <w:r w:rsidRPr="00FE0103">
              <w:rPr>
                <w:rFonts w:ascii="Times New Roman" w:hAnsi="Times New Roman"/>
                <w:sz w:val="24"/>
                <w:szCs w:val="24"/>
              </w:rPr>
              <w:t>.з</w:t>
            </w:r>
            <w:proofErr w:type="gramEnd"/>
            <w:r w:rsidRPr="00FE0103">
              <w:rPr>
                <w:rFonts w:ascii="Times New Roman" w:hAnsi="Times New Roman"/>
                <w:sz w:val="24"/>
                <w:szCs w:val="24"/>
              </w:rPr>
              <w:t>акупок</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6</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12</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Ограничение/сложность доступа к закупкам компаний с гос. участием и субъектов естественных монополий</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Сложность получения доступа к земельным участкам</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Коррупция (включая взятки, дискриминацию и пред</w:t>
            </w:r>
            <w:r w:rsidRPr="00FE0103">
              <w:rPr>
                <w:rFonts w:ascii="Times New Roman" w:hAnsi="Times New Roman"/>
                <w:sz w:val="24"/>
                <w:szCs w:val="24"/>
              </w:rPr>
              <w:t>о</w:t>
            </w:r>
            <w:r w:rsidRPr="00FE0103">
              <w:rPr>
                <w:rFonts w:ascii="Times New Roman" w:hAnsi="Times New Roman"/>
                <w:sz w:val="24"/>
                <w:szCs w:val="24"/>
              </w:rPr>
              <w:t>ставление преференций отдельным участникам на зав</w:t>
            </w:r>
            <w:r w:rsidRPr="00FE0103">
              <w:rPr>
                <w:rFonts w:ascii="Times New Roman" w:hAnsi="Times New Roman"/>
                <w:sz w:val="24"/>
                <w:szCs w:val="24"/>
              </w:rPr>
              <w:t>е</w:t>
            </w:r>
            <w:r w:rsidRPr="00FE0103">
              <w:rPr>
                <w:rFonts w:ascii="Times New Roman" w:hAnsi="Times New Roman"/>
                <w:sz w:val="24"/>
                <w:szCs w:val="24"/>
              </w:rPr>
              <w:t>домо неравных условиях)</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7</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Иные действия/давление со стороны оврагов власти, пр</w:t>
            </w:r>
            <w:r w:rsidRPr="00FE0103">
              <w:rPr>
                <w:rFonts w:ascii="Times New Roman" w:hAnsi="Times New Roman"/>
                <w:sz w:val="24"/>
                <w:szCs w:val="24"/>
              </w:rPr>
              <w:t>е</w:t>
            </w:r>
            <w:r w:rsidRPr="00FE0103">
              <w:rPr>
                <w:rFonts w:ascii="Times New Roman" w:hAnsi="Times New Roman"/>
                <w:sz w:val="24"/>
                <w:szCs w:val="24"/>
              </w:rPr>
              <w:t>пятствующие ведению бизнеса на рынке или входу на рынок новых участников</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Необходимость установления партнёрских отношений с органами власти</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8</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jc w:val="both"/>
              <w:rPr>
                <w:rFonts w:ascii="Times New Roman" w:hAnsi="Times New Roman"/>
                <w:sz w:val="24"/>
                <w:szCs w:val="24"/>
              </w:rPr>
            </w:pPr>
            <w:r w:rsidRPr="00FE0103">
              <w:rPr>
                <w:rFonts w:ascii="Times New Roman" w:hAnsi="Times New Roman"/>
                <w:sz w:val="24"/>
                <w:szCs w:val="24"/>
              </w:rPr>
              <w:t>Силовое давление со стороны правоохранительных орг</w:t>
            </w:r>
            <w:r w:rsidRPr="00FE0103">
              <w:rPr>
                <w:rFonts w:ascii="Times New Roman" w:hAnsi="Times New Roman"/>
                <w:sz w:val="24"/>
                <w:szCs w:val="24"/>
              </w:rPr>
              <w:t>а</w:t>
            </w:r>
            <w:r w:rsidRPr="00FE0103">
              <w:rPr>
                <w:rFonts w:ascii="Times New Roman" w:hAnsi="Times New Roman"/>
                <w:sz w:val="24"/>
                <w:szCs w:val="24"/>
              </w:rPr>
              <w:t>нов (угрозы, вымогательства и т.п.)</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0</w:t>
            </w:r>
          </w:p>
        </w:tc>
      </w:tr>
      <w:tr w:rsidR="00BE257A" w:rsidRPr="00FE0103" w:rsidTr="005913CE">
        <w:tc>
          <w:tcPr>
            <w:tcW w:w="6204" w:type="dxa"/>
            <w:shd w:val="clear" w:color="auto" w:fill="auto"/>
            <w:vAlign w:val="center"/>
            <w:hideMark/>
          </w:tcPr>
          <w:p w:rsidR="00BE257A" w:rsidRPr="00FE0103" w:rsidRDefault="00BE257A" w:rsidP="00BE257A">
            <w:pPr>
              <w:pStyle w:val="aff"/>
              <w:contextualSpacing/>
              <w:rPr>
                <w:rFonts w:ascii="Times New Roman" w:hAnsi="Times New Roman"/>
                <w:sz w:val="24"/>
                <w:szCs w:val="24"/>
              </w:rPr>
            </w:pPr>
            <w:r w:rsidRPr="00FE0103">
              <w:rPr>
                <w:rFonts w:ascii="Times New Roman" w:hAnsi="Times New Roman"/>
                <w:sz w:val="24"/>
                <w:szCs w:val="24"/>
              </w:rPr>
              <w:t>Нет ограничений</w:t>
            </w:r>
          </w:p>
        </w:tc>
        <w:tc>
          <w:tcPr>
            <w:tcW w:w="851" w:type="dxa"/>
            <w:tcBorders>
              <w:top w:val="single" w:sz="6" w:space="0" w:color="auto"/>
              <w:bottom w:val="single" w:sz="6"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15</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10</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27</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15</w:t>
            </w:r>
          </w:p>
        </w:tc>
      </w:tr>
      <w:tr w:rsidR="00BE257A" w:rsidRPr="00FE0103" w:rsidTr="005913CE">
        <w:trPr>
          <w:trHeight w:val="333"/>
        </w:trPr>
        <w:tc>
          <w:tcPr>
            <w:tcW w:w="6204" w:type="dxa"/>
            <w:shd w:val="clear" w:color="auto" w:fill="auto"/>
            <w:vAlign w:val="center"/>
            <w:hideMark/>
          </w:tcPr>
          <w:p w:rsidR="00BE257A" w:rsidRPr="00FE0103" w:rsidRDefault="00BE257A" w:rsidP="00BE257A">
            <w:pPr>
              <w:pStyle w:val="aff"/>
              <w:contextualSpacing/>
              <w:rPr>
                <w:rFonts w:ascii="Times New Roman" w:hAnsi="Times New Roman"/>
                <w:sz w:val="24"/>
                <w:szCs w:val="24"/>
              </w:rPr>
            </w:pPr>
            <w:r w:rsidRPr="00FE0103">
              <w:rPr>
                <w:rFonts w:ascii="Times New Roman" w:hAnsi="Times New Roman"/>
                <w:sz w:val="24"/>
                <w:szCs w:val="24"/>
              </w:rPr>
              <w:t>Затрудняюсь ответить, отказ от ответа</w:t>
            </w:r>
          </w:p>
        </w:tc>
        <w:tc>
          <w:tcPr>
            <w:tcW w:w="851" w:type="dxa"/>
            <w:tcBorders>
              <w:top w:val="single" w:sz="6" w:space="0" w:color="auto"/>
              <w:bottom w:val="double" w:sz="4" w:space="0" w:color="auto"/>
            </w:tcBorders>
            <w:shd w:val="clear" w:color="auto" w:fill="auto"/>
            <w:vAlign w:val="center"/>
            <w:hideMark/>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10</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5</w:t>
            </w:r>
          </w:p>
        </w:tc>
        <w:tc>
          <w:tcPr>
            <w:tcW w:w="851"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8</w:t>
            </w:r>
          </w:p>
        </w:tc>
        <w:tc>
          <w:tcPr>
            <w:tcW w:w="850" w:type="dxa"/>
            <w:shd w:val="clear" w:color="auto" w:fill="auto"/>
            <w:vAlign w:val="center"/>
          </w:tcPr>
          <w:p w:rsidR="00BE257A" w:rsidRPr="00FE0103" w:rsidRDefault="00BE257A" w:rsidP="00BE257A">
            <w:pPr>
              <w:spacing w:after="0" w:line="240" w:lineRule="auto"/>
              <w:contextualSpacing/>
              <w:jc w:val="center"/>
              <w:rPr>
                <w:color w:val="000000"/>
                <w:sz w:val="24"/>
                <w:szCs w:val="24"/>
              </w:rPr>
            </w:pPr>
            <w:r w:rsidRPr="00FE0103">
              <w:rPr>
                <w:color w:val="000000"/>
                <w:sz w:val="24"/>
                <w:szCs w:val="24"/>
              </w:rPr>
              <w:t>30</w:t>
            </w:r>
          </w:p>
        </w:tc>
      </w:tr>
    </w:tbl>
    <w:p w:rsidR="008308DE" w:rsidRPr="00FE0103" w:rsidRDefault="008308DE" w:rsidP="008308DE">
      <w:pPr>
        <w:pStyle w:val="aff"/>
        <w:spacing w:before="40" w:after="40"/>
        <w:jc w:val="right"/>
        <w:rPr>
          <w:rFonts w:ascii="PT Astra Serif" w:hAnsi="PT Astra Serif"/>
          <w:sz w:val="28"/>
          <w:szCs w:val="28"/>
        </w:rPr>
      </w:pPr>
    </w:p>
    <w:p w:rsidR="005913CE" w:rsidRPr="00FE0103" w:rsidRDefault="005913CE" w:rsidP="005913CE">
      <w:pPr>
        <w:pStyle w:val="aff"/>
        <w:spacing w:before="40" w:after="40"/>
        <w:ind w:firstLine="851"/>
        <w:jc w:val="both"/>
        <w:rPr>
          <w:rFonts w:ascii="Times New Roman" w:hAnsi="Times New Roman"/>
          <w:sz w:val="28"/>
          <w:szCs w:val="28"/>
        </w:rPr>
      </w:pPr>
      <w:r w:rsidRPr="00FE0103">
        <w:rPr>
          <w:rFonts w:ascii="Times New Roman" w:hAnsi="Times New Roman"/>
          <w:sz w:val="28"/>
          <w:szCs w:val="28"/>
        </w:rPr>
        <w:t xml:space="preserve">Оценивая динамику проблемы административных барьеров, </w:t>
      </w:r>
      <w:r w:rsidRPr="00FE0103">
        <w:rPr>
          <w:rFonts w:ascii="Times New Roman" w:hAnsi="Times New Roman"/>
          <w:b/>
          <w:sz w:val="28"/>
          <w:szCs w:val="28"/>
        </w:rPr>
        <w:t xml:space="preserve">26% участников исследования </w:t>
      </w:r>
      <w:r w:rsidRPr="00FE0103">
        <w:rPr>
          <w:rFonts w:ascii="Times New Roman" w:hAnsi="Times New Roman"/>
          <w:b/>
          <w:i/>
          <w:sz w:val="28"/>
          <w:szCs w:val="28"/>
        </w:rPr>
        <w:t>затруднились  с ответом</w:t>
      </w:r>
      <w:r w:rsidRPr="00FE0103">
        <w:rPr>
          <w:rFonts w:ascii="Times New Roman" w:hAnsi="Times New Roman"/>
          <w:b/>
          <w:sz w:val="28"/>
          <w:szCs w:val="28"/>
        </w:rPr>
        <w:t xml:space="preserve"> </w:t>
      </w:r>
      <w:r w:rsidRPr="00FE0103">
        <w:rPr>
          <w:rFonts w:ascii="Times New Roman" w:hAnsi="Times New Roman"/>
          <w:sz w:val="28"/>
          <w:szCs w:val="28"/>
        </w:rPr>
        <w:t xml:space="preserve">(диагр. 6). </w:t>
      </w:r>
      <w:r w:rsidRPr="00FE0103">
        <w:rPr>
          <w:rFonts w:ascii="Times New Roman" w:hAnsi="Times New Roman"/>
          <w:b/>
          <w:i/>
          <w:sz w:val="28"/>
          <w:szCs w:val="28"/>
        </w:rPr>
        <w:t>Не заметили</w:t>
      </w:r>
      <w:r w:rsidRPr="00FE0103">
        <w:rPr>
          <w:rFonts w:ascii="Times New Roman" w:hAnsi="Times New Roman"/>
          <w:i/>
          <w:sz w:val="28"/>
          <w:szCs w:val="28"/>
        </w:rPr>
        <w:t xml:space="preserve"> </w:t>
      </w:r>
      <w:r w:rsidRPr="00FE0103">
        <w:rPr>
          <w:rFonts w:ascii="Times New Roman" w:hAnsi="Times New Roman"/>
          <w:b/>
          <w:i/>
          <w:sz w:val="28"/>
          <w:szCs w:val="28"/>
        </w:rPr>
        <w:t>изменений уровня административных барьеров</w:t>
      </w:r>
      <w:r w:rsidRPr="00FE0103">
        <w:rPr>
          <w:rFonts w:ascii="Times New Roman" w:hAnsi="Times New Roman"/>
          <w:sz w:val="28"/>
          <w:szCs w:val="28"/>
        </w:rPr>
        <w:t xml:space="preserve"> для ведения бизнеса за п</w:t>
      </w:r>
      <w:r w:rsidRPr="00FE0103">
        <w:rPr>
          <w:rFonts w:ascii="Times New Roman" w:hAnsi="Times New Roman"/>
          <w:sz w:val="28"/>
          <w:szCs w:val="28"/>
        </w:rPr>
        <w:t>о</w:t>
      </w:r>
      <w:r w:rsidRPr="00FE0103">
        <w:rPr>
          <w:rFonts w:ascii="Times New Roman" w:hAnsi="Times New Roman"/>
          <w:sz w:val="28"/>
          <w:szCs w:val="28"/>
        </w:rPr>
        <w:t xml:space="preserve">следние 3 года 36% опрошенных, 16% респондентов придерживаются мнения о том, что </w:t>
      </w:r>
      <w:r w:rsidRPr="00FE0103">
        <w:rPr>
          <w:rFonts w:ascii="Times New Roman" w:hAnsi="Times New Roman"/>
          <w:b/>
          <w:bCs/>
          <w:i/>
          <w:iCs/>
          <w:sz w:val="28"/>
          <w:szCs w:val="28"/>
        </w:rPr>
        <w:t>бизнесу стало сложнее преодолевать административные барьеры</w:t>
      </w:r>
      <w:r w:rsidRPr="00FE0103">
        <w:rPr>
          <w:rFonts w:ascii="Times New Roman" w:hAnsi="Times New Roman"/>
          <w:b/>
          <w:bCs/>
          <w:sz w:val="28"/>
          <w:szCs w:val="28"/>
        </w:rPr>
        <w:t>.</w:t>
      </w:r>
      <w:r w:rsidRPr="00FE0103">
        <w:rPr>
          <w:rFonts w:ascii="Times New Roman" w:hAnsi="Times New Roman"/>
          <w:sz w:val="28"/>
          <w:szCs w:val="28"/>
        </w:rPr>
        <w:t xml:space="preserve"> </w:t>
      </w:r>
    </w:p>
    <w:p w:rsidR="008308DE" w:rsidRPr="00FE0103" w:rsidRDefault="005913CE" w:rsidP="005913CE">
      <w:pPr>
        <w:pStyle w:val="aff"/>
        <w:ind w:firstLine="709"/>
        <w:contextualSpacing/>
        <w:jc w:val="both"/>
        <w:rPr>
          <w:rFonts w:ascii="PT Astra Serif" w:hAnsi="PT Astra Serif"/>
          <w:sz w:val="28"/>
          <w:szCs w:val="28"/>
        </w:rPr>
      </w:pPr>
      <w:r w:rsidRPr="00FE0103">
        <w:rPr>
          <w:rFonts w:ascii="Times New Roman" w:hAnsi="Times New Roman"/>
          <w:sz w:val="28"/>
          <w:szCs w:val="28"/>
        </w:rPr>
        <w:t xml:space="preserve">10% предпринимателей отмечают </w:t>
      </w:r>
      <w:r w:rsidRPr="00FE0103">
        <w:rPr>
          <w:rFonts w:ascii="Times New Roman" w:hAnsi="Times New Roman"/>
          <w:b/>
          <w:i/>
          <w:sz w:val="28"/>
          <w:szCs w:val="28"/>
        </w:rPr>
        <w:t>улучшение ситуации</w:t>
      </w:r>
      <w:r w:rsidRPr="00FE0103">
        <w:rPr>
          <w:rFonts w:ascii="Times New Roman" w:hAnsi="Times New Roman"/>
          <w:sz w:val="28"/>
          <w:szCs w:val="28"/>
        </w:rPr>
        <w:t>.</w:t>
      </w:r>
    </w:p>
    <w:p w:rsidR="008308DE" w:rsidRPr="00FE0103" w:rsidRDefault="008308DE" w:rsidP="008308DE">
      <w:pPr>
        <w:pStyle w:val="aff"/>
        <w:spacing w:before="40" w:after="40"/>
        <w:ind w:firstLine="851"/>
        <w:jc w:val="right"/>
        <w:rPr>
          <w:rFonts w:ascii="PT Astra Serif" w:hAnsi="PT Astra Serif"/>
          <w:sz w:val="28"/>
          <w:szCs w:val="28"/>
        </w:rPr>
      </w:pPr>
      <w:r w:rsidRPr="00FE0103">
        <w:rPr>
          <w:rFonts w:ascii="PT Astra Serif" w:hAnsi="PT Astra Serif"/>
          <w:sz w:val="28"/>
          <w:szCs w:val="28"/>
        </w:rPr>
        <w:t>Диагр. 6</w:t>
      </w:r>
    </w:p>
    <w:p w:rsidR="008308DE" w:rsidRPr="00FE0103" w:rsidRDefault="005913CE" w:rsidP="008308DE">
      <w:pPr>
        <w:pStyle w:val="aff"/>
        <w:spacing w:before="40" w:after="40"/>
        <w:jc w:val="right"/>
        <w:rPr>
          <w:rFonts w:ascii="PT Astra Serif" w:hAnsi="PT Astra Serif"/>
          <w:sz w:val="28"/>
          <w:szCs w:val="28"/>
        </w:rPr>
      </w:pPr>
      <w:r w:rsidRPr="00FE0103">
        <w:rPr>
          <w:rFonts w:ascii="PT Astra Serif" w:hAnsi="PT Astra Serif"/>
          <w:noProof/>
          <w:sz w:val="28"/>
          <w:szCs w:val="28"/>
        </w:rPr>
        <w:lastRenderedPageBreak/>
        <w:drawing>
          <wp:inline distT="0" distB="0" distL="0" distR="0" wp14:anchorId="4CFDC2A0" wp14:editId="3E204439">
            <wp:extent cx="5942965" cy="387604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8308DE" w:rsidRPr="00FE0103" w:rsidRDefault="008308DE" w:rsidP="008308DE">
      <w:pPr>
        <w:pStyle w:val="aff"/>
        <w:spacing w:before="40" w:after="40"/>
        <w:ind w:firstLine="851"/>
        <w:jc w:val="both"/>
        <w:rPr>
          <w:rFonts w:ascii="PT Astra Serif" w:hAnsi="PT Astra Serif"/>
          <w:sz w:val="28"/>
          <w:szCs w:val="28"/>
        </w:rPr>
      </w:pPr>
    </w:p>
    <w:p w:rsidR="002E5CC9" w:rsidRPr="00FE0103" w:rsidRDefault="002E5CC9" w:rsidP="002E5CC9">
      <w:pPr>
        <w:pStyle w:val="aff"/>
        <w:ind w:firstLine="709"/>
        <w:contextualSpacing/>
        <w:jc w:val="both"/>
        <w:rPr>
          <w:rFonts w:ascii="Times New Roman" w:hAnsi="Times New Roman"/>
          <w:sz w:val="28"/>
          <w:szCs w:val="28"/>
        </w:rPr>
      </w:pPr>
      <w:r w:rsidRPr="00FE0103">
        <w:rPr>
          <w:rFonts w:ascii="Times New Roman" w:hAnsi="Times New Roman"/>
          <w:sz w:val="28"/>
          <w:szCs w:val="28"/>
        </w:rPr>
        <w:t>Больше о снижении давления административных барьеров на бизнес г</w:t>
      </w:r>
      <w:r w:rsidRPr="00FE0103">
        <w:rPr>
          <w:rFonts w:ascii="Times New Roman" w:hAnsi="Times New Roman"/>
          <w:sz w:val="28"/>
          <w:szCs w:val="28"/>
        </w:rPr>
        <w:t>о</w:t>
      </w:r>
      <w:r w:rsidRPr="00FE0103">
        <w:rPr>
          <w:rFonts w:ascii="Times New Roman" w:hAnsi="Times New Roman"/>
          <w:sz w:val="28"/>
          <w:szCs w:val="28"/>
        </w:rPr>
        <w:t>ворят крупные предприниматели (таблица 21).</w:t>
      </w:r>
    </w:p>
    <w:p w:rsidR="002E5CC9" w:rsidRPr="00FE0103" w:rsidRDefault="002E5CC9" w:rsidP="002E5CC9">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21</w:t>
      </w:r>
    </w:p>
    <w:p w:rsidR="002E5CC9" w:rsidRPr="00FE0103" w:rsidRDefault="002E5CC9" w:rsidP="002E5CC9">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КАК ИЗМЕНИЛСЯ УРОВЕНЬ АДМИНИСТРАТИВНЫХ БАРЬЕРОВ НА РЫНКЕ, ОСНОВНОМ ДЛЯ БИЗНЕСА, КОТОРЫЙ ВЫ ПРЕДСТАВЛЯЕТЕ, В ТЕЧЕНИЕ П</w:t>
      </w:r>
      <w:r w:rsidRPr="00FE0103">
        <w:rPr>
          <w:rFonts w:ascii="Times New Roman" w:hAnsi="Times New Roman"/>
          <w:b/>
          <w:bCs/>
          <w:i/>
          <w:iCs/>
          <w:sz w:val="24"/>
          <w:szCs w:val="24"/>
        </w:rPr>
        <w:t>О</w:t>
      </w:r>
      <w:r w:rsidRPr="00FE0103">
        <w:rPr>
          <w:rFonts w:ascii="Times New Roman" w:hAnsi="Times New Roman"/>
          <w:b/>
          <w:bCs/>
          <w:i/>
          <w:iCs/>
          <w:sz w:val="24"/>
          <w:szCs w:val="24"/>
        </w:rPr>
        <w:t>СЛЕДНИХ 3 ЛЕТ</w:t>
      </w:r>
      <w:proofErr w:type="gramStart"/>
      <w:r w:rsidRPr="00FE0103">
        <w:rPr>
          <w:rFonts w:ascii="Times New Roman" w:hAnsi="Times New Roman"/>
          <w:b/>
          <w:bCs/>
          <w:i/>
          <w:iCs/>
          <w:sz w:val="24"/>
          <w:szCs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04"/>
        <w:gridCol w:w="851"/>
        <w:gridCol w:w="850"/>
        <w:gridCol w:w="851"/>
        <w:gridCol w:w="850"/>
      </w:tblGrid>
      <w:tr w:rsidR="002E5CC9" w:rsidRPr="00FE0103" w:rsidTr="002E5CC9">
        <w:trPr>
          <w:cantSplit/>
          <w:trHeight w:val="1280"/>
          <w:tblHeader/>
        </w:trPr>
        <w:tc>
          <w:tcPr>
            <w:tcW w:w="6204" w:type="dxa"/>
            <w:shd w:val="clear" w:color="auto" w:fill="auto"/>
            <w:vAlign w:val="center"/>
            <w:hideMark/>
          </w:tcPr>
          <w:p w:rsidR="002E5CC9" w:rsidRPr="00FE0103" w:rsidRDefault="002E5CC9" w:rsidP="002E5CC9">
            <w:pPr>
              <w:pStyle w:val="aff"/>
              <w:contextualSpacing/>
              <w:jc w:val="both"/>
              <w:rPr>
                <w:rFonts w:ascii="Times New Roman" w:hAnsi="Times New Roman"/>
                <w:sz w:val="24"/>
                <w:szCs w:val="24"/>
              </w:rPr>
            </w:pPr>
          </w:p>
        </w:tc>
        <w:tc>
          <w:tcPr>
            <w:tcW w:w="851" w:type="dxa"/>
            <w:tcBorders>
              <w:top w:val="double" w:sz="4" w:space="0" w:color="auto"/>
              <w:bottom w:val="single" w:sz="6" w:space="0" w:color="auto"/>
            </w:tcBorders>
            <w:shd w:val="clear" w:color="auto" w:fill="auto"/>
            <w:textDirection w:val="btLr"/>
            <w:vAlign w:val="center"/>
            <w:hideMark/>
          </w:tcPr>
          <w:p w:rsidR="002E5CC9" w:rsidRPr="00FE0103" w:rsidRDefault="002E5CC9" w:rsidP="002E5CC9">
            <w:pPr>
              <w:spacing w:after="0" w:line="240" w:lineRule="auto"/>
              <w:contextualSpacing/>
              <w:jc w:val="center"/>
              <w:rPr>
                <w:b/>
                <w:bCs/>
                <w:sz w:val="24"/>
                <w:szCs w:val="24"/>
              </w:rPr>
            </w:pPr>
            <w:r w:rsidRPr="00FE0103">
              <w:rPr>
                <w:b/>
                <w:bCs/>
                <w:sz w:val="24"/>
                <w:szCs w:val="24"/>
              </w:rPr>
              <w:t>В целом по выборке</w:t>
            </w:r>
          </w:p>
        </w:tc>
        <w:tc>
          <w:tcPr>
            <w:tcW w:w="850" w:type="dxa"/>
            <w:shd w:val="clear" w:color="auto" w:fill="auto"/>
            <w:textDirection w:val="btLr"/>
            <w:vAlign w:val="center"/>
          </w:tcPr>
          <w:p w:rsidR="002E5CC9" w:rsidRPr="00FE0103" w:rsidRDefault="002E5CC9" w:rsidP="002E5CC9">
            <w:pPr>
              <w:spacing w:after="0" w:line="240" w:lineRule="auto"/>
              <w:contextualSpacing/>
              <w:jc w:val="center"/>
              <w:rPr>
                <w:b/>
                <w:bCs/>
                <w:sz w:val="24"/>
                <w:szCs w:val="24"/>
              </w:rPr>
            </w:pPr>
            <w:r w:rsidRPr="00FE0103">
              <w:rPr>
                <w:b/>
                <w:bCs/>
                <w:sz w:val="24"/>
                <w:szCs w:val="24"/>
              </w:rPr>
              <w:t>Малый бизнес</w:t>
            </w:r>
          </w:p>
        </w:tc>
        <w:tc>
          <w:tcPr>
            <w:tcW w:w="851" w:type="dxa"/>
            <w:shd w:val="clear" w:color="auto" w:fill="auto"/>
            <w:textDirection w:val="btLr"/>
            <w:vAlign w:val="center"/>
          </w:tcPr>
          <w:p w:rsidR="002E5CC9" w:rsidRPr="00FE0103" w:rsidRDefault="002E5CC9" w:rsidP="002E5CC9">
            <w:pPr>
              <w:spacing w:after="0" w:line="240" w:lineRule="auto"/>
              <w:contextualSpacing/>
              <w:jc w:val="center"/>
              <w:rPr>
                <w:b/>
                <w:bCs/>
                <w:sz w:val="24"/>
                <w:szCs w:val="24"/>
              </w:rPr>
            </w:pPr>
            <w:r w:rsidRPr="00FE0103">
              <w:rPr>
                <w:b/>
                <w:bCs/>
                <w:sz w:val="24"/>
                <w:szCs w:val="24"/>
              </w:rPr>
              <w:t>Средний бизнес</w:t>
            </w:r>
          </w:p>
        </w:tc>
        <w:tc>
          <w:tcPr>
            <w:tcW w:w="850" w:type="dxa"/>
            <w:shd w:val="clear" w:color="auto" w:fill="auto"/>
            <w:textDirection w:val="btLr"/>
            <w:vAlign w:val="center"/>
          </w:tcPr>
          <w:p w:rsidR="002E5CC9" w:rsidRPr="00FE0103" w:rsidRDefault="002E5CC9" w:rsidP="002E5CC9">
            <w:pPr>
              <w:spacing w:after="0" w:line="240" w:lineRule="auto"/>
              <w:contextualSpacing/>
              <w:jc w:val="center"/>
              <w:rPr>
                <w:b/>
                <w:bCs/>
                <w:sz w:val="24"/>
                <w:szCs w:val="24"/>
              </w:rPr>
            </w:pPr>
            <w:r w:rsidRPr="00FE0103">
              <w:rPr>
                <w:b/>
                <w:bCs/>
                <w:sz w:val="24"/>
                <w:szCs w:val="24"/>
              </w:rPr>
              <w:t>Крупный бизнес</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Административные барьеры были полностью устранены</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Бизнесу стало проще преодолевать административные барьеры, чем раньше</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7</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4</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Уровень и количество административных барьеров не изменились</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36</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44</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35</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15</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Бизнесу стало сложнее преодолевать административные барьеры, чем раньше</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16</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19</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15</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Ранее административные барьеры отсутствовали, однако сейчас появились</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2</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Административные барьеры отсутствуют, как и раньше</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8</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15</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10</w:t>
            </w:r>
          </w:p>
        </w:tc>
      </w:tr>
      <w:tr w:rsidR="002E5CC9" w:rsidRPr="00FE0103" w:rsidTr="002E5CC9">
        <w:tc>
          <w:tcPr>
            <w:tcW w:w="6204" w:type="dxa"/>
            <w:shd w:val="clear" w:color="auto" w:fill="auto"/>
            <w:hideMark/>
          </w:tcPr>
          <w:p w:rsidR="002E5CC9" w:rsidRPr="00FE0103" w:rsidRDefault="002E5CC9" w:rsidP="002E5CC9">
            <w:pPr>
              <w:spacing w:after="0" w:line="240" w:lineRule="auto"/>
              <w:contextualSpacing/>
              <w:rPr>
                <w:sz w:val="24"/>
                <w:szCs w:val="24"/>
              </w:rPr>
            </w:pPr>
            <w:r w:rsidRPr="00FE0103">
              <w:rPr>
                <w:sz w:val="24"/>
                <w:szCs w:val="24"/>
              </w:rPr>
              <w:t>Затрудняюсь ответить</w:t>
            </w:r>
          </w:p>
        </w:tc>
        <w:tc>
          <w:tcPr>
            <w:tcW w:w="851"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26</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20</w:t>
            </w:r>
          </w:p>
        </w:tc>
        <w:tc>
          <w:tcPr>
            <w:tcW w:w="851"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31</w:t>
            </w:r>
          </w:p>
        </w:tc>
        <w:tc>
          <w:tcPr>
            <w:tcW w:w="850" w:type="dxa"/>
            <w:shd w:val="clear" w:color="auto" w:fill="auto"/>
            <w:vAlign w:val="center"/>
          </w:tcPr>
          <w:p w:rsidR="002E5CC9" w:rsidRPr="00FE0103" w:rsidRDefault="002E5CC9" w:rsidP="002E5CC9">
            <w:pPr>
              <w:spacing w:after="0" w:line="240" w:lineRule="auto"/>
              <w:contextualSpacing/>
              <w:jc w:val="center"/>
              <w:rPr>
                <w:color w:val="000000"/>
                <w:sz w:val="24"/>
                <w:szCs w:val="24"/>
              </w:rPr>
            </w:pPr>
            <w:r w:rsidRPr="00FE0103">
              <w:rPr>
                <w:color w:val="000000"/>
                <w:sz w:val="24"/>
                <w:szCs w:val="24"/>
              </w:rPr>
              <w:t>35</w:t>
            </w:r>
          </w:p>
        </w:tc>
      </w:tr>
    </w:tbl>
    <w:p w:rsidR="002E5CC9" w:rsidRPr="00FE0103" w:rsidRDefault="002E5CC9" w:rsidP="002E5CC9">
      <w:pPr>
        <w:pStyle w:val="aff"/>
        <w:spacing w:before="40" w:after="40"/>
        <w:jc w:val="both"/>
        <w:rPr>
          <w:rFonts w:ascii="Times New Roman" w:hAnsi="Times New Roman"/>
          <w:sz w:val="28"/>
          <w:szCs w:val="28"/>
        </w:rPr>
      </w:pPr>
    </w:p>
    <w:p w:rsidR="002E5CC9" w:rsidRPr="00FE0103" w:rsidRDefault="002E5CC9" w:rsidP="002E5CC9">
      <w:pPr>
        <w:pStyle w:val="aff"/>
        <w:ind w:firstLine="709"/>
        <w:contextualSpacing/>
        <w:jc w:val="both"/>
        <w:rPr>
          <w:rFonts w:ascii="Times New Roman" w:hAnsi="Times New Roman"/>
          <w:sz w:val="28"/>
          <w:szCs w:val="28"/>
        </w:rPr>
      </w:pPr>
      <w:r w:rsidRPr="00FE0103">
        <w:rPr>
          <w:rFonts w:ascii="Times New Roman" w:hAnsi="Times New Roman"/>
          <w:b/>
          <w:sz w:val="28"/>
          <w:szCs w:val="28"/>
        </w:rPr>
        <w:t>Большинство респондентов (60%) удовлетворены работой органов власти</w:t>
      </w:r>
      <w:r w:rsidRPr="00FE0103">
        <w:rPr>
          <w:rFonts w:ascii="Times New Roman" w:hAnsi="Times New Roman"/>
          <w:sz w:val="28"/>
          <w:szCs w:val="28"/>
        </w:rPr>
        <w:t xml:space="preserve"> на рынке, который они представляют (таблица 22). </w:t>
      </w:r>
    </w:p>
    <w:p w:rsidR="002E5CC9" w:rsidRPr="00FE0103" w:rsidRDefault="002E5CC9" w:rsidP="002E5CC9">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22</w:t>
      </w:r>
    </w:p>
    <w:p w:rsidR="002E5CC9" w:rsidRPr="00FE0103" w:rsidRDefault="002E5CC9" w:rsidP="002E5CC9">
      <w:pPr>
        <w:pStyle w:val="aff"/>
        <w:ind w:firstLine="709"/>
        <w:contextualSpacing/>
        <w:jc w:val="center"/>
        <w:rPr>
          <w:rFonts w:ascii="Times New Roman" w:hAnsi="Times New Roman"/>
          <w:b/>
          <w:bCs/>
          <w:i/>
          <w:iCs/>
          <w:sz w:val="24"/>
          <w:szCs w:val="24"/>
        </w:rPr>
      </w:pPr>
      <w:r w:rsidRPr="00FE0103">
        <w:rPr>
          <w:rFonts w:ascii="Times New Roman" w:hAnsi="Times New Roman"/>
          <w:b/>
          <w:bCs/>
          <w:i/>
          <w:iCs/>
          <w:sz w:val="24"/>
          <w:szCs w:val="24"/>
        </w:rPr>
        <w:t>КАК БЫ ВЫ ОХАРАКТЕРИЗОВАЛИ ДЕЯТЕЛЬНОСТЬ ОРГАНОВ ВЛАСТИ НА РЫНКЕ, ОСНОВНОМ ДЛЯ БИЗНЕСА, КОТОРЫЙ ВЫ ПРЕДСТАВЛЯЕТЕ</w:t>
      </w:r>
      <w:proofErr w:type="gramStart"/>
      <w:r w:rsidRPr="00FE0103">
        <w:rPr>
          <w:rFonts w:ascii="Times New Roman" w:hAnsi="Times New Roman"/>
          <w:b/>
          <w:bCs/>
          <w:i/>
          <w:iCs/>
          <w:sz w:val="24"/>
          <w:szCs w:val="24"/>
        </w:rPr>
        <w:t>?, %</w:t>
      </w:r>
      <w:proofErr w:type="gramEnd"/>
    </w:p>
    <w:tbl>
      <w:tblPr>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28"/>
        <w:gridCol w:w="1134"/>
        <w:gridCol w:w="1134"/>
        <w:gridCol w:w="1134"/>
        <w:gridCol w:w="1134"/>
      </w:tblGrid>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p>
        </w:tc>
        <w:tc>
          <w:tcPr>
            <w:tcW w:w="1134" w:type="dxa"/>
            <w:tcBorders>
              <w:top w:val="double" w:sz="4"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b/>
                <w:bCs/>
                <w:sz w:val="20"/>
                <w:szCs w:val="20"/>
              </w:rPr>
            </w:pPr>
            <w:r w:rsidRPr="00FE0103">
              <w:rPr>
                <w:b/>
                <w:bCs/>
                <w:sz w:val="20"/>
                <w:szCs w:val="20"/>
              </w:rPr>
              <w:t>В целом по в</w:t>
            </w:r>
            <w:r w:rsidRPr="00FE0103">
              <w:rPr>
                <w:b/>
                <w:bCs/>
                <w:sz w:val="20"/>
                <w:szCs w:val="20"/>
              </w:rPr>
              <w:t>ы</w:t>
            </w:r>
            <w:r w:rsidRPr="00FE0103">
              <w:rPr>
                <w:b/>
                <w:bCs/>
                <w:sz w:val="20"/>
                <w:szCs w:val="20"/>
              </w:rPr>
              <w:t>борке</w:t>
            </w:r>
          </w:p>
        </w:tc>
        <w:tc>
          <w:tcPr>
            <w:tcW w:w="1134" w:type="dxa"/>
            <w:shd w:val="clear" w:color="auto" w:fill="auto"/>
            <w:vAlign w:val="center"/>
          </w:tcPr>
          <w:p w:rsidR="002E5CC9" w:rsidRPr="00FE0103" w:rsidRDefault="002E5CC9" w:rsidP="002E5CC9">
            <w:pPr>
              <w:spacing w:after="0" w:line="240" w:lineRule="auto"/>
              <w:contextualSpacing/>
              <w:jc w:val="center"/>
              <w:rPr>
                <w:b/>
                <w:bCs/>
                <w:sz w:val="20"/>
                <w:szCs w:val="20"/>
              </w:rPr>
            </w:pPr>
            <w:r w:rsidRPr="00FE0103">
              <w:rPr>
                <w:b/>
                <w:bCs/>
                <w:sz w:val="20"/>
                <w:szCs w:val="20"/>
              </w:rPr>
              <w:t>Малый бизнес</w:t>
            </w:r>
          </w:p>
        </w:tc>
        <w:tc>
          <w:tcPr>
            <w:tcW w:w="1134" w:type="dxa"/>
            <w:shd w:val="clear" w:color="auto" w:fill="auto"/>
            <w:vAlign w:val="center"/>
          </w:tcPr>
          <w:p w:rsidR="002E5CC9" w:rsidRPr="00FE0103" w:rsidRDefault="002E5CC9" w:rsidP="002E5CC9">
            <w:pPr>
              <w:spacing w:after="0" w:line="240" w:lineRule="auto"/>
              <w:contextualSpacing/>
              <w:jc w:val="center"/>
              <w:rPr>
                <w:b/>
                <w:bCs/>
                <w:sz w:val="20"/>
                <w:szCs w:val="20"/>
              </w:rPr>
            </w:pPr>
            <w:r w:rsidRPr="00FE0103">
              <w:rPr>
                <w:b/>
                <w:bCs/>
                <w:sz w:val="20"/>
                <w:szCs w:val="20"/>
              </w:rPr>
              <w:t>Средний бизнес</w:t>
            </w:r>
          </w:p>
        </w:tc>
        <w:tc>
          <w:tcPr>
            <w:tcW w:w="1134" w:type="dxa"/>
            <w:shd w:val="clear" w:color="auto" w:fill="auto"/>
            <w:vAlign w:val="center"/>
          </w:tcPr>
          <w:p w:rsidR="002E5CC9" w:rsidRPr="00FE0103" w:rsidRDefault="002E5CC9" w:rsidP="002E5CC9">
            <w:pPr>
              <w:spacing w:after="0" w:line="240" w:lineRule="auto"/>
              <w:contextualSpacing/>
              <w:jc w:val="center"/>
              <w:rPr>
                <w:b/>
                <w:bCs/>
                <w:sz w:val="20"/>
                <w:szCs w:val="20"/>
              </w:rPr>
            </w:pPr>
            <w:r w:rsidRPr="00FE0103">
              <w:rPr>
                <w:b/>
                <w:bCs/>
                <w:sz w:val="20"/>
                <w:szCs w:val="20"/>
              </w:rPr>
              <w:t>Крупный бизнес</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Удовлетворен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30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22</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38</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40</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Скорее удовлетворён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30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27</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35</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35</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Скорее не удовлетворён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19</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27</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12</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5</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Не удовлетворён</w:t>
            </w:r>
          </w:p>
        </w:tc>
        <w:tc>
          <w:tcPr>
            <w:tcW w:w="1134" w:type="dxa"/>
            <w:tcBorders>
              <w:top w:val="single" w:sz="6" w:space="0" w:color="auto"/>
              <w:bottom w:val="single" w:sz="6"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6</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0</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0</w:t>
            </w:r>
          </w:p>
        </w:tc>
      </w:tr>
      <w:tr w:rsidR="002E5CC9" w:rsidRPr="00FE0103" w:rsidTr="002E5CC9">
        <w:tc>
          <w:tcPr>
            <w:tcW w:w="4928" w:type="dxa"/>
            <w:shd w:val="clear" w:color="auto" w:fill="auto"/>
            <w:vAlign w:val="center"/>
            <w:hideMark/>
          </w:tcPr>
          <w:p w:rsidR="002E5CC9" w:rsidRPr="00FE0103" w:rsidRDefault="002E5CC9" w:rsidP="002E5CC9">
            <w:pPr>
              <w:spacing w:after="0" w:line="240" w:lineRule="auto"/>
              <w:contextualSpacing/>
            </w:pPr>
            <w:r w:rsidRPr="00FE0103">
              <w:t>Затрудняюсь ответить</w:t>
            </w:r>
          </w:p>
        </w:tc>
        <w:tc>
          <w:tcPr>
            <w:tcW w:w="1134" w:type="dxa"/>
            <w:tcBorders>
              <w:top w:val="single" w:sz="6" w:space="0" w:color="auto"/>
              <w:bottom w:val="double" w:sz="4" w:space="0" w:color="auto"/>
            </w:tcBorders>
            <w:shd w:val="clear" w:color="auto" w:fill="auto"/>
            <w:vAlign w:val="center"/>
            <w:hideMark/>
          </w:tcPr>
          <w:p w:rsidR="002E5CC9" w:rsidRPr="00FE0103" w:rsidRDefault="002E5CC9" w:rsidP="002E5CC9">
            <w:pPr>
              <w:spacing w:after="0" w:line="240" w:lineRule="auto"/>
              <w:contextualSpacing/>
              <w:jc w:val="center"/>
              <w:rPr>
                <w:color w:val="000000"/>
              </w:rPr>
            </w:pPr>
            <w:r w:rsidRPr="00FE0103">
              <w:rPr>
                <w:color w:val="000000"/>
              </w:rPr>
              <w:t>15</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14</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15</w:t>
            </w:r>
          </w:p>
        </w:tc>
        <w:tc>
          <w:tcPr>
            <w:tcW w:w="1134" w:type="dxa"/>
            <w:shd w:val="clear" w:color="auto" w:fill="auto"/>
            <w:vAlign w:val="center"/>
          </w:tcPr>
          <w:p w:rsidR="002E5CC9" w:rsidRPr="00FE0103" w:rsidRDefault="002E5CC9" w:rsidP="002E5CC9">
            <w:pPr>
              <w:spacing w:after="0" w:line="240" w:lineRule="auto"/>
              <w:contextualSpacing/>
              <w:jc w:val="center"/>
              <w:rPr>
                <w:color w:val="000000"/>
              </w:rPr>
            </w:pPr>
            <w:r w:rsidRPr="00FE0103">
              <w:rPr>
                <w:color w:val="000000"/>
              </w:rPr>
              <w:t>20</w:t>
            </w:r>
          </w:p>
        </w:tc>
      </w:tr>
    </w:tbl>
    <w:p w:rsidR="004B0F9E" w:rsidRPr="00FE0103" w:rsidRDefault="004B0F9E" w:rsidP="00CE713E">
      <w:pPr>
        <w:spacing w:after="0" w:line="240" w:lineRule="auto"/>
        <w:ind w:firstLine="709"/>
        <w:jc w:val="center"/>
        <w:rPr>
          <w:szCs w:val="28"/>
        </w:rPr>
      </w:pPr>
    </w:p>
    <w:p w:rsidR="004B0F9E" w:rsidRPr="00FE0103" w:rsidRDefault="004B0F9E" w:rsidP="00CE713E">
      <w:pPr>
        <w:spacing w:after="0" w:line="240" w:lineRule="auto"/>
        <w:ind w:firstLine="709"/>
        <w:jc w:val="center"/>
        <w:rPr>
          <w:szCs w:val="28"/>
        </w:rPr>
      </w:pPr>
    </w:p>
    <w:p w:rsidR="00D770F9" w:rsidRPr="00FE0103" w:rsidRDefault="007556B5" w:rsidP="00D770F9">
      <w:pPr>
        <w:pStyle w:val="123"/>
      </w:pPr>
      <w:bookmarkStart w:id="39" w:name="_Toc97214546"/>
      <w:r w:rsidRPr="00FE0103">
        <w:t>2.3.3 Результаты мониторинга удовлетворенности потребителей к</w:t>
      </w:r>
      <w:r w:rsidRPr="00FE0103">
        <w:t>а</w:t>
      </w:r>
      <w:r w:rsidRPr="00FE0103">
        <w:t xml:space="preserve">чеством товаров, работ и услуг на рынках </w:t>
      </w:r>
      <w:r w:rsidR="00004080" w:rsidRPr="00FE0103">
        <w:t>У</w:t>
      </w:r>
      <w:r w:rsidRPr="00FE0103">
        <w:t>льяновской области и состо</w:t>
      </w:r>
      <w:r w:rsidRPr="00FE0103">
        <w:t>я</w:t>
      </w:r>
      <w:r w:rsidRPr="00FE0103">
        <w:t>нием ценовой конкуренции</w:t>
      </w:r>
      <w:bookmarkStart w:id="40" w:name="_Toc56072095"/>
      <w:bookmarkEnd w:id="19"/>
      <w:bookmarkEnd w:id="39"/>
    </w:p>
    <w:p w:rsidR="00D770F9" w:rsidRPr="00FE0103" w:rsidRDefault="00D770F9" w:rsidP="00D770F9">
      <w:pPr>
        <w:pStyle w:val="123"/>
      </w:pPr>
    </w:p>
    <w:p w:rsidR="00D770F9" w:rsidRPr="00FE0103" w:rsidRDefault="00D770F9" w:rsidP="005E56CD">
      <w:pPr>
        <w:pStyle w:val="19"/>
        <w:spacing w:after="0" w:line="240" w:lineRule="auto"/>
        <w:jc w:val="center"/>
        <w:rPr>
          <w:rFonts w:ascii="PT Astra Serif" w:hAnsi="PT Astra Serif"/>
          <w:b/>
          <w:sz w:val="28"/>
          <w:szCs w:val="28"/>
        </w:rPr>
      </w:pPr>
      <w:r w:rsidRPr="00FE0103">
        <w:rPr>
          <w:rFonts w:ascii="PT Astra Serif" w:hAnsi="PT Astra Serif"/>
          <w:b/>
          <w:sz w:val="28"/>
          <w:szCs w:val="28"/>
        </w:rPr>
        <w:t>Оценка населением количества организаций - поставщиков услуг на рынках Ульяновской области</w:t>
      </w:r>
      <w:bookmarkStart w:id="41" w:name="_Toc56072096"/>
      <w:bookmarkEnd w:id="40"/>
    </w:p>
    <w:p w:rsidR="00D770F9" w:rsidRPr="00FE0103" w:rsidRDefault="00D770F9" w:rsidP="0007140D">
      <w:pPr>
        <w:pStyle w:val="afa"/>
        <w:jc w:val="center"/>
        <w:rPr>
          <w:rFonts w:ascii="PT Astra Serif" w:hAnsi="PT Astra Serif"/>
          <w:b/>
          <w:sz w:val="28"/>
        </w:rPr>
      </w:pPr>
    </w:p>
    <w:p w:rsidR="00D770F9" w:rsidRPr="00FE0103" w:rsidRDefault="00D770F9" w:rsidP="0007140D">
      <w:pPr>
        <w:pStyle w:val="afa"/>
        <w:jc w:val="center"/>
        <w:rPr>
          <w:rFonts w:ascii="PT Astra Serif" w:hAnsi="PT Astra Serif"/>
          <w:b/>
          <w:sz w:val="28"/>
        </w:rPr>
      </w:pPr>
      <w:r w:rsidRPr="00FE0103">
        <w:rPr>
          <w:rStyle w:val="afb"/>
          <w:rFonts w:ascii="PT Astra Serif" w:hAnsi="PT Astra Serif"/>
          <w:b/>
          <w:sz w:val="28"/>
        </w:rPr>
        <w:t>Оценка населением количества поставщиков товаров и услуг</w:t>
      </w:r>
      <w:r w:rsidRPr="00FE0103">
        <w:rPr>
          <w:rFonts w:ascii="PT Astra Serif" w:hAnsi="PT Astra Serif"/>
          <w:b/>
          <w:sz w:val="28"/>
        </w:rPr>
        <w:t>.</w:t>
      </w:r>
      <w:bookmarkEnd w:id="41"/>
    </w:p>
    <w:p w:rsidR="00D770F9" w:rsidRPr="00FE0103" w:rsidRDefault="00D770F9" w:rsidP="0007140D">
      <w:pPr>
        <w:pStyle w:val="afa"/>
        <w:jc w:val="center"/>
        <w:rPr>
          <w:rFonts w:ascii="PT Astra Serif" w:hAnsi="PT Astra Serif"/>
          <w:b/>
          <w:bCs/>
          <w:sz w:val="28"/>
        </w:rPr>
      </w:pPr>
    </w:p>
    <w:p w:rsidR="00D770F9" w:rsidRPr="00FE0103" w:rsidRDefault="00D770F9" w:rsidP="00D770F9">
      <w:pPr>
        <w:pStyle w:val="aff"/>
        <w:ind w:firstLine="851"/>
        <w:jc w:val="both"/>
        <w:rPr>
          <w:rFonts w:ascii="PT Astra Serif" w:hAnsi="PT Astra Serif"/>
          <w:sz w:val="28"/>
          <w:szCs w:val="28"/>
        </w:rPr>
      </w:pPr>
      <w:r w:rsidRPr="00FE0103">
        <w:rPr>
          <w:rFonts w:ascii="PT Astra Serif" w:hAnsi="PT Astra Serif"/>
          <w:sz w:val="28"/>
          <w:szCs w:val="28"/>
        </w:rPr>
        <w:t>Оценки населением целевых рынков по параметру количество поста</w:t>
      </w:r>
      <w:r w:rsidRPr="00FE0103">
        <w:rPr>
          <w:rFonts w:ascii="PT Astra Serif" w:hAnsi="PT Astra Serif"/>
          <w:sz w:val="28"/>
          <w:szCs w:val="28"/>
        </w:rPr>
        <w:t>в</w:t>
      </w:r>
      <w:r w:rsidRPr="00FE0103">
        <w:rPr>
          <w:rFonts w:ascii="PT Astra Serif" w:hAnsi="PT Astra Serif"/>
          <w:sz w:val="28"/>
          <w:szCs w:val="28"/>
        </w:rPr>
        <w:t xml:space="preserve">щиков товаров и услуг представлено в таблице 33. </w:t>
      </w:r>
    </w:p>
    <w:p w:rsidR="00D770F9" w:rsidRPr="00FE0103" w:rsidRDefault="00D770F9" w:rsidP="00D770F9">
      <w:pPr>
        <w:pStyle w:val="aff"/>
        <w:ind w:firstLine="851"/>
        <w:jc w:val="right"/>
        <w:rPr>
          <w:rFonts w:ascii="PT Astra Serif" w:hAnsi="PT Astra Serif"/>
          <w:sz w:val="28"/>
          <w:szCs w:val="28"/>
        </w:rPr>
      </w:pPr>
      <w:r w:rsidRPr="00FE0103">
        <w:rPr>
          <w:rFonts w:ascii="PT Astra Serif" w:hAnsi="PT Astra Serif"/>
          <w:sz w:val="28"/>
          <w:szCs w:val="28"/>
        </w:rPr>
        <w:t>Таблица 33</w:t>
      </w:r>
    </w:p>
    <w:p w:rsidR="0044350F" w:rsidRPr="00FE0103" w:rsidRDefault="0044350F" w:rsidP="0044350F">
      <w:pPr>
        <w:spacing w:after="0" w:line="240" w:lineRule="auto"/>
        <w:contextualSpacing/>
        <w:jc w:val="center"/>
        <w:rPr>
          <w:b/>
          <w:bCs/>
          <w:i/>
          <w:sz w:val="24"/>
          <w:szCs w:val="24"/>
        </w:rPr>
      </w:pPr>
      <w:bookmarkStart w:id="42" w:name="_Toc56072097"/>
      <w:r w:rsidRPr="00FE0103">
        <w:rPr>
          <w:b/>
          <w:bCs/>
          <w:i/>
          <w:sz w:val="24"/>
          <w:szCs w:val="24"/>
        </w:rPr>
        <w:t>КАКОЕ КОЛИЧЕСТВО ОРГАНИЗАЦИЙ ПРЕДОСТАВЛЯЮТ СЛЕДУЮЩИЕ ТОВАРЫ И УСЛУГИ НА РЫНКАХ ВАШЕГО РАЙОНА (ГОРОДА</w:t>
      </w:r>
      <w:proofErr w:type="gramStart"/>
      <w:r w:rsidRPr="00FE0103">
        <w:rPr>
          <w:b/>
          <w:bCs/>
          <w:i/>
          <w:sz w:val="24"/>
          <w:szCs w:val="24"/>
        </w:rPr>
        <w:t>)?, %</w:t>
      </w:r>
      <w:proofErr w:type="gramEnd"/>
    </w:p>
    <w:tbl>
      <w:tblPr>
        <w:tblW w:w="495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4484"/>
        <w:gridCol w:w="905"/>
        <w:gridCol w:w="874"/>
        <w:gridCol w:w="874"/>
        <w:gridCol w:w="874"/>
        <w:gridCol w:w="872"/>
        <w:gridCol w:w="872"/>
      </w:tblGrid>
      <w:tr w:rsidR="0044350F" w:rsidRPr="00FE0103" w:rsidTr="0044350F">
        <w:trPr>
          <w:cantSplit/>
          <w:trHeight w:val="1460"/>
          <w:tblHeader/>
        </w:trPr>
        <w:tc>
          <w:tcPr>
            <w:tcW w:w="2298" w:type="pct"/>
            <w:tcBorders>
              <w:top w:val="double" w:sz="4" w:space="0" w:color="auto"/>
              <w:left w:val="double" w:sz="4" w:space="0" w:color="auto"/>
              <w:bottom w:val="single" w:sz="6" w:space="0" w:color="auto"/>
              <w:right w:val="single" w:sz="6" w:space="0" w:color="auto"/>
            </w:tcBorders>
            <w:vAlign w:val="center"/>
          </w:tcPr>
          <w:p w:rsidR="0044350F" w:rsidRPr="00FE0103" w:rsidRDefault="0044350F" w:rsidP="0044350F">
            <w:pPr>
              <w:spacing w:after="0" w:line="240" w:lineRule="auto"/>
              <w:contextualSpacing/>
              <w:jc w:val="center"/>
              <w:rPr>
                <w:b/>
                <w:bCs/>
                <w:sz w:val="24"/>
                <w:szCs w:val="24"/>
              </w:rPr>
            </w:pPr>
          </w:p>
        </w:tc>
        <w:tc>
          <w:tcPr>
            <w:tcW w:w="464"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Избыточно (много)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Достаточно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Мало</w:t>
            </w:r>
          </w:p>
        </w:tc>
        <w:tc>
          <w:tcPr>
            <w:tcW w:w="448"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Нет совсем</w:t>
            </w:r>
          </w:p>
        </w:tc>
        <w:tc>
          <w:tcPr>
            <w:tcW w:w="447"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Затрудняюсь отв.</w:t>
            </w:r>
          </w:p>
        </w:tc>
        <w:tc>
          <w:tcPr>
            <w:tcW w:w="447" w:type="pct"/>
            <w:tcBorders>
              <w:top w:val="double" w:sz="4" w:space="0" w:color="auto"/>
              <w:left w:val="single" w:sz="6" w:space="0" w:color="auto"/>
              <w:bottom w:val="single" w:sz="6" w:space="0" w:color="auto"/>
              <w:right w:val="double" w:sz="4"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Средний балл по 4-бальной шкале</w:t>
            </w:r>
            <w:r w:rsidRPr="00FE0103">
              <w:rPr>
                <w:rStyle w:val="af9"/>
                <w:b/>
                <w:bCs/>
                <w:i/>
                <w:iCs/>
                <w:sz w:val="24"/>
                <w:szCs w:val="24"/>
              </w:rPr>
              <w:footnoteReference w:id="1"/>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наружной рекламе</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розничной торговли лекарстве</w:t>
            </w:r>
            <w:r w:rsidRPr="00FE0103">
              <w:rPr>
                <w:sz w:val="24"/>
                <w:szCs w:val="24"/>
              </w:rPr>
              <w:t>н</w:t>
            </w:r>
            <w:r w:rsidRPr="00FE0103">
              <w:rPr>
                <w:sz w:val="24"/>
                <w:szCs w:val="24"/>
              </w:rPr>
              <w:t>ными препаратами, медицинскими изд</w:t>
            </w:r>
            <w:r w:rsidRPr="00FE0103">
              <w:rPr>
                <w:sz w:val="24"/>
                <w:szCs w:val="24"/>
              </w:rPr>
              <w:t>е</w:t>
            </w:r>
            <w:r w:rsidRPr="00FE0103">
              <w:rPr>
                <w:sz w:val="24"/>
                <w:szCs w:val="24"/>
              </w:rPr>
              <w:t>лиями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Ритуальные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 xml:space="preserve">Купля-продажа электрической энергии на розничном рынке электрической энергии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перевозке пассажиров и баг</w:t>
            </w:r>
            <w:r w:rsidRPr="00FE0103">
              <w:rPr>
                <w:sz w:val="24"/>
                <w:szCs w:val="24"/>
              </w:rPr>
              <w:t>а</w:t>
            </w:r>
            <w:r w:rsidRPr="00FE0103">
              <w:rPr>
                <w:sz w:val="24"/>
                <w:szCs w:val="24"/>
              </w:rPr>
              <w:t>жа легковым такси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ремонту автотранспортных средств</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связи, в том числе по предоста</w:t>
            </w:r>
            <w:r w:rsidRPr="00FE0103">
              <w:rPr>
                <w:sz w:val="24"/>
                <w:szCs w:val="24"/>
              </w:rPr>
              <w:t>в</w:t>
            </w:r>
            <w:r w:rsidRPr="00FE0103">
              <w:rPr>
                <w:sz w:val="24"/>
                <w:szCs w:val="24"/>
              </w:rPr>
              <w:t>лению доступа в Интернет</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Нефтепродукты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lastRenderedPageBreak/>
              <w:t>Услуги общего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теплоснабжению (произво</w:t>
            </w:r>
            <w:r w:rsidRPr="00FE0103">
              <w:rPr>
                <w:sz w:val="24"/>
                <w:szCs w:val="24"/>
              </w:rPr>
              <w:t>д</w:t>
            </w:r>
            <w:r w:rsidRPr="00FE0103">
              <w:rPr>
                <w:sz w:val="24"/>
                <w:szCs w:val="24"/>
              </w:rPr>
              <w:t>ство тепловой энергии)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сбору и транспортированию твердых коммунальных отходов</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Продукция легкой промышленности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Жилищное строительство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Реализация сельскохозяйственной пр</w:t>
            </w:r>
            <w:r w:rsidRPr="00FE0103">
              <w:rPr>
                <w:sz w:val="24"/>
                <w:szCs w:val="24"/>
              </w:rPr>
              <w:t>о</w:t>
            </w:r>
            <w:r w:rsidRPr="00FE0103">
              <w:rPr>
                <w:sz w:val="24"/>
                <w:szCs w:val="24"/>
              </w:rPr>
              <w:t>дукции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Социальные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межмун</w:t>
            </w:r>
            <w:r w:rsidRPr="00FE0103">
              <w:rPr>
                <w:sz w:val="24"/>
                <w:szCs w:val="24"/>
              </w:rPr>
              <w:t>и</w:t>
            </w:r>
            <w:r w:rsidRPr="00FE0103">
              <w:rPr>
                <w:sz w:val="24"/>
                <w:szCs w:val="24"/>
              </w:rPr>
              <w:t xml:space="preserve">ципальным маршрутам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дополнительного образования детей</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Работы по благоустройству городской среды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Работы по содержанию и текущему р</w:t>
            </w:r>
            <w:r w:rsidRPr="00FE0103">
              <w:rPr>
                <w:sz w:val="24"/>
                <w:szCs w:val="24"/>
              </w:rPr>
              <w:t>е</w:t>
            </w:r>
            <w:r w:rsidRPr="00FE0103">
              <w:rPr>
                <w:sz w:val="24"/>
                <w:szCs w:val="24"/>
              </w:rPr>
              <w:t>монту общего имущества помещений в многоквартирном доме (услуги Упра</w:t>
            </w:r>
            <w:r w:rsidRPr="00FE0103">
              <w:rPr>
                <w:sz w:val="24"/>
                <w:szCs w:val="24"/>
              </w:rPr>
              <w:t>в</w:t>
            </w:r>
            <w:r w:rsidRPr="00FE0103">
              <w:rPr>
                <w:sz w:val="24"/>
                <w:szCs w:val="24"/>
              </w:rPr>
              <w:t>ляющих кампаний)</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муниц</w:t>
            </w:r>
            <w:r w:rsidRPr="00FE0103">
              <w:rPr>
                <w:sz w:val="24"/>
                <w:szCs w:val="24"/>
              </w:rPr>
              <w:t>и</w:t>
            </w:r>
            <w:r w:rsidRPr="00FE0103">
              <w:rPr>
                <w:sz w:val="24"/>
                <w:szCs w:val="24"/>
              </w:rPr>
              <w:t xml:space="preserve">пальным маршрутам </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Обработка древесины и производство изделий из дерева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среднего профессионального о</w:t>
            </w:r>
            <w:r w:rsidRPr="00FE0103">
              <w:rPr>
                <w:sz w:val="24"/>
                <w:szCs w:val="24"/>
              </w:rPr>
              <w:t>б</w:t>
            </w:r>
            <w:r w:rsidRPr="00FE0103">
              <w:rPr>
                <w:sz w:val="24"/>
                <w:szCs w:val="24"/>
              </w:rPr>
              <w:t>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Строительства объектов капитального строительства, за исключением жили</w:t>
            </w:r>
            <w:r w:rsidRPr="00FE0103">
              <w:rPr>
                <w:sz w:val="24"/>
                <w:szCs w:val="24"/>
              </w:rPr>
              <w:t>щ</w:t>
            </w:r>
            <w:r w:rsidRPr="00FE0103">
              <w:rPr>
                <w:sz w:val="24"/>
                <w:szCs w:val="24"/>
              </w:rPr>
              <w:t>ного и дорожного строительства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Дорожная деятельность (строительство дорог)</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Племенное животноводство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Производство бетона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дошкольного образования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Медицинские услуги</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Кадастровые и землеустроительные р</w:t>
            </w:r>
            <w:r w:rsidRPr="00FE0103">
              <w:rPr>
                <w:sz w:val="24"/>
                <w:szCs w:val="24"/>
              </w:rPr>
              <w:t>а</w:t>
            </w:r>
            <w:r w:rsidRPr="00FE0103">
              <w:rPr>
                <w:sz w:val="24"/>
                <w:szCs w:val="24"/>
              </w:rPr>
              <w:t>боты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67</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Производство кирпича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56</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детского отдыха и оздоровления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Архитектурно-строительное проектир</w:t>
            </w:r>
            <w:r w:rsidRPr="00FE0103">
              <w:rPr>
                <w:sz w:val="24"/>
                <w:szCs w:val="24"/>
              </w:rPr>
              <w:t>о</w:t>
            </w:r>
            <w:r w:rsidRPr="00FE0103">
              <w:rPr>
                <w:sz w:val="24"/>
                <w:szCs w:val="24"/>
              </w:rPr>
              <w:t>вание</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Семеноводство</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lastRenderedPageBreak/>
              <w:t>Лабораторные исследования для выдачи ветеринарных сопроводительных док</w:t>
            </w:r>
            <w:r w:rsidRPr="00FE0103">
              <w:rPr>
                <w:sz w:val="24"/>
                <w:szCs w:val="24"/>
              </w:rPr>
              <w:t>у</w:t>
            </w:r>
            <w:r w:rsidRPr="00FE0103">
              <w:rPr>
                <w:sz w:val="24"/>
                <w:szCs w:val="24"/>
              </w:rPr>
              <w:t>ментов</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68</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Вылов водных биоресурсов (рыбы)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Переработка водных биоресурсов (рыбы)</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62</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Аквакультура</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70</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2298"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Добыча общераспространённых поле</w:t>
            </w:r>
            <w:r w:rsidRPr="00FE0103">
              <w:rPr>
                <w:sz w:val="24"/>
                <w:szCs w:val="24"/>
              </w:rPr>
              <w:t>з</w:t>
            </w:r>
            <w:r w:rsidRPr="00FE0103">
              <w:rPr>
                <w:sz w:val="24"/>
                <w:szCs w:val="24"/>
              </w:rPr>
              <w:t>ных ископаемых</w:t>
            </w:r>
          </w:p>
        </w:tc>
        <w:tc>
          <w:tcPr>
            <w:tcW w:w="464"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0</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8"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44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c>
          <w:tcPr>
            <w:tcW w:w="447"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r w:rsidR="0044350F" w:rsidRPr="00FE0103" w:rsidTr="0044350F">
        <w:tc>
          <w:tcPr>
            <w:tcW w:w="2298" w:type="pct"/>
            <w:tcBorders>
              <w:top w:val="single" w:sz="6" w:space="0" w:color="auto"/>
              <w:left w:val="double" w:sz="4"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both"/>
              <w:rPr>
                <w:sz w:val="24"/>
                <w:szCs w:val="24"/>
              </w:rPr>
            </w:pPr>
            <w:r w:rsidRPr="00FE0103">
              <w:rPr>
                <w:sz w:val="24"/>
                <w:szCs w:val="24"/>
              </w:rPr>
              <w:t>Поставка сжиженного газа в баллонах</w:t>
            </w:r>
          </w:p>
        </w:tc>
        <w:tc>
          <w:tcPr>
            <w:tcW w:w="464"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448"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448"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448"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447"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83</w:t>
            </w:r>
          </w:p>
        </w:tc>
        <w:tc>
          <w:tcPr>
            <w:tcW w:w="447" w:type="pct"/>
            <w:tcBorders>
              <w:top w:val="single" w:sz="6" w:space="0" w:color="auto"/>
              <w:left w:val="single" w:sz="6" w:space="0" w:color="auto"/>
              <w:bottom w:val="double" w:sz="4"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r>
    </w:tbl>
    <w:p w:rsidR="0044350F" w:rsidRPr="00FE0103" w:rsidRDefault="0044350F" w:rsidP="0044350F">
      <w:pPr>
        <w:spacing w:after="0" w:line="240" w:lineRule="auto"/>
        <w:ind w:firstLine="709"/>
        <w:contextualSpacing/>
        <w:jc w:val="both"/>
        <w:rPr>
          <w:bCs/>
          <w:szCs w:val="28"/>
        </w:rPr>
      </w:pPr>
    </w:p>
    <w:p w:rsidR="0044350F" w:rsidRPr="00FE0103" w:rsidRDefault="0044350F" w:rsidP="0044350F">
      <w:pPr>
        <w:pStyle w:val="aff"/>
        <w:ind w:firstLine="709"/>
        <w:contextualSpacing/>
        <w:jc w:val="both"/>
        <w:rPr>
          <w:rFonts w:ascii="PT Astra Serif" w:hAnsi="PT Astra Serif"/>
          <w:b/>
          <w:bCs/>
          <w:sz w:val="28"/>
          <w:szCs w:val="28"/>
        </w:rPr>
      </w:pPr>
      <w:r w:rsidRPr="00FE0103">
        <w:rPr>
          <w:rFonts w:ascii="PT Astra Serif" w:hAnsi="PT Astra Serif"/>
          <w:sz w:val="28"/>
          <w:szCs w:val="28"/>
        </w:rPr>
        <w:t>Оценивая выбор товаров и услуг на целевых рынках, жители региона о</w:t>
      </w:r>
      <w:r w:rsidRPr="00FE0103">
        <w:rPr>
          <w:rFonts w:ascii="PT Astra Serif" w:hAnsi="PT Astra Serif"/>
          <w:sz w:val="28"/>
          <w:szCs w:val="28"/>
        </w:rPr>
        <w:t>т</w:t>
      </w:r>
      <w:r w:rsidRPr="00FE0103">
        <w:rPr>
          <w:rFonts w:ascii="PT Astra Serif" w:hAnsi="PT Astra Serif"/>
          <w:sz w:val="28"/>
          <w:szCs w:val="28"/>
        </w:rPr>
        <w:t xml:space="preserve">мечают </w:t>
      </w:r>
      <w:r w:rsidRPr="00FE0103">
        <w:rPr>
          <w:rFonts w:ascii="PT Astra Serif" w:hAnsi="PT Astra Serif"/>
          <w:b/>
          <w:bCs/>
          <w:sz w:val="28"/>
          <w:szCs w:val="28"/>
        </w:rPr>
        <w:t>недостаток предложений, прежде всего, на таких рынках, как</w:t>
      </w:r>
      <w:r w:rsidRPr="00FE0103">
        <w:rPr>
          <w:rFonts w:ascii="PT Astra Serif" w:hAnsi="PT Astra Serif"/>
          <w:bCs/>
          <w:sz w:val="28"/>
          <w:szCs w:val="28"/>
        </w:rPr>
        <w:t>:</w:t>
      </w:r>
      <w:r w:rsidRPr="00FE0103">
        <w:rPr>
          <w:rFonts w:ascii="PT Astra Serif" w:hAnsi="PT Astra Serif"/>
          <w:b/>
          <w:bCs/>
          <w:sz w:val="28"/>
          <w:szCs w:val="28"/>
        </w:rPr>
        <w:t xml:space="preserve"> </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Услуги детского отдыха и оздоровления (средний балл оценок по 4-бальной шкале 2,1)</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Производство кирпича (2,3)</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Медицинские услуги (2,3)</w:t>
      </w:r>
    </w:p>
    <w:p w:rsidR="0044350F" w:rsidRPr="00FE0103" w:rsidRDefault="0044350F" w:rsidP="00312B58">
      <w:pPr>
        <w:pStyle w:val="aff"/>
        <w:numPr>
          <w:ilvl w:val="0"/>
          <w:numId w:val="19"/>
        </w:numPr>
        <w:ind w:left="0" w:firstLine="709"/>
        <w:contextualSpacing/>
        <w:jc w:val="both"/>
        <w:rPr>
          <w:rFonts w:ascii="PT Astra Serif" w:hAnsi="PT Astra Serif"/>
          <w:sz w:val="28"/>
          <w:szCs w:val="28"/>
        </w:rPr>
      </w:pPr>
      <w:r w:rsidRPr="00FE0103">
        <w:rPr>
          <w:rFonts w:ascii="PT Astra Serif" w:hAnsi="PT Astra Serif"/>
          <w:sz w:val="28"/>
          <w:szCs w:val="28"/>
        </w:rPr>
        <w:t>Услуги дошкольного образования (2,3)</w:t>
      </w:r>
    </w:p>
    <w:p w:rsidR="0044350F" w:rsidRPr="00FE0103" w:rsidRDefault="0044350F" w:rsidP="0044350F">
      <w:pPr>
        <w:pStyle w:val="aff"/>
        <w:ind w:firstLine="709"/>
        <w:contextualSpacing/>
        <w:jc w:val="both"/>
        <w:rPr>
          <w:rFonts w:ascii="PT Astra Serif" w:hAnsi="PT Astra Serif"/>
          <w:sz w:val="28"/>
          <w:szCs w:val="28"/>
        </w:rPr>
      </w:pPr>
      <w:r w:rsidRPr="00FE0103">
        <w:rPr>
          <w:rFonts w:ascii="PT Astra Serif" w:hAnsi="PT Astra Serif"/>
          <w:b/>
          <w:bCs/>
          <w:sz w:val="28"/>
          <w:szCs w:val="28"/>
        </w:rPr>
        <w:t>Наиболее широкий выбор предложений</w:t>
      </w:r>
      <w:r w:rsidRPr="00FE0103">
        <w:rPr>
          <w:rFonts w:ascii="PT Astra Serif" w:hAnsi="PT Astra Serif"/>
          <w:sz w:val="28"/>
          <w:szCs w:val="28"/>
        </w:rPr>
        <w:t xml:space="preserve"> отмечается на следующих рынках: </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наружной рекламе (средний балл оценок по 4-бальной шкале 3,2)</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розничной торговли лекарственными препаратами, мед</w:t>
      </w:r>
      <w:r w:rsidRPr="00FE0103">
        <w:rPr>
          <w:rFonts w:ascii="PT Astra Serif" w:hAnsi="PT Astra Serif"/>
          <w:sz w:val="28"/>
          <w:szCs w:val="28"/>
        </w:rPr>
        <w:t>и</w:t>
      </w:r>
      <w:r w:rsidRPr="00FE0103">
        <w:rPr>
          <w:rFonts w:ascii="PT Astra Serif" w:hAnsi="PT Astra Serif"/>
          <w:sz w:val="28"/>
          <w:szCs w:val="28"/>
        </w:rPr>
        <w:t>цинскими изделиями (3,1)</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Ритуальные услуги (3,1)</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Купля-продажа электрической энергии на розничном рынке эле</w:t>
      </w:r>
      <w:r w:rsidRPr="00FE0103">
        <w:rPr>
          <w:rFonts w:ascii="PT Astra Serif" w:hAnsi="PT Astra Serif"/>
          <w:sz w:val="28"/>
          <w:szCs w:val="28"/>
        </w:rPr>
        <w:t>к</w:t>
      </w:r>
      <w:r w:rsidRPr="00FE0103">
        <w:rPr>
          <w:rFonts w:ascii="PT Astra Serif" w:hAnsi="PT Astra Serif"/>
          <w:sz w:val="28"/>
          <w:szCs w:val="28"/>
        </w:rPr>
        <w:t>трической энергии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Производство электрической энергии на розничном рынке электр</w:t>
      </w:r>
      <w:r w:rsidRPr="00FE0103">
        <w:rPr>
          <w:rFonts w:ascii="PT Astra Serif" w:hAnsi="PT Astra Serif"/>
          <w:sz w:val="28"/>
          <w:szCs w:val="28"/>
        </w:rPr>
        <w:t>и</w:t>
      </w:r>
      <w:r w:rsidRPr="00FE0103">
        <w:rPr>
          <w:rFonts w:ascii="PT Astra Serif" w:hAnsi="PT Astra Serif"/>
          <w:sz w:val="28"/>
          <w:szCs w:val="28"/>
        </w:rPr>
        <w:t>ческой энергии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перевозке пассажиров и багажа легковым такси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ремонту автотранспортных средств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связи, в том числе по предоставлению доступа в Интернет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Нефтепродукты (2,9)</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общего образования (2,8)</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теплоснабжению (производство тепловой энергии) (2,8)</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Услуги по сбору и транспортированию твердых коммунальных о</w:t>
      </w:r>
      <w:r w:rsidRPr="00FE0103">
        <w:rPr>
          <w:rFonts w:ascii="PT Astra Serif" w:hAnsi="PT Astra Serif"/>
          <w:sz w:val="28"/>
          <w:szCs w:val="28"/>
        </w:rPr>
        <w:t>т</w:t>
      </w:r>
      <w:r w:rsidRPr="00FE0103">
        <w:rPr>
          <w:rFonts w:ascii="PT Astra Serif" w:hAnsi="PT Astra Serif"/>
          <w:sz w:val="28"/>
          <w:szCs w:val="28"/>
        </w:rPr>
        <w:t>ходов (2,8)</w:t>
      </w:r>
    </w:p>
    <w:p w:rsidR="0044350F" w:rsidRPr="00FE0103" w:rsidRDefault="0044350F" w:rsidP="00312B58">
      <w:pPr>
        <w:pStyle w:val="aff"/>
        <w:numPr>
          <w:ilvl w:val="0"/>
          <w:numId w:val="20"/>
        </w:numPr>
        <w:ind w:left="0" w:firstLine="709"/>
        <w:contextualSpacing/>
        <w:jc w:val="both"/>
        <w:rPr>
          <w:rFonts w:ascii="PT Astra Serif" w:hAnsi="PT Astra Serif"/>
          <w:sz w:val="28"/>
          <w:szCs w:val="28"/>
        </w:rPr>
      </w:pPr>
      <w:r w:rsidRPr="00FE0103">
        <w:rPr>
          <w:rFonts w:ascii="PT Astra Serif" w:hAnsi="PT Astra Serif"/>
          <w:sz w:val="28"/>
          <w:szCs w:val="28"/>
        </w:rPr>
        <w:t>Продукция легкой промышленности (2,8)</w:t>
      </w:r>
    </w:p>
    <w:p w:rsidR="0044350F" w:rsidRPr="00FE0103" w:rsidRDefault="0044350F" w:rsidP="0044350F">
      <w:pPr>
        <w:spacing w:after="0" w:line="240" w:lineRule="auto"/>
        <w:ind w:firstLine="709"/>
        <w:contextualSpacing/>
        <w:jc w:val="both"/>
        <w:rPr>
          <w:szCs w:val="28"/>
        </w:rPr>
      </w:pPr>
      <w:r w:rsidRPr="00FE0103">
        <w:rPr>
          <w:szCs w:val="28"/>
        </w:rPr>
        <w:t>Вместе с тем значительная доля респондентов затруднились дать оценку ситуации на некоторых целевых рынках. Основная причина – участники иссл</w:t>
      </w:r>
      <w:r w:rsidRPr="00FE0103">
        <w:rPr>
          <w:szCs w:val="28"/>
        </w:rPr>
        <w:t>е</w:t>
      </w:r>
      <w:r w:rsidRPr="00FE0103">
        <w:rPr>
          <w:szCs w:val="28"/>
        </w:rPr>
        <w:t xml:space="preserve">дования не пользуются соответствующими услугами. Таким образом, низкая </w:t>
      </w:r>
      <w:r w:rsidRPr="00FE0103">
        <w:rPr>
          <w:szCs w:val="28"/>
        </w:rPr>
        <w:lastRenderedPageBreak/>
        <w:t>доля респондентов, давших положительные оценки, не всегда свидетельствует о преобладании негативных оценок ситуации на данных рынках. Ниже прив</w:t>
      </w:r>
      <w:r w:rsidRPr="00FE0103">
        <w:rPr>
          <w:szCs w:val="28"/>
        </w:rPr>
        <w:t>е</w:t>
      </w:r>
      <w:r w:rsidRPr="00FE0103">
        <w:rPr>
          <w:szCs w:val="28"/>
        </w:rPr>
        <w:t xml:space="preserve">ден перечень </w:t>
      </w:r>
      <w:r w:rsidRPr="00FE0103">
        <w:rPr>
          <w:b/>
          <w:szCs w:val="28"/>
        </w:rPr>
        <w:t>рынков, ситуации на которых большая часть респондентов затруднилась дать оценку</w:t>
      </w:r>
      <w:r w:rsidRPr="00FE0103">
        <w:rPr>
          <w:szCs w:val="28"/>
        </w:rPr>
        <w:t xml:space="preserve">: </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Поставка сжиженного газа в баллонах (</w:t>
      </w:r>
      <w:r w:rsidRPr="00FE0103">
        <w:rPr>
          <w:color w:val="000000"/>
          <w:szCs w:val="28"/>
        </w:rPr>
        <w:t>83% затруднившихся)</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Услуги по психолого-педагогическому сопровождению детей с ограниченными возможностями здоровья (</w:t>
      </w:r>
      <w:r w:rsidRPr="00FE0103">
        <w:rPr>
          <w:color w:val="000000"/>
          <w:szCs w:val="28"/>
        </w:rPr>
        <w:t>78%)</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Семеноводство (</w:t>
      </w:r>
      <w:r w:rsidRPr="00FE0103">
        <w:rPr>
          <w:color w:val="000000"/>
          <w:szCs w:val="28"/>
        </w:rPr>
        <w:t>71%)</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Добыча общераспространённых полезных ископаемых (</w:t>
      </w:r>
      <w:r w:rsidRPr="00FE0103">
        <w:rPr>
          <w:color w:val="000000"/>
          <w:szCs w:val="28"/>
        </w:rPr>
        <w:t>71%)</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Племенное животноводство (</w:t>
      </w:r>
      <w:r w:rsidRPr="00FE0103">
        <w:rPr>
          <w:color w:val="000000"/>
          <w:szCs w:val="28"/>
        </w:rPr>
        <w:t>71%)</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Аквакультура (</w:t>
      </w:r>
      <w:r w:rsidRPr="00FE0103">
        <w:rPr>
          <w:color w:val="000000"/>
          <w:szCs w:val="28"/>
        </w:rPr>
        <w:t>70%)</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Лабораторные исследования для выдачи ветеринарных сопровод</w:t>
      </w:r>
      <w:r w:rsidRPr="00FE0103">
        <w:rPr>
          <w:szCs w:val="28"/>
        </w:rPr>
        <w:t>и</w:t>
      </w:r>
      <w:r w:rsidRPr="00FE0103">
        <w:rPr>
          <w:szCs w:val="28"/>
        </w:rPr>
        <w:t>тельных документов (</w:t>
      </w:r>
      <w:r w:rsidRPr="00FE0103">
        <w:rPr>
          <w:color w:val="000000"/>
          <w:szCs w:val="28"/>
        </w:rPr>
        <w:t>68%)</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Кадастровые и землеустроительные работы (</w:t>
      </w:r>
      <w:r w:rsidRPr="00FE0103">
        <w:rPr>
          <w:color w:val="000000"/>
          <w:szCs w:val="28"/>
        </w:rPr>
        <w:t>67%)</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Архитектурно-строительное проектирование (</w:t>
      </w:r>
      <w:r w:rsidRPr="00FE0103">
        <w:rPr>
          <w:color w:val="000000"/>
          <w:szCs w:val="28"/>
        </w:rPr>
        <w:t>65%)</w:t>
      </w:r>
    </w:p>
    <w:p w:rsidR="0044350F" w:rsidRPr="00FE0103" w:rsidRDefault="0044350F" w:rsidP="00312B58">
      <w:pPr>
        <w:numPr>
          <w:ilvl w:val="0"/>
          <w:numId w:val="21"/>
        </w:numPr>
        <w:spacing w:after="0" w:line="240" w:lineRule="auto"/>
        <w:ind w:left="0" w:firstLine="709"/>
        <w:contextualSpacing/>
        <w:jc w:val="both"/>
        <w:rPr>
          <w:szCs w:val="28"/>
        </w:rPr>
      </w:pPr>
      <w:r w:rsidRPr="00FE0103">
        <w:rPr>
          <w:szCs w:val="28"/>
        </w:rPr>
        <w:t>Вылов водных биоресурсов (рыбы) (</w:t>
      </w:r>
      <w:r w:rsidRPr="00FE0103">
        <w:rPr>
          <w:color w:val="000000"/>
          <w:szCs w:val="28"/>
        </w:rPr>
        <w:t>65%)</w:t>
      </w:r>
    </w:p>
    <w:p w:rsidR="0044350F" w:rsidRPr="00FE0103" w:rsidRDefault="0044350F" w:rsidP="0044350F">
      <w:pPr>
        <w:spacing w:after="0" w:line="240" w:lineRule="auto"/>
        <w:ind w:firstLine="709"/>
        <w:contextualSpacing/>
        <w:rPr>
          <w:sz w:val="24"/>
          <w:szCs w:val="24"/>
        </w:rPr>
      </w:pPr>
      <w:r w:rsidRPr="00FE0103">
        <w:rPr>
          <w:szCs w:val="28"/>
        </w:rPr>
        <w:t>Переработка водных биоресурсов (рыбы) (</w:t>
      </w:r>
      <w:r w:rsidRPr="00FE0103">
        <w:rPr>
          <w:color w:val="000000"/>
          <w:szCs w:val="28"/>
        </w:rPr>
        <w:t>62%)</w:t>
      </w:r>
      <w:r w:rsidRPr="00FE0103">
        <w:t>.</w:t>
      </w:r>
    </w:p>
    <w:p w:rsidR="00D770F9" w:rsidRPr="00FE0103" w:rsidRDefault="00D770F9" w:rsidP="00D770F9">
      <w:pPr>
        <w:spacing w:after="0" w:line="240" w:lineRule="auto"/>
        <w:jc w:val="both"/>
        <w:rPr>
          <w:szCs w:val="28"/>
        </w:rPr>
      </w:pPr>
    </w:p>
    <w:p w:rsidR="00D770F9" w:rsidRPr="00FE0103" w:rsidRDefault="00D770F9" w:rsidP="00D770F9">
      <w:pPr>
        <w:spacing w:after="0" w:line="240" w:lineRule="auto"/>
        <w:jc w:val="center"/>
        <w:rPr>
          <w:szCs w:val="28"/>
        </w:rPr>
      </w:pPr>
      <w:r w:rsidRPr="00FE0103">
        <w:rPr>
          <w:b/>
          <w:szCs w:val="28"/>
        </w:rPr>
        <w:t>Оценка населением динамики количества поставщиков товаров и услуг</w:t>
      </w:r>
      <w:bookmarkEnd w:id="42"/>
    </w:p>
    <w:p w:rsidR="00D770F9" w:rsidRPr="00FE0103" w:rsidRDefault="00D770F9" w:rsidP="00D770F9">
      <w:pPr>
        <w:spacing w:after="0" w:line="240" w:lineRule="auto"/>
        <w:rPr>
          <w:sz w:val="24"/>
          <w:szCs w:val="24"/>
        </w:rPr>
      </w:pPr>
    </w:p>
    <w:p w:rsidR="0044350F" w:rsidRPr="00FE0103" w:rsidRDefault="0044350F" w:rsidP="0044350F">
      <w:pPr>
        <w:pStyle w:val="a7"/>
        <w:spacing w:after="0" w:line="240" w:lineRule="auto"/>
        <w:ind w:left="0" w:firstLine="851"/>
        <w:jc w:val="both"/>
        <w:rPr>
          <w:rFonts w:ascii="Times New Roman" w:hAnsi="Times New Roman"/>
          <w:bCs/>
          <w:szCs w:val="28"/>
        </w:rPr>
      </w:pPr>
      <w:bookmarkStart w:id="43" w:name="_Toc56072098"/>
      <w:r w:rsidRPr="00FE0103">
        <w:rPr>
          <w:rFonts w:ascii="Times New Roman" w:hAnsi="Times New Roman"/>
          <w:szCs w:val="28"/>
        </w:rPr>
        <w:t xml:space="preserve">Далее участникам исследования был задан вопрос о </w:t>
      </w:r>
      <w:r w:rsidRPr="00FE0103">
        <w:rPr>
          <w:rFonts w:ascii="Times New Roman" w:hAnsi="Times New Roman"/>
          <w:b/>
          <w:szCs w:val="28"/>
        </w:rPr>
        <w:t>динамике колич</w:t>
      </w:r>
      <w:r w:rsidRPr="00FE0103">
        <w:rPr>
          <w:rFonts w:ascii="Times New Roman" w:hAnsi="Times New Roman"/>
          <w:b/>
          <w:szCs w:val="28"/>
        </w:rPr>
        <w:t>е</w:t>
      </w:r>
      <w:r w:rsidRPr="00FE0103">
        <w:rPr>
          <w:rFonts w:ascii="Times New Roman" w:hAnsi="Times New Roman"/>
          <w:b/>
          <w:szCs w:val="28"/>
        </w:rPr>
        <w:t xml:space="preserve">ства продавцов товаров и услуг на рынках региона </w:t>
      </w:r>
      <w:proofErr w:type="gramStart"/>
      <w:r w:rsidRPr="00FE0103">
        <w:rPr>
          <w:rFonts w:ascii="Times New Roman" w:hAnsi="Times New Roman"/>
          <w:b/>
          <w:szCs w:val="28"/>
        </w:rPr>
        <w:t>за</w:t>
      </w:r>
      <w:proofErr w:type="gramEnd"/>
      <w:r w:rsidRPr="00FE0103">
        <w:rPr>
          <w:rFonts w:ascii="Times New Roman" w:hAnsi="Times New Roman"/>
          <w:b/>
          <w:szCs w:val="28"/>
        </w:rPr>
        <w:t xml:space="preserve"> последние 3 года</w:t>
      </w:r>
      <w:r w:rsidRPr="00FE0103">
        <w:rPr>
          <w:rFonts w:ascii="Times New Roman" w:hAnsi="Times New Roman"/>
          <w:szCs w:val="28"/>
        </w:rPr>
        <w:t xml:space="preserve"> (таблица 34). </w:t>
      </w:r>
    </w:p>
    <w:p w:rsidR="0044350F" w:rsidRPr="00FE0103" w:rsidRDefault="0044350F" w:rsidP="0044350F">
      <w:pPr>
        <w:pStyle w:val="aff"/>
        <w:spacing w:before="40" w:after="40"/>
        <w:jc w:val="right"/>
        <w:rPr>
          <w:rFonts w:ascii="Times New Roman" w:hAnsi="Times New Roman"/>
          <w:sz w:val="28"/>
          <w:szCs w:val="28"/>
        </w:rPr>
      </w:pPr>
      <w:r w:rsidRPr="00FE0103">
        <w:rPr>
          <w:rFonts w:ascii="Times New Roman" w:hAnsi="Times New Roman"/>
          <w:sz w:val="28"/>
          <w:szCs w:val="28"/>
        </w:rPr>
        <w:t>Таблица 34</w:t>
      </w:r>
    </w:p>
    <w:p w:rsidR="0044350F" w:rsidRPr="00FE0103" w:rsidRDefault="0044350F" w:rsidP="0044350F">
      <w:pPr>
        <w:tabs>
          <w:tab w:val="num" w:pos="1070"/>
        </w:tabs>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ИЗМЕНИЛОСЬ КОЛИЧЕСТВО ОРГАНИЗАЦИЙ, ПРЕДОСТАВЛЯЮЩИХ СЛЕДУЮЩИЕ ТОВАРЫ И УСЛУГИ НА РЫНКАХ УЛЬ</w:t>
      </w:r>
      <w:r w:rsidRPr="00FE0103">
        <w:rPr>
          <w:b/>
          <w:bCs/>
          <w:i/>
          <w:sz w:val="24"/>
          <w:szCs w:val="24"/>
        </w:rPr>
        <w:t>Я</w:t>
      </w:r>
      <w:r w:rsidRPr="00FE0103">
        <w:rPr>
          <w:b/>
          <w:bCs/>
          <w:i/>
          <w:sz w:val="24"/>
          <w:szCs w:val="24"/>
        </w:rPr>
        <w:t>НОВСКОЙ ОБЛАСТИ В ТЕЧЕНИЕ ПОСЛЕДНИХ 3 ЛЕТ</w:t>
      </w:r>
      <w:proofErr w:type="gramStart"/>
      <w:r w:rsidRPr="00FE0103">
        <w:rPr>
          <w:b/>
          <w:bCs/>
          <w:i/>
          <w:sz w:val="24"/>
          <w:szCs w:val="24"/>
        </w:rPr>
        <w:t>?</w:t>
      </w:r>
      <w:r w:rsidRPr="00FE0103">
        <w:rPr>
          <w:i/>
          <w:iCs/>
          <w:sz w:val="24"/>
          <w:szCs w:val="24"/>
        </w:rPr>
        <w:t>, %</w:t>
      </w:r>
      <w:proofErr w:type="gramEnd"/>
    </w:p>
    <w:tbl>
      <w:tblPr>
        <w:tblW w:w="497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822"/>
        <w:gridCol w:w="1330"/>
        <w:gridCol w:w="1573"/>
        <w:gridCol w:w="1441"/>
        <w:gridCol w:w="1639"/>
      </w:tblGrid>
      <w:tr w:rsidR="0044350F" w:rsidRPr="00FE0103" w:rsidTr="0044350F">
        <w:trPr>
          <w:tblHeader/>
        </w:trPr>
        <w:tc>
          <w:tcPr>
            <w:tcW w:w="2215" w:type="pct"/>
            <w:tcBorders>
              <w:top w:val="double" w:sz="4" w:space="0" w:color="auto"/>
              <w:left w:val="double" w:sz="4" w:space="0" w:color="auto"/>
              <w:bottom w:val="single" w:sz="6" w:space="0" w:color="auto"/>
              <w:right w:val="single" w:sz="6" w:space="0" w:color="auto"/>
            </w:tcBorders>
            <w:vAlign w:val="center"/>
          </w:tcPr>
          <w:p w:rsidR="0044350F" w:rsidRPr="00FE0103" w:rsidRDefault="0044350F" w:rsidP="0044350F">
            <w:pPr>
              <w:spacing w:after="0" w:line="240" w:lineRule="auto"/>
              <w:contextualSpacing/>
              <w:jc w:val="center"/>
              <w:rPr>
                <w:rFonts w:ascii="Arial" w:hAnsi="Arial" w:cs="Arial"/>
                <w:b/>
                <w:bCs/>
                <w:sz w:val="24"/>
                <w:szCs w:val="24"/>
              </w:rPr>
            </w:pPr>
          </w:p>
        </w:tc>
        <w:tc>
          <w:tcPr>
            <w:tcW w:w="615" w:type="pct"/>
            <w:tcBorders>
              <w:top w:val="double" w:sz="4" w:space="0" w:color="auto"/>
              <w:left w:val="single" w:sz="6" w:space="0" w:color="auto"/>
              <w:bottom w:val="single" w:sz="6" w:space="0" w:color="auto"/>
              <w:right w:val="single" w:sz="6"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Снизилось</w:t>
            </w:r>
          </w:p>
        </w:tc>
        <w:tc>
          <w:tcPr>
            <w:tcW w:w="727" w:type="pct"/>
            <w:tcBorders>
              <w:top w:val="double" w:sz="4" w:space="0" w:color="auto"/>
              <w:left w:val="single" w:sz="6" w:space="0" w:color="auto"/>
              <w:bottom w:val="single" w:sz="6" w:space="0" w:color="auto"/>
              <w:right w:val="single" w:sz="6"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Увеличилось</w:t>
            </w:r>
          </w:p>
        </w:tc>
        <w:tc>
          <w:tcPr>
            <w:tcW w:w="707" w:type="pct"/>
            <w:tcBorders>
              <w:top w:val="double" w:sz="4" w:space="0" w:color="auto"/>
              <w:left w:val="single" w:sz="6" w:space="0" w:color="auto"/>
              <w:bottom w:val="single" w:sz="6" w:space="0" w:color="auto"/>
              <w:right w:val="single" w:sz="6"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Не изм</w:t>
            </w:r>
            <w:r w:rsidRPr="00FE0103">
              <w:rPr>
                <w:b/>
                <w:bCs/>
                <w:i/>
                <w:iCs/>
                <w:sz w:val="24"/>
                <w:szCs w:val="24"/>
              </w:rPr>
              <w:t>е</w:t>
            </w:r>
            <w:r w:rsidRPr="00FE0103">
              <w:rPr>
                <w:b/>
                <w:bCs/>
                <w:i/>
                <w:iCs/>
                <w:sz w:val="24"/>
                <w:szCs w:val="24"/>
              </w:rPr>
              <w:t>нилось</w:t>
            </w:r>
          </w:p>
        </w:tc>
        <w:tc>
          <w:tcPr>
            <w:tcW w:w="736" w:type="pct"/>
            <w:tcBorders>
              <w:top w:val="double" w:sz="4" w:space="0" w:color="auto"/>
              <w:left w:val="single" w:sz="6" w:space="0" w:color="auto"/>
              <w:bottom w:val="single" w:sz="6" w:space="0" w:color="auto"/>
              <w:right w:val="double" w:sz="4" w:space="0" w:color="auto"/>
            </w:tcBorders>
            <w:vAlign w:val="center"/>
            <w:hideMark/>
          </w:tcPr>
          <w:p w:rsidR="0044350F" w:rsidRPr="00FE0103" w:rsidRDefault="0044350F" w:rsidP="0044350F">
            <w:pPr>
              <w:tabs>
                <w:tab w:val="left" w:pos="675"/>
              </w:tabs>
              <w:spacing w:after="0" w:line="240" w:lineRule="auto"/>
              <w:contextualSpacing/>
              <w:jc w:val="center"/>
              <w:rPr>
                <w:rFonts w:ascii="Arial" w:hAnsi="Arial" w:cs="Arial"/>
                <w:b/>
                <w:bCs/>
                <w:i/>
                <w:iCs/>
                <w:sz w:val="24"/>
                <w:szCs w:val="24"/>
              </w:rPr>
            </w:pPr>
            <w:r w:rsidRPr="00FE0103">
              <w:rPr>
                <w:b/>
                <w:bCs/>
                <w:i/>
                <w:iCs/>
                <w:sz w:val="24"/>
                <w:szCs w:val="24"/>
              </w:rPr>
              <w:t>Затрудняюсь ответить</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розничной торговли л</w:t>
            </w:r>
            <w:r w:rsidRPr="00FE0103">
              <w:rPr>
                <w:sz w:val="24"/>
                <w:szCs w:val="24"/>
              </w:rPr>
              <w:t>е</w:t>
            </w:r>
            <w:r w:rsidRPr="00FE0103">
              <w:rPr>
                <w:sz w:val="24"/>
                <w:szCs w:val="24"/>
              </w:rPr>
              <w:t>карственными препаратами, мед</w:t>
            </w:r>
            <w:r w:rsidRPr="00FE0103">
              <w:rPr>
                <w:sz w:val="24"/>
                <w:szCs w:val="24"/>
              </w:rPr>
              <w:t>и</w:t>
            </w:r>
            <w:r w:rsidRPr="00FE0103">
              <w:rPr>
                <w:sz w:val="24"/>
                <w:szCs w:val="24"/>
              </w:rPr>
              <w:t>цинскими изделиями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предоставлению доступа в Инте</w:t>
            </w:r>
            <w:r w:rsidRPr="00FE0103">
              <w:rPr>
                <w:sz w:val="24"/>
                <w:szCs w:val="24"/>
              </w:rPr>
              <w:t>р</w:t>
            </w:r>
            <w:r w:rsidRPr="00FE0103">
              <w:rPr>
                <w:sz w:val="24"/>
                <w:szCs w:val="24"/>
              </w:rPr>
              <w:t>нет</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Ритуальные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37</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ремонту автотран</w:t>
            </w:r>
            <w:r w:rsidRPr="00FE0103">
              <w:rPr>
                <w:sz w:val="24"/>
                <w:szCs w:val="24"/>
              </w:rPr>
              <w:t>с</w:t>
            </w:r>
            <w:r w:rsidRPr="00FE0103">
              <w:rPr>
                <w:sz w:val="24"/>
                <w:szCs w:val="24"/>
              </w:rPr>
              <w:t>портных средств</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Дорожная деятельность (стро</w:t>
            </w:r>
            <w:r w:rsidRPr="00FE0103">
              <w:rPr>
                <w:sz w:val="24"/>
                <w:szCs w:val="24"/>
              </w:rPr>
              <w:t>и</w:t>
            </w:r>
            <w:r w:rsidRPr="00FE0103">
              <w:rPr>
                <w:sz w:val="24"/>
                <w:szCs w:val="24"/>
              </w:rPr>
              <w:t>тельство дорог)</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34</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Продукция легкой промышленн</w:t>
            </w:r>
            <w:r w:rsidRPr="00FE0103">
              <w:rPr>
                <w:sz w:val="24"/>
                <w:szCs w:val="24"/>
              </w:rPr>
              <w:t>о</w:t>
            </w:r>
            <w:r w:rsidRPr="00FE0103">
              <w:rPr>
                <w:sz w:val="24"/>
                <w:szCs w:val="24"/>
              </w:rPr>
              <w:t>сти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Медицинские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благоустройству горо</w:t>
            </w:r>
            <w:r w:rsidRPr="00FE0103">
              <w:rPr>
                <w:sz w:val="24"/>
                <w:szCs w:val="24"/>
              </w:rPr>
              <w:t>д</w:t>
            </w:r>
            <w:r w:rsidRPr="00FE0103">
              <w:rPr>
                <w:sz w:val="24"/>
                <w:szCs w:val="24"/>
              </w:rPr>
              <w:lastRenderedPageBreak/>
              <w:t>ской среды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lastRenderedPageBreak/>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lastRenderedPageBreak/>
              <w:t xml:space="preserve">Услуги по перевозке пассажиров автомобильным транспортом по межмуниципальным маршрутам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Нефтепродукты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44</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дополнительного образ</w:t>
            </w:r>
            <w:r w:rsidRPr="00FE0103">
              <w:rPr>
                <w:sz w:val="24"/>
                <w:szCs w:val="24"/>
              </w:rPr>
              <w:t>о</w:t>
            </w:r>
            <w:r w:rsidRPr="00FE0103">
              <w:rPr>
                <w:sz w:val="24"/>
                <w:szCs w:val="24"/>
              </w:rPr>
              <w:t>вания детей</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продукции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45</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сбору и транспортир</w:t>
            </w:r>
            <w:r w:rsidRPr="00FE0103">
              <w:rPr>
                <w:sz w:val="24"/>
                <w:szCs w:val="24"/>
              </w:rPr>
              <w:t>о</w:t>
            </w:r>
            <w:r w:rsidRPr="00FE0103">
              <w:rPr>
                <w:sz w:val="24"/>
                <w:szCs w:val="24"/>
              </w:rPr>
              <w:t>ванию твердых коммунальных о</w:t>
            </w:r>
            <w:r w:rsidRPr="00FE0103">
              <w:rPr>
                <w:sz w:val="24"/>
                <w:szCs w:val="24"/>
              </w:rPr>
              <w:t>т</w:t>
            </w:r>
            <w:r w:rsidRPr="00FE0103">
              <w:rPr>
                <w:sz w:val="24"/>
                <w:szCs w:val="24"/>
              </w:rPr>
              <w:t>ходов</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Кадастровые и землеустроител</w:t>
            </w:r>
            <w:r w:rsidRPr="00FE0103">
              <w:rPr>
                <w:sz w:val="24"/>
                <w:szCs w:val="24"/>
              </w:rPr>
              <w:t>ь</w:t>
            </w:r>
            <w:r w:rsidRPr="00FE0103">
              <w:rPr>
                <w:sz w:val="24"/>
                <w:szCs w:val="24"/>
              </w:rPr>
              <w:t>ные работы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теплоснабжению (пр</w:t>
            </w:r>
            <w:r w:rsidRPr="00FE0103">
              <w:rPr>
                <w:sz w:val="24"/>
                <w:szCs w:val="24"/>
              </w:rPr>
              <w:t>о</w:t>
            </w:r>
            <w:r w:rsidRPr="00FE0103">
              <w:rPr>
                <w:sz w:val="24"/>
                <w:szCs w:val="24"/>
              </w:rPr>
              <w:t>изводство тепловой энергии)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содержанию и текущ</w:t>
            </w:r>
            <w:r w:rsidRPr="00FE0103">
              <w:rPr>
                <w:sz w:val="24"/>
                <w:szCs w:val="24"/>
              </w:rPr>
              <w:t>е</w:t>
            </w:r>
            <w:r w:rsidRPr="00FE0103">
              <w:rPr>
                <w:sz w:val="24"/>
                <w:szCs w:val="24"/>
              </w:rPr>
              <w:t>му ремонту общего имущества помещений в многоквартирном доме (услуги Управляющих ка</w:t>
            </w:r>
            <w:r w:rsidRPr="00FE0103">
              <w:rPr>
                <w:sz w:val="24"/>
                <w:szCs w:val="24"/>
              </w:rPr>
              <w:t>м</w:t>
            </w:r>
            <w:r w:rsidRPr="00FE0103">
              <w:rPr>
                <w:sz w:val="24"/>
                <w:szCs w:val="24"/>
              </w:rPr>
              <w:t>паний)</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50</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Купля-продажа электрической энергии на розничном рынке эле</w:t>
            </w:r>
            <w:r w:rsidRPr="00FE0103">
              <w:rPr>
                <w:sz w:val="24"/>
                <w:szCs w:val="24"/>
              </w:rPr>
              <w:t>к</w:t>
            </w:r>
            <w:r w:rsidRPr="00FE0103">
              <w:rPr>
                <w:sz w:val="24"/>
                <w:szCs w:val="24"/>
              </w:rPr>
              <w:t xml:space="preserve">трической энергии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Строительства объектов капитал</w:t>
            </w:r>
            <w:r w:rsidRPr="00FE0103">
              <w:rPr>
                <w:sz w:val="24"/>
                <w:szCs w:val="24"/>
              </w:rPr>
              <w:t>ь</w:t>
            </w:r>
            <w:r w:rsidRPr="00FE0103">
              <w:rPr>
                <w:sz w:val="24"/>
                <w:szCs w:val="24"/>
              </w:rPr>
              <w:t>ного строительства, за исключен</w:t>
            </w:r>
            <w:r w:rsidRPr="00FE0103">
              <w:rPr>
                <w:sz w:val="24"/>
                <w:szCs w:val="24"/>
              </w:rPr>
              <w:t>и</w:t>
            </w:r>
            <w:r w:rsidRPr="00FE0103">
              <w:rPr>
                <w:sz w:val="24"/>
                <w:szCs w:val="24"/>
              </w:rPr>
              <w:t>ем жилищного и дорожного стр</w:t>
            </w:r>
            <w:r w:rsidRPr="00FE0103">
              <w:rPr>
                <w:sz w:val="24"/>
                <w:szCs w:val="24"/>
              </w:rPr>
              <w:t>о</w:t>
            </w:r>
            <w:r w:rsidRPr="00FE0103">
              <w:rPr>
                <w:sz w:val="24"/>
                <w:szCs w:val="24"/>
              </w:rPr>
              <w:t>ительства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59</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Архитектурно-строительное пр</w:t>
            </w:r>
            <w:r w:rsidRPr="00FE0103">
              <w:rPr>
                <w:sz w:val="24"/>
                <w:szCs w:val="24"/>
              </w:rPr>
              <w:t>о</w:t>
            </w:r>
            <w:r w:rsidRPr="00FE0103">
              <w:rPr>
                <w:sz w:val="24"/>
                <w:szCs w:val="24"/>
              </w:rPr>
              <w:t>ектирование</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электрической энергии на розничном рынке эле</w:t>
            </w:r>
            <w:r w:rsidRPr="00FE0103">
              <w:rPr>
                <w:sz w:val="24"/>
                <w:szCs w:val="24"/>
              </w:rPr>
              <w:t>к</w:t>
            </w:r>
            <w:r w:rsidRPr="00FE0103">
              <w:rPr>
                <w:sz w:val="24"/>
                <w:szCs w:val="24"/>
              </w:rPr>
              <w:t xml:space="preserve">трической энергии </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53</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Обработка древесины и произво</w:t>
            </w:r>
            <w:r w:rsidRPr="00FE0103">
              <w:rPr>
                <w:sz w:val="24"/>
                <w:szCs w:val="24"/>
              </w:rPr>
              <w:t>д</w:t>
            </w:r>
            <w:r w:rsidRPr="00FE0103">
              <w:rPr>
                <w:sz w:val="24"/>
                <w:szCs w:val="24"/>
              </w:rPr>
              <w:t>ство изделий из дерева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Социальные услуги</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49</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75</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Вылов водных биоресурсов (р</w:t>
            </w:r>
            <w:r w:rsidRPr="00FE0103">
              <w:rPr>
                <w:sz w:val="24"/>
                <w:szCs w:val="24"/>
              </w:rPr>
              <w:t>ы</w:t>
            </w:r>
            <w:r w:rsidRPr="00FE0103">
              <w:rPr>
                <w:sz w:val="24"/>
                <w:szCs w:val="24"/>
              </w:rPr>
              <w:t>бы)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76</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61</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детского отдыха и озд</w:t>
            </w:r>
            <w:r w:rsidRPr="00FE0103">
              <w:rPr>
                <w:sz w:val="24"/>
                <w:szCs w:val="24"/>
              </w:rPr>
              <w:t>о</w:t>
            </w:r>
            <w:r w:rsidRPr="00FE0103">
              <w:rPr>
                <w:sz w:val="24"/>
                <w:szCs w:val="24"/>
              </w:rPr>
              <w:t>ровления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Добыча общераспространённых полезных ископаемых</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lastRenderedPageBreak/>
              <w:t>Услуги среднего профессионал</w:t>
            </w:r>
            <w:r w:rsidRPr="00FE0103">
              <w:rPr>
                <w:sz w:val="24"/>
                <w:szCs w:val="24"/>
              </w:rPr>
              <w:t>ь</w:t>
            </w:r>
            <w:r w:rsidRPr="00FE0103">
              <w:rPr>
                <w:sz w:val="24"/>
                <w:szCs w:val="24"/>
              </w:rPr>
              <w:t>ного образования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41</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w:t>
            </w:r>
            <w:r w:rsidRPr="00FE0103">
              <w:rPr>
                <w:sz w:val="24"/>
                <w:szCs w:val="24"/>
              </w:rPr>
              <w:t>о</w:t>
            </w:r>
            <w:r w:rsidRPr="00FE0103">
              <w:rPr>
                <w:sz w:val="24"/>
                <w:szCs w:val="24"/>
              </w:rPr>
              <w:t>стями здоровья</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w:t>
            </w:r>
            <w:r w:rsidRPr="00FE0103">
              <w:rPr>
                <w:sz w:val="24"/>
                <w:szCs w:val="24"/>
              </w:rPr>
              <w:t>и</w:t>
            </w:r>
            <w:r w:rsidRPr="00FE0103">
              <w:rPr>
                <w:sz w:val="24"/>
                <w:szCs w:val="24"/>
              </w:rPr>
              <w:t>тельных документов</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74</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Семеноводство</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70</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Поставка сжиженного газа в ба</w:t>
            </w:r>
            <w:r w:rsidRPr="00FE0103">
              <w:rPr>
                <w:sz w:val="24"/>
                <w:szCs w:val="24"/>
              </w:rPr>
              <w:t>л</w:t>
            </w:r>
            <w:r w:rsidRPr="00FE0103">
              <w:rPr>
                <w:sz w:val="24"/>
                <w:szCs w:val="24"/>
              </w:rPr>
              <w:t>лонах</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92</w:t>
            </w:r>
          </w:p>
        </w:tc>
      </w:tr>
      <w:tr w:rsidR="0044350F" w:rsidRPr="00FE0103" w:rsidTr="0044350F">
        <w:tc>
          <w:tcPr>
            <w:tcW w:w="2215"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615"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72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07"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736"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84</w:t>
            </w:r>
          </w:p>
        </w:tc>
      </w:tr>
      <w:tr w:rsidR="0044350F" w:rsidRPr="00FE0103" w:rsidTr="0044350F">
        <w:tc>
          <w:tcPr>
            <w:tcW w:w="2215" w:type="pct"/>
            <w:tcBorders>
              <w:top w:val="single" w:sz="6" w:space="0" w:color="auto"/>
              <w:left w:val="double" w:sz="4"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Аквакультура</w:t>
            </w:r>
          </w:p>
        </w:tc>
        <w:tc>
          <w:tcPr>
            <w:tcW w:w="615"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727"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w:t>
            </w:r>
          </w:p>
        </w:tc>
        <w:tc>
          <w:tcPr>
            <w:tcW w:w="707"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736" w:type="pct"/>
            <w:tcBorders>
              <w:top w:val="single" w:sz="6" w:space="0" w:color="auto"/>
              <w:left w:val="single" w:sz="6" w:space="0" w:color="auto"/>
              <w:bottom w:val="double" w:sz="4"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71</w:t>
            </w:r>
          </w:p>
        </w:tc>
      </w:tr>
    </w:tbl>
    <w:p w:rsidR="0044350F" w:rsidRPr="00FE0103" w:rsidRDefault="0044350F" w:rsidP="0044350F">
      <w:pPr>
        <w:pStyle w:val="a7"/>
        <w:spacing w:after="0" w:line="240" w:lineRule="auto"/>
        <w:ind w:left="0" w:firstLine="709"/>
        <w:rPr>
          <w:bCs/>
          <w:szCs w:val="28"/>
        </w:rPr>
      </w:pPr>
    </w:p>
    <w:p w:rsidR="0044350F" w:rsidRPr="00FE0103" w:rsidRDefault="0044350F" w:rsidP="0044350F">
      <w:pPr>
        <w:pStyle w:val="a7"/>
        <w:spacing w:after="0" w:line="240" w:lineRule="auto"/>
        <w:ind w:left="0" w:firstLine="709"/>
        <w:jc w:val="both"/>
        <w:rPr>
          <w:rFonts w:ascii="Times New Roman" w:hAnsi="Times New Roman"/>
          <w:szCs w:val="28"/>
        </w:rPr>
      </w:pPr>
      <w:r w:rsidRPr="00FE0103">
        <w:rPr>
          <w:rFonts w:ascii="Times New Roman" w:hAnsi="Times New Roman"/>
          <w:szCs w:val="28"/>
        </w:rPr>
        <w:t xml:space="preserve">Результаты опроса показывают, что  </w:t>
      </w:r>
      <w:r w:rsidRPr="00FE0103">
        <w:rPr>
          <w:rFonts w:ascii="Times New Roman" w:hAnsi="Times New Roman"/>
          <w:b/>
          <w:szCs w:val="28"/>
        </w:rPr>
        <w:t>лидерами рейтинга</w:t>
      </w:r>
      <w:r w:rsidRPr="00FE0103">
        <w:rPr>
          <w:rFonts w:ascii="Times New Roman" w:hAnsi="Times New Roman"/>
          <w:szCs w:val="28"/>
        </w:rPr>
        <w:t xml:space="preserve"> здесь являются: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Услуги розничной торговли лекарственными препаратами, мед</w:t>
      </w:r>
      <w:r w:rsidRPr="00FE0103">
        <w:rPr>
          <w:rFonts w:ascii="Times New Roman" w:hAnsi="Times New Roman"/>
          <w:szCs w:val="28"/>
        </w:rPr>
        <w:t>и</w:t>
      </w:r>
      <w:r w:rsidRPr="00FE0103">
        <w:rPr>
          <w:rFonts w:ascii="Times New Roman" w:hAnsi="Times New Roman"/>
          <w:szCs w:val="28"/>
        </w:rPr>
        <w:t>цинскими изделиями (</w:t>
      </w:r>
      <w:r w:rsidRPr="00FE0103">
        <w:rPr>
          <w:rFonts w:ascii="Times New Roman" w:hAnsi="Times New Roman"/>
          <w:color w:val="000000"/>
          <w:szCs w:val="28"/>
        </w:rPr>
        <w:t xml:space="preserve">46% </w:t>
      </w:r>
      <w:r w:rsidRPr="00FE0103">
        <w:rPr>
          <w:rFonts w:ascii="Times New Roman" w:hAnsi="Times New Roman"/>
          <w:bCs/>
          <w:szCs w:val="28"/>
        </w:rPr>
        <w:t>респондентов отмечают увеличение числа прода</w:t>
      </w:r>
      <w:r w:rsidRPr="00FE0103">
        <w:rPr>
          <w:rFonts w:ascii="Times New Roman" w:hAnsi="Times New Roman"/>
          <w:bCs/>
          <w:szCs w:val="28"/>
        </w:rPr>
        <w:t>в</w:t>
      </w:r>
      <w:r w:rsidRPr="00FE0103">
        <w:rPr>
          <w:rFonts w:ascii="Times New Roman" w:hAnsi="Times New Roman"/>
          <w:bCs/>
          <w:szCs w:val="28"/>
        </w:rPr>
        <w:t xml:space="preserve">цов </w:t>
      </w:r>
      <w:proofErr w:type="gramStart"/>
      <w:r w:rsidRPr="00FE0103">
        <w:rPr>
          <w:rFonts w:ascii="Times New Roman" w:hAnsi="Times New Roman"/>
          <w:bCs/>
          <w:szCs w:val="28"/>
        </w:rPr>
        <w:t>за</w:t>
      </w:r>
      <w:proofErr w:type="gramEnd"/>
      <w:r w:rsidRPr="00FE0103">
        <w:rPr>
          <w:rFonts w:ascii="Times New Roman" w:hAnsi="Times New Roman"/>
          <w:bCs/>
          <w:szCs w:val="28"/>
        </w:rPr>
        <w:t xml:space="preserve"> последние 3 года</w:t>
      </w:r>
      <w:r w:rsidRPr="00FE0103">
        <w:rPr>
          <w:rFonts w:ascii="Times New Roman" w:hAnsi="Times New Roman"/>
          <w:szCs w:val="28"/>
        </w:rPr>
        <w:t xml:space="preserve">)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Услуги связи, в том числе по предоставлению доступа в Интернет (</w:t>
      </w:r>
      <w:r w:rsidRPr="00FE0103">
        <w:rPr>
          <w:rFonts w:ascii="Times New Roman" w:hAnsi="Times New Roman"/>
          <w:color w:val="000000"/>
          <w:szCs w:val="28"/>
        </w:rPr>
        <w:t>30%</w:t>
      </w:r>
      <w:r w:rsidRPr="00FE0103">
        <w:rPr>
          <w:rFonts w:ascii="Times New Roman" w:hAnsi="Times New Roman"/>
          <w:szCs w:val="28"/>
        </w:rPr>
        <w:t xml:space="preserve">)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Услуги по перевозке пассажиров и багажа легковым такси (</w:t>
      </w:r>
      <w:r w:rsidRPr="00FE0103">
        <w:rPr>
          <w:rFonts w:ascii="Times New Roman" w:hAnsi="Times New Roman"/>
          <w:color w:val="000000"/>
          <w:szCs w:val="28"/>
        </w:rPr>
        <w:t>29%</w:t>
      </w:r>
      <w:r w:rsidRPr="00FE0103">
        <w:rPr>
          <w:rFonts w:ascii="Times New Roman" w:hAnsi="Times New Roman"/>
          <w:szCs w:val="28"/>
        </w:rPr>
        <w:t xml:space="preserve">) </w:t>
      </w:r>
    </w:p>
    <w:p w:rsidR="0044350F" w:rsidRPr="00FE0103" w:rsidRDefault="0044350F" w:rsidP="00312B58">
      <w:pPr>
        <w:pStyle w:val="a7"/>
        <w:numPr>
          <w:ilvl w:val="0"/>
          <w:numId w:val="22"/>
        </w:numPr>
        <w:spacing w:after="0" w:line="240" w:lineRule="auto"/>
        <w:ind w:left="0" w:firstLine="709"/>
        <w:jc w:val="both"/>
        <w:rPr>
          <w:rFonts w:ascii="Times New Roman" w:hAnsi="Times New Roman"/>
          <w:szCs w:val="28"/>
        </w:rPr>
      </w:pPr>
      <w:r w:rsidRPr="00FE0103">
        <w:rPr>
          <w:rFonts w:ascii="Times New Roman" w:hAnsi="Times New Roman"/>
          <w:szCs w:val="28"/>
        </w:rPr>
        <w:t>Ритуальные услуги (</w:t>
      </w:r>
      <w:r w:rsidRPr="00FE0103">
        <w:rPr>
          <w:rFonts w:ascii="Times New Roman" w:hAnsi="Times New Roman"/>
          <w:color w:val="000000"/>
          <w:szCs w:val="28"/>
        </w:rPr>
        <w:t>25%</w:t>
      </w:r>
      <w:r w:rsidRPr="00FE0103">
        <w:rPr>
          <w:rFonts w:ascii="Times New Roman" w:hAnsi="Times New Roman"/>
          <w:szCs w:val="28"/>
        </w:rPr>
        <w:t>)</w:t>
      </w:r>
    </w:p>
    <w:p w:rsidR="0044350F" w:rsidRPr="00FE0103" w:rsidRDefault="0044350F" w:rsidP="0044350F">
      <w:pPr>
        <w:pStyle w:val="a7"/>
        <w:spacing w:after="0" w:line="240" w:lineRule="auto"/>
        <w:ind w:left="0" w:firstLine="709"/>
        <w:jc w:val="both"/>
        <w:rPr>
          <w:rFonts w:ascii="Times New Roman" w:hAnsi="Times New Roman"/>
          <w:b/>
          <w:szCs w:val="28"/>
        </w:rPr>
      </w:pPr>
    </w:p>
    <w:p w:rsidR="0044350F" w:rsidRPr="00FE0103" w:rsidRDefault="0044350F" w:rsidP="0044350F">
      <w:pPr>
        <w:pStyle w:val="a7"/>
        <w:spacing w:after="0" w:line="240" w:lineRule="auto"/>
        <w:ind w:left="0" w:firstLine="709"/>
        <w:jc w:val="both"/>
        <w:rPr>
          <w:rFonts w:ascii="Times New Roman" w:hAnsi="Times New Roman"/>
          <w:szCs w:val="28"/>
        </w:rPr>
      </w:pPr>
      <w:r w:rsidRPr="00FE0103">
        <w:rPr>
          <w:rFonts w:ascii="Times New Roman" w:hAnsi="Times New Roman"/>
          <w:b/>
          <w:szCs w:val="28"/>
        </w:rPr>
        <w:t xml:space="preserve">Участники исследования не отмечают заметных изменений числа предложений товаров и услуг </w:t>
      </w:r>
      <w:r w:rsidRPr="00FE0103">
        <w:rPr>
          <w:rFonts w:ascii="Times New Roman" w:hAnsi="Times New Roman"/>
          <w:szCs w:val="28"/>
        </w:rPr>
        <w:t xml:space="preserve">на следующих целевых рынках: </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Услуги по сбору и транспортированию твердых коммунальных о</w:t>
      </w:r>
      <w:r w:rsidRPr="00FE0103">
        <w:rPr>
          <w:rFonts w:ascii="Times New Roman" w:hAnsi="Times New Roman"/>
          <w:szCs w:val="28"/>
        </w:rPr>
        <w:t>т</w:t>
      </w:r>
      <w:r w:rsidRPr="00FE0103">
        <w:rPr>
          <w:rFonts w:ascii="Times New Roman" w:hAnsi="Times New Roman"/>
          <w:szCs w:val="28"/>
        </w:rPr>
        <w:t>ходов (</w:t>
      </w:r>
      <w:r w:rsidRPr="00FE0103">
        <w:rPr>
          <w:rFonts w:ascii="Times New Roman" w:hAnsi="Times New Roman"/>
          <w:color w:val="000000"/>
          <w:szCs w:val="28"/>
        </w:rPr>
        <w:t>67%)</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Услуги по теплоснабжению (производство тепловой энергии) (</w:t>
      </w:r>
      <w:r w:rsidRPr="00FE0103">
        <w:rPr>
          <w:rFonts w:ascii="Times New Roman" w:hAnsi="Times New Roman"/>
          <w:color w:val="000000"/>
          <w:szCs w:val="28"/>
        </w:rPr>
        <w:t>61%)</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Купля-продажа электрической энергии на розничном рынке эле</w:t>
      </w:r>
      <w:r w:rsidRPr="00FE0103">
        <w:rPr>
          <w:rFonts w:ascii="Times New Roman" w:hAnsi="Times New Roman"/>
          <w:szCs w:val="28"/>
        </w:rPr>
        <w:t>к</w:t>
      </w:r>
      <w:r w:rsidRPr="00FE0103">
        <w:rPr>
          <w:rFonts w:ascii="Times New Roman" w:hAnsi="Times New Roman"/>
          <w:szCs w:val="28"/>
        </w:rPr>
        <w:t>трической энергии (</w:t>
      </w:r>
      <w:r w:rsidRPr="00FE0103">
        <w:rPr>
          <w:rFonts w:ascii="Times New Roman" w:hAnsi="Times New Roman"/>
          <w:color w:val="000000"/>
          <w:szCs w:val="28"/>
        </w:rPr>
        <w:t>57%)</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Реализация сельскохозяйственной продукции (</w:t>
      </w:r>
      <w:r w:rsidRPr="00FE0103">
        <w:rPr>
          <w:rFonts w:ascii="Times New Roman" w:hAnsi="Times New Roman"/>
          <w:color w:val="000000"/>
          <w:szCs w:val="28"/>
        </w:rPr>
        <w:t>53%)</w:t>
      </w:r>
    </w:p>
    <w:p w:rsidR="0044350F" w:rsidRPr="00FE0103" w:rsidRDefault="0044350F" w:rsidP="00312B58">
      <w:pPr>
        <w:pStyle w:val="a7"/>
        <w:numPr>
          <w:ilvl w:val="0"/>
          <w:numId w:val="23"/>
        </w:numPr>
        <w:spacing w:after="0" w:line="240" w:lineRule="auto"/>
        <w:ind w:left="0" w:firstLine="709"/>
        <w:jc w:val="both"/>
        <w:rPr>
          <w:rFonts w:ascii="Times New Roman" w:hAnsi="Times New Roman"/>
          <w:color w:val="000000"/>
          <w:szCs w:val="28"/>
        </w:rPr>
      </w:pPr>
      <w:r w:rsidRPr="00FE0103">
        <w:rPr>
          <w:rFonts w:ascii="Times New Roman" w:hAnsi="Times New Roman"/>
          <w:color w:val="000000"/>
          <w:szCs w:val="28"/>
        </w:rPr>
        <w:t>Услуги общего образования (52%)</w:t>
      </w:r>
    </w:p>
    <w:p w:rsidR="0044350F" w:rsidRPr="00FE0103" w:rsidRDefault="0044350F" w:rsidP="00312B58">
      <w:pPr>
        <w:pStyle w:val="a7"/>
        <w:numPr>
          <w:ilvl w:val="0"/>
          <w:numId w:val="23"/>
        </w:numPr>
        <w:spacing w:after="0" w:line="240" w:lineRule="auto"/>
        <w:ind w:left="0" w:firstLine="709"/>
        <w:jc w:val="both"/>
        <w:rPr>
          <w:rFonts w:ascii="Times New Roman" w:hAnsi="Times New Roman"/>
          <w:color w:val="000000"/>
          <w:szCs w:val="28"/>
        </w:rPr>
      </w:pPr>
      <w:r w:rsidRPr="00FE0103">
        <w:rPr>
          <w:rFonts w:ascii="Times New Roman" w:hAnsi="Times New Roman"/>
          <w:color w:val="000000"/>
          <w:szCs w:val="28"/>
        </w:rPr>
        <w:t>Продукция легкой промышленности (51%)</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Услуги по перевозке пассажиров автомобильным транспортом по муниципальным маршрутам (</w:t>
      </w:r>
      <w:r w:rsidRPr="00FE0103">
        <w:rPr>
          <w:rFonts w:ascii="Times New Roman" w:hAnsi="Times New Roman"/>
          <w:color w:val="000000"/>
          <w:szCs w:val="28"/>
        </w:rPr>
        <w:t>51%)</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Работы по содержанию и текущему ремонту общего имущества п</w:t>
      </w:r>
      <w:r w:rsidRPr="00FE0103">
        <w:rPr>
          <w:rFonts w:ascii="Times New Roman" w:hAnsi="Times New Roman"/>
          <w:szCs w:val="28"/>
        </w:rPr>
        <w:t>о</w:t>
      </w:r>
      <w:r w:rsidRPr="00FE0103">
        <w:rPr>
          <w:rFonts w:ascii="Times New Roman" w:hAnsi="Times New Roman"/>
          <w:szCs w:val="28"/>
        </w:rPr>
        <w:t>мещений в многоквартирном доме (услуги Управляющих кампаний) (</w:t>
      </w:r>
      <w:r w:rsidRPr="00FE0103">
        <w:rPr>
          <w:rFonts w:ascii="Times New Roman" w:hAnsi="Times New Roman"/>
          <w:color w:val="000000"/>
          <w:szCs w:val="28"/>
        </w:rPr>
        <w:t>50%)</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Социальные услуги (</w:t>
      </w:r>
      <w:r w:rsidRPr="00FE0103">
        <w:rPr>
          <w:rFonts w:ascii="Times New Roman" w:hAnsi="Times New Roman"/>
          <w:color w:val="000000"/>
          <w:szCs w:val="28"/>
        </w:rPr>
        <w:t>49%)</w:t>
      </w:r>
    </w:p>
    <w:p w:rsidR="0044350F" w:rsidRPr="00FE0103" w:rsidRDefault="0044350F" w:rsidP="00312B58">
      <w:pPr>
        <w:pStyle w:val="a7"/>
        <w:numPr>
          <w:ilvl w:val="0"/>
          <w:numId w:val="23"/>
        </w:numPr>
        <w:spacing w:after="0" w:line="240" w:lineRule="auto"/>
        <w:ind w:left="0" w:firstLine="709"/>
        <w:jc w:val="both"/>
        <w:rPr>
          <w:rFonts w:ascii="Times New Roman" w:hAnsi="Times New Roman"/>
          <w:bCs/>
          <w:szCs w:val="28"/>
        </w:rPr>
      </w:pPr>
      <w:r w:rsidRPr="00FE0103">
        <w:rPr>
          <w:rFonts w:ascii="Times New Roman" w:hAnsi="Times New Roman"/>
          <w:szCs w:val="28"/>
        </w:rPr>
        <w:t>Медицинские услуги (</w:t>
      </w:r>
      <w:r w:rsidRPr="00FE0103">
        <w:rPr>
          <w:rFonts w:ascii="Times New Roman" w:hAnsi="Times New Roman"/>
          <w:color w:val="000000"/>
          <w:szCs w:val="28"/>
        </w:rPr>
        <w:t>48%).</w:t>
      </w:r>
    </w:p>
    <w:p w:rsidR="0044350F" w:rsidRPr="00FE0103" w:rsidRDefault="0044350F" w:rsidP="0044350F">
      <w:pPr>
        <w:pStyle w:val="a7"/>
        <w:spacing w:after="0" w:line="240" w:lineRule="auto"/>
        <w:ind w:left="0" w:firstLine="709"/>
        <w:rPr>
          <w:rFonts w:cs="Calibri"/>
          <w:bCs/>
          <w:szCs w:val="28"/>
        </w:rPr>
      </w:pPr>
    </w:p>
    <w:p w:rsidR="0044350F" w:rsidRPr="00FE0103" w:rsidRDefault="0044350F" w:rsidP="0044350F">
      <w:pPr>
        <w:pStyle w:val="a7"/>
        <w:spacing w:after="0" w:line="240" w:lineRule="auto"/>
        <w:ind w:left="0" w:firstLine="709"/>
        <w:jc w:val="both"/>
        <w:rPr>
          <w:rFonts w:ascii="Times New Roman" w:hAnsi="Times New Roman"/>
          <w:szCs w:val="28"/>
        </w:rPr>
      </w:pPr>
      <w:r w:rsidRPr="00FE0103">
        <w:rPr>
          <w:rFonts w:ascii="Times New Roman" w:hAnsi="Times New Roman"/>
          <w:szCs w:val="28"/>
        </w:rPr>
        <w:t xml:space="preserve">На следующих рынках большинство участников исследования </w:t>
      </w:r>
      <w:r w:rsidRPr="00FE0103">
        <w:rPr>
          <w:rFonts w:ascii="Times New Roman" w:hAnsi="Times New Roman"/>
          <w:b/>
          <w:szCs w:val="28"/>
        </w:rPr>
        <w:t>затрудн</w:t>
      </w:r>
      <w:r w:rsidRPr="00FE0103">
        <w:rPr>
          <w:rFonts w:ascii="Times New Roman" w:hAnsi="Times New Roman"/>
          <w:b/>
          <w:szCs w:val="28"/>
        </w:rPr>
        <w:t>и</w:t>
      </w:r>
      <w:r w:rsidRPr="00FE0103">
        <w:rPr>
          <w:rFonts w:ascii="Times New Roman" w:hAnsi="Times New Roman"/>
          <w:b/>
          <w:szCs w:val="28"/>
        </w:rPr>
        <w:t>лись оценить динамику количества поставщиков товаров и услуг</w:t>
      </w:r>
      <w:r w:rsidRPr="00FE0103">
        <w:rPr>
          <w:rFonts w:ascii="Times New Roman" w:hAnsi="Times New Roman"/>
          <w:szCs w:val="28"/>
        </w:rPr>
        <w:t>:</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Поставка сжиженного газа в баллонах (92% затруднившихся)</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lastRenderedPageBreak/>
        <w:t>Переработка водных биоресурсов (рыбы) (84%)</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Услуги по психолого-педагогическому сопровождению детей с ограниченными возможностями здоровья (80%)</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Добыча общераспространённых полезных ископаемых (80%)</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Вылов водных биоресурсов (рыбы) (76%)</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Племенное животноводство (75%)</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Лабораторные исследования для выдачи ветеринарных сопровод</w:t>
      </w:r>
      <w:r w:rsidRPr="00FE0103">
        <w:rPr>
          <w:rFonts w:ascii="Times New Roman" w:hAnsi="Times New Roman"/>
          <w:szCs w:val="28"/>
        </w:rPr>
        <w:t>и</w:t>
      </w:r>
      <w:r w:rsidRPr="00FE0103">
        <w:rPr>
          <w:rFonts w:ascii="Times New Roman" w:hAnsi="Times New Roman"/>
          <w:szCs w:val="28"/>
        </w:rPr>
        <w:t>тельных документов (74%)</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Аквакультура (71%)</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Семеноводство (70%)</w:t>
      </w:r>
    </w:p>
    <w:p w:rsidR="0044350F" w:rsidRPr="00FE0103" w:rsidRDefault="0044350F" w:rsidP="00312B58">
      <w:pPr>
        <w:pStyle w:val="a7"/>
        <w:numPr>
          <w:ilvl w:val="0"/>
          <w:numId w:val="24"/>
        </w:numPr>
        <w:spacing w:after="0" w:line="240" w:lineRule="auto"/>
        <w:ind w:left="0" w:firstLine="709"/>
        <w:jc w:val="both"/>
        <w:rPr>
          <w:rFonts w:ascii="Times New Roman" w:hAnsi="Times New Roman"/>
          <w:szCs w:val="28"/>
        </w:rPr>
      </w:pPr>
      <w:r w:rsidRPr="00FE0103">
        <w:rPr>
          <w:rFonts w:ascii="Times New Roman" w:hAnsi="Times New Roman"/>
          <w:szCs w:val="28"/>
        </w:rPr>
        <w:t>Архитектурно-строительное проектирование (68%)</w:t>
      </w:r>
    </w:p>
    <w:p w:rsidR="00D770F9" w:rsidRPr="00FE0103" w:rsidRDefault="0044350F" w:rsidP="00312B58">
      <w:pPr>
        <w:pStyle w:val="a7"/>
        <w:numPr>
          <w:ilvl w:val="0"/>
          <w:numId w:val="3"/>
        </w:numPr>
        <w:spacing w:after="0" w:line="240" w:lineRule="auto"/>
        <w:ind w:left="0" w:firstLine="709"/>
        <w:jc w:val="both"/>
        <w:rPr>
          <w:rFonts w:ascii="PT Astra Serif" w:hAnsi="PT Astra Serif"/>
          <w:szCs w:val="28"/>
        </w:rPr>
      </w:pPr>
      <w:r w:rsidRPr="00FE0103">
        <w:rPr>
          <w:szCs w:val="28"/>
        </w:rPr>
        <w:t>Кадастровые и землеустроительные работы (68%).</w:t>
      </w:r>
    </w:p>
    <w:p w:rsidR="00D770F9" w:rsidRPr="00FE0103" w:rsidRDefault="00D770F9" w:rsidP="00D770F9">
      <w:pPr>
        <w:pStyle w:val="a7"/>
        <w:spacing w:after="0" w:line="240" w:lineRule="auto"/>
        <w:ind w:left="709"/>
        <w:contextualSpacing w:val="0"/>
        <w:jc w:val="both"/>
        <w:rPr>
          <w:rFonts w:ascii="PT Astra Serif" w:hAnsi="PT Astra Serif"/>
          <w:szCs w:val="28"/>
        </w:rPr>
      </w:pPr>
    </w:p>
    <w:p w:rsidR="00D770F9" w:rsidRPr="00FE0103" w:rsidRDefault="00D770F9" w:rsidP="00D770F9">
      <w:pPr>
        <w:pStyle w:val="a7"/>
        <w:spacing w:after="0" w:line="240" w:lineRule="auto"/>
        <w:ind w:left="709"/>
        <w:contextualSpacing w:val="0"/>
        <w:jc w:val="both"/>
        <w:rPr>
          <w:rFonts w:ascii="PT Astra Serif" w:hAnsi="PT Astra Serif"/>
          <w:szCs w:val="28"/>
        </w:rPr>
      </w:pPr>
    </w:p>
    <w:p w:rsidR="00D770F9" w:rsidRPr="00FE0103" w:rsidRDefault="00D770F9" w:rsidP="00D770F9">
      <w:pPr>
        <w:pStyle w:val="a7"/>
        <w:spacing w:after="0" w:line="240" w:lineRule="auto"/>
        <w:ind w:left="0" w:firstLine="709"/>
        <w:contextualSpacing w:val="0"/>
        <w:jc w:val="center"/>
        <w:rPr>
          <w:rFonts w:ascii="PT Astra Serif" w:hAnsi="PT Astra Serif"/>
          <w:b/>
        </w:rPr>
      </w:pPr>
      <w:r w:rsidRPr="00FE0103">
        <w:rPr>
          <w:rFonts w:ascii="PT Astra Serif" w:hAnsi="PT Astra Serif"/>
          <w:b/>
        </w:rPr>
        <w:t>Удовлетворенность населения стоимостью, качеством и возможн</w:t>
      </w:r>
      <w:r w:rsidRPr="00FE0103">
        <w:rPr>
          <w:rFonts w:ascii="PT Astra Serif" w:hAnsi="PT Astra Serif"/>
          <w:b/>
        </w:rPr>
        <w:t>о</w:t>
      </w:r>
      <w:r w:rsidRPr="00FE0103">
        <w:rPr>
          <w:rFonts w:ascii="PT Astra Serif" w:hAnsi="PT Astra Serif"/>
          <w:b/>
        </w:rPr>
        <w:t xml:space="preserve">стью выбора услуг, представленных </w:t>
      </w:r>
      <w:proofErr w:type="gramStart"/>
      <w:r w:rsidRPr="00FE0103">
        <w:rPr>
          <w:rFonts w:ascii="PT Astra Serif" w:hAnsi="PT Astra Serif"/>
          <w:b/>
        </w:rPr>
        <w:t>на</w:t>
      </w:r>
      <w:proofErr w:type="gramEnd"/>
      <w:r w:rsidRPr="00FE0103">
        <w:rPr>
          <w:rFonts w:ascii="PT Astra Serif" w:hAnsi="PT Astra Serif"/>
          <w:b/>
        </w:rPr>
        <w:t xml:space="preserve"> товарных </w:t>
      </w:r>
    </w:p>
    <w:p w:rsidR="00D770F9" w:rsidRPr="00FE0103" w:rsidRDefault="00D770F9" w:rsidP="00D770F9">
      <w:pPr>
        <w:pStyle w:val="a7"/>
        <w:spacing w:after="0" w:line="240" w:lineRule="auto"/>
        <w:ind w:left="0" w:firstLine="709"/>
        <w:contextualSpacing w:val="0"/>
        <w:jc w:val="center"/>
        <w:rPr>
          <w:rFonts w:ascii="PT Astra Serif" w:hAnsi="PT Astra Serif"/>
          <w:b/>
        </w:rPr>
      </w:pPr>
      <w:proofErr w:type="gramStart"/>
      <w:r w:rsidRPr="00FE0103">
        <w:rPr>
          <w:rFonts w:ascii="PT Astra Serif" w:hAnsi="PT Astra Serif"/>
          <w:b/>
        </w:rPr>
        <w:t>рынках</w:t>
      </w:r>
      <w:proofErr w:type="gramEnd"/>
      <w:r w:rsidRPr="00FE0103">
        <w:rPr>
          <w:rFonts w:ascii="PT Astra Serif" w:hAnsi="PT Astra Serif"/>
          <w:b/>
        </w:rPr>
        <w:t xml:space="preserve"> Ульяновской области</w:t>
      </w:r>
      <w:bookmarkStart w:id="44" w:name="_Toc56072099"/>
      <w:bookmarkEnd w:id="43"/>
    </w:p>
    <w:p w:rsidR="00D770F9" w:rsidRPr="00FE0103" w:rsidRDefault="00D770F9" w:rsidP="00D770F9">
      <w:pPr>
        <w:pStyle w:val="a7"/>
        <w:spacing w:after="0" w:line="240" w:lineRule="auto"/>
        <w:ind w:left="0" w:firstLine="709"/>
        <w:contextualSpacing w:val="0"/>
        <w:jc w:val="center"/>
        <w:rPr>
          <w:rFonts w:ascii="PT Astra Serif" w:hAnsi="PT Astra Serif"/>
          <w:b/>
        </w:rPr>
      </w:pPr>
    </w:p>
    <w:p w:rsidR="00D770F9" w:rsidRPr="00FE0103" w:rsidRDefault="00D770F9" w:rsidP="00D770F9">
      <w:pPr>
        <w:pStyle w:val="a7"/>
        <w:spacing w:after="0" w:line="240" w:lineRule="auto"/>
        <w:ind w:left="0" w:firstLine="709"/>
        <w:contextualSpacing w:val="0"/>
        <w:jc w:val="center"/>
        <w:rPr>
          <w:rFonts w:ascii="PT Astra Serif" w:hAnsi="PT Astra Serif"/>
          <w:b/>
        </w:rPr>
      </w:pPr>
    </w:p>
    <w:p w:rsidR="00D770F9" w:rsidRPr="00FE0103" w:rsidRDefault="00D770F9" w:rsidP="00D770F9">
      <w:pPr>
        <w:pStyle w:val="a7"/>
        <w:spacing w:after="0" w:line="240" w:lineRule="auto"/>
        <w:ind w:left="0" w:firstLine="709"/>
        <w:contextualSpacing w:val="0"/>
        <w:jc w:val="center"/>
        <w:rPr>
          <w:rFonts w:ascii="PT Astra Serif" w:hAnsi="PT Astra Serif"/>
          <w:b/>
          <w:szCs w:val="28"/>
        </w:rPr>
      </w:pPr>
      <w:r w:rsidRPr="00FE0103">
        <w:rPr>
          <w:rFonts w:ascii="PT Astra Serif" w:hAnsi="PT Astra Serif"/>
          <w:b/>
          <w:szCs w:val="28"/>
        </w:rPr>
        <w:t>Удовлетворённость населения стоимостью товаров и услуг, пре</w:t>
      </w:r>
      <w:r w:rsidRPr="00FE0103">
        <w:rPr>
          <w:rFonts w:ascii="PT Astra Serif" w:hAnsi="PT Astra Serif"/>
          <w:b/>
          <w:szCs w:val="28"/>
        </w:rPr>
        <w:t>д</w:t>
      </w:r>
      <w:r w:rsidRPr="00FE0103">
        <w:rPr>
          <w:rFonts w:ascii="PT Astra Serif" w:hAnsi="PT Astra Serif"/>
          <w:b/>
          <w:szCs w:val="28"/>
        </w:rPr>
        <w:t>ставленных на рынках.</w:t>
      </w:r>
      <w:bookmarkEnd w:id="44"/>
    </w:p>
    <w:p w:rsidR="00D770F9" w:rsidRPr="00FE0103" w:rsidRDefault="00D770F9" w:rsidP="00D770F9">
      <w:pPr>
        <w:spacing w:after="0" w:line="240" w:lineRule="auto"/>
        <w:jc w:val="both"/>
        <w:rPr>
          <w:b/>
          <w:bCs/>
          <w:szCs w:val="28"/>
        </w:rPr>
      </w:pPr>
    </w:p>
    <w:p w:rsidR="0044350F" w:rsidRPr="00FE0103" w:rsidRDefault="0044350F" w:rsidP="0044350F">
      <w:pPr>
        <w:pStyle w:val="a7"/>
        <w:spacing w:after="0" w:line="240" w:lineRule="auto"/>
        <w:ind w:left="0" w:firstLine="851"/>
        <w:jc w:val="both"/>
        <w:rPr>
          <w:rFonts w:ascii="Times New Roman" w:hAnsi="Times New Roman"/>
          <w:szCs w:val="28"/>
        </w:rPr>
      </w:pPr>
      <w:bookmarkStart w:id="45" w:name="_Toc56072100"/>
      <w:r w:rsidRPr="00FE0103">
        <w:rPr>
          <w:rFonts w:ascii="Times New Roman" w:hAnsi="Times New Roman"/>
          <w:szCs w:val="28"/>
        </w:rPr>
        <w:t xml:space="preserve">Анализ удовлетворенности респондентов </w:t>
      </w:r>
      <w:r w:rsidRPr="00FE0103">
        <w:rPr>
          <w:rFonts w:ascii="Times New Roman" w:hAnsi="Times New Roman"/>
          <w:b/>
          <w:szCs w:val="28"/>
        </w:rPr>
        <w:t>стоимостью предлагаемых товаров и услуг</w:t>
      </w:r>
      <w:r w:rsidRPr="00FE0103">
        <w:rPr>
          <w:rFonts w:ascii="Times New Roman" w:hAnsi="Times New Roman"/>
          <w:szCs w:val="28"/>
        </w:rPr>
        <w:t xml:space="preserve"> позволяет сделать вывод о неблагоприятной ситуации на большинстве целевых рынков (таблица 35). </w:t>
      </w:r>
    </w:p>
    <w:p w:rsidR="0044350F" w:rsidRPr="00FE0103" w:rsidRDefault="0044350F" w:rsidP="0044350F">
      <w:pPr>
        <w:pStyle w:val="aff"/>
        <w:contextualSpacing/>
        <w:jc w:val="right"/>
        <w:rPr>
          <w:rFonts w:ascii="Times New Roman" w:hAnsi="Times New Roman"/>
          <w:sz w:val="24"/>
          <w:szCs w:val="24"/>
        </w:rPr>
      </w:pPr>
      <w:r w:rsidRPr="00FE0103">
        <w:rPr>
          <w:rFonts w:ascii="Times New Roman" w:hAnsi="Times New Roman"/>
          <w:sz w:val="24"/>
          <w:szCs w:val="24"/>
        </w:rPr>
        <w:t>Таблица 35</w:t>
      </w:r>
    </w:p>
    <w:p w:rsidR="0044350F" w:rsidRPr="00FE0103" w:rsidRDefault="0044350F" w:rsidP="0044350F">
      <w:pPr>
        <w:spacing w:after="0" w:line="240" w:lineRule="auto"/>
        <w:contextualSpacing/>
        <w:jc w:val="center"/>
        <w:rPr>
          <w:rFonts w:ascii="Times New Roman" w:hAnsi="Times New Roman"/>
          <w:b/>
          <w:bCs/>
          <w:i/>
          <w:sz w:val="24"/>
          <w:szCs w:val="24"/>
        </w:rPr>
      </w:pPr>
      <w:r w:rsidRPr="00FE0103">
        <w:rPr>
          <w:b/>
          <w:bCs/>
          <w:i/>
          <w:sz w:val="24"/>
          <w:szCs w:val="24"/>
        </w:rPr>
        <w:t>НАСКОЛЬКО ВЫ УДОВЛЕТВОРЕНЫ УРОВНЕМ ЦЕН НА СЛЕДУЮЩИЕ ТОВАРЫ И УСЛУГИ НА РЫНКАХ ВАШЕГО РАЙОНА (ГОРОДА), %</w:t>
      </w:r>
    </w:p>
    <w:tbl>
      <w:tblPr>
        <w:tblW w:w="494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263"/>
        <w:gridCol w:w="604"/>
        <w:gridCol w:w="608"/>
        <w:gridCol w:w="604"/>
        <w:gridCol w:w="665"/>
      </w:tblGrid>
      <w:tr w:rsidR="0044350F" w:rsidRPr="00FE0103" w:rsidTr="0044350F">
        <w:trPr>
          <w:cantSplit/>
          <w:trHeight w:val="1777"/>
          <w:tblHeader/>
        </w:trPr>
        <w:tc>
          <w:tcPr>
            <w:tcW w:w="3727" w:type="pct"/>
            <w:tcBorders>
              <w:top w:val="double" w:sz="4"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rPr>
                <w:sz w:val="24"/>
                <w:szCs w:val="24"/>
              </w:rPr>
            </w:pPr>
          </w:p>
        </w:tc>
        <w:tc>
          <w:tcPr>
            <w:tcW w:w="310"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sz w:val="24"/>
                <w:szCs w:val="24"/>
              </w:rPr>
            </w:pPr>
            <w:r w:rsidRPr="00FE0103">
              <w:rPr>
                <w:b/>
                <w:bCs/>
                <w:i/>
                <w:iCs/>
                <w:sz w:val="24"/>
                <w:szCs w:val="24"/>
              </w:rPr>
              <w:t>Удовлетворён</w:t>
            </w:r>
          </w:p>
        </w:tc>
        <w:tc>
          <w:tcPr>
            <w:tcW w:w="312" w:type="pct"/>
            <w:tcBorders>
              <w:top w:val="double" w:sz="4" w:space="0" w:color="auto"/>
              <w:left w:val="single" w:sz="6" w:space="0" w:color="auto"/>
              <w:bottom w:val="single" w:sz="6" w:space="0" w:color="auto"/>
              <w:right w:val="single" w:sz="6" w:space="0" w:color="auto"/>
            </w:tcBorders>
            <w:textDirection w:val="btLr"/>
            <w:hideMark/>
          </w:tcPr>
          <w:p w:rsidR="0044350F" w:rsidRPr="00FE0103" w:rsidRDefault="0044350F" w:rsidP="0044350F">
            <w:pPr>
              <w:tabs>
                <w:tab w:val="left" w:pos="675"/>
              </w:tabs>
              <w:spacing w:after="0" w:line="240" w:lineRule="auto"/>
              <w:contextualSpacing/>
              <w:jc w:val="center"/>
              <w:rPr>
                <w:sz w:val="24"/>
                <w:szCs w:val="24"/>
              </w:rPr>
            </w:pPr>
            <w:r w:rsidRPr="00FE0103">
              <w:rPr>
                <w:b/>
                <w:bCs/>
                <w:i/>
                <w:iCs/>
                <w:sz w:val="24"/>
                <w:szCs w:val="24"/>
              </w:rPr>
              <w:t>Не удовлетв</w:t>
            </w:r>
            <w:r w:rsidRPr="00FE0103">
              <w:rPr>
                <w:b/>
                <w:bCs/>
                <w:i/>
                <w:iCs/>
                <w:sz w:val="24"/>
                <w:szCs w:val="24"/>
              </w:rPr>
              <w:t>о</w:t>
            </w:r>
            <w:r w:rsidRPr="00FE0103">
              <w:rPr>
                <w:b/>
                <w:bCs/>
                <w:i/>
                <w:iCs/>
                <w:sz w:val="24"/>
                <w:szCs w:val="24"/>
              </w:rPr>
              <w:t xml:space="preserve">рён  </w:t>
            </w:r>
          </w:p>
        </w:tc>
        <w:tc>
          <w:tcPr>
            <w:tcW w:w="310" w:type="pct"/>
            <w:tcBorders>
              <w:top w:val="double" w:sz="4" w:space="0" w:color="auto"/>
              <w:left w:val="single" w:sz="6" w:space="0" w:color="auto"/>
              <w:bottom w:val="single" w:sz="6" w:space="0" w:color="auto"/>
              <w:right w:val="single" w:sz="6"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sz w:val="24"/>
                <w:szCs w:val="24"/>
              </w:rPr>
            </w:pPr>
            <w:r w:rsidRPr="00FE0103">
              <w:rPr>
                <w:b/>
                <w:bCs/>
                <w:i/>
                <w:iCs/>
                <w:sz w:val="24"/>
                <w:szCs w:val="24"/>
              </w:rPr>
              <w:t>Затрудняюсь ответить</w:t>
            </w:r>
          </w:p>
        </w:tc>
        <w:tc>
          <w:tcPr>
            <w:tcW w:w="341" w:type="pct"/>
            <w:tcBorders>
              <w:top w:val="double" w:sz="4" w:space="0" w:color="auto"/>
              <w:left w:val="single" w:sz="6" w:space="0" w:color="auto"/>
              <w:bottom w:val="single" w:sz="6" w:space="0" w:color="auto"/>
              <w:right w:val="double" w:sz="4" w:space="0" w:color="auto"/>
            </w:tcBorders>
            <w:textDirection w:val="btLr"/>
            <w:vAlign w:val="center"/>
            <w:hideMark/>
          </w:tcPr>
          <w:p w:rsidR="0044350F" w:rsidRPr="00FE0103" w:rsidRDefault="0044350F" w:rsidP="0044350F">
            <w:pPr>
              <w:tabs>
                <w:tab w:val="left" w:pos="675"/>
              </w:tabs>
              <w:spacing w:after="0" w:line="240" w:lineRule="auto"/>
              <w:contextualSpacing/>
              <w:jc w:val="center"/>
              <w:rPr>
                <w:b/>
                <w:bCs/>
                <w:i/>
                <w:iCs/>
                <w:sz w:val="24"/>
                <w:szCs w:val="24"/>
              </w:rPr>
            </w:pPr>
            <w:r w:rsidRPr="00FE0103">
              <w:rPr>
                <w:b/>
                <w:bCs/>
                <w:i/>
                <w:iCs/>
                <w:sz w:val="24"/>
                <w:szCs w:val="24"/>
              </w:rPr>
              <w:t>Средний балл по 4-бальной шк</w:t>
            </w:r>
            <w:r w:rsidRPr="00FE0103">
              <w:rPr>
                <w:b/>
                <w:bCs/>
                <w:i/>
                <w:iCs/>
                <w:sz w:val="24"/>
                <w:szCs w:val="24"/>
              </w:rPr>
              <w:t>а</w:t>
            </w:r>
            <w:r w:rsidRPr="00FE0103">
              <w:rPr>
                <w:b/>
                <w:bCs/>
                <w:i/>
                <w:iCs/>
                <w:sz w:val="24"/>
                <w:szCs w:val="24"/>
              </w:rPr>
              <w:t>ле</w:t>
            </w:r>
            <w:r w:rsidRPr="00FE0103">
              <w:rPr>
                <w:rStyle w:val="af9"/>
                <w:b/>
                <w:bCs/>
                <w:i/>
                <w:iCs/>
                <w:sz w:val="24"/>
                <w:szCs w:val="24"/>
              </w:rPr>
              <w:footnoteReference w:id="2"/>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Кадастровые и землеустроительные работы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84</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2,3</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муниципальным маршрутам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Архитектурно-строительное проектирование</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w:t>
            </w:r>
            <w:r w:rsidRPr="00FE0103">
              <w:rPr>
                <w:sz w:val="24"/>
                <w:szCs w:val="24"/>
              </w:rPr>
              <w:t>и</w:t>
            </w:r>
            <w:r w:rsidRPr="00FE0103">
              <w:rPr>
                <w:sz w:val="24"/>
                <w:szCs w:val="24"/>
              </w:rPr>
              <w:lastRenderedPageBreak/>
              <w:t>тельных документов</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lastRenderedPageBreak/>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lastRenderedPageBreak/>
              <w:t>Вылов водных биоресурсов (рыбы)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образования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66</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w:t>
            </w:r>
            <w:r w:rsidRPr="00FE0103">
              <w:rPr>
                <w:sz w:val="24"/>
                <w:szCs w:val="24"/>
              </w:rPr>
              <w:t>т</w:t>
            </w:r>
            <w:r w:rsidRPr="00FE0103">
              <w:rPr>
                <w:sz w:val="24"/>
                <w:szCs w:val="24"/>
              </w:rPr>
              <w:t>ходов</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54</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32</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продукции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Семеноводство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Аквакультура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Социальные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54</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Купля-продажа электрической энергии на розничном рынке эле</w:t>
            </w:r>
            <w:r w:rsidRPr="00FE0103">
              <w:rPr>
                <w:sz w:val="24"/>
                <w:szCs w:val="24"/>
              </w:rPr>
              <w:t>к</w:t>
            </w:r>
            <w:r w:rsidRPr="00FE0103">
              <w:rPr>
                <w:sz w:val="24"/>
                <w:szCs w:val="24"/>
              </w:rPr>
              <w:t xml:space="preserve">трической энергии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электрической энергии на розничном рынке электр</w:t>
            </w:r>
            <w:r w:rsidRPr="00FE0103">
              <w:rPr>
                <w:sz w:val="24"/>
                <w:szCs w:val="24"/>
              </w:rPr>
              <w:t>и</w:t>
            </w:r>
            <w:r w:rsidRPr="00FE0103">
              <w:rPr>
                <w:sz w:val="24"/>
                <w:szCs w:val="24"/>
              </w:rPr>
              <w:t xml:space="preserve">ческой энергии </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26</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w:t>
            </w:r>
            <w:r w:rsidRPr="00FE0103">
              <w:rPr>
                <w:sz w:val="24"/>
                <w:szCs w:val="24"/>
              </w:rPr>
              <w:t>е</w:t>
            </w:r>
            <w:r w:rsidRPr="00FE0103">
              <w:rPr>
                <w:sz w:val="24"/>
                <w:szCs w:val="24"/>
              </w:rPr>
              <w:t>нием жилищного и дорожного строительства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73</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11</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Ритуальные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25</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Добыча общераспространённых полезных ископаемых</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92</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лекарственными препаратами, мед</w:t>
            </w:r>
            <w:r w:rsidRPr="00FE0103">
              <w:rPr>
                <w:sz w:val="24"/>
                <w:szCs w:val="24"/>
              </w:rPr>
              <w:t>и</w:t>
            </w:r>
            <w:r w:rsidRPr="00FE0103">
              <w:rPr>
                <w:sz w:val="24"/>
                <w:szCs w:val="24"/>
              </w:rPr>
              <w:t>цинскими изделиями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22</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63</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65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Медицинские услуги</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18</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72</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Работы по содержанию и текущему ремонту общего имущества п</w:t>
            </w:r>
            <w:r w:rsidRPr="00FE0103">
              <w:rPr>
                <w:sz w:val="24"/>
                <w:szCs w:val="24"/>
              </w:rPr>
              <w:t>о</w:t>
            </w:r>
            <w:r w:rsidRPr="00FE0103">
              <w:rPr>
                <w:sz w:val="24"/>
                <w:szCs w:val="24"/>
              </w:rPr>
              <w:t>мещений в многоквартирном доме (услуги Управляющих камп</w:t>
            </w:r>
            <w:r w:rsidRPr="00FE0103">
              <w:rPr>
                <w:sz w:val="24"/>
                <w:szCs w:val="24"/>
              </w:rPr>
              <w:t>а</w:t>
            </w:r>
            <w:r w:rsidRPr="00FE0103">
              <w:rPr>
                <w:sz w:val="24"/>
                <w:szCs w:val="24"/>
              </w:rPr>
              <w:t>ний)</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56</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29</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38</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53</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21</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5</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20</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75</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1,7</w:t>
            </w:r>
          </w:p>
        </w:tc>
      </w:tr>
      <w:tr w:rsidR="0044350F" w:rsidRPr="00FE0103" w:rsidTr="0044350F">
        <w:tc>
          <w:tcPr>
            <w:tcW w:w="3727" w:type="pct"/>
            <w:tcBorders>
              <w:top w:val="single" w:sz="6" w:space="0" w:color="auto"/>
              <w:left w:val="double" w:sz="4"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3</w:t>
            </w:r>
          </w:p>
        </w:tc>
        <w:tc>
          <w:tcPr>
            <w:tcW w:w="312"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7</w:t>
            </w:r>
          </w:p>
        </w:tc>
        <w:tc>
          <w:tcPr>
            <w:tcW w:w="310" w:type="pct"/>
            <w:tcBorders>
              <w:top w:val="single" w:sz="6" w:space="0" w:color="auto"/>
              <w:left w:val="single" w:sz="6" w:space="0" w:color="auto"/>
              <w:bottom w:val="single" w:sz="6"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90</w:t>
            </w:r>
          </w:p>
        </w:tc>
        <w:tc>
          <w:tcPr>
            <w:tcW w:w="341" w:type="pct"/>
            <w:tcBorders>
              <w:top w:val="single" w:sz="6" w:space="0" w:color="auto"/>
              <w:left w:val="single" w:sz="6" w:space="0" w:color="auto"/>
              <w:bottom w:val="single" w:sz="6"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r w:rsidR="0044350F" w:rsidRPr="00FE0103" w:rsidTr="0044350F">
        <w:tc>
          <w:tcPr>
            <w:tcW w:w="3727" w:type="pct"/>
            <w:tcBorders>
              <w:top w:val="single" w:sz="6" w:space="0" w:color="auto"/>
              <w:left w:val="double" w:sz="4"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both"/>
              <w:rPr>
                <w:rFonts w:ascii="Arial" w:hAnsi="Arial" w:cs="Arial"/>
                <w:sz w:val="24"/>
                <w:szCs w:val="24"/>
              </w:rPr>
            </w:pPr>
            <w:r w:rsidRPr="00FE0103">
              <w:rPr>
                <w:sz w:val="24"/>
                <w:szCs w:val="24"/>
              </w:rPr>
              <w:t>Нефтепродукты</w:t>
            </w:r>
          </w:p>
        </w:tc>
        <w:tc>
          <w:tcPr>
            <w:tcW w:w="310"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10</w:t>
            </w:r>
          </w:p>
        </w:tc>
        <w:tc>
          <w:tcPr>
            <w:tcW w:w="312"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46</w:t>
            </w:r>
          </w:p>
        </w:tc>
        <w:tc>
          <w:tcPr>
            <w:tcW w:w="310" w:type="pct"/>
            <w:tcBorders>
              <w:top w:val="single" w:sz="6" w:space="0" w:color="auto"/>
              <w:left w:val="single" w:sz="6" w:space="0" w:color="auto"/>
              <w:bottom w:val="double" w:sz="4" w:space="0" w:color="auto"/>
              <w:right w:val="single" w:sz="6"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44</w:t>
            </w:r>
          </w:p>
        </w:tc>
        <w:tc>
          <w:tcPr>
            <w:tcW w:w="341" w:type="pct"/>
            <w:tcBorders>
              <w:top w:val="single" w:sz="6" w:space="0" w:color="auto"/>
              <w:left w:val="single" w:sz="6" w:space="0" w:color="auto"/>
              <w:bottom w:val="double" w:sz="4" w:space="0" w:color="auto"/>
              <w:right w:val="double" w:sz="4" w:space="0" w:color="auto"/>
            </w:tcBorders>
            <w:vAlign w:val="center"/>
            <w:hideMark/>
          </w:tcPr>
          <w:p w:rsidR="0044350F" w:rsidRPr="00FE0103" w:rsidRDefault="0044350F" w:rsidP="0044350F">
            <w:pPr>
              <w:spacing w:after="0" w:line="240" w:lineRule="auto"/>
              <w:contextualSpacing/>
              <w:jc w:val="center"/>
              <w:rPr>
                <w:color w:val="000000"/>
                <w:sz w:val="24"/>
                <w:szCs w:val="24"/>
              </w:rPr>
            </w:pPr>
            <w:r w:rsidRPr="00FE0103">
              <w:rPr>
                <w:color w:val="000000"/>
                <w:sz w:val="24"/>
                <w:szCs w:val="24"/>
              </w:rPr>
              <w:t>1,6</w:t>
            </w:r>
          </w:p>
        </w:tc>
      </w:tr>
    </w:tbl>
    <w:p w:rsidR="0044350F" w:rsidRPr="00FE0103" w:rsidRDefault="0044350F" w:rsidP="0044350F">
      <w:pPr>
        <w:spacing w:after="0" w:line="240" w:lineRule="auto"/>
        <w:ind w:firstLine="709"/>
        <w:contextualSpacing/>
        <w:jc w:val="both"/>
        <w:rPr>
          <w:b/>
          <w:bCs/>
          <w:szCs w:val="28"/>
        </w:rPr>
      </w:pPr>
    </w:p>
    <w:p w:rsidR="0044350F" w:rsidRPr="00FE0103" w:rsidRDefault="0044350F" w:rsidP="0044350F">
      <w:pPr>
        <w:spacing w:after="0" w:line="240" w:lineRule="auto"/>
        <w:ind w:firstLine="709"/>
        <w:contextualSpacing/>
        <w:jc w:val="both"/>
        <w:rPr>
          <w:b/>
          <w:bCs/>
          <w:szCs w:val="28"/>
        </w:rPr>
      </w:pPr>
    </w:p>
    <w:p w:rsidR="0044350F" w:rsidRPr="00FE0103" w:rsidRDefault="0044350F" w:rsidP="00AA7B63">
      <w:pPr>
        <w:spacing w:after="0" w:line="240" w:lineRule="auto"/>
        <w:ind w:firstLine="709"/>
        <w:contextualSpacing/>
        <w:jc w:val="both"/>
        <w:rPr>
          <w:szCs w:val="28"/>
        </w:rPr>
      </w:pPr>
      <w:r w:rsidRPr="00FE0103">
        <w:rPr>
          <w:szCs w:val="28"/>
        </w:rPr>
        <w:t xml:space="preserve">Относительно </w:t>
      </w:r>
      <w:r w:rsidRPr="00FE0103">
        <w:rPr>
          <w:b/>
          <w:szCs w:val="28"/>
        </w:rPr>
        <w:t>высокий уровень удовлетворенности</w:t>
      </w:r>
      <w:r w:rsidRPr="00FE0103">
        <w:rPr>
          <w:szCs w:val="28"/>
        </w:rPr>
        <w:t xml:space="preserve"> </w:t>
      </w:r>
      <w:r w:rsidRPr="00FE0103">
        <w:rPr>
          <w:b/>
          <w:szCs w:val="28"/>
        </w:rPr>
        <w:t>потребителей уровнем цен</w:t>
      </w:r>
      <w:r w:rsidRPr="00FE0103">
        <w:rPr>
          <w:szCs w:val="28"/>
        </w:rPr>
        <w:t xml:space="preserve"> имеют рынки: </w:t>
      </w:r>
    </w:p>
    <w:p w:rsidR="0044350F" w:rsidRPr="00FE0103" w:rsidRDefault="0044350F" w:rsidP="00AA7B63">
      <w:pPr>
        <w:numPr>
          <w:ilvl w:val="0"/>
          <w:numId w:val="25"/>
        </w:numPr>
        <w:spacing w:after="0" w:line="240" w:lineRule="auto"/>
        <w:ind w:left="0" w:firstLine="709"/>
        <w:contextualSpacing/>
        <w:jc w:val="both"/>
        <w:rPr>
          <w:szCs w:val="28"/>
        </w:rPr>
      </w:pPr>
      <w:r w:rsidRPr="00FE0103">
        <w:rPr>
          <w:szCs w:val="28"/>
        </w:rPr>
        <w:lastRenderedPageBreak/>
        <w:t>Услуги связи, в том числе по предоставлению доступа в Интернет (</w:t>
      </w:r>
      <w:r w:rsidRPr="00FE0103">
        <w:rPr>
          <w:color w:val="000000"/>
          <w:szCs w:val="28"/>
        </w:rPr>
        <w:t>2,6)</w:t>
      </w:r>
    </w:p>
    <w:p w:rsidR="0044350F" w:rsidRPr="00FE0103" w:rsidRDefault="0044350F" w:rsidP="00AA7B63">
      <w:pPr>
        <w:numPr>
          <w:ilvl w:val="0"/>
          <w:numId w:val="25"/>
        </w:numPr>
        <w:spacing w:after="0" w:line="240" w:lineRule="auto"/>
        <w:ind w:left="0" w:firstLine="709"/>
        <w:contextualSpacing/>
        <w:jc w:val="both"/>
        <w:rPr>
          <w:szCs w:val="28"/>
        </w:rPr>
      </w:pPr>
      <w:r w:rsidRPr="00FE0103">
        <w:rPr>
          <w:szCs w:val="28"/>
        </w:rPr>
        <w:t>Услуги общего образования (</w:t>
      </w:r>
      <w:r w:rsidRPr="00FE0103">
        <w:rPr>
          <w:color w:val="000000"/>
          <w:szCs w:val="28"/>
        </w:rPr>
        <w:t>2,4)</w:t>
      </w:r>
    </w:p>
    <w:p w:rsidR="0044350F" w:rsidRPr="00FE0103" w:rsidRDefault="0044350F" w:rsidP="00AA7B63">
      <w:pPr>
        <w:numPr>
          <w:ilvl w:val="0"/>
          <w:numId w:val="25"/>
        </w:numPr>
        <w:spacing w:after="0" w:line="240" w:lineRule="auto"/>
        <w:ind w:left="0" w:firstLine="709"/>
        <w:contextualSpacing/>
        <w:jc w:val="both"/>
        <w:rPr>
          <w:szCs w:val="28"/>
        </w:rPr>
      </w:pPr>
      <w:r w:rsidRPr="00FE0103">
        <w:rPr>
          <w:szCs w:val="28"/>
        </w:rPr>
        <w:t>Услуги дошкольного образования (</w:t>
      </w:r>
      <w:r w:rsidRPr="00FE0103">
        <w:rPr>
          <w:color w:val="000000"/>
          <w:szCs w:val="28"/>
        </w:rPr>
        <w:t>2,3)</w:t>
      </w:r>
    </w:p>
    <w:p w:rsidR="0044350F" w:rsidRPr="00FE0103" w:rsidRDefault="0044350F" w:rsidP="00AA7B63">
      <w:pPr>
        <w:spacing w:after="0" w:line="240" w:lineRule="auto"/>
        <w:ind w:firstLine="709"/>
        <w:contextualSpacing/>
        <w:jc w:val="both"/>
        <w:rPr>
          <w:szCs w:val="28"/>
        </w:rPr>
      </w:pPr>
    </w:p>
    <w:p w:rsidR="0044350F" w:rsidRPr="00FE0103" w:rsidRDefault="0044350F" w:rsidP="00AA7B63">
      <w:pPr>
        <w:spacing w:after="0" w:line="240" w:lineRule="auto"/>
        <w:ind w:firstLine="709"/>
        <w:contextualSpacing/>
        <w:jc w:val="both"/>
        <w:rPr>
          <w:szCs w:val="28"/>
        </w:rPr>
      </w:pPr>
      <w:r w:rsidRPr="00FE0103">
        <w:rPr>
          <w:b/>
          <w:szCs w:val="28"/>
        </w:rPr>
        <w:t>Наименее благоприятно</w:t>
      </w:r>
      <w:r w:rsidRPr="00FE0103">
        <w:rPr>
          <w:szCs w:val="28"/>
        </w:rPr>
        <w:t xml:space="preserve"> выглядит ситуация на следующих рынках:</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Нефтепродукты (</w:t>
      </w:r>
      <w:r w:rsidRPr="00FE0103">
        <w:rPr>
          <w:color w:val="000000"/>
          <w:szCs w:val="28"/>
        </w:rPr>
        <w:t>1,6)</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Жилищное строительство (</w:t>
      </w:r>
      <w:r w:rsidRPr="00FE0103">
        <w:rPr>
          <w:color w:val="000000"/>
          <w:szCs w:val="28"/>
        </w:rPr>
        <w:t>1,6)</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Работы по содержанию и текущему ремонту общего имущества п</w:t>
      </w:r>
      <w:r w:rsidRPr="00FE0103">
        <w:rPr>
          <w:szCs w:val="28"/>
        </w:rPr>
        <w:t>о</w:t>
      </w:r>
      <w:r w:rsidRPr="00FE0103">
        <w:rPr>
          <w:szCs w:val="28"/>
        </w:rPr>
        <w:t>мещений в многоквартирном доме (услуги Управляющих кампаний) (</w:t>
      </w:r>
      <w:r w:rsidRPr="00FE0103">
        <w:rPr>
          <w:color w:val="000000"/>
          <w:szCs w:val="28"/>
        </w:rPr>
        <w:t>1,7)</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Медицинские услуги (</w:t>
      </w:r>
      <w:r w:rsidRPr="00FE0103">
        <w:rPr>
          <w:color w:val="000000"/>
          <w:szCs w:val="28"/>
        </w:rPr>
        <w:t>1,7)</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Обработка древесины и производство изделий из дерева (1,8)</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Услуги по теплоснабжению (производство тепловой энергии) (</w:t>
      </w:r>
      <w:r w:rsidRPr="00FE0103">
        <w:rPr>
          <w:color w:val="000000"/>
          <w:szCs w:val="28"/>
        </w:rPr>
        <w:t>1,8)</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Услуги розничной торговли лекарственными препаратами, мед</w:t>
      </w:r>
      <w:r w:rsidRPr="00FE0103">
        <w:rPr>
          <w:szCs w:val="28"/>
        </w:rPr>
        <w:t>и</w:t>
      </w:r>
      <w:r w:rsidRPr="00FE0103">
        <w:rPr>
          <w:szCs w:val="28"/>
        </w:rPr>
        <w:t>цинскими изделиями (</w:t>
      </w:r>
      <w:r w:rsidRPr="00FE0103">
        <w:rPr>
          <w:color w:val="000000"/>
          <w:szCs w:val="28"/>
        </w:rPr>
        <w:t>1,8)</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Дорожная деятельность (строительство дорог) (</w:t>
      </w:r>
      <w:r w:rsidRPr="00FE0103">
        <w:rPr>
          <w:color w:val="000000"/>
          <w:szCs w:val="28"/>
        </w:rPr>
        <w:t>1,9</w:t>
      </w:r>
      <w:r w:rsidRPr="00FE0103">
        <w:rPr>
          <w:szCs w:val="28"/>
        </w:rPr>
        <w:t>)</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Ритуальные услуги (</w:t>
      </w:r>
      <w:r w:rsidRPr="00FE0103">
        <w:rPr>
          <w:color w:val="000000"/>
          <w:szCs w:val="28"/>
        </w:rPr>
        <w:t>1,9)</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Услуги детского отдыха и оздоровления (</w:t>
      </w:r>
      <w:r w:rsidRPr="00FE0103">
        <w:rPr>
          <w:color w:val="000000"/>
          <w:szCs w:val="28"/>
        </w:rPr>
        <w:t>1,9)</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Производство электрической энергии на розничном рынке электр</w:t>
      </w:r>
      <w:r w:rsidRPr="00FE0103">
        <w:rPr>
          <w:szCs w:val="28"/>
        </w:rPr>
        <w:t>и</w:t>
      </w:r>
      <w:r w:rsidRPr="00FE0103">
        <w:rPr>
          <w:szCs w:val="28"/>
        </w:rPr>
        <w:t>ческой энергии (2,0)</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Купля-продажа электрической энергии на розничном рынке эле</w:t>
      </w:r>
      <w:r w:rsidRPr="00FE0103">
        <w:rPr>
          <w:szCs w:val="28"/>
        </w:rPr>
        <w:t>к</w:t>
      </w:r>
      <w:r w:rsidRPr="00FE0103">
        <w:rPr>
          <w:szCs w:val="28"/>
        </w:rPr>
        <w:t>трической энергии (</w:t>
      </w:r>
      <w:r w:rsidRPr="00FE0103">
        <w:rPr>
          <w:color w:val="000000"/>
          <w:szCs w:val="28"/>
        </w:rPr>
        <w:t>2,0)</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Работы по благоустройству городской среды (2,0)</w:t>
      </w:r>
    </w:p>
    <w:p w:rsidR="0044350F" w:rsidRPr="00FE0103" w:rsidRDefault="0044350F" w:rsidP="00AA7B63">
      <w:pPr>
        <w:numPr>
          <w:ilvl w:val="0"/>
          <w:numId w:val="26"/>
        </w:numPr>
        <w:spacing w:after="0" w:line="240" w:lineRule="auto"/>
        <w:ind w:left="0" w:firstLine="709"/>
        <w:contextualSpacing/>
        <w:jc w:val="both"/>
        <w:rPr>
          <w:szCs w:val="28"/>
        </w:rPr>
      </w:pPr>
      <w:r w:rsidRPr="00FE0103">
        <w:rPr>
          <w:szCs w:val="28"/>
        </w:rPr>
        <w:t>Социальные услуги (</w:t>
      </w:r>
      <w:r w:rsidRPr="00FE0103">
        <w:rPr>
          <w:color w:val="000000"/>
          <w:szCs w:val="28"/>
        </w:rPr>
        <w:t>2,0).</w:t>
      </w:r>
    </w:p>
    <w:p w:rsidR="0044350F" w:rsidRPr="00FE0103" w:rsidRDefault="0044350F" w:rsidP="00AA7B63">
      <w:pPr>
        <w:spacing w:after="0" w:line="240" w:lineRule="auto"/>
        <w:ind w:firstLine="709"/>
        <w:contextualSpacing/>
        <w:jc w:val="both"/>
        <w:rPr>
          <w:szCs w:val="28"/>
        </w:rPr>
      </w:pPr>
      <w:r w:rsidRPr="00FE0103">
        <w:rPr>
          <w:szCs w:val="28"/>
        </w:rPr>
        <w:t xml:space="preserve">Вместе с тем нужно отметить высокий процент опрошенных, </w:t>
      </w:r>
      <w:r w:rsidRPr="00FE0103">
        <w:rPr>
          <w:b/>
          <w:szCs w:val="28"/>
        </w:rPr>
        <w:t>затру</w:t>
      </w:r>
      <w:r w:rsidRPr="00FE0103">
        <w:rPr>
          <w:b/>
          <w:szCs w:val="28"/>
        </w:rPr>
        <w:t>д</w:t>
      </w:r>
      <w:r w:rsidRPr="00FE0103">
        <w:rPr>
          <w:b/>
          <w:szCs w:val="28"/>
        </w:rPr>
        <w:t>нившихся дать оценку стоимости услуг, или не пользующихся услугами следующих рынков</w:t>
      </w:r>
      <w:r w:rsidRPr="00FE0103">
        <w:rPr>
          <w:szCs w:val="28"/>
        </w:rPr>
        <w:t>:</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Добыча общераспространённых полезных ископаемых (92% з</w:t>
      </w:r>
      <w:r w:rsidRPr="00FE0103">
        <w:rPr>
          <w:szCs w:val="28"/>
        </w:rPr>
        <w:t>а</w:t>
      </w:r>
      <w:r w:rsidRPr="00FE0103">
        <w:rPr>
          <w:szCs w:val="28"/>
        </w:rPr>
        <w:t>труднившихся)</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Поставка сжиженного газа в баллонах (90%)</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Аквакультура (90%)</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Лабораторные исследования для выдачи ветеринарных сопровод</w:t>
      </w:r>
      <w:r w:rsidRPr="00FE0103">
        <w:rPr>
          <w:szCs w:val="28"/>
        </w:rPr>
        <w:t>и</w:t>
      </w:r>
      <w:r w:rsidRPr="00FE0103">
        <w:rPr>
          <w:szCs w:val="28"/>
        </w:rPr>
        <w:t>тельных документов (88%)</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Вылов водных биоресурсов (рыбы) (87%)</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Племенное животноводство (87%)</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Кадастровые и землеустроительные работы (84%)</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Услуги по психолого-педагогическому сопровождению детей с ограниченными возможностями здоровья (85%)</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Семеноводство (82%)</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Архитектурно-строительное проектирование (81%)</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Переработка водных биоресурсов (рыбы) (80%)</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Услуги по наружной рекламе (78%)</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Производство бетона (75%)</w:t>
      </w:r>
    </w:p>
    <w:p w:rsidR="0044350F" w:rsidRPr="00FE0103" w:rsidRDefault="0044350F" w:rsidP="00AA7B63">
      <w:pPr>
        <w:numPr>
          <w:ilvl w:val="0"/>
          <w:numId w:val="27"/>
        </w:numPr>
        <w:spacing w:after="0" w:line="240" w:lineRule="auto"/>
        <w:ind w:left="0" w:firstLine="709"/>
        <w:contextualSpacing/>
        <w:jc w:val="both"/>
        <w:rPr>
          <w:szCs w:val="28"/>
        </w:rPr>
      </w:pPr>
      <w:r w:rsidRPr="00FE0103">
        <w:rPr>
          <w:szCs w:val="28"/>
        </w:rPr>
        <w:t>Производство кирпича (75%)</w:t>
      </w:r>
    </w:p>
    <w:p w:rsidR="00D770F9" w:rsidRPr="00FE0103" w:rsidRDefault="0044350F" w:rsidP="00AA7B63">
      <w:pPr>
        <w:spacing w:after="0" w:line="240" w:lineRule="auto"/>
        <w:ind w:firstLine="709"/>
        <w:contextualSpacing/>
        <w:rPr>
          <w:sz w:val="24"/>
          <w:szCs w:val="24"/>
        </w:rPr>
      </w:pPr>
      <w:r w:rsidRPr="00FE0103">
        <w:rPr>
          <w:szCs w:val="28"/>
        </w:rPr>
        <w:lastRenderedPageBreak/>
        <w:t>Строительства объектов капитального строительства, за исключением жилищного и дорожного строительства (73%)</w:t>
      </w:r>
      <w:r w:rsidRPr="00FE0103">
        <w:t>.</w:t>
      </w:r>
    </w:p>
    <w:p w:rsidR="00D770F9" w:rsidRPr="00FE0103" w:rsidRDefault="00D770F9" w:rsidP="00D770F9">
      <w:pPr>
        <w:spacing w:after="0" w:line="240" w:lineRule="auto"/>
        <w:jc w:val="both"/>
        <w:rPr>
          <w:szCs w:val="28"/>
        </w:rPr>
      </w:pPr>
    </w:p>
    <w:p w:rsidR="00D770F9" w:rsidRPr="00FE0103" w:rsidRDefault="00D770F9" w:rsidP="00D770F9">
      <w:pPr>
        <w:spacing w:after="0" w:line="240" w:lineRule="auto"/>
        <w:ind w:firstLine="709"/>
        <w:jc w:val="both"/>
        <w:rPr>
          <w:b/>
          <w:szCs w:val="28"/>
        </w:rPr>
      </w:pPr>
      <w:r w:rsidRPr="00FE0103">
        <w:rPr>
          <w:b/>
          <w:szCs w:val="28"/>
        </w:rPr>
        <w:t>Динамика удовлетворённости населения стоимостью товаров и услуг, представленных на рынках</w:t>
      </w:r>
      <w:bookmarkEnd w:id="45"/>
    </w:p>
    <w:p w:rsidR="00D770F9" w:rsidRPr="00FE0103" w:rsidRDefault="00D770F9" w:rsidP="00D770F9">
      <w:pPr>
        <w:pStyle w:val="a7"/>
        <w:spacing w:after="0" w:line="240" w:lineRule="auto"/>
        <w:ind w:left="0" w:firstLine="709"/>
        <w:rPr>
          <w:rFonts w:ascii="PT Astra Serif" w:hAnsi="PT Astra Serif"/>
          <w:bCs/>
          <w:szCs w:val="28"/>
        </w:rPr>
      </w:pPr>
    </w:p>
    <w:p w:rsidR="00312B58" w:rsidRPr="00FE0103" w:rsidRDefault="00312B58" w:rsidP="00312B58">
      <w:pPr>
        <w:pStyle w:val="a7"/>
        <w:spacing w:after="0" w:line="240" w:lineRule="auto"/>
        <w:ind w:left="0" w:firstLine="709"/>
        <w:jc w:val="both"/>
        <w:rPr>
          <w:rFonts w:ascii="Times New Roman" w:hAnsi="Times New Roman"/>
          <w:bCs/>
          <w:szCs w:val="28"/>
        </w:rPr>
      </w:pPr>
      <w:bookmarkStart w:id="46" w:name="_Toc56072101"/>
      <w:r w:rsidRPr="00FE0103">
        <w:rPr>
          <w:rFonts w:ascii="Times New Roman" w:hAnsi="Times New Roman"/>
          <w:szCs w:val="28"/>
        </w:rPr>
        <w:t xml:space="preserve">Далее участникам исследования было предложено оценить </w:t>
      </w:r>
      <w:r w:rsidRPr="00FE0103">
        <w:rPr>
          <w:rFonts w:ascii="Times New Roman" w:hAnsi="Times New Roman"/>
          <w:b/>
          <w:szCs w:val="28"/>
        </w:rPr>
        <w:t xml:space="preserve">динамику цен на товары и услуги на рынках региона </w:t>
      </w:r>
      <w:proofErr w:type="gramStart"/>
      <w:r w:rsidRPr="00FE0103">
        <w:rPr>
          <w:rFonts w:ascii="Times New Roman" w:hAnsi="Times New Roman"/>
          <w:b/>
          <w:szCs w:val="28"/>
        </w:rPr>
        <w:t>за</w:t>
      </w:r>
      <w:proofErr w:type="gramEnd"/>
      <w:r w:rsidRPr="00FE0103">
        <w:rPr>
          <w:rFonts w:ascii="Times New Roman" w:hAnsi="Times New Roman"/>
          <w:b/>
          <w:szCs w:val="28"/>
        </w:rPr>
        <w:t xml:space="preserve"> последние 3 года</w:t>
      </w:r>
      <w:r w:rsidRPr="00FE0103">
        <w:rPr>
          <w:rFonts w:ascii="Times New Roman" w:hAnsi="Times New Roman"/>
          <w:szCs w:val="28"/>
        </w:rPr>
        <w:t xml:space="preserve"> (таблица 36). Большинство опрошенных отмечают рост цен на товары и услуги.</w:t>
      </w:r>
    </w:p>
    <w:p w:rsidR="00312B58" w:rsidRPr="00FE0103" w:rsidRDefault="00312B58" w:rsidP="00312B58">
      <w:pPr>
        <w:pStyle w:val="aff"/>
        <w:spacing w:before="40" w:after="40"/>
        <w:jc w:val="right"/>
        <w:rPr>
          <w:rFonts w:ascii="Times New Roman" w:hAnsi="Times New Roman"/>
          <w:sz w:val="28"/>
          <w:szCs w:val="28"/>
        </w:rPr>
      </w:pPr>
      <w:r w:rsidRPr="00FE0103">
        <w:rPr>
          <w:rFonts w:ascii="Times New Roman" w:hAnsi="Times New Roman"/>
          <w:sz w:val="28"/>
          <w:szCs w:val="28"/>
        </w:rPr>
        <w:t>Таблица 36</w:t>
      </w:r>
    </w:p>
    <w:p w:rsidR="00312B58" w:rsidRPr="00FE0103" w:rsidRDefault="00312B58" w:rsidP="00312B58">
      <w:pPr>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ИЗМЕНИЛСЯ УРОВЕНЬ ЦЕН НА СЛЕДУЮЩИЕ Т</w:t>
      </w:r>
      <w:r w:rsidRPr="00FE0103">
        <w:rPr>
          <w:b/>
          <w:bCs/>
          <w:i/>
          <w:sz w:val="24"/>
          <w:szCs w:val="24"/>
        </w:rPr>
        <w:t>О</w:t>
      </w:r>
      <w:r w:rsidRPr="00FE0103">
        <w:rPr>
          <w:b/>
          <w:bCs/>
          <w:i/>
          <w:sz w:val="24"/>
          <w:szCs w:val="24"/>
        </w:rPr>
        <w:t>ВАРЫ И УСЛУГИ НА РЫНКАХ В ВАШЕМ РАЙОНЕ (ГОРОДЕ) В ТЕЧЕНИЕ П</w:t>
      </w:r>
      <w:r w:rsidRPr="00FE0103">
        <w:rPr>
          <w:b/>
          <w:bCs/>
          <w:i/>
          <w:sz w:val="24"/>
          <w:szCs w:val="24"/>
        </w:rPr>
        <w:t>О</w:t>
      </w:r>
      <w:r w:rsidRPr="00FE0103">
        <w:rPr>
          <w:b/>
          <w:bCs/>
          <w:i/>
          <w:sz w:val="24"/>
          <w:szCs w:val="24"/>
        </w:rPr>
        <w:t>СЛЕДНИХ 3 ЛЕТ</w:t>
      </w:r>
      <w:proofErr w:type="gramStart"/>
      <w:r w:rsidRPr="00FE0103">
        <w:rPr>
          <w:b/>
          <w:bCs/>
          <w:i/>
          <w:sz w:val="24"/>
          <w:szCs w:val="24"/>
        </w:rPr>
        <w:t>?, %</w:t>
      </w:r>
      <w:proofErr w:type="gramEnd"/>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312B58" w:rsidRPr="00FE0103" w:rsidTr="00312B58">
        <w:trPr>
          <w:tblHeader/>
        </w:trPr>
        <w:tc>
          <w:tcPr>
            <w:tcW w:w="4503" w:type="dxa"/>
            <w:tcBorders>
              <w:top w:val="double" w:sz="4"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sz w:val="24"/>
                <w:szCs w:val="24"/>
              </w:rPr>
            </w:pPr>
          </w:p>
        </w:tc>
        <w:tc>
          <w:tcPr>
            <w:tcW w:w="1276"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Сниж</w:t>
            </w:r>
            <w:r w:rsidRPr="00FE0103">
              <w:rPr>
                <w:b/>
                <w:bCs/>
                <w:i/>
                <w:iCs/>
                <w:sz w:val="24"/>
                <w:szCs w:val="24"/>
              </w:rPr>
              <w:t>е</w:t>
            </w:r>
            <w:r w:rsidRPr="00FE0103">
              <w:rPr>
                <w:b/>
                <w:bCs/>
                <w:i/>
                <w:iCs/>
                <w:sz w:val="24"/>
                <w:szCs w:val="24"/>
              </w:rPr>
              <w:t>ние</w:t>
            </w:r>
          </w:p>
        </w:tc>
        <w:tc>
          <w:tcPr>
            <w:tcW w:w="1276"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Увелич</w:t>
            </w:r>
            <w:r w:rsidRPr="00FE0103">
              <w:rPr>
                <w:b/>
                <w:bCs/>
                <w:i/>
                <w:iCs/>
                <w:sz w:val="24"/>
                <w:szCs w:val="24"/>
              </w:rPr>
              <w:t>е</w:t>
            </w:r>
            <w:r w:rsidRPr="00FE0103">
              <w:rPr>
                <w:b/>
                <w:bCs/>
                <w:i/>
                <w:iCs/>
                <w:sz w:val="24"/>
                <w:szCs w:val="24"/>
              </w:rPr>
              <w:t>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Не изм</w:t>
            </w:r>
            <w:r w:rsidRPr="00FE0103">
              <w:rPr>
                <w:b/>
                <w:bCs/>
                <w:i/>
                <w:iCs/>
                <w:sz w:val="24"/>
                <w:szCs w:val="24"/>
              </w:rPr>
              <w:t>е</w:t>
            </w:r>
            <w:r w:rsidRPr="00FE0103">
              <w:rPr>
                <w:b/>
                <w:bCs/>
                <w:i/>
                <w:iCs/>
                <w:sz w:val="24"/>
                <w:szCs w:val="24"/>
              </w:rPr>
              <w:t>нилось</w:t>
            </w:r>
          </w:p>
        </w:tc>
        <w:tc>
          <w:tcPr>
            <w:tcW w:w="1276" w:type="dxa"/>
            <w:tcBorders>
              <w:top w:val="double" w:sz="4" w:space="0" w:color="auto"/>
              <w:left w:val="single" w:sz="6" w:space="0" w:color="auto"/>
              <w:bottom w:val="single" w:sz="6" w:space="0" w:color="auto"/>
              <w:right w:val="double" w:sz="4" w:space="0" w:color="auto"/>
            </w:tcBorders>
            <w:vAlign w:val="center"/>
            <w:hideMark/>
          </w:tcPr>
          <w:p w:rsidR="00312B58" w:rsidRPr="00FE0103" w:rsidRDefault="00312B58" w:rsidP="00312B58">
            <w:pPr>
              <w:tabs>
                <w:tab w:val="left" w:pos="675"/>
              </w:tabs>
              <w:spacing w:after="0" w:line="240" w:lineRule="auto"/>
              <w:contextualSpacing/>
              <w:jc w:val="center"/>
              <w:rPr>
                <w:b/>
                <w:bCs/>
                <w:i/>
                <w:iCs/>
                <w:sz w:val="24"/>
                <w:szCs w:val="24"/>
              </w:rPr>
            </w:pPr>
            <w:r w:rsidRPr="00FE0103">
              <w:rPr>
                <w:b/>
                <w:bCs/>
                <w:i/>
                <w:iCs/>
                <w:sz w:val="24"/>
                <w:szCs w:val="24"/>
              </w:rPr>
              <w:t>Затрудн. отв</w:t>
            </w:r>
            <w:r w:rsidRPr="00FE0103">
              <w:rPr>
                <w:b/>
                <w:bCs/>
                <w:i/>
                <w:iCs/>
                <w:sz w:val="24"/>
                <w:szCs w:val="24"/>
              </w:rPr>
              <w:t>е</w:t>
            </w:r>
            <w:r w:rsidRPr="00FE0103">
              <w:rPr>
                <w:b/>
                <w:bCs/>
                <w:i/>
                <w:iCs/>
                <w:sz w:val="24"/>
                <w:szCs w:val="24"/>
              </w:rPr>
              <w:t xml:space="preserve">тить  </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w:t>
            </w:r>
            <w:r w:rsidRPr="00FE0103">
              <w:rPr>
                <w:sz w:val="24"/>
                <w:szCs w:val="24"/>
              </w:rPr>
              <w:t>н</w:t>
            </w:r>
            <w:r w:rsidRPr="00FE0103">
              <w:rPr>
                <w:sz w:val="24"/>
                <w:szCs w:val="24"/>
              </w:rPr>
              <w:t>ными препаратами, медицинскими изд</w:t>
            </w:r>
            <w:r w:rsidRPr="00FE0103">
              <w:rPr>
                <w:sz w:val="24"/>
                <w:szCs w:val="24"/>
              </w:rPr>
              <w:t>е</w:t>
            </w:r>
            <w:r w:rsidRPr="00FE0103">
              <w:rPr>
                <w:sz w:val="24"/>
                <w:szCs w:val="24"/>
              </w:rPr>
              <w:t>лиями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Медицинские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75</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теплоснабжению (произво</w:t>
            </w:r>
            <w:r w:rsidRPr="00FE0103">
              <w:rPr>
                <w:sz w:val="24"/>
                <w:szCs w:val="24"/>
              </w:rPr>
              <w:t>д</w:t>
            </w:r>
            <w:r w:rsidRPr="00FE0103">
              <w:rPr>
                <w:sz w:val="24"/>
                <w:szCs w:val="24"/>
              </w:rPr>
              <w:t>ство тепловой энергии)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w:t>
            </w:r>
            <w:r w:rsidRPr="00FE0103">
              <w:rPr>
                <w:sz w:val="24"/>
                <w:szCs w:val="24"/>
              </w:rPr>
              <w:t>о</w:t>
            </w:r>
            <w:r w:rsidRPr="00FE0103">
              <w:rPr>
                <w:sz w:val="24"/>
                <w:szCs w:val="24"/>
              </w:rPr>
              <w:t>дукции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73</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19</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w:t>
            </w:r>
            <w:r w:rsidRPr="00FE0103">
              <w:rPr>
                <w:sz w:val="24"/>
                <w:szCs w:val="24"/>
              </w:rPr>
              <w:t>в</w:t>
            </w:r>
            <w:r w:rsidRPr="00FE0103">
              <w:rPr>
                <w:sz w:val="24"/>
                <w:szCs w:val="24"/>
              </w:rPr>
              <w:t>лению доступа в Интернет</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14</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w:t>
            </w:r>
            <w:r w:rsidRPr="00FE0103">
              <w:rPr>
                <w:sz w:val="24"/>
                <w:szCs w:val="24"/>
              </w:rPr>
              <w:t>а</w:t>
            </w:r>
            <w:r w:rsidRPr="00FE0103">
              <w:rPr>
                <w:sz w:val="24"/>
                <w:szCs w:val="24"/>
              </w:rPr>
              <w:t>жа легковым такси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70</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69</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Купля-продажа электрической энергии на розничном рынке электрической эне</w:t>
            </w:r>
            <w:r w:rsidRPr="00FE0103">
              <w:rPr>
                <w:sz w:val="24"/>
                <w:szCs w:val="24"/>
              </w:rPr>
              <w:t>р</w:t>
            </w:r>
            <w:r w:rsidRPr="00FE0103">
              <w:rPr>
                <w:sz w:val="24"/>
                <w:szCs w:val="24"/>
              </w:rPr>
              <w:t xml:space="preserve">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Работы по содержанию и текущему р</w:t>
            </w:r>
            <w:r w:rsidRPr="00FE0103">
              <w:rPr>
                <w:sz w:val="24"/>
                <w:szCs w:val="24"/>
              </w:rPr>
              <w:t>е</w:t>
            </w:r>
            <w:r w:rsidRPr="00FE0103">
              <w:rPr>
                <w:sz w:val="24"/>
                <w:szCs w:val="24"/>
              </w:rPr>
              <w:t>монту общего имущества помещений в многоквартирном доме (услуги Упра</w:t>
            </w:r>
            <w:r w:rsidRPr="00FE0103">
              <w:rPr>
                <w:sz w:val="24"/>
                <w:szCs w:val="24"/>
              </w:rPr>
              <w:t>в</w:t>
            </w:r>
            <w:r w:rsidRPr="00FE0103">
              <w:rPr>
                <w:sz w:val="24"/>
                <w:szCs w:val="24"/>
              </w:rPr>
              <w:t>ляющих кампаний)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муниц</w:t>
            </w:r>
            <w:r w:rsidRPr="00FE0103">
              <w:rPr>
                <w:sz w:val="24"/>
                <w:szCs w:val="24"/>
              </w:rPr>
              <w:t>и</w:t>
            </w:r>
            <w:r w:rsidRPr="00FE0103">
              <w:rPr>
                <w:sz w:val="24"/>
                <w:szCs w:val="24"/>
              </w:rPr>
              <w:t xml:space="preserve">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66</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Нефтепродукты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60</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межмуниц</w:t>
            </w:r>
            <w:r w:rsidRPr="00FE0103">
              <w:rPr>
                <w:sz w:val="24"/>
                <w:szCs w:val="24"/>
              </w:rPr>
              <w:t>и</w:t>
            </w:r>
            <w:r w:rsidRPr="00FE0103">
              <w:rPr>
                <w:sz w:val="24"/>
                <w:szCs w:val="24"/>
              </w:rPr>
              <w:t xml:space="preserve">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59</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33</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Ритуальные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43</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46</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47</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lastRenderedPageBreak/>
              <w:t xml:space="preserve">Производство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57</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32</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62</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32</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63</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30</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Социальные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29</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54</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23</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49</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w:t>
            </w:r>
            <w:r w:rsidRPr="00FE0103">
              <w:rPr>
                <w:sz w:val="24"/>
                <w:szCs w:val="24"/>
              </w:rPr>
              <w:t>щ</w:t>
            </w:r>
            <w:r w:rsidRPr="00FE0103">
              <w:rPr>
                <w:sz w:val="24"/>
                <w:szCs w:val="24"/>
              </w:rPr>
              <w:t>ного и дорожного строительства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w:t>
            </w:r>
            <w:r w:rsidRPr="00FE0103">
              <w:rPr>
                <w:sz w:val="24"/>
                <w:szCs w:val="24"/>
              </w:rPr>
              <w:t>б</w:t>
            </w:r>
            <w:r w:rsidRPr="00FE0103">
              <w:rPr>
                <w:sz w:val="24"/>
                <w:szCs w:val="24"/>
              </w:rPr>
              <w:t>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22</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62</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Архитектурно-строительное проектир</w:t>
            </w:r>
            <w:r w:rsidRPr="00FE0103">
              <w:rPr>
                <w:sz w:val="24"/>
                <w:szCs w:val="24"/>
              </w:rPr>
              <w:t>о</w:t>
            </w:r>
            <w:r w:rsidRPr="00FE0103">
              <w:rPr>
                <w:sz w:val="24"/>
                <w:szCs w:val="24"/>
              </w:rPr>
              <w:t>вание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78</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Кадастровые и землеустроительные р</w:t>
            </w:r>
            <w:r w:rsidRPr="00FE0103">
              <w:rPr>
                <w:sz w:val="24"/>
                <w:szCs w:val="24"/>
              </w:rPr>
              <w:t>а</w:t>
            </w:r>
            <w:r w:rsidRPr="00FE0103">
              <w:rPr>
                <w:sz w:val="24"/>
                <w:szCs w:val="24"/>
              </w:rPr>
              <w:t>боты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Семеноводство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81</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w:t>
            </w:r>
            <w:r w:rsidRPr="00FE0103">
              <w:rPr>
                <w:sz w:val="24"/>
                <w:szCs w:val="24"/>
              </w:rPr>
              <w:t>у</w:t>
            </w:r>
            <w:r w:rsidRPr="00FE0103">
              <w:rPr>
                <w:sz w:val="24"/>
                <w:szCs w:val="24"/>
              </w:rPr>
              <w:t>ментов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14</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86</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85</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Аквакультура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89</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90</w:t>
            </w:r>
          </w:p>
        </w:tc>
      </w:tr>
      <w:tr w:rsidR="00312B58" w:rsidRPr="00FE0103" w:rsidTr="00312B58">
        <w:tc>
          <w:tcPr>
            <w:tcW w:w="450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Добыча общераспространённых поле</w:t>
            </w:r>
            <w:r w:rsidRPr="00FE0103">
              <w:rPr>
                <w:sz w:val="24"/>
                <w:szCs w:val="24"/>
              </w:rPr>
              <w:t>з</w:t>
            </w:r>
            <w:r w:rsidRPr="00FE0103">
              <w:rPr>
                <w:sz w:val="24"/>
                <w:szCs w:val="24"/>
              </w:rPr>
              <w:t>ных ископаемых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93</w:t>
            </w:r>
          </w:p>
        </w:tc>
      </w:tr>
      <w:tr w:rsidR="00312B58" w:rsidRPr="00FE0103" w:rsidTr="00312B58">
        <w:tc>
          <w:tcPr>
            <w:tcW w:w="4503" w:type="dxa"/>
            <w:tcBorders>
              <w:top w:val="single" w:sz="6" w:space="0" w:color="auto"/>
              <w:left w:val="double" w:sz="4"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1276"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90</w:t>
            </w:r>
          </w:p>
        </w:tc>
      </w:tr>
    </w:tbl>
    <w:p w:rsidR="00312B58" w:rsidRPr="00FE0103" w:rsidRDefault="00312B58" w:rsidP="00312B58">
      <w:pPr>
        <w:pStyle w:val="a7"/>
        <w:ind w:left="0"/>
        <w:rPr>
          <w:bCs/>
          <w:szCs w:val="28"/>
        </w:rPr>
      </w:pPr>
    </w:p>
    <w:p w:rsidR="00312B58" w:rsidRPr="00FE0103" w:rsidRDefault="00312B58" w:rsidP="00312B58">
      <w:pPr>
        <w:pStyle w:val="a7"/>
        <w:spacing w:after="0" w:line="240" w:lineRule="auto"/>
        <w:ind w:left="0" w:firstLine="709"/>
        <w:jc w:val="both"/>
        <w:rPr>
          <w:rFonts w:ascii="Times New Roman" w:hAnsi="Times New Roman"/>
          <w:bCs/>
          <w:szCs w:val="28"/>
        </w:rPr>
      </w:pPr>
      <w:r w:rsidRPr="00FE0103">
        <w:rPr>
          <w:rFonts w:ascii="Times New Roman" w:hAnsi="Times New Roman"/>
          <w:b/>
          <w:bCs/>
          <w:szCs w:val="28"/>
        </w:rPr>
        <w:t xml:space="preserve">Наибольший рост цен на товары и услуги </w:t>
      </w:r>
      <w:r w:rsidRPr="00FE0103">
        <w:rPr>
          <w:rFonts w:ascii="Times New Roman" w:hAnsi="Times New Roman"/>
          <w:bCs/>
          <w:szCs w:val="28"/>
        </w:rPr>
        <w:t xml:space="preserve">отмечается на следующих целевых рынках (более 40% респондентов указали на увеличение уровня цен): </w:t>
      </w:r>
    </w:p>
    <w:p w:rsidR="00312B58" w:rsidRPr="00FE0103" w:rsidRDefault="00312B58" w:rsidP="00312B58">
      <w:pPr>
        <w:numPr>
          <w:ilvl w:val="0"/>
          <w:numId w:val="28"/>
        </w:numPr>
        <w:spacing w:after="0" w:line="240" w:lineRule="auto"/>
        <w:ind w:left="0" w:firstLine="709"/>
        <w:contextualSpacing/>
        <w:jc w:val="both"/>
        <w:rPr>
          <w:rFonts w:ascii="Times New Roman" w:hAnsi="Times New Roman" w:cs="Times New Roman"/>
          <w:b/>
          <w:bCs/>
          <w:szCs w:val="28"/>
        </w:rPr>
      </w:pPr>
      <w:r w:rsidRPr="00FE0103">
        <w:rPr>
          <w:szCs w:val="28"/>
        </w:rPr>
        <w:t>Услуги розничной торговли лекарственными препаратами, мед</w:t>
      </w:r>
      <w:r w:rsidRPr="00FE0103">
        <w:rPr>
          <w:szCs w:val="28"/>
        </w:rPr>
        <w:t>и</w:t>
      </w:r>
      <w:r w:rsidRPr="00FE0103">
        <w:rPr>
          <w:szCs w:val="28"/>
        </w:rPr>
        <w:t>цинскими изделиями (</w:t>
      </w:r>
      <w:r w:rsidRPr="00FE0103">
        <w:rPr>
          <w:color w:val="000000"/>
          <w:szCs w:val="28"/>
        </w:rPr>
        <w:t>87%)</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Медицинские услуги (</w:t>
      </w:r>
      <w:r w:rsidRPr="00FE0103">
        <w:rPr>
          <w:color w:val="000000"/>
          <w:szCs w:val="28"/>
        </w:rPr>
        <w:t>81%)</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сбору и транспортированию твердых коммунальных о</w:t>
      </w:r>
      <w:r w:rsidRPr="00FE0103">
        <w:rPr>
          <w:szCs w:val="28"/>
        </w:rPr>
        <w:t>т</w:t>
      </w:r>
      <w:r w:rsidRPr="00FE0103">
        <w:rPr>
          <w:szCs w:val="28"/>
        </w:rPr>
        <w:t>ходов (</w:t>
      </w:r>
      <w:r w:rsidRPr="00FE0103">
        <w:rPr>
          <w:color w:val="000000"/>
          <w:szCs w:val="28"/>
        </w:rPr>
        <w:t>75%)</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теплоснабжению (производство тепловой энергии) (</w:t>
      </w:r>
      <w:r w:rsidRPr="00FE0103">
        <w:rPr>
          <w:color w:val="000000"/>
          <w:szCs w:val="28"/>
        </w:rPr>
        <w:t>74%)</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lastRenderedPageBreak/>
        <w:t>Реализация сельскохозяйственной продукции (</w:t>
      </w:r>
      <w:r w:rsidRPr="00FE0103">
        <w:rPr>
          <w:color w:val="000000"/>
          <w:szCs w:val="28"/>
        </w:rPr>
        <w:t>73%)</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связи, в том числе по предоставлению доступа в Интернет (</w:t>
      </w:r>
      <w:r w:rsidRPr="00FE0103">
        <w:rPr>
          <w:color w:val="000000"/>
          <w:szCs w:val="28"/>
        </w:rPr>
        <w:t>71%)</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перевозке пассажиров и багажа легковым такси (</w:t>
      </w:r>
      <w:r w:rsidRPr="00FE0103">
        <w:rPr>
          <w:color w:val="000000"/>
          <w:szCs w:val="28"/>
        </w:rPr>
        <w:t>70%)</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Продукция легкой промышленности (</w:t>
      </w:r>
      <w:r w:rsidRPr="00FE0103">
        <w:rPr>
          <w:color w:val="000000"/>
          <w:szCs w:val="28"/>
        </w:rPr>
        <w:t>69%)</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Купля-продажа электрической энергии на розничном рынке эле</w:t>
      </w:r>
      <w:r w:rsidRPr="00FE0103">
        <w:rPr>
          <w:szCs w:val="28"/>
        </w:rPr>
        <w:t>к</w:t>
      </w:r>
      <w:r w:rsidRPr="00FE0103">
        <w:rPr>
          <w:szCs w:val="28"/>
        </w:rPr>
        <w:t>трической энергии (</w:t>
      </w:r>
      <w:r w:rsidRPr="00FE0103">
        <w:rPr>
          <w:color w:val="000000"/>
          <w:szCs w:val="28"/>
        </w:rPr>
        <w:t>68%)</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Работы по содержанию и текущему ремонту общего имущества п</w:t>
      </w:r>
      <w:r w:rsidRPr="00FE0103">
        <w:rPr>
          <w:szCs w:val="28"/>
        </w:rPr>
        <w:t>о</w:t>
      </w:r>
      <w:r w:rsidRPr="00FE0103">
        <w:rPr>
          <w:szCs w:val="28"/>
        </w:rPr>
        <w:t>мещений в многоквартирном доме (услуги Управляющих кампаний) (</w:t>
      </w:r>
      <w:r w:rsidRPr="00FE0103">
        <w:rPr>
          <w:color w:val="000000"/>
          <w:szCs w:val="28"/>
        </w:rPr>
        <w:t>67%)</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перевозке пассажиров автомобильным транспортом по муниципальным маршрутам (</w:t>
      </w:r>
      <w:r w:rsidRPr="00FE0103">
        <w:rPr>
          <w:color w:val="000000"/>
          <w:szCs w:val="28"/>
        </w:rPr>
        <w:t>66%)</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Нефтепродукты (</w:t>
      </w:r>
      <w:r w:rsidRPr="00FE0103">
        <w:rPr>
          <w:color w:val="000000"/>
          <w:szCs w:val="28"/>
        </w:rPr>
        <w:t>60%)</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перевозке пассажиров автомобильным транспортом по межмуниципальным маршрутам (</w:t>
      </w:r>
      <w:r w:rsidRPr="00FE0103">
        <w:rPr>
          <w:color w:val="000000"/>
          <w:szCs w:val="28"/>
        </w:rPr>
        <w:t>59%)</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Ритуальные услуги (</w:t>
      </w:r>
      <w:r w:rsidRPr="00FE0103">
        <w:rPr>
          <w:color w:val="000000"/>
          <w:szCs w:val="28"/>
        </w:rPr>
        <w:t>51%)</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Жилищное строительство (</w:t>
      </w:r>
      <w:r w:rsidRPr="00FE0103">
        <w:rPr>
          <w:color w:val="000000"/>
          <w:szCs w:val="28"/>
        </w:rPr>
        <w:t>47%)</w:t>
      </w:r>
    </w:p>
    <w:p w:rsidR="00312B58" w:rsidRPr="00FE0103" w:rsidRDefault="00312B58" w:rsidP="00312B58">
      <w:pPr>
        <w:numPr>
          <w:ilvl w:val="0"/>
          <w:numId w:val="28"/>
        </w:numPr>
        <w:spacing w:after="0" w:line="240" w:lineRule="auto"/>
        <w:ind w:left="0" w:firstLine="709"/>
        <w:contextualSpacing/>
        <w:jc w:val="both"/>
        <w:rPr>
          <w:b/>
          <w:bCs/>
          <w:szCs w:val="28"/>
        </w:rPr>
      </w:pPr>
      <w:r w:rsidRPr="00FE0103">
        <w:rPr>
          <w:szCs w:val="28"/>
        </w:rPr>
        <w:t>Услуги по ремонту автотранспортных средств (</w:t>
      </w:r>
      <w:r w:rsidRPr="00FE0103">
        <w:rPr>
          <w:color w:val="000000"/>
          <w:szCs w:val="28"/>
        </w:rPr>
        <w:t>46%)</w:t>
      </w:r>
    </w:p>
    <w:p w:rsidR="00312B58" w:rsidRPr="00FE0103" w:rsidRDefault="00312B58" w:rsidP="00312B58">
      <w:pPr>
        <w:numPr>
          <w:ilvl w:val="0"/>
          <w:numId w:val="28"/>
        </w:numPr>
        <w:spacing w:after="0" w:line="240" w:lineRule="auto"/>
        <w:ind w:left="0" w:firstLine="709"/>
        <w:contextualSpacing/>
        <w:jc w:val="both"/>
        <w:rPr>
          <w:bCs/>
          <w:szCs w:val="28"/>
        </w:rPr>
      </w:pPr>
      <w:r w:rsidRPr="00FE0103">
        <w:rPr>
          <w:bCs/>
          <w:szCs w:val="28"/>
        </w:rPr>
        <w:t>Обработка древесины и производство изделий из дерева (41%)</w:t>
      </w:r>
    </w:p>
    <w:p w:rsidR="00312B58" w:rsidRPr="00FE0103" w:rsidRDefault="00312B58" w:rsidP="00312B58">
      <w:pPr>
        <w:spacing w:after="0" w:line="240" w:lineRule="auto"/>
        <w:ind w:firstLine="709"/>
        <w:contextualSpacing/>
        <w:jc w:val="both"/>
        <w:rPr>
          <w:b/>
          <w:bCs/>
          <w:szCs w:val="28"/>
        </w:rPr>
      </w:pPr>
    </w:p>
    <w:p w:rsidR="00312B58" w:rsidRPr="00FE0103" w:rsidRDefault="00312B58" w:rsidP="00312B58">
      <w:pPr>
        <w:spacing w:after="0" w:line="240" w:lineRule="auto"/>
        <w:ind w:firstLine="709"/>
        <w:contextualSpacing/>
        <w:jc w:val="both"/>
        <w:rPr>
          <w:b/>
          <w:bCs/>
          <w:szCs w:val="28"/>
        </w:rPr>
      </w:pPr>
    </w:p>
    <w:p w:rsidR="00312B58" w:rsidRPr="00FE0103" w:rsidRDefault="00312B58" w:rsidP="00312B58">
      <w:pPr>
        <w:spacing w:after="0" w:line="240" w:lineRule="auto"/>
        <w:ind w:firstLine="709"/>
        <w:contextualSpacing/>
        <w:jc w:val="both"/>
        <w:rPr>
          <w:bCs/>
          <w:szCs w:val="28"/>
        </w:rPr>
      </w:pPr>
      <w:r w:rsidRPr="00FE0103">
        <w:rPr>
          <w:bCs/>
          <w:szCs w:val="28"/>
        </w:rPr>
        <w:t xml:space="preserve">Большинство участников исследования </w:t>
      </w:r>
      <w:r w:rsidRPr="00FE0103">
        <w:rPr>
          <w:b/>
          <w:bCs/>
          <w:szCs w:val="28"/>
        </w:rPr>
        <w:t>затруднились оценить динам</w:t>
      </w:r>
      <w:r w:rsidRPr="00FE0103">
        <w:rPr>
          <w:b/>
          <w:bCs/>
          <w:szCs w:val="28"/>
        </w:rPr>
        <w:t>и</w:t>
      </w:r>
      <w:r w:rsidRPr="00FE0103">
        <w:rPr>
          <w:b/>
          <w:bCs/>
          <w:szCs w:val="28"/>
        </w:rPr>
        <w:t>ку цен на следующие товары и услуги</w:t>
      </w:r>
      <w:r w:rsidRPr="00FE0103">
        <w:rPr>
          <w:bCs/>
          <w:szCs w:val="28"/>
        </w:rPr>
        <w:t>:</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Добыча общераспространённых полезных ископаемых (93% з</w:t>
      </w:r>
      <w:r w:rsidRPr="00FE0103">
        <w:rPr>
          <w:bCs/>
          <w:szCs w:val="28"/>
        </w:rPr>
        <w:t>а</w:t>
      </w:r>
      <w:r w:rsidRPr="00FE0103">
        <w:rPr>
          <w:bCs/>
          <w:szCs w:val="28"/>
        </w:rPr>
        <w:t>труднившихся)</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Поставка сжиженного газа в баллонах (90%)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по психолого-педагогическому сопровождению детей с ограниченными возможностями здоровья (90%)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Аквакультура (89%)</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Вылов водных биоресурсов (рыбы) (86%)</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Племенное животноводство (85%)</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Лабораторные исследования для выдачи ветеринарных сопровод</w:t>
      </w:r>
      <w:r w:rsidRPr="00FE0103">
        <w:rPr>
          <w:bCs/>
          <w:szCs w:val="28"/>
        </w:rPr>
        <w:t>и</w:t>
      </w:r>
      <w:r w:rsidRPr="00FE0103">
        <w:rPr>
          <w:bCs/>
          <w:szCs w:val="28"/>
        </w:rPr>
        <w:t>тельных документов (85%)</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Семеноводство (81%)</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Переработка водных биоресурсов (рыбы) (80%)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Кадастровые и землеустроительные работы (80%)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Архитектурно-строительное проектирование (78%)</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Строительства объектов капитального строительства, за исключ</w:t>
      </w:r>
      <w:r w:rsidRPr="00FE0103">
        <w:rPr>
          <w:bCs/>
          <w:szCs w:val="28"/>
        </w:rPr>
        <w:t>е</w:t>
      </w:r>
      <w:r w:rsidRPr="00FE0103">
        <w:rPr>
          <w:bCs/>
          <w:szCs w:val="28"/>
        </w:rPr>
        <w:t>нием жилищного и дорожного строительства (70%)</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по наружной рекламе (65%)</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Производство бетона (63%)</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Производство кирпича (62%)</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среднего проф. образования (62%)</w:t>
      </w:r>
    </w:p>
    <w:p w:rsidR="00312B58" w:rsidRPr="00FE0103" w:rsidRDefault="00312B58" w:rsidP="00312B58">
      <w:pPr>
        <w:numPr>
          <w:ilvl w:val="0"/>
          <w:numId w:val="29"/>
        </w:numPr>
        <w:spacing w:after="0" w:line="240" w:lineRule="auto"/>
        <w:ind w:left="0" w:firstLine="709"/>
        <w:contextualSpacing/>
        <w:jc w:val="both"/>
        <w:rPr>
          <w:bCs/>
          <w:szCs w:val="28"/>
        </w:rPr>
      </w:pPr>
      <w:r w:rsidRPr="00FE0103">
        <w:rPr>
          <w:bCs/>
          <w:szCs w:val="28"/>
        </w:rPr>
        <w:t>Услуги детского отдыха и оздоровления (60%)</w:t>
      </w:r>
    </w:p>
    <w:p w:rsidR="00D770F9" w:rsidRPr="00FE0103" w:rsidRDefault="00312B58" w:rsidP="00312B58">
      <w:pPr>
        <w:spacing w:after="0" w:line="240" w:lineRule="auto"/>
        <w:ind w:firstLine="709"/>
        <w:contextualSpacing/>
        <w:jc w:val="both"/>
        <w:rPr>
          <w:bCs/>
          <w:szCs w:val="28"/>
        </w:rPr>
      </w:pPr>
      <w:r w:rsidRPr="00FE0103">
        <w:rPr>
          <w:bCs/>
          <w:szCs w:val="28"/>
        </w:rPr>
        <w:t>Дорожная деятельность (строительство дорог) (60%).</w:t>
      </w:r>
    </w:p>
    <w:p w:rsidR="00D770F9" w:rsidRPr="00FE0103" w:rsidRDefault="00D770F9" w:rsidP="00D770F9">
      <w:pPr>
        <w:spacing w:after="0" w:line="240" w:lineRule="auto"/>
        <w:ind w:left="709"/>
        <w:jc w:val="center"/>
        <w:rPr>
          <w:b/>
          <w:bCs/>
          <w:szCs w:val="28"/>
        </w:rPr>
      </w:pPr>
      <w:r w:rsidRPr="00FE0103">
        <w:rPr>
          <w:b/>
          <w:szCs w:val="28"/>
        </w:rPr>
        <w:lastRenderedPageBreak/>
        <w:t>Удовлетворённость населения качеством товаров и услуг, предста</w:t>
      </w:r>
      <w:r w:rsidRPr="00FE0103">
        <w:rPr>
          <w:b/>
          <w:szCs w:val="28"/>
        </w:rPr>
        <w:t>в</w:t>
      </w:r>
      <w:r w:rsidRPr="00FE0103">
        <w:rPr>
          <w:b/>
          <w:szCs w:val="28"/>
        </w:rPr>
        <w:t>ленных на рынках</w:t>
      </w:r>
      <w:bookmarkEnd w:id="46"/>
    </w:p>
    <w:p w:rsidR="00D770F9" w:rsidRPr="00FE0103" w:rsidRDefault="00D770F9" w:rsidP="00D770F9">
      <w:pPr>
        <w:spacing w:after="0" w:line="240" w:lineRule="auto"/>
        <w:jc w:val="both"/>
        <w:rPr>
          <w:bCs/>
          <w:szCs w:val="28"/>
        </w:rPr>
      </w:pPr>
    </w:p>
    <w:p w:rsidR="00312B58" w:rsidRPr="00FE0103" w:rsidRDefault="00312B58" w:rsidP="00312B58">
      <w:pPr>
        <w:pStyle w:val="aff"/>
        <w:ind w:firstLine="709"/>
        <w:contextualSpacing/>
        <w:jc w:val="both"/>
        <w:rPr>
          <w:rFonts w:ascii="Times New Roman" w:hAnsi="Times New Roman"/>
          <w:sz w:val="28"/>
          <w:szCs w:val="28"/>
        </w:rPr>
      </w:pPr>
      <w:bookmarkStart w:id="47" w:name="_Toc56072102"/>
      <w:r w:rsidRPr="00FE0103">
        <w:rPr>
          <w:rFonts w:ascii="Times New Roman" w:hAnsi="Times New Roman"/>
          <w:sz w:val="28"/>
          <w:szCs w:val="28"/>
        </w:rPr>
        <w:t xml:space="preserve">Уровень </w:t>
      </w:r>
      <w:r w:rsidRPr="00FE0103">
        <w:rPr>
          <w:rFonts w:ascii="Times New Roman" w:hAnsi="Times New Roman"/>
          <w:b/>
          <w:bCs/>
          <w:sz w:val="28"/>
          <w:szCs w:val="28"/>
        </w:rPr>
        <w:t xml:space="preserve">удовлетворённости населения региона качеством товаров и услуг на рынках региона </w:t>
      </w:r>
      <w:r w:rsidRPr="00FE0103">
        <w:rPr>
          <w:rFonts w:ascii="Times New Roman" w:hAnsi="Times New Roman"/>
          <w:bCs/>
          <w:sz w:val="28"/>
          <w:szCs w:val="28"/>
        </w:rPr>
        <w:t>представлен в</w:t>
      </w:r>
      <w:r w:rsidRPr="00FE0103">
        <w:rPr>
          <w:rFonts w:ascii="Times New Roman" w:hAnsi="Times New Roman"/>
          <w:sz w:val="28"/>
          <w:szCs w:val="28"/>
        </w:rPr>
        <w:t xml:space="preserve"> таблице 37.</w:t>
      </w:r>
    </w:p>
    <w:p w:rsidR="00312B58" w:rsidRPr="00FE0103" w:rsidRDefault="00312B58" w:rsidP="00312B58">
      <w:pPr>
        <w:pStyle w:val="aff"/>
        <w:contextualSpacing/>
        <w:mirrorIndents/>
        <w:jc w:val="right"/>
        <w:rPr>
          <w:rFonts w:ascii="Times New Roman" w:hAnsi="Times New Roman"/>
          <w:sz w:val="24"/>
          <w:szCs w:val="24"/>
        </w:rPr>
      </w:pPr>
      <w:r w:rsidRPr="00FE0103">
        <w:rPr>
          <w:rFonts w:ascii="Times New Roman" w:hAnsi="Times New Roman"/>
          <w:sz w:val="24"/>
          <w:szCs w:val="24"/>
        </w:rPr>
        <w:t>Таблица 37</w:t>
      </w:r>
    </w:p>
    <w:p w:rsidR="00312B58" w:rsidRPr="00FE0103" w:rsidRDefault="00312B58" w:rsidP="00312B58">
      <w:pPr>
        <w:spacing w:after="0" w:line="240" w:lineRule="auto"/>
        <w:contextualSpacing/>
        <w:mirrorIndents/>
        <w:jc w:val="center"/>
        <w:rPr>
          <w:rFonts w:ascii="Times New Roman" w:hAnsi="Times New Roman"/>
          <w:b/>
          <w:bCs/>
          <w:i/>
          <w:sz w:val="24"/>
          <w:szCs w:val="24"/>
        </w:rPr>
      </w:pPr>
      <w:r w:rsidRPr="00FE0103">
        <w:rPr>
          <w:b/>
          <w:bCs/>
          <w:i/>
          <w:sz w:val="24"/>
          <w:szCs w:val="24"/>
        </w:rPr>
        <w:t>НАСКОЛЬКО ВЫ УДОВЛЕТВОРЕНЫ КАЧЕСТВОМ СЛЕДУЮЩИХ ТОВАРОВ И УСЛУГ НА РЫНКАХ ВАШЕГО РАЙОНА (ГОРОДА),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53"/>
        <w:gridCol w:w="577"/>
        <w:gridCol w:w="585"/>
        <w:gridCol w:w="585"/>
        <w:gridCol w:w="654"/>
      </w:tblGrid>
      <w:tr w:rsidR="00312B58" w:rsidRPr="00FE0103" w:rsidTr="00312B58">
        <w:trPr>
          <w:cantSplit/>
          <w:trHeight w:val="1777"/>
          <w:tblHeader/>
        </w:trPr>
        <w:tc>
          <w:tcPr>
            <w:tcW w:w="3781" w:type="pct"/>
            <w:tcBorders>
              <w:top w:val="double" w:sz="4"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rPr>
                <w:sz w:val="24"/>
                <w:szCs w:val="24"/>
              </w:rPr>
            </w:pPr>
          </w:p>
        </w:tc>
        <w:tc>
          <w:tcPr>
            <w:tcW w:w="293" w:type="pct"/>
            <w:tcBorders>
              <w:top w:val="double" w:sz="4" w:space="0" w:color="auto"/>
              <w:left w:val="single" w:sz="6" w:space="0" w:color="auto"/>
              <w:bottom w:val="single" w:sz="6" w:space="0" w:color="auto"/>
              <w:right w:val="single" w:sz="6" w:space="0" w:color="auto"/>
            </w:tcBorders>
            <w:textDirection w:val="btLr"/>
            <w:vAlign w:val="center"/>
            <w:hideMark/>
          </w:tcPr>
          <w:p w:rsidR="00312B58" w:rsidRPr="00FE0103" w:rsidRDefault="00312B58" w:rsidP="00312B58">
            <w:pPr>
              <w:tabs>
                <w:tab w:val="left" w:pos="675"/>
              </w:tabs>
              <w:spacing w:after="0" w:line="240" w:lineRule="auto"/>
              <w:contextualSpacing/>
              <w:mirrorIndents/>
              <w:jc w:val="center"/>
              <w:rPr>
                <w:sz w:val="24"/>
                <w:szCs w:val="24"/>
              </w:rPr>
            </w:pPr>
            <w:r w:rsidRPr="00FE0103">
              <w:rPr>
                <w:b/>
                <w:bCs/>
                <w:i/>
                <w:iCs/>
                <w:sz w:val="24"/>
                <w:szCs w:val="24"/>
              </w:rPr>
              <w:t>Удовлетворён</w:t>
            </w:r>
          </w:p>
        </w:tc>
        <w:tc>
          <w:tcPr>
            <w:tcW w:w="297" w:type="pct"/>
            <w:tcBorders>
              <w:top w:val="double" w:sz="4" w:space="0" w:color="auto"/>
              <w:left w:val="single" w:sz="6" w:space="0" w:color="auto"/>
              <w:bottom w:val="single" w:sz="6" w:space="0" w:color="auto"/>
              <w:right w:val="single" w:sz="6" w:space="0" w:color="auto"/>
            </w:tcBorders>
            <w:textDirection w:val="btLr"/>
            <w:hideMark/>
          </w:tcPr>
          <w:p w:rsidR="00312B58" w:rsidRPr="00FE0103" w:rsidRDefault="00312B58" w:rsidP="00312B58">
            <w:pPr>
              <w:tabs>
                <w:tab w:val="left" w:pos="675"/>
              </w:tabs>
              <w:spacing w:after="0" w:line="240" w:lineRule="auto"/>
              <w:contextualSpacing/>
              <w:mirrorIndents/>
              <w:jc w:val="center"/>
              <w:rPr>
                <w:sz w:val="24"/>
                <w:szCs w:val="24"/>
              </w:rPr>
            </w:pPr>
            <w:r w:rsidRPr="00FE0103">
              <w:rPr>
                <w:b/>
                <w:bCs/>
                <w:i/>
                <w:iCs/>
                <w:sz w:val="24"/>
                <w:szCs w:val="24"/>
              </w:rPr>
              <w:t>Не удовлетв</w:t>
            </w:r>
            <w:r w:rsidRPr="00FE0103">
              <w:rPr>
                <w:b/>
                <w:bCs/>
                <w:i/>
                <w:iCs/>
                <w:sz w:val="24"/>
                <w:szCs w:val="24"/>
              </w:rPr>
              <w:t>о</w:t>
            </w:r>
            <w:r w:rsidRPr="00FE0103">
              <w:rPr>
                <w:b/>
                <w:bCs/>
                <w:i/>
                <w:iCs/>
                <w:sz w:val="24"/>
                <w:szCs w:val="24"/>
              </w:rPr>
              <w:t xml:space="preserve">рён  </w:t>
            </w:r>
          </w:p>
        </w:tc>
        <w:tc>
          <w:tcPr>
            <w:tcW w:w="297" w:type="pct"/>
            <w:tcBorders>
              <w:top w:val="double" w:sz="4" w:space="0" w:color="auto"/>
              <w:left w:val="single" w:sz="6" w:space="0" w:color="auto"/>
              <w:bottom w:val="single" w:sz="6" w:space="0" w:color="auto"/>
              <w:right w:val="single" w:sz="6" w:space="0" w:color="auto"/>
            </w:tcBorders>
            <w:textDirection w:val="btLr"/>
            <w:vAlign w:val="center"/>
            <w:hideMark/>
          </w:tcPr>
          <w:p w:rsidR="00312B58" w:rsidRPr="00FE0103" w:rsidRDefault="00312B58" w:rsidP="00312B58">
            <w:pPr>
              <w:tabs>
                <w:tab w:val="left" w:pos="675"/>
              </w:tabs>
              <w:spacing w:after="0" w:line="240" w:lineRule="auto"/>
              <w:contextualSpacing/>
              <w:mirrorIndents/>
              <w:jc w:val="center"/>
              <w:rPr>
                <w:sz w:val="24"/>
                <w:szCs w:val="24"/>
              </w:rPr>
            </w:pPr>
            <w:r w:rsidRPr="00FE0103">
              <w:rPr>
                <w:b/>
                <w:bCs/>
                <w:i/>
                <w:iCs/>
                <w:sz w:val="24"/>
                <w:szCs w:val="24"/>
              </w:rPr>
              <w:t>Затрудняюсь ответить</w:t>
            </w:r>
          </w:p>
        </w:tc>
        <w:tc>
          <w:tcPr>
            <w:tcW w:w="332" w:type="pct"/>
            <w:tcBorders>
              <w:top w:val="double" w:sz="4" w:space="0" w:color="auto"/>
              <w:left w:val="single" w:sz="6" w:space="0" w:color="auto"/>
              <w:bottom w:val="single" w:sz="6" w:space="0" w:color="auto"/>
              <w:right w:val="double" w:sz="4" w:space="0" w:color="auto"/>
            </w:tcBorders>
            <w:textDirection w:val="btLr"/>
            <w:vAlign w:val="center"/>
            <w:hideMark/>
          </w:tcPr>
          <w:p w:rsidR="00312B58" w:rsidRPr="00FE0103" w:rsidRDefault="00312B58" w:rsidP="00312B58">
            <w:pPr>
              <w:tabs>
                <w:tab w:val="left" w:pos="675"/>
              </w:tabs>
              <w:spacing w:after="0" w:line="240" w:lineRule="auto"/>
              <w:contextualSpacing/>
              <w:mirrorIndents/>
              <w:jc w:val="center"/>
              <w:rPr>
                <w:b/>
                <w:bCs/>
                <w:i/>
                <w:iCs/>
                <w:sz w:val="24"/>
                <w:szCs w:val="24"/>
              </w:rPr>
            </w:pPr>
            <w:r w:rsidRPr="00FE0103">
              <w:rPr>
                <w:b/>
                <w:bCs/>
                <w:i/>
                <w:iCs/>
                <w:sz w:val="24"/>
                <w:szCs w:val="24"/>
              </w:rPr>
              <w:t>Средний балл по 4-бальной шк</w:t>
            </w:r>
            <w:r w:rsidRPr="00FE0103">
              <w:rPr>
                <w:b/>
                <w:bCs/>
                <w:i/>
                <w:iCs/>
                <w:sz w:val="24"/>
                <w:szCs w:val="24"/>
              </w:rPr>
              <w:t>а</w:t>
            </w:r>
            <w:r w:rsidRPr="00FE0103">
              <w:rPr>
                <w:b/>
                <w:bCs/>
                <w:i/>
                <w:iCs/>
                <w:sz w:val="24"/>
                <w:szCs w:val="24"/>
              </w:rPr>
              <w:t>ле</w:t>
            </w:r>
            <w:r w:rsidRPr="00FE0103">
              <w:rPr>
                <w:rStyle w:val="af9"/>
                <w:b/>
                <w:bCs/>
                <w:i/>
                <w:iCs/>
                <w:sz w:val="24"/>
                <w:szCs w:val="24"/>
              </w:rPr>
              <w:footnoteReference w:id="3"/>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Купля-продажа электрической энергии на розничном рынке электр</w:t>
            </w:r>
            <w:r w:rsidRPr="00FE0103">
              <w:rPr>
                <w:sz w:val="24"/>
                <w:szCs w:val="24"/>
              </w:rPr>
              <w:t>и</w:t>
            </w:r>
            <w:r w:rsidRPr="00FE0103">
              <w:rPr>
                <w:sz w:val="24"/>
                <w:szCs w:val="24"/>
              </w:rPr>
              <w:t xml:space="preserve">ческой энергии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перевозке пассажиров и багажа легковым такси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сбору и транспортированию твердых коммунальных отх</w:t>
            </w:r>
            <w:r w:rsidRPr="00FE0103">
              <w:rPr>
                <w:sz w:val="24"/>
                <w:szCs w:val="24"/>
              </w:rPr>
              <w:t>о</w:t>
            </w:r>
            <w:r w:rsidRPr="00FE0103">
              <w:rPr>
                <w:sz w:val="24"/>
                <w:szCs w:val="24"/>
              </w:rPr>
              <w:t>дов</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Производство электрической энергии на розничном рынке электрич</w:t>
            </w:r>
            <w:r w:rsidRPr="00FE0103">
              <w:rPr>
                <w:sz w:val="24"/>
                <w:szCs w:val="24"/>
              </w:rPr>
              <w:t>е</w:t>
            </w:r>
            <w:r w:rsidRPr="00FE0103">
              <w:rPr>
                <w:sz w:val="24"/>
                <w:szCs w:val="24"/>
              </w:rPr>
              <w:t xml:space="preserve">ской энергии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связи, в том числе по предоставлению доступа в Интернет</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розничной торговли лекарственными препаратами, медици</w:t>
            </w:r>
            <w:r w:rsidRPr="00FE0103">
              <w:rPr>
                <w:sz w:val="24"/>
                <w:szCs w:val="24"/>
              </w:rPr>
              <w:t>н</w:t>
            </w:r>
            <w:r w:rsidRPr="00FE0103">
              <w:rPr>
                <w:sz w:val="24"/>
                <w:szCs w:val="24"/>
              </w:rPr>
              <w:t>скими изделиями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14</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Ритуальные услуги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50</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теплоснабжению (производство тепловой энергии)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Реализация сельскохозяйственной продукции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дошкольного образования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ремонту автотранспортных средств</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53</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Продукция легкой промышленности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общего образования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дополнительного образования детей</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перевозке пассажиров автомобильным транспортом по м</w:t>
            </w:r>
            <w:r w:rsidRPr="00FE0103">
              <w:rPr>
                <w:sz w:val="24"/>
                <w:szCs w:val="24"/>
              </w:rPr>
              <w:t>у</w:t>
            </w:r>
            <w:r w:rsidRPr="00FE0103">
              <w:rPr>
                <w:sz w:val="24"/>
                <w:szCs w:val="24"/>
              </w:rPr>
              <w:t xml:space="preserve">ниципальным маршрутам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Племенное животноводство</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наружной рекламе</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Кадастровые и землеустроительные работы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Нефтепродукты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Производство кирпича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78</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Производство бетона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Работы по благоустройству городской среды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Архитектурно-строительное проектирование</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Лабораторные исследования для выдачи ветеринарных сопровод</w:t>
            </w:r>
            <w:r w:rsidRPr="00FE0103">
              <w:rPr>
                <w:sz w:val="24"/>
                <w:szCs w:val="24"/>
              </w:rPr>
              <w:t>и</w:t>
            </w:r>
            <w:r w:rsidRPr="00FE0103">
              <w:rPr>
                <w:sz w:val="24"/>
                <w:szCs w:val="24"/>
              </w:rPr>
              <w:t>тельных документов</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Семеноводство</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82</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Обработка древесины и производство изделий из дерева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68</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2,3</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среднего профессионального образования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16</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63</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lastRenderedPageBreak/>
              <w:t>Услуги детского отдыха и оздоровления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60</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Социальные услуги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Вылов водных биоресурсов (рыбы)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Аквакультура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91</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2,2</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Работы по содержанию и текущему ремонту общего имущества п</w:t>
            </w:r>
            <w:r w:rsidRPr="00FE0103">
              <w:rPr>
                <w:sz w:val="24"/>
                <w:szCs w:val="24"/>
              </w:rPr>
              <w:t>о</w:t>
            </w:r>
            <w:r w:rsidRPr="00FE0103">
              <w:rPr>
                <w:sz w:val="24"/>
                <w:szCs w:val="24"/>
              </w:rPr>
              <w:t>мещений в многоквартирном доме (услуги Управляющих кампаний)</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48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Жилищное строительство</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74</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Переработка водных биоресурсов (рыбы)</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11</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79</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2,1</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Услуги по психолого-педагогическому сопровождению детей с огр</w:t>
            </w:r>
            <w:r w:rsidRPr="00FE0103">
              <w:rPr>
                <w:sz w:val="24"/>
                <w:szCs w:val="24"/>
              </w:rPr>
              <w:t>а</w:t>
            </w:r>
            <w:r w:rsidRPr="00FE0103">
              <w:rPr>
                <w:sz w:val="24"/>
                <w:szCs w:val="24"/>
              </w:rPr>
              <w:t>ниченными возможностями здоровья</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85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2,0</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Дорожная деятельность (строительство дорог)</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50</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26</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2,0</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Медицинские услуги</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24</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69</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r>
      <w:tr w:rsidR="00312B58" w:rsidRPr="00FE0103" w:rsidTr="00312B58">
        <w:tc>
          <w:tcPr>
            <w:tcW w:w="3781" w:type="pct"/>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Поставка сжиженного газа в баллонах</w:t>
            </w:r>
          </w:p>
        </w:tc>
        <w:tc>
          <w:tcPr>
            <w:tcW w:w="293"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3</w:t>
            </w:r>
          </w:p>
        </w:tc>
        <w:tc>
          <w:tcPr>
            <w:tcW w:w="297" w:type="pct"/>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95</w:t>
            </w:r>
          </w:p>
        </w:tc>
        <w:tc>
          <w:tcPr>
            <w:tcW w:w="332" w:type="pct"/>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r>
      <w:tr w:rsidR="00312B58" w:rsidRPr="00FE0103" w:rsidTr="00312B58">
        <w:tc>
          <w:tcPr>
            <w:tcW w:w="3781" w:type="pct"/>
            <w:tcBorders>
              <w:top w:val="single" w:sz="6" w:space="0" w:color="auto"/>
              <w:left w:val="double" w:sz="4"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both"/>
              <w:rPr>
                <w:rFonts w:ascii="Arial" w:hAnsi="Arial" w:cs="Arial"/>
                <w:sz w:val="24"/>
                <w:szCs w:val="24"/>
              </w:rPr>
            </w:pPr>
            <w:r w:rsidRPr="00FE0103">
              <w:rPr>
                <w:sz w:val="24"/>
                <w:szCs w:val="24"/>
              </w:rPr>
              <w:t>Добыча общераспространённых полезных ископаемых</w:t>
            </w:r>
          </w:p>
        </w:tc>
        <w:tc>
          <w:tcPr>
            <w:tcW w:w="293" w:type="pct"/>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2</w:t>
            </w:r>
          </w:p>
        </w:tc>
        <w:tc>
          <w:tcPr>
            <w:tcW w:w="297" w:type="pct"/>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7</w:t>
            </w:r>
          </w:p>
        </w:tc>
        <w:tc>
          <w:tcPr>
            <w:tcW w:w="297" w:type="pct"/>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91</w:t>
            </w:r>
          </w:p>
        </w:tc>
        <w:tc>
          <w:tcPr>
            <w:tcW w:w="332" w:type="pct"/>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mirrorIndents/>
              <w:jc w:val="center"/>
              <w:rPr>
                <w:color w:val="000000"/>
                <w:sz w:val="24"/>
                <w:szCs w:val="24"/>
              </w:rPr>
            </w:pPr>
            <w:r w:rsidRPr="00FE0103">
              <w:rPr>
                <w:color w:val="000000"/>
                <w:sz w:val="24"/>
                <w:szCs w:val="24"/>
              </w:rPr>
              <w:t>1,9</w:t>
            </w:r>
          </w:p>
        </w:tc>
      </w:tr>
    </w:tbl>
    <w:p w:rsidR="00312B58" w:rsidRPr="00FE0103" w:rsidRDefault="00312B58" w:rsidP="00312B58">
      <w:pPr>
        <w:pStyle w:val="aff"/>
        <w:ind w:firstLine="709"/>
        <w:contextualSpacing/>
        <w:jc w:val="right"/>
        <w:rPr>
          <w:rFonts w:ascii="Times New Roman" w:hAnsi="Times New Roman"/>
          <w:sz w:val="28"/>
          <w:szCs w:val="28"/>
        </w:rPr>
      </w:pPr>
    </w:p>
    <w:p w:rsidR="00312B58" w:rsidRPr="00FE0103" w:rsidRDefault="00312B58" w:rsidP="00312B58">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Наиболее высокий уровень </w:t>
      </w:r>
      <w:r w:rsidRPr="00FE0103">
        <w:rPr>
          <w:rFonts w:ascii="Times New Roman" w:hAnsi="Times New Roman"/>
          <w:b/>
          <w:sz w:val="28"/>
          <w:szCs w:val="28"/>
        </w:rPr>
        <w:t>удовлетворенности потребителей кач</w:t>
      </w:r>
      <w:r w:rsidRPr="00FE0103">
        <w:rPr>
          <w:rFonts w:ascii="Times New Roman" w:hAnsi="Times New Roman"/>
          <w:b/>
          <w:sz w:val="28"/>
          <w:szCs w:val="28"/>
        </w:rPr>
        <w:t>е</w:t>
      </w:r>
      <w:r w:rsidRPr="00FE0103">
        <w:rPr>
          <w:rFonts w:ascii="Times New Roman" w:hAnsi="Times New Roman"/>
          <w:b/>
          <w:sz w:val="28"/>
          <w:szCs w:val="28"/>
        </w:rPr>
        <w:t>ством товаров и услуг</w:t>
      </w:r>
      <w:r w:rsidRPr="00FE0103">
        <w:rPr>
          <w:rFonts w:ascii="Times New Roman" w:hAnsi="Times New Roman"/>
          <w:sz w:val="28"/>
          <w:szCs w:val="28"/>
        </w:rPr>
        <w:t xml:space="preserve"> имеют такие рынки, как:</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Купля-продажа электрической энергии на розничном рынке эле</w:t>
      </w:r>
      <w:r w:rsidRPr="00FE0103">
        <w:rPr>
          <w:rFonts w:ascii="Times New Roman" w:hAnsi="Times New Roman"/>
          <w:sz w:val="28"/>
          <w:szCs w:val="28"/>
        </w:rPr>
        <w:t>к</w:t>
      </w:r>
      <w:r w:rsidRPr="00FE0103">
        <w:rPr>
          <w:rFonts w:ascii="Times New Roman" w:hAnsi="Times New Roman"/>
          <w:sz w:val="28"/>
          <w:szCs w:val="28"/>
        </w:rPr>
        <w:t xml:space="preserve">трической энергии (средний балл по 4-бальной шкале составил </w:t>
      </w:r>
      <w:r w:rsidRPr="00FE0103">
        <w:rPr>
          <w:rFonts w:ascii="Times New Roman" w:hAnsi="Times New Roman"/>
          <w:color w:val="000000"/>
          <w:sz w:val="28"/>
          <w:szCs w:val="28"/>
        </w:rPr>
        <w:t>3,1)</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перевозке пассажиров и багажа легковым такси (</w:t>
      </w:r>
      <w:r w:rsidRPr="00FE0103">
        <w:rPr>
          <w:rFonts w:ascii="Times New Roman" w:hAnsi="Times New Roman"/>
          <w:color w:val="000000"/>
          <w:sz w:val="28"/>
          <w:szCs w:val="28"/>
        </w:rPr>
        <w:t>3,0</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сбору и транспортированию твердых коммунальных о</w:t>
      </w:r>
      <w:r w:rsidRPr="00FE0103">
        <w:rPr>
          <w:rFonts w:ascii="Times New Roman" w:hAnsi="Times New Roman"/>
          <w:sz w:val="28"/>
          <w:szCs w:val="28"/>
        </w:rPr>
        <w:t>т</w:t>
      </w:r>
      <w:r w:rsidRPr="00FE0103">
        <w:rPr>
          <w:rFonts w:ascii="Times New Roman" w:hAnsi="Times New Roman"/>
          <w:sz w:val="28"/>
          <w:szCs w:val="28"/>
        </w:rPr>
        <w:t>ходов (</w:t>
      </w:r>
      <w:r w:rsidRPr="00FE0103">
        <w:rPr>
          <w:rFonts w:ascii="Times New Roman" w:hAnsi="Times New Roman"/>
          <w:color w:val="000000"/>
          <w:sz w:val="28"/>
          <w:szCs w:val="28"/>
        </w:rPr>
        <w:t>2,8</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sz w:val="28"/>
          <w:szCs w:val="28"/>
        </w:rPr>
      </w:pPr>
      <w:r w:rsidRPr="00FE0103">
        <w:rPr>
          <w:rFonts w:ascii="Times New Roman" w:hAnsi="Times New Roman"/>
          <w:sz w:val="28"/>
          <w:szCs w:val="28"/>
        </w:rPr>
        <w:t>Производство электрической энергии на розничном рынке электр</w:t>
      </w:r>
      <w:r w:rsidRPr="00FE0103">
        <w:rPr>
          <w:rFonts w:ascii="Times New Roman" w:hAnsi="Times New Roman"/>
          <w:sz w:val="28"/>
          <w:szCs w:val="28"/>
        </w:rPr>
        <w:t>и</w:t>
      </w:r>
      <w:r w:rsidRPr="00FE0103">
        <w:rPr>
          <w:rFonts w:ascii="Times New Roman" w:hAnsi="Times New Roman"/>
          <w:sz w:val="28"/>
          <w:szCs w:val="28"/>
        </w:rPr>
        <w:t>ческой энергии (2,8)</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связи, в том числе по предоставлению доступа в Интернет (</w:t>
      </w:r>
      <w:r w:rsidRPr="00FE0103">
        <w:rPr>
          <w:rFonts w:ascii="Times New Roman" w:hAnsi="Times New Roman"/>
          <w:color w:val="000000"/>
          <w:sz w:val="28"/>
          <w:szCs w:val="28"/>
        </w:rPr>
        <w:t>2,8</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розничной торговли лекарственными препаратами, мед</w:t>
      </w:r>
      <w:r w:rsidRPr="00FE0103">
        <w:rPr>
          <w:rFonts w:ascii="Times New Roman" w:hAnsi="Times New Roman"/>
          <w:sz w:val="28"/>
          <w:szCs w:val="28"/>
        </w:rPr>
        <w:t>и</w:t>
      </w:r>
      <w:r w:rsidRPr="00FE0103">
        <w:rPr>
          <w:rFonts w:ascii="Times New Roman" w:hAnsi="Times New Roman"/>
          <w:sz w:val="28"/>
          <w:szCs w:val="28"/>
        </w:rPr>
        <w:t>цинскими изделиями (</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Ритуальные услуги (</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теплоснабжению (производство тепловой энергии)(</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Реализация сельскохозяйственной продукции (</w:t>
      </w:r>
      <w:r w:rsidRPr="00FE0103">
        <w:rPr>
          <w:rFonts w:ascii="Times New Roman" w:hAnsi="Times New Roman"/>
          <w:color w:val="000000"/>
          <w:sz w:val="28"/>
          <w:szCs w:val="28"/>
        </w:rPr>
        <w:t>2,7</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дошкольного образования (</w:t>
      </w:r>
      <w:r w:rsidRPr="00FE0103">
        <w:rPr>
          <w:rFonts w:ascii="Times New Roman" w:hAnsi="Times New Roman"/>
          <w:color w:val="000000"/>
          <w:sz w:val="28"/>
          <w:szCs w:val="28"/>
        </w:rPr>
        <w:t>2,6</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ремонту автотранспортных средств (</w:t>
      </w:r>
      <w:r w:rsidRPr="00FE0103">
        <w:rPr>
          <w:rFonts w:ascii="Times New Roman" w:hAnsi="Times New Roman"/>
          <w:color w:val="000000"/>
          <w:sz w:val="28"/>
          <w:szCs w:val="28"/>
        </w:rPr>
        <w:t>2,6</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Продукция легкой промышленности (</w:t>
      </w:r>
      <w:r w:rsidRPr="00FE0103">
        <w:rPr>
          <w:rFonts w:ascii="Times New Roman" w:hAnsi="Times New Roman"/>
          <w:color w:val="000000"/>
          <w:sz w:val="28"/>
          <w:szCs w:val="28"/>
        </w:rPr>
        <w:t>2,6</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общего образования (2,5)</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дополнительного образования детей (</w:t>
      </w:r>
      <w:r w:rsidRPr="00FE0103">
        <w:rPr>
          <w:rFonts w:ascii="Times New Roman" w:hAnsi="Times New Roman"/>
          <w:color w:val="000000"/>
          <w:sz w:val="28"/>
          <w:szCs w:val="28"/>
        </w:rPr>
        <w:t>2,5</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t>Услуги по перевозке пассажиров автомобильным транспортом по муниципальным маршрутам (</w:t>
      </w:r>
      <w:r w:rsidRPr="00FE0103">
        <w:rPr>
          <w:rFonts w:ascii="Times New Roman" w:hAnsi="Times New Roman"/>
          <w:color w:val="000000"/>
          <w:sz w:val="28"/>
          <w:szCs w:val="28"/>
        </w:rPr>
        <w:t>2,5</w:t>
      </w:r>
      <w:r w:rsidRPr="00FE0103">
        <w:rPr>
          <w:rFonts w:ascii="Times New Roman" w:hAnsi="Times New Roman"/>
          <w:sz w:val="28"/>
          <w:szCs w:val="28"/>
        </w:rPr>
        <w:t>)</w:t>
      </w:r>
    </w:p>
    <w:p w:rsidR="00312B58" w:rsidRPr="00FE0103" w:rsidRDefault="00312B58" w:rsidP="00312B58">
      <w:pPr>
        <w:pStyle w:val="aff"/>
        <w:numPr>
          <w:ilvl w:val="0"/>
          <w:numId w:val="30"/>
        </w:numPr>
        <w:ind w:left="0" w:firstLine="709"/>
        <w:contextualSpacing/>
        <w:jc w:val="both"/>
        <w:rPr>
          <w:rFonts w:ascii="Times New Roman" w:hAnsi="Times New Roman"/>
          <w:b/>
          <w:bCs/>
          <w:sz w:val="28"/>
          <w:szCs w:val="28"/>
        </w:rPr>
      </w:pPr>
      <w:r w:rsidRPr="00FE0103">
        <w:rPr>
          <w:rFonts w:ascii="Times New Roman" w:hAnsi="Times New Roman"/>
          <w:sz w:val="28"/>
          <w:szCs w:val="28"/>
        </w:rPr>
        <w:lastRenderedPageBreak/>
        <w:t>Услуги по перевозке пассажиров автомобильным транспортом по межмуниципальным маршрутам (</w:t>
      </w:r>
      <w:r w:rsidRPr="00FE0103">
        <w:rPr>
          <w:rFonts w:ascii="Times New Roman" w:hAnsi="Times New Roman"/>
          <w:color w:val="000000"/>
          <w:sz w:val="28"/>
          <w:szCs w:val="28"/>
        </w:rPr>
        <w:t>2,5</w:t>
      </w:r>
      <w:r w:rsidRPr="00FE0103">
        <w:rPr>
          <w:rFonts w:ascii="Times New Roman" w:hAnsi="Times New Roman"/>
          <w:sz w:val="28"/>
          <w:szCs w:val="28"/>
        </w:rPr>
        <w:t>)</w:t>
      </w:r>
    </w:p>
    <w:p w:rsidR="00312B58" w:rsidRPr="00FE0103" w:rsidRDefault="00312B58" w:rsidP="00312B58">
      <w:pPr>
        <w:pStyle w:val="aff"/>
        <w:ind w:firstLine="709"/>
        <w:contextualSpacing/>
        <w:jc w:val="both"/>
        <w:rPr>
          <w:rFonts w:ascii="Times New Roman" w:hAnsi="Times New Roman"/>
          <w:b/>
          <w:bCs/>
          <w:sz w:val="28"/>
          <w:szCs w:val="28"/>
        </w:rPr>
      </w:pPr>
    </w:p>
    <w:p w:rsidR="00312B58" w:rsidRPr="00FE0103" w:rsidRDefault="00312B58" w:rsidP="00312B58">
      <w:pPr>
        <w:pStyle w:val="aff"/>
        <w:ind w:firstLine="709"/>
        <w:contextualSpacing/>
        <w:jc w:val="both"/>
        <w:rPr>
          <w:rFonts w:ascii="Times New Roman" w:hAnsi="Times New Roman"/>
          <w:b/>
          <w:bCs/>
          <w:sz w:val="28"/>
          <w:szCs w:val="28"/>
        </w:rPr>
      </w:pPr>
      <w:r w:rsidRPr="00FE0103">
        <w:rPr>
          <w:rFonts w:ascii="Times New Roman" w:hAnsi="Times New Roman"/>
          <w:b/>
          <w:bCs/>
          <w:sz w:val="28"/>
          <w:szCs w:val="28"/>
        </w:rPr>
        <w:t>Наиболее проблемным по показателю качества являются:</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Рынок медицинских услуг (1,9 балла по 4-бальной шкале)</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Дорожная деятельность (строительство дорог) (2,0)</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Жилищное строительство (2,1)</w:t>
      </w:r>
    </w:p>
    <w:p w:rsidR="00312B58" w:rsidRPr="00FE0103" w:rsidRDefault="00312B58" w:rsidP="00312B58">
      <w:pPr>
        <w:pStyle w:val="aff"/>
        <w:numPr>
          <w:ilvl w:val="0"/>
          <w:numId w:val="31"/>
        </w:numPr>
        <w:ind w:left="0" w:firstLine="709"/>
        <w:contextualSpacing/>
        <w:jc w:val="both"/>
        <w:rPr>
          <w:rFonts w:ascii="Times New Roman" w:hAnsi="Times New Roman"/>
          <w:sz w:val="28"/>
          <w:szCs w:val="28"/>
        </w:rPr>
      </w:pPr>
      <w:r w:rsidRPr="00FE0103">
        <w:rPr>
          <w:rFonts w:ascii="Times New Roman" w:hAnsi="Times New Roman"/>
          <w:sz w:val="28"/>
          <w:szCs w:val="28"/>
        </w:rPr>
        <w:t>Работы по содержанию и текущему ремонту общего имущества п</w:t>
      </w:r>
      <w:r w:rsidRPr="00FE0103">
        <w:rPr>
          <w:rFonts w:ascii="Times New Roman" w:hAnsi="Times New Roman"/>
          <w:sz w:val="28"/>
          <w:szCs w:val="28"/>
        </w:rPr>
        <w:t>о</w:t>
      </w:r>
      <w:r w:rsidRPr="00FE0103">
        <w:rPr>
          <w:rFonts w:ascii="Times New Roman" w:hAnsi="Times New Roman"/>
          <w:sz w:val="28"/>
          <w:szCs w:val="28"/>
        </w:rPr>
        <w:t>мещений в многоквартирном доме (услуги Управляющих кампаний) (2,1)</w:t>
      </w:r>
    </w:p>
    <w:p w:rsidR="00312B58" w:rsidRPr="00FE0103" w:rsidRDefault="00312B58" w:rsidP="00312B58">
      <w:pPr>
        <w:pStyle w:val="aff"/>
        <w:ind w:firstLine="709"/>
        <w:contextualSpacing/>
        <w:jc w:val="both"/>
        <w:rPr>
          <w:rFonts w:ascii="Times New Roman" w:hAnsi="Times New Roman"/>
          <w:sz w:val="28"/>
          <w:szCs w:val="28"/>
        </w:rPr>
      </w:pPr>
    </w:p>
    <w:p w:rsidR="00312B58" w:rsidRPr="00FE0103" w:rsidRDefault="00312B58" w:rsidP="00312B58">
      <w:pPr>
        <w:pStyle w:val="aff"/>
        <w:ind w:firstLine="709"/>
        <w:contextualSpacing/>
        <w:jc w:val="both"/>
        <w:rPr>
          <w:rFonts w:ascii="Times New Roman" w:hAnsi="Times New Roman"/>
          <w:sz w:val="28"/>
          <w:szCs w:val="28"/>
        </w:rPr>
      </w:pPr>
      <w:r w:rsidRPr="00FE0103">
        <w:rPr>
          <w:rFonts w:ascii="Times New Roman" w:hAnsi="Times New Roman"/>
          <w:sz w:val="28"/>
          <w:szCs w:val="28"/>
        </w:rPr>
        <w:t>Большинство участников исследования</w:t>
      </w:r>
      <w:r w:rsidRPr="00FE0103">
        <w:rPr>
          <w:rFonts w:ascii="Times New Roman" w:hAnsi="Times New Roman"/>
          <w:b/>
          <w:sz w:val="28"/>
          <w:szCs w:val="28"/>
        </w:rPr>
        <w:t xml:space="preserve"> затруднились дать оценку кач</w:t>
      </w:r>
      <w:r w:rsidRPr="00FE0103">
        <w:rPr>
          <w:rFonts w:ascii="Times New Roman" w:hAnsi="Times New Roman"/>
          <w:b/>
          <w:sz w:val="28"/>
          <w:szCs w:val="28"/>
        </w:rPr>
        <w:t>е</w:t>
      </w:r>
      <w:r w:rsidRPr="00FE0103">
        <w:rPr>
          <w:rFonts w:ascii="Times New Roman" w:hAnsi="Times New Roman"/>
          <w:b/>
          <w:sz w:val="28"/>
          <w:szCs w:val="28"/>
        </w:rPr>
        <w:t xml:space="preserve">ству товаров и услуг </w:t>
      </w:r>
      <w:r w:rsidRPr="00FE0103">
        <w:rPr>
          <w:rFonts w:ascii="Times New Roman" w:hAnsi="Times New Roman"/>
          <w:sz w:val="28"/>
          <w:szCs w:val="28"/>
        </w:rPr>
        <w:t>на следующих рынках:</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Поставка сжиженного газа в баллонах (95% затруднившихся)</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Добыча общераспространённых полезных ископаемых (91%)</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Аквакультура (91%)</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Лабораторные исследования для выдачи ветеринарных сопровод</w:t>
      </w:r>
      <w:r w:rsidRPr="00FE0103">
        <w:rPr>
          <w:rFonts w:ascii="Times New Roman" w:hAnsi="Times New Roman"/>
          <w:sz w:val="28"/>
          <w:szCs w:val="28"/>
        </w:rPr>
        <w:t>и</w:t>
      </w:r>
      <w:r w:rsidRPr="00FE0103">
        <w:rPr>
          <w:rFonts w:ascii="Times New Roman" w:hAnsi="Times New Roman"/>
          <w:sz w:val="28"/>
          <w:szCs w:val="28"/>
        </w:rPr>
        <w:t>тельных документов (87%)</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Племенное животноводство (87%)</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Вылов водных биоресурсов (рыбы) (86%)</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по психолого-педагогическому сопровождению детей с ограниченными возможностями здоровья (85%)</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Архитектурно-строительное проектирование (82%)</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Семеноводство (82%)</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Кадастровые и землеустроительные работы (81%)</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Переработка водных биоресурсов (рыбы) (79%)</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Производство кирпича (78%)</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Производство бетона (77%)</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Строительство объектов капитального строительства, за исключ</w:t>
      </w:r>
      <w:r w:rsidRPr="00FE0103">
        <w:rPr>
          <w:rFonts w:ascii="Times New Roman" w:hAnsi="Times New Roman"/>
          <w:sz w:val="28"/>
          <w:szCs w:val="28"/>
        </w:rPr>
        <w:t>е</w:t>
      </w:r>
      <w:r w:rsidRPr="00FE0103">
        <w:rPr>
          <w:rFonts w:ascii="Times New Roman" w:hAnsi="Times New Roman"/>
          <w:sz w:val="28"/>
          <w:szCs w:val="28"/>
        </w:rPr>
        <w:t>нием жилищного и дорожного строительства (74%)</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по наружной рекламе (72%)</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Обработка древесины и производство изделий из дерева (68%)</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среднего профессионального образования (63%)</w:t>
      </w:r>
    </w:p>
    <w:p w:rsidR="00312B58" w:rsidRPr="00FE0103" w:rsidRDefault="00312B58" w:rsidP="00312B58">
      <w:pPr>
        <w:pStyle w:val="aff"/>
        <w:numPr>
          <w:ilvl w:val="0"/>
          <w:numId w:val="32"/>
        </w:numPr>
        <w:ind w:left="0" w:firstLine="709"/>
        <w:contextualSpacing/>
        <w:jc w:val="both"/>
        <w:rPr>
          <w:rFonts w:ascii="Times New Roman" w:hAnsi="Times New Roman"/>
          <w:sz w:val="28"/>
          <w:szCs w:val="28"/>
        </w:rPr>
      </w:pPr>
      <w:r w:rsidRPr="00FE0103">
        <w:rPr>
          <w:rFonts w:ascii="Times New Roman" w:hAnsi="Times New Roman"/>
          <w:sz w:val="28"/>
          <w:szCs w:val="28"/>
        </w:rPr>
        <w:t>Услуги детского отдыха и оздоровления (60%)</w:t>
      </w:r>
    </w:p>
    <w:p w:rsidR="00312B58" w:rsidRPr="00FE0103" w:rsidRDefault="00312B58" w:rsidP="00312B58">
      <w:pPr>
        <w:pStyle w:val="aff"/>
        <w:ind w:firstLine="709"/>
        <w:contextualSpacing/>
        <w:jc w:val="both"/>
        <w:rPr>
          <w:rFonts w:ascii="Times New Roman" w:hAnsi="Times New Roman"/>
          <w:sz w:val="28"/>
          <w:szCs w:val="28"/>
        </w:rPr>
      </w:pPr>
    </w:p>
    <w:p w:rsidR="00312B58" w:rsidRPr="00FE0103" w:rsidRDefault="00312B58" w:rsidP="00312B58">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Несмотря на невысокие оценки качества </w:t>
      </w:r>
      <w:proofErr w:type="gramStart"/>
      <w:r w:rsidRPr="00FE0103">
        <w:rPr>
          <w:rFonts w:ascii="Times New Roman" w:hAnsi="Times New Roman"/>
          <w:sz w:val="28"/>
          <w:szCs w:val="28"/>
        </w:rPr>
        <w:t>товаров</w:t>
      </w:r>
      <w:proofErr w:type="gramEnd"/>
      <w:r w:rsidRPr="00FE0103">
        <w:rPr>
          <w:rFonts w:ascii="Times New Roman" w:hAnsi="Times New Roman"/>
          <w:sz w:val="28"/>
          <w:szCs w:val="28"/>
        </w:rPr>
        <w:t xml:space="preserve"> и услуг, данные опроса свидетельствуют о </w:t>
      </w:r>
      <w:r w:rsidRPr="00FE0103">
        <w:rPr>
          <w:rFonts w:ascii="Times New Roman" w:hAnsi="Times New Roman"/>
          <w:b/>
          <w:sz w:val="28"/>
          <w:szCs w:val="28"/>
        </w:rPr>
        <w:t>низком уровне обращений населения в надзорные орг</w:t>
      </w:r>
      <w:r w:rsidRPr="00FE0103">
        <w:rPr>
          <w:rFonts w:ascii="Times New Roman" w:hAnsi="Times New Roman"/>
          <w:b/>
          <w:sz w:val="28"/>
          <w:szCs w:val="28"/>
        </w:rPr>
        <w:t>а</w:t>
      </w:r>
      <w:r w:rsidRPr="00FE0103">
        <w:rPr>
          <w:rFonts w:ascii="Times New Roman" w:hAnsi="Times New Roman"/>
          <w:b/>
          <w:sz w:val="28"/>
          <w:szCs w:val="28"/>
        </w:rPr>
        <w:t>ны за защитой прав потребителей</w:t>
      </w:r>
      <w:r w:rsidRPr="00FE0103">
        <w:rPr>
          <w:rFonts w:ascii="Times New Roman" w:hAnsi="Times New Roman"/>
          <w:sz w:val="28"/>
          <w:szCs w:val="28"/>
        </w:rPr>
        <w:t xml:space="preserve"> (таблица 38). Можно также говорить о том, что уровень обращений с жалобами на качество товаров и услуг в 2021 году по сравнению с 2020 годом практически не изменился. Так, в 2020 году 4% р</w:t>
      </w:r>
      <w:r w:rsidRPr="00FE0103">
        <w:rPr>
          <w:rFonts w:ascii="Times New Roman" w:hAnsi="Times New Roman"/>
          <w:sz w:val="28"/>
          <w:szCs w:val="28"/>
        </w:rPr>
        <w:t>е</w:t>
      </w:r>
      <w:r w:rsidRPr="00FE0103">
        <w:rPr>
          <w:rFonts w:ascii="Times New Roman" w:hAnsi="Times New Roman"/>
          <w:sz w:val="28"/>
          <w:szCs w:val="28"/>
        </w:rPr>
        <w:t>спондентов обратились с жалобами в надзорные органы, в 2021 году их пр</w:t>
      </w:r>
      <w:r w:rsidRPr="00FE0103">
        <w:rPr>
          <w:rFonts w:ascii="Times New Roman" w:hAnsi="Times New Roman"/>
          <w:sz w:val="28"/>
          <w:szCs w:val="28"/>
        </w:rPr>
        <w:t>о</w:t>
      </w:r>
      <w:r w:rsidRPr="00FE0103">
        <w:rPr>
          <w:rFonts w:ascii="Times New Roman" w:hAnsi="Times New Roman"/>
          <w:sz w:val="28"/>
          <w:szCs w:val="28"/>
        </w:rPr>
        <w:t>цент составил 5% (таблица 39).</w:t>
      </w:r>
    </w:p>
    <w:p w:rsidR="00312B58" w:rsidRPr="00FE0103" w:rsidRDefault="00312B58" w:rsidP="00312B58">
      <w:pPr>
        <w:pStyle w:val="aff"/>
        <w:contextualSpacing/>
        <w:jc w:val="right"/>
        <w:rPr>
          <w:rFonts w:ascii="Times New Roman" w:hAnsi="Times New Roman"/>
          <w:sz w:val="24"/>
          <w:szCs w:val="24"/>
        </w:rPr>
      </w:pPr>
      <w:r w:rsidRPr="00FE0103">
        <w:rPr>
          <w:rFonts w:ascii="Times New Roman" w:hAnsi="Times New Roman"/>
          <w:sz w:val="24"/>
          <w:szCs w:val="24"/>
        </w:rPr>
        <w:t>Таблица 38</w:t>
      </w:r>
    </w:p>
    <w:p w:rsidR="00312B58" w:rsidRPr="00FE0103" w:rsidRDefault="00312B58" w:rsidP="00312B58">
      <w:pPr>
        <w:spacing w:after="0" w:line="240" w:lineRule="auto"/>
        <w:contextualSpacing/>
        <w:jc w:val="center"/>
        <w:rPr>
          <w:rFonts w:ascii="Times New Roman" w:hAnsi="Times New Roman"/>
          <w:b/>
          <w:bCs/>
          <w:i/>
          <w:sz w:val="24"/>
          <w:szCs w:val="24"/>
        </w:rPr>
      </w:pPr>
      <w:r w:rsidRPr="00FE0103">
        <w:rPr>
          <w:b/>
          <w:bCs/>
          <w:i/>
          <w:sz w:val="24"/>
          <w:szCs w:val="24"/>
        </w:rPr>
        <w:t>ОБРАЩАЛИСЬ ЛИ ВЫ В ЭТОМ ГОДУ В НАДЗОРНЫЕ ОРГАНЫ ЗА ЗАЩИТОЙ ПРАВ ПОТРЕБИТЕЛЕЙ</w:t>
      </w:r>
      <w:proofErr w:type="gramStart"/>
      <w:r w:rsidRPr="00FE0103">
        <w:rPr>
          <w:b/>
          <w:bCs/>
          <w:i/>
          <w:sz w:val="24"/>
          <w:szCs w:val="24"/>
        </w:rPr>
        <w:t xml:space="preserve"> ?,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763"/>
        <w:gridCol w:w="1843"/>
      </w:tblGrid>
      <w:tr w:rsidR="00312B58" w:rsidRPr="00FE0103" w:rsidTr="00312B58">
        <w:tc>
          <w:tcPr>
            <w:tcW w:w="7763" w:type="dxa"/>
            <w:tcBorders>
              <w:top w:val="double" w:sz="4"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Да, не удалось отстоять свои права</w:t>
            </w:r>
          </w:p>
        </w:tc>
        <w:tc>
          <w:tcPr>
            <w:tcW w:w="1843" w:type="dxa"/>
            <w:tcBorders>
              <w:top w:val="double" w:sz="4"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lastRenderedPageBreak/>
              <w:t>Да, частично удалось отстоять свои права</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Да, полностью удалось отстоять свои права</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Да, вопрос завис на рассмотрении</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2</w:t>
            </w:r>
          </w:p>
        </w:tc>
      </w:tr>
      <w:tr w:rsidR="00312B58" w:rsidRPr="00FE0103" w:rsidTr="00312B58">
        <w:tc>
          <w:tcPr>
            <w:tcW w:w="7763" w:type="dxa"/>
            <w:tcBorders>
              <w:top w:val="single" w:sz="6" w:space="0" w:color="auto"/>
              <w:left w:val="double" w:sz="4"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 xml:space="preserve">Нет </w:t>
            </w:r>
          </w:p>
        </w:tc>
        <w:tc>
          <w:tcPr>
            <w:tcW w:w="1843"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94</w:t>
            </w:r>
          </w:p>
        </w:tc>
      </w:tr>
      <w:tr w:rsidR="00312B58" w:rsidRPr="00FE0103" w:rsidTr="00312B58">
        <w:tc>
          <w:tcPr>
            <w:tcW w:w="7763" w:type="dxa"/>
            <w:tcBorders>
              <w:top w:val="single" w:sz="6" w:space="0" w:color="auto"/>
              <w:left w:val="double" w:sz="4"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rPr>
                <w:rFonts w:ascii="Arial" w:hAnsi="Arial" w:cs="Arial"/>
                <w:sz w:val="24"/>
                <w:szCs w:val="24"/>
              </w:rPr>
            </w:pPr>
            <w:r w:rsidRPr="00FE0103">
              <w:rPr>
                <w:sz w:val="24"/>
                <w:szCs w:val="24"/>
              </w:rPr>
              <w:t>Затрудняюсь ответить, не помню</w:t>
            </w:r>
          </w:p>
        </w:tc>
        <w:tc>
          <w:tcPr>
            <w:tcW w:w="1843" w:type="dxa"/>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r>
    </w:tbl>
    <w:p w:rsidR="00312B58" w:rsidRPr="00FE0103" w:rsidRDefault="00312B58" w:rsidP="00312B58">
      <w:pPr>
        <w:pStyle w:val="aff"/>
        <w:contextualSpacing/>
        <w:jc w:val="right"/>
        <w:rPr>
          <w:rFonts w:ascii="PT Astra Serif" w:hAnsi="PT Astra Serif"/>
          <w:sz w:val="24"/>
          <w:szCs w:val="24"/>
        </w:rPr>
      </w:pPr>
    </w:p>
    <w:p w:rsidR="00312B58" w:rsidRPr="00FE0103" w:rsidRDefault="00312B58" w:rsidP="00312B58">
      <w:pPr>
        <w:pStyle w:val="aff"/>
        <w:contextualSpacing/>
        <w:jc w:val="right"/>
        <w:rPr>
          <w:rFonts w:ascii="PT Astra Serif" w:hAnsi="PT Astra Serif"/>
          <w:sz w:val="24"/>
          <w:szCs w:val="24"/>
        </w:rPr>
      </w:pPr>
      <w:r w:rsidRPr="00FE0103">
        <w:rPr>
          <w:rFonts w:ascii="PT Astra Serif" w:hAnsi="PT Astra Serif"/>
          <w:sz w:val="24"/>
          <w:szCs w:val="24"/>
        </w:rPr>
        <w:t>Таблица 39</w:t>
      </w:r>
    </w:p>
    <w:p w:rsidR="00312B58" w:rsidRPr="00FE0103" w:rsidRDefault="00312B58" w:rsidP="00312B58">
      <w:pPr>
        <w:spacing w:after="0" w:line="240" w:lineRule="auto"/>
        <w:contextualSpacing/>
        <w:jc w:val="center"/>
        <w:rPr>
          <w:b/>
          <w:bCs/>
          <w:i/>
          <w:sz w:val="24"/>
          <w:szCs w:val="24"/>
        </w:rPr>
      </w:pPr>
      <w:r w:rsidRPr="00FE0103">
        <w:rPr>
          <w:b/>
          <w:bCs/>
          <w:i/>
          <w:sz w:val="24"/>
          <w:szCs w:val="24"/>
        </w:rPr>
        <w:t>ОБРАЩАЛИСЬ ЛИ ВЫ В НАДЗОРНЫЕ ОРГАНЫ С ЖАЛОБАМИ НА КАЧЕСТВО Т</w:t>
      </w:r>
      <w:r w:rsidRPr="00FE0103">
        <w:rPr>
          <w:b/>
          <w:bCs/>
          <w:i/>
          <w:sz w:val="24"/>
          <w:szCs w:val="24"/>
        </w:rPr>
        <w:t>О</w:t>
      </w:r>
      <w:r w:rsidRPr="00FE0103">
        <w:rPr>
          <w:b/>
          <w:bCs/>
          <w:i/>
          <w:sz w:val="24"/>
          <w:szCs w:val="24"/>
        </w:rPr>
        <w:t>ВАРОВ, РАБОТ ИЛИ УСЛУГ В 2019 Г.? В 2020 Г.?, %</w:t>
      </w:r>
    </w:p>
    <w:tbl>
      <w:tblPr>
        <w:tblW w:w="960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37"/>
        <w:gridCol w:w="1985"/>
        <w:gridCol w:w="1985"/>
      </w:tblGrid>
      <w:tr w:rsidR="00312B58" w:rsidRPr="00FE0103" w:rsidTr="00312B58">
        <w:tc>
          <w:tcPr>
            <w:tcW w:w="5637" w:type="dxa"/>
            <w:tcBorders>
              <w:top w:val="double" w:sz="4" w:space="0" w:color="auto"/>
              <w:left w:val="double" w:sz="4" w:space="0" w:color="auto"/>
              <w:bottom w:val="single" w:sz="6" w:space="0" w:color="auto"/>
              <w:right w:val="single" w:sz="6" w:space="0" w:color="auto"/>
            </w:tcBorders>
            <w:vAlign w:val="center"/>
          </w:tcPr>
          <w:p w:rsidR="00312B58" w:rsidRPr="00FE0103" w:rsidRDefault="00312B58" w:rsidP="00312B58">
            <w:pPr>
              <w:suppressAutoHyphens/>
              <w:spacing w:after="0" w:line="240" w:lineRule="auto"/>
              <w:contextualSpacing/>
              <w:jc w:val="center"/>
              <w:rPr>
                <w:rFonts w:eastAsia="SimSun"/>
                <w:b/>
                <w:bCs/>
                <w:sz w:val="24"/>
                <w:szCs w:val="24"/>
                <w:lang w:eastAsia="ar-SA"/>
              </w:rPr>
            </w:pPr>
          </w:p>
        </w:tc>
        <w:tc>
          <w:tcPr>
            <w:tcW w:w="1985" w:type="dxa"/>
            <w:tcBorders>
              <w:top w:val="double" w:sz="4" w:space="0" w:color="auto"/>
              <w:left w:val="single" w:sz="6" w:space="0" w:color="auto"/>
              <w:bottom w:val="single" w:sz="6" w:space="0" w:color="auto"/>
              <w:right w:val="single" w:sz="6" w:space="0" w:color="auto"/>
            </w:tcBorders>
            <w:vAlign w:val="center"/>
            <w:hideMark/>
          </w:tcPr>
          <w:p w:rsidR="00312B58" w:rsidRPr="00FE0103" w:rsidRDefault="00312B58" w:rsidP="00312B58">
            <w:pPr>
              <w:pStyle w:val="aff"/>
              <w:contextualSpacing/>
              <w:jc w:val="center"/>
              <w:rPr>
                <w:rFonts w:ascii="PT Astra Serif" w:hAnsi="PT Astra Serif"/>
                <w:b/>
                <w:bCs/>
                <w:i/>
                <w:iCs/>
                <w:sz w:val="24"/>
                <w:szCs w:val="24"/>
              </w:rPr>
            </w:pPr>
            <w:r w:rsidRPr="00FE0103">
              <w:rPr>
                <w:rFonts w:ascii="PT Astra Serif" w:hAnsi="PT Astra Serif"/>
                <w:b/>
                <w:sz w:val="24"/>
                <w:szCs w:val="24"/>
              </w:rPr>
              <w:t>2020 г.</w:t>
            </w:r>
          </w:p>
        </w:tc>
        <w:tc>
          <w:tcPr>
            <w:tcW w:w="1985" w:type="dxa"/>
            <w:tcBorders>
              <w:top w:val="double" w:sz="4" w:space="0" w:color="auto"/>
              <w:left w:val="single" w:sz="6" w:space="0" w:color="auto"/>
              <w:bottom w:val="single" w:sz="6" w:space="0" w:color="auto"/>
              <w:right w:val="double" w:sz="4" w:space="0" w:color="auto"/>
            </w:tcBorders>
            <w:vAlign w:val="center"/>
            <w:hideMark/>
          </w:tcPr>
          <w:p w:rsidR="00312B58" w:rsidRPr="00FE0103" w:rsidRDefault="00312B58" w:rsidP="00312B58">
            <w:pPr>
              <w:pStyle w:val="aff"/>
              <w:contextualSpacing/>
              <w:jc w:val="center"/>
              <w:rPr>
                <w:rFonts w:ascii="PT Astra Serif" w:hAnsi="PT Astra Serif"/>
                <w:b/>
                <w:bCs/>
                <w:i/>
                <w:iCs/>
                <w:sz w:val="24"/>
                <w:szCs w:val="24"/>
              </w:rPr>
            </w:pPr>
            <w:r w:rsidRPr="00FE0103">
              <w:rPr>
                <w:rFonts w:ascii="PT Astra Serif" w:hAnsi="PT Astra Serif"/>
                <w:b/>
                <w:sz w:val="24"/>
                <w:szCs w:val="24"/>
              </w:rPr>
              <w:t>2021 г.</w:t>
            </w:r>
          </w:p>
        </w:tc>
      </w:tr>
      <w:tr w:rsidR="00312B58" w:rsidRPr="00FE0103" w:rsidTr="00312B58">
        <w:tc>
          <w:tcPr>
            <w:tcW w:w="5637" w:type="dxa"/>
            <w:tcBorders>
              <w:top w:val="single" w:sz="6" w:space="0" w:color="auto"/>
              <w:left w:val="double" w:sz="4" w:space="0" w:color="auto"/>
              <w:bottom w:val="single" w:sz="6" w:space="0" w:color="auto"/>
              <w:right w:val="single" w:sz="6" w:space="0" w:color="auto"/>
            </w:tcBorders>
            <w:hideMark/>
          </w:tcPr>
          <w:p w:rsidR="00312B58" w:rsidRPr="00FE0103" w:rsidRDefault="00312B58" w:rsidP="00312B58">
            <w:pPr>
              <w:spacing w:after="0" w:line="240" w:lineRule="auto"/>
              <w:contextualSpacing/>
              <w:rPr>
                <w:sz w:val="24"/>
                <w:szCs w:val="24"/>
              </w:rPr>
            </w:pPr>
            <w:r w:rsidRPr="00FE0103">
              <w:rPr>
                <w:bCs/>
                <w:iCs/>
                <w:sz w:val="24"/>
                <w:szCs w:val="24"/>
              </w:rPr>
              <w:t>Обрашалс</w:t>
            </w:r>
            <w:proofErr w:type="gramStart"/>
            <w:r w:rsidRPr="00FE0103">
              <w:rPr>
                <w:bCs/>
                <w:iCs/>
                <w:sz w:val="24"/>
                <w:szCs w:val="24"/>
              </w:rPr>
              <w:t>я(</w:t>
            </w:r>
            <w:proofErr w:type="gramEnd"/>
            <w:r w:rsidRPr="00FE0103">
              <w:rPr>
                <w:bCs/>
                <w:iCs/>
                <w:sz w:val="24"/>
                <w:szCs w:val="24"/>
              </w:rPr>
              <w:t>лась)</w:t>
            </w:r>
          </w:p>
        </w:tc>
        <w:tc>
          <w:tcPr>
            <w:tcW w:w="198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4</w:t>
            </w:r>
          </w:p>
        </w:tc>
        <w:tc>
          <w:tcPr>
            <w:tcW w:w="1985"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5</w:t>
            </w:r>
          </w:p>
        </w:tc>
      </w:tr>
      <w:tr w:rsidR="00312B58" w:rsidRPr="00FE0103" w:rsidTr="00312B58">
        <w:tc>
          <w:tcPr>
            <w:tcW w:w="5637" w:type="dxa"/>
            <w:tcBorders>
              <w:top w:val="single" w:sz="6" w:space="0" w:color="auto"/>
              <w:left w:val="double" w:sz="4" w:space="0" w:color="auto"/>
              <w:bottom w:val="single" w:sz="6" w:space="0" w:color="auto"/>
              <w:right w:val="single" w:sz="6" w:space="0" w:color="auto"/>
            </w:tcBorders>
            <w:hideMark/>
          </w:tcPr>
          <w:p w:rsidR="00312B58" w:rsidRPr="00FE0103" w:rsidRDefault="00312B58" w:rsidP="00312B58">
            <w:pPr>
              <w:spacing w:after="0" w:line="240" w:lineRule="auto"/>
              <w:contextualSpacing/>
              <w:rPr>
                <w:sz w:val="24"/>
                <w:szCs w:val="24"/>
              </w:rPr>
            </w:pPr>
            <w:r w:rsidRPr="00FE0103">
              <w:rPr>
                <w:bCs/>
                <w:iCs/>
                <w:sz w:val="24"/>
                <w:szCs w:val="24"/>
              </w:rPr>
              <w:t>Не обращалс</w:t>
            </w:r>
            <w:proofErr w:type="gramStart"/>
            <w:r w:rsidRPr="00FE0103">
              <w:rPr>
                <w:bCs/>
                <w:iCs/>
                <w:sz w:val="24"/>
                <w:szCs w:val="24"/>
              </w:rPr>
              <w:t>я(</w:t>
            </w:r>
            <w:proofErr w:type="gramEnd"/>
            <w:r w:rsidRPr="00FE0103">
              <w:rPr>
                <w:bCs/>
                <w:iCs/>
                <w:sz w:val="24"/>
                <w:szCs w:val="24"/>
              </w:rPr>
              <w:t>лась)</w:t>
            </w:r>
          </w:p>
        </w:tc>
        <w:tc>
          <w:tcPr>
            <w:tcW w:w="1985" w:type="dxa"/>
            <w:tcBorders>
              <w:top w:val="single" w:sz="6" w:space="0" w:color="auto"/>
              <w:left w:val="single" w:sz="6" w:space="0" w:color="auto"/>
              <w:bottom w:val="single" w:sz="6"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95</w:t>
            </w:r>
          </w:p>
        </w:tc>
        <w:tc>
          <w:tcPr>
            <w:tcW w:w="1985" w:type="dxa"/>
            <w:tcBorders>
              <w:top w:val="single" w:sz="6" w:space="0" w:color="auto"/>
              <w:left w:val="single" w:sz="6" w:space="0" w:color="auto"/>
              <w:bottom w:val="single" w:sz="6"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95</w:t>
            </w:r>
          </w:p>
        </w:tc>
      </w:tr>
      <w:tr w:rsidR="00312B58" w:rsidRPr="00FE0103" w:rsidTr="00312B58">
        <w:tc>
          <w:tcPr>
            <w:tcW w:w="5637" w:type="dxa"/>
            <w:tcBorders>
              <w:top w:val="single" w:sz="6" w:space="0" w:color="auto"/>
              <w:left w:val="double" w:sz="4" w:space="0" w:color="auto"/>
              <w:bottom w:val="double" w:sz="4" w:space="0" w:color="auto"/>
              <w:right w:val="single" w:sz="6" w:space="0" w:color="auto"/>
            </w:tcBorders>
            <w:hideMark/>
          </w:tcPr>
          <w:p w:rsidR="00312B58" w:rsidRPr="00FE0103" w:rsidRDefault="00312B58" w:rsidP="00312B58">
            <w:pPr>
              <w:spacing w:after="0" w:line="240" w:lineRule="auto"/>
              <w:contextualSpacing/>
              <w:rPr>
                <w:b/>
                <w:bCs/>
                <w:i/>
                <w:iCs/>
                <w:sz w:val="24"/>
                <w:szCs w:val="24"/>
              </w:rPr>
            </w:pPr>
            <w:r w:rsidRPr="00FE0103">
              <w:rPr>
                <w:sz w:val="24"/>
                <w:szCs w:val="24"/>
              </w:rPr>
              <w:t>Затрудняюсь ответить, не помню</w:t>
            </w:r>
          </w:p>
        </w:tc>
        <w:tc>
          <w:tcPr>
            <w:tcW w:w="1985" w:type="dxa"/>
            <w:tcBorders>
              <w:top w:val="single" w:sz="6" w:space="0" w:color="auto"/>
              <w:left w:val="single" w:sz="6" w:space="0" w:color="auto"/>
              <w:bottom w:val="double" w:sz="4" w:space="0" w:color="auto"/>
              <w:right w:val="single" w:sz="6"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1</w:t>
            </w:r>
          </w:p>
        </w:tc>
        <w:tc>
          <w:tcPr>
            <w:tcW w:w="1985" w:type="dxa"/>
            <w:tcBorders>
              <w:top w:val="single" w:sz="6" w:space="0" w:color="auto"/>
              <w:left w:val="single" w:sz="6" w:space="0" w:color="auto"/>
              <w:bottom w:val="double" w:sz="4" w:space="0" w:color="auto"/>
              <w:right w:val="double" w:sz="4" w:space="0" w:color="auto"/>
            </w:tcBorders>
            <w:vAlign w:val="center"/>
            <w:hideMark/>
          </w:tcPr>
          <w:p w:rsidR="00312B58" w:rsidRPr="00FE0103" w:rsidRDefault="00312B58" w:rsidP="00312B58">
            <w:pPr>
              <w:spacing w:after="0" w:line="240" w:lineRule="auto"/>
              <w:contextualSpacing/>
              <w:jc w:val="center"/>
              <w:rPr>
                <w:color w:val="000000"/>
                <w:sz w:val="24"/>
                <w:szCs w:val="24"/>
              </w:rPr>
            </w:pPr>
            <w:r w:rsidRPr="00FE0103">
              <w:rPr>
                <w:color w:val="000000"/>
                <w:sz w:val="24"/>
                <w:szCs w:val="24"/>
              </w:rPr>
              <w:t>0</w:t>
            </w:r>
          </w:p>
        </w:tc>
      </w:tr>
    </w:tbl>
    <w:p w:rsidR="003210C6" w:rsidRPr="00FE0103" w:rsidRDefault="003210C6" w:rsidP="003210C6">
      <w:pPr>
        <w:spacing w:after="0" w:line="240" w:lineRule="auto"/>
        <w:jc w:val="center"/>
        <w:rPr>
          <w:b/>
        </w:rPr>
      </w:pPr>
    </w:p>
    <w:p w:rsidR="00D770F9" w:rsidRPr="00FE0103" w:rsidRDefault="00D770F9" w:rsidP="003210C6">
      <w:pPr>
        <w:spacing w:after="0" w:line="240" w:lineRule="auto"/>
        <w:jc w:val="center"/>
        <w:rPr>
          <w:b/>
          <w:bCs/>
        </w:rPr>
      </w:pPr>
      <w:r w:rsidRPr="00FE0103">
        <w:rPr>
          <w:b/>
        </w:rPr>
        <w:t>Динамика удовлетворённости населения качеством товаров и услуг, пре</w:t>
      </w:r>
      <w:r w:rsidRPr="00FE0103">
        <w:rPr>
          <w:b/>
        </w:rPr>
        <w:t>д</w:t>
      </w:r>
      <w:r w:rsidRPr="00FE0103">
        <w:rPr>
          <w:b/>
        </w:rPr>
        <w:t>ставленных на рынках</w:t>
      </w:r>
      <w:bookmarkEnd w:id="47"/>
    </w:p>
    <w:p w:rsidR="00E944C4" w:rsidRPr="00FE0103" w:rsidRDefault="00E944C4" w:rsidP="00D770F9">
      <w:pPr>
        <w:pStyle w:val="a7"/>
        <w:spacing w:after="0" w:line="240" w:lineRule="auto"/>
        <w:ind w:left="0" w:firstLine="851"/>
        <w:jc w:val="both"/>
        <w:rPr>
          <w:rFonts w:ascii="PT Astra Serif" w:hAnsi="PT Astra Serif"/>
          <w:szCs w:val="28"/>
        </w:rPr>
      </w:pPr>
    </w:p>
    <w:p w:rsidR="00866940" w:rsidRPr="00FE0103" w:rsidRDefault="00866940" w:rsidP="00866940">
      <w:pPr>
        <w:pStyle w:val="a7"/>
        <w:spacing w:after="0" w:line="240" w:lineRule="auto"/>
        <w:ind w:left="0" w:firstLine="709"/>
        <w:jc w:val="both"/>
        <w:rPr>
          <w:rFonts w:ascii="Times New Roman" w:hAnsi="Times New Roman"/>
          <w:bCs/>
          <w:szCs w:val="28"/>
        </w:rPr>
      </w:pPr>
      <w:bookmarkStart w:id="48" w:name="_Toc56072103"/>
      <w:r w:rsidRPr="00FE0103">
        <w:rPr>
          <w:rFonts w:ascii="Times New Roman" w:hAnsi="Times New Roman"/>
          <w:szCs w:val="28"/>
        </w:rPr>
        <w:t xml:space="preserve">Далее участникам исследования был задан вопрос о </w:t>
      </w:r>
      <w:r w:rsidRPr="00FE0103">
        <w:rPr>
          <w:rFonts w:ascii="Times New Roman" w:hAnsi="Times New Roman"/>
          <w:b/>
          <w:szCs w:val="28"/>
        </w:rPr>
        <w:t xml:space="preserve">динамике качества товаров и услуг на рынках региона </w:t>
      </w:r>
      <w:proofErr w:type="gramStart"/>
      <w:r w:rsidRPr="00FE0103">
        <w:rPr>
          <w:rFonts w:ascii="Times New Roman" w:hAnsi="Times New Roman"/>
          <w:b/>
          <w:szCs w:val="28"/>
        </w:rPr>
        <w:t>за</w:t>
      </w:r>
      <w:proofErr w:type="gramEnd"/>
      <w:r w:rsidRPr="00FE0103">
        <w:rPr>
          <w:rFonts w:ascii="Times New Roman" w:hAnsi="Times New Roman"/>
          <w:b/>
          <w:szCs w:val="28"/>
        </w:rPr>
        <w:t xml:space="preserve"> последние 3 года</w:t>
      </w:r>
      <w:r w:rsidRPr="00FE0103">
        <w:rPr>
          <w:rFonts w:ascii="Times New Roman" w:hAnsi="Times New Roman"/>
          <w:szCs w:val="28"/>
        </w:rPr>
        <w:t xml:space="preserve"> (таблица 40). И п</w:t>
      </w:r>
      <w:r w:rsidRPr="00FE0103">
        <w:rPr>
          <w:rFonts w:ascii="Times New Roman" w:hAnsi="Times New Roman"/>
          <w:szCs w:val="28"/>
        </w:rPr>
        <w:t>о</w:t>
      </w:r>
      <w:r w:rsidRPr="00FE0103">
        <w:rPr>
          <w:rFonts w:ascii="Times New Roman" w:hAnsi="Times New Roman"/>
          <w:szCs w:val="28"/>
        </w:rPr>
        <w:t>ложительных оценок здесь немного.</w:t>
      </w:r>
    </w:p>
    <w:p w:rsidR="00866940" w:rsidRPr="00FE0103" w:rsidRDefault="00866940" w:rsidP="00866940">
      <w:pPr>
        <w:pStyle w:val="aff"/>
        <w:spacing w:before="40" w:after="40"/>
        <w:jc w:val="right"/>
        <w:rPr>
          <w:rFonts w:ascii="Times New Roman" w:hAnsi="Times New Roman"/>
          <w:sz w:val="28"/>
          <w:szCs w:val="28"/>
        </w:rPr>
      </w:pPr>
      <w:r w:rsidRPr="00FE0103">
        <w:rPr>
          <w:rFonts w:ascii="Times New Roman" w:hAnsi="Times New Roman"/>
          <w:sz w:val="28"/>
          <w:szCs w:val="28"/>
        </w:rPr>
        <w:t>Таблица 40</w:t>
      </w:r>
    </w:p>
    <w:p w:rsidR="00866940" w:rsidRPr="00FE0103" w:rsidRDefault="00866940" w:rsidP="00866940">
      <w:pPr>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ИЗМЕНИЛОСЬ КАЧЕСТВО СЛЕДУЮЩИХ ТОВАРОВ И УСЛУГ НА РЫНКАХ В ВАШЕМ РАЙОНЕ (ГОРОДЕ) В ТЕЧЕНИЕ ПОСЛЕДНИХ 3 ЛЕТ</w:t>
      </w:r>
      <w:proofErr w:type="gramStart"/>
      <w:r w:rsidRPr="00FE0103">
        <w:rPr>
          <w:b/>
          <w:bCs/>
          <w:i/>
          <w:sz w:val="24"/>
          <w:szCs w:val="24"/>
        </w:rPr>
        <w:t>?, %</w:t>
      </w:r>
      <w:proofErr w:type="gramEnd"/>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866940" w:rsidRPr="00FE0103" w:rsidTr="00866940">
        <w:trPr>
          <w:tblHeader/>
        </w:trPr>
        <w:tc>
          <w:tcPr>
            <w:tcW w:w="4503" w:type="dxa"/>
            <w:tcBorders>
              <w:top w:val="double" w:sz="4"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rPr>
                <w:sz w:val="24"/>
                <w:szCs w:val="24"/>
              </w:rPr>
            </w:pPr>
          </w:p>
        </w:tc>
        <w:tc>
          <w:tcPr>
            <w:tcW w:w="1276" w:type="dxa"/>
            <w:tcBorders>
              <w:top w:val="double" w:sz="4" w:space="0" w:color="auto"/>
              <w:left w:val="single" w:sz="6" w:space="0" w:color="auto"/>
              <w:bottom w:val="single" w:sz="6" w:space="0" w:color="auto"/>
              <w:right w:val="single" w:sz="6"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Сниж</w:t>
            </w:r>
            <w:r w:rsidRPr="00FE0103">
              <w:rPr>
                <w:b/>
                <w:bCs/>
                <w:i/>
                <w:iCs/>
                <w:sz w:val="24"/>
                <w:szCs w:val="24"/>
              </w:rPr>
              <w:t>е</w:t>
            </w:r>
            <w:r w:rsidRPr="00FE0103">
              <w:rPr>
                <w:b/>
                <w:bCs/>
                <w:i/>
                <w:iCs/>
                <w:sz w:val="24"/>
                <w:szCs w:val="24"/>
              </w:rPr>
              <w:t>ние</w:t>
            </w:r>
          </w:p>
        </w:tc>
        <w:tc>
          <w:tcPr>
            <w:tcW w:w="1276" w:type="dxa"/>
            <w:tcBorders>
              <w:top w:val="double" w:sz="4" w:space="0" w:color="auto"/>
              <w:left w:val="single" w:sz="6" w:space="0" w:color="auto"/>
              <w:bottom w:val="single" w:sz="6" w:space="0" w:color="auto"/>
              <w:right w:val="single" w:sz="6"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Увелич</w:t>
            </w:r>
            <w:r w:rsidRPr="00FE0103">
              <w:rPr>
                <w:b/>
                <w:bCs/>
                <w:i/>
                <w:iCs/>
                <w:sz w:val="24"/>
                <w:szCs w:val="24"/>
              </w:rPr>
              <w:t>е</w:t>
            </w:r>
            <w:r w:rsidRPr="00FE0103">
              <w:rPr>
                <w:b/>
                <w:bCs/>
                <w:i/>
                <w:iCs/>
                <w:sz w:val="24"/>
                <w:szCs w:val="24"/>
              </w:rPr>
              <w:t>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Не изм</w:t>
            </w:r>
            <w:r w:rsidRPr="00FE0103">
              <w:rPr>
                <w:b/>
                <w:bCs/>
                <w:i/>
                <w:iCs/>
                <w:sz w:val="24"/>
                <w:szCs w:val="24"/>
              </w:rPr>
              <w:t>е</w:t>
            </w:r>
            <w:r w:rsidRPr="00FE0103">
              <w:rPr>
                <w:b/>
                <w:bCs/>
                <w:i/>
                <w:iCs/>
                <w:sz w:val="24"/>
                <w:szCs w:val="24"/>
              </w:rPr>
              <w:t>нилось</w:t>
            </w:r>
          </w:p>
        </w:tc>
        <w:tc>
          <w:tcPr>
            <w:tcW w:w="1276" w:type="dxa"/>
            <w:tcBorders>
              <w:top w:val="double" w:sz="4" w:space="0" w:color="auto"/>
              <w:left w:val="single" w:sz="6" w:space="0" w:color="auto"/>
              <w:bottom w:val="single" w:sz="6" w:space="0" w:color="auto"/>
              <w:right w:val="double" w:sz="4" w:space="0" w:color="auto"/>
            </w:tcBorders>
            <w:vAlign w:val="center"/>
            <w:hideMark/>
          </w:tcPr>
          <w:p w:rsidR="00866940" w:rsidRPr="00FE0103" w:rsidRDefault="00866940" w:rsidP="00866940">
            <w:pPr>
              <w:tabs>
                <w:tab w:val="left" w:pos="675"/>
              </w:tabs>
              <w:spacing w:after="0" w:line="240" w:lineRule="auto"/>
              <w:contextualSpacing/>
              <w:jc w:val="center"/>
              <w:rPr>
                <w:b/>
                <w:bCs/>
                <w:i/>
                <w:iCs/>
                <w:sz w:val="24"/>
                <w:szCs w:val="24"/>
              </w:rPr>
            </w:pPr>
            <w:r w:rsidRPr="00FE0103">
              <w:rPr>
                <w:b/>
                <w:bCs/>
                <w:i/>
                <w:iCs/>
                <w:sz w:val="24"/>
                <w:szCs w:val="24"/>
              </w:rPr>
              <w:t>Затрудн. отв</w:t>
            </w:r>
            <w:r w:rsidRPr="00FE0103">
              <w:rPr>
                <w:b/>
                <w:bCs/>
                <w:i/>
                <w:iCs/>
                <w:sz w:val="24"/>
                <w:szCs w:val="24"/>
              </w:rPr>
              <w:t>е</w:t>
            </w:r>
            <w:r w:rsidRPr="00FE0103">
              <w:rPr>
                <w:b/>
                <w:bCs/>
                <w:i/>
                <w:iCs/>
                <w:sz w:val="24"/>
                <w:szCs w:val="24"/>
              </w:rPr>
              <w:t xml:space="preserve">тить  </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40</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w:t>
            </w:r>
            <w:r w:rsidRPr="00FE0103">
              <w:rPr>
                <w:sz w:val="24"/>
                <w:szCs w:val="24"/>
              </w:rPr>
              <w:t>а</w:t>
            </w:r>
            <w:r w:rsidRPr="00FE0103">
              <w:rPr>
                <w:sz w:val="24"/>
                <w:szCs w:val="24"/>
              </w:rPr>
              <w:t>жа легковым такси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w:t>
            </w:r>
            <w:r w:rsidRPr="00FE0103">
              <w:rPr>
                <w:sz w:val="24"/>
                <w:szCs w:val="24"/>
              </w:rPr>
              <w:t>в</w:t>
            </w:r>
            <w:r w:rsidRPr="00FE0103">
              <w:rPr>
                <w:sz w:val="24"/>
                <w:szCs w:val="24"/>
              </w:rPr>
              <w:t>лению доступа в Интернет</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w:t>
            </w:r>
            <w:r w:rsidRPr="00FE0103">
              <w:rPr>
                <w:sz w:val="24"/>
                <w:szCs w:val="24"/>
              </w:rPr>
              <w:t>н</w:t>
            </w:r>
            <w:r w:rsidRPr="00FE0103">
              <w:rPr>
                <w:sz w:val="24"/>
                <w:szCs w:val="24"/>
              </w:rPr>
              <w:t>ными препаратами, медицинскими изд</w:t>
            </w:r>
            <w:r w:rsidRPr="00FE0103">
              <w:rPr>
                <w:sz w:val="24"/>
                <w:szCs w:val="24"/>
              </w:rPr>
              <w:t>е</w:t>
            </w:r>
            <w:r w:rsidRPr="00FE0103">
              <w:rPr>
                <w:sz w:val="24"/>
                <w:szCs w:val="24"/>
              </w:rPr>
              <w:t>лиями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теплоснабжению (произво</w:t>
            </w:r>
            <w:r w:rsidRPr="00FE0103">
              <w:rPr>
                <w:sz w:val="24"/>
                <w:szCs w:val="24"/>
              </w:rPr>
              <w:t>д</w:t>
            </w:r>
            <w:r w:rsidRPr="00FE0103">
              <w:rPr>
                <w:sz w:val="24"/>
                <w:szCs w:val="24"/>
              </w:rPr>
              <w:t>ство тепловой энергии)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w:t>
            </w:r>
            <w:r w:rsidRPr="00FE0103">
              <w:rPr>
                <w:sz w:val="24"/>
                <w:szCs w:val="24"/>
              </w:rPr>
              <w:t>о</w:t>
            </w:r>
            <w:r w:rsidRPr="00FE0103">
              <w:rPr>
                <w:sz w:val="24"/>
                <w:szCs w:val="24"/>
              </w:rPr>
              <w:t>дукции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Ритуальные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Медицинские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муниц</w:t>
            </w:r>
            <w:r w:rsidRPr="00FE0103">
              <w:rPr>
                <w:sz w:val="24"/>
                <w:szCs w:val="24"/>
              </w:rPr>
              <w:t>и</w:t>
            </w:r>
            <w:r w:rsidRPr="00FE0103">
              <w:rPr>
                <w:sz w:val="24"/>
                <w:szCs w:val="24"/>
              </w:rPr>
              <w:t xml:space="preserve">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51</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межмуниц</w:t>
            </w:r>
            <w:r w:rsidRPr="00FE0103">
              <w:rPr>
                <w:sz w:val="24"/>
                <w:szCs w:val="24"/>
              </w:rPr>
              <w:t>и</w:t>
            </w:r>
            <w:r w:rsidRPr="00FE0103">
              <w:rPr>
                <w:sz w:val="24"/>
                <w:szCs w:val="24"/>
              </w:rPr>
              <w:lastRenderedPageBreak/>
              <w:t xml:space="preserve">пальным маршрутам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lastRenderedPageBreak/>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46</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lastRenderedPageBreak/>
              <w:t>Купля-продажа электрической энергии на розничном рынке электрической эне</w:t>
            </w:r>
            <w:r w:rsidRPr="00FE0103">
              <w:rPr>
                <w:sz w:val="24"/>
                <w:szCs w:val="24"/>
              </w:rPr>
              <w:t>р</w:t>
            </w:r>
            <w:r w:rsidRPr="00FE0103">
              <w:rPr>
                <w:sz w:val="24"/>
                <w:szCs w:val="24"/>
              </w:rPr>
              <w:t xml:space="preserve">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Работы по содержанию и текущему р</w:t>
            </w:r>
            <w:r w:rsidRPr="00FE0103">
              <w:rPr>
                <w:sz w:val="24"/>
                <w:szCs w:val="24"/>
              </w:rPr>
              <w:t>е</w:t>
            </w:r>
            <w:r w:rsidRPr="00FE0103">
              <w:rPr>
                <w:sz w:val="24"/>
                <w:szCs w:val="24"/>
              </w:rPr>
              <w:t>монту общего имущества помещений в многоквартирном доме (услуги Упра</w:t>
            </w:r>
            <w:r w:rsidRPr="00FE0103">
              <w:rPr>
                <w:sz w:val="24"/>
                <w:szCs w:val="24"/>
              </w:rPr>
              <w:t>в</w:t>
            </w:r>
            <w:r w:rsidRPr="00FE0103">
              <w:rPr>
                <w:sz w:val="24"/>
                <w:szCs w:val="24"/>
              </w:rPr>
              <w:t>ляющих кампаний)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50</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Кадастровые и землеустроительные р</w:t>
            </w:r>
            <w:r w:rsidRPr="00FE0103">
              <w:rPr>
                <w:sz w:val="24"/>
                <w:szCs w:val="24"/>
              </w:rPr>
              <w:t>а</w:t>
            </w:r>
            <w:r w:rsidRPr="00FE0103">
              <w:rPr>
                <w:sz w:val="24"/>
                <w:szCs w:val="24"/>
              </w:rPr>
              <w:t>боты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78</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Нефтепродукты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Архитектурно-строительное проектир</w:t>
            </w:r>
            <w:r w:rsidRPr="00FE0103">
              <w:rPr>
                <w:sz w:val="24"/>
                <w:szCs w:val="24"/>
              </w:rPr>
              <w:t>о</w:t>
            </w:r>
            <w:r w:rsidRPr="00FE0103">
              <w:rPr>
                <w:sz w:val="24"/>
                <w:szCs w:val="24"/>
              </w:rPr>
              <w:t>вание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78</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Социальные услуги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62</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63</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w:t>
            </w:r>
            <w:r w:rsidRPr="00FE0103">
              <w:rPr>
                <w:sz w:val="24"/>
                <w:szCs w:val="24"/>
              </w:rPr>
              <w:t>щ</w:t>
            </w:r>
            <w:r w:rsidRPr="00FE0103">
              <w:rPr>
                <w:sz w:val="24"/>
                <w:szCs w:val="24"/>
              </w:rPr>
              <w:t>ного и дорожного строительства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Племенное животноводство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85</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88</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w:t>
            </w:r>
            <w:r w:rsidRPr="00FE0103">
              <w:rPr>
                <w:sz w:val="24"/>
                <w:szCs w:val="24"/>
              </w:rPr>
              <w:t>б</w:t>
            </w:r>
            <w:r w:rsidRPr="00FE0103">
              <w:rPr>
                <w:sz w:val="24"/>
                <w:szCs w:val="24"/>
              </w:rPr>
              <w:t>разования</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Аквакультура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76</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Семеноводство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79</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86</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71</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w:t>
            </w:r>
            <w:r w:rsidRPr="00FE0103">
              <w:rPr>
                <w:sz w:val="24"/>
                <w:szCs w:val="24"/>
              </w:rPr>
              <w:t>у</w:t>
            </w:r>
            <w:r w:rsidRPr="00FE0103">
              <w:rPr>
                <w:sz w:val="24"/>
                <w:szCs w:val="24"/>
              </w:rPr>
              <w:t>ментов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Добыча общераспространённых поле</w:t>
            </w:r>
            <w:r w:rsidRPr="00FE0103">
              <w:rPr>
                <w:sz w:val="24"/>
                <w:szCs w:val="24"/>
              </w:rPr>
              <w:t>з</w:t>
            </w:r>
            <w:r w:rsidRPr="00FE0103">
              <w:rPr>
                <w:sz w:val="24"/>
                <w:szCs w:val="24"/>
              </w:rPr>
              <w:t>ных ископаемых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84</w:t>
            </w:r>
          </w:p>
        </w:tc>
      </w:tr>
      <w:tr w:rsidR="00866940" w:rsidRPr="00FE0103" w:rsidTr="00866940">
        <w:tc>
          <w:tcPr>
            <w:tcW w:w="4503" w:type="dxa"/>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91</w:t>
            </w:r>
          </w:p>
        </w:tc>
      </w:tr>
      <w:tr w:rsidR="00866940" w:rsidRPr="00FE0103" w:rsidTr="00866940">
        <w:tc>
          <w:tcPr>
            <w:tcW w:w="4503" w:type="dxa"/>
            <w:tcBorders>
              <w:top w:val="single" w:sz="6" w:space="0" w:color="auto"/>
              <w:left w:val="double" w:sz="4"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1276" w:type="dxa"/>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w:t>
            </w:r>
          </w:p>
        </w:tc>
        <w:tc>
          <w:tcPr>
            <w:tcW w:w="1276" w:type="dxa"/>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1276" w:type="dxa"/>
            <w:tcBorders>
              <w:top w:val="single" w:sz="6" w:space="0" w:color="auto"/>
              <w:left w:val="single" w:sz="6" w:space="0" w:color="auto"/>
              <w:bottom w:val="double" w:sz="4"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91</w:t>
            </w:r>
          </w:p>
        </w:tc>
      </w:tr>
    </w:tbl>
    <w:p w:rsidR="00866940" w:rsidRPr="00FE0103" w:rsidRDefault="00866940" w:rsidP="00866940">
      <w:pPr>
        <w:spacing w:after="0" w:line="240" w:lineRule="auto"/>
        <w:ind w:firstLine="709"/>
        <w:contextualSpacing/>
        <w:jc w:val="both"/>
        <w:rPr>
          <w:bCs/>
          <w:szCs w:val="28"/>
        </w:rPr>
      </w:pPr>
    </w:p>
    <w:p w:rsidR="00866940" w:rsidRPr="00FE0103" w:rsidRDefault="00866940" w:rsidP="00866940">
      <w:pPr>
        <w:spacing w:after="0" w:line="240" w:lineRule="auto"/>
        <w:ind w:firstLine="709"/>
        <w:contextualSpacing/>
        <w:jc w:val="both"/>
        <w:rPr>
          <w:bCs/>
          <w:szCs w:val="28"/>
        </w:rPr>
      </w:pPr>
      <w:r w:rsidRPr="00FE0103">
        <w:rPr>
          <w:bCs/>
          <w:szCs w:val="28"/>
        </w:rPr>
        <w:t xml:space="preserve">27% участников опроса отметили </w:t>
      </w:r>
      <w:r w:rsidRPr="00FE0103">
        <w:rPr>
          <w:b/>
          <w:bCs/>
          <w:szCs w:val="28"/>
        </w:rPr>
        <w:t>улучшение качества работ</w:t>
      </w:r>
      <w:r w:rsidRPr="00FE0103">
        <w:rPr>
          <w:bCs/>
          <w:szCs w:val="28"/>
        </w:rPr>
        <w:t xml:space="preserve"> по стро</w:t>
      </w:r>
      <w:r w:rsidRPr="00FE0103">
        <w:rPr>
          <w:bCs/>
          <w:szCs w:val="28"/>
        </w:rPr>
        <w:t>и</w:t>
      </w:r>
      <w:r w:rsidRPr="00FE0103">
        <w:rPr>
          <w:bCs/>
          <w:szCs w:val="28"/>
        </w:rPr>
        <w:t>тельству дорог, 21% - по благоустройству городской среды.</w:t>
      </w:r>
    </w:p>
    <w:p w:rsidR="00866940" w:rsidRPr="00FE0103" w:rsidRDefault="00866940" w:rsidP="00866940">
      <w:pPr>
        <w:spacing w:after="0" w:line="240" w:lineRule="auto"/>
        <w:ind w:firstLine="709"/>
        <w:contextualSpacing/>
        <w:jc w:val="both"/>
        <w:rPr>
          <w:bCs/>
          <w:szCs w:val="28"/>
        </w:rPr>
      </w:pPr>
      <w:r w:rsidRPr="00FE0103">
        <w:rPr>
          <w:bCs/>
          <w:szCs w:val="28"/>
        </w:rPr>
        <w:t xml:space="preserve">Однако по большинству рынков потребители </w:t>
      </w:r>
      <w:r w:rsidRPr="00FE0103">
        <w:rPr>
          <w:b/>
          <w:bCs/>
          <w:szCs w:val="28"/>
        </w:rPr>
        <w:t>не заметили изменений качества товаров и услуг</w:t>
      </w:r>
      <w:r w:rsidRPr="00FE0103">
        <w:rPr>
          <w:bCs/>
          <w:szCs w:val="28"/>
        </w:rPr>
        <w:t>:</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сбору и транспортированию твердых коммунальных о</w:t>
      </w:r>
      <w:r w:rsidRPr="00FE0103">
        <w:rPr>
          <w:bCs/>
          <w:szCs w:val="28"/>
        </w:rPr>
        <w:t>т</w:t>
      </w:r>
      <w:r w:rsidRPr="00FE0103">
        <w:rPr>
          <w:bCs/>
          <w:szCs w:val="28"/>
        </w:rPr>
        <w:t>ходов (63%)</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розничной торговли лекарственными препаратами, мед</w:t>
      </w:r>
      <w:r w:rsidRPr="00FE0103">
        <w:rPr>
          <w:bCs/>
          <w:szCs w:val="28"/>
        </w:rPr>
        <w:t>и</w:t>
      </w:r>
      <w:r w:rsidRPr="00FE0103">
        <w:rPr>
          <w:bCs/>
          <w:szCs w:val="28"/>
        </w:rPr>
        <w:t>цинскими изделиями (63% придерживаются мнения, что качество не измен</w:t>
      </w:r>
      <w:r w:rsidRPr="00FE0103">
        <w:rPr>
          <w:bCs/>
          <w:szCs w:val="28"/>
        </w:rPr>
        <w:t>и</w:t>
      </w:r>
      <w:r w:rsidRPr="00FE0103">
        <w:rPr>
          <w:bCs/>
          <w:szCs w:val="28"/>
        </w:rPr>
        <w:t>лось)</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Купля-продажа электрической энергии на розничном рынке эле</w:t>
      </w:r>
      <w:r w:rsidRPr="00FE0103">
        <w:rPr>
          <w:bCs/>
          <w:szCs w:val="28"/>
        </w:rPr>
        <w:t>к</w:t>
      </w:r>
      <w:r w:rsidRPr="00FE0103">
        <w:rPr>
          <w:bCs/>
          <w:szCs w:val="28"/>
        </w:rPr>
        <w:t>трической энергии (63%)</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связи, в том числе по предоставлению доступа в Интернет (60%)</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теплоснабжению (производство тепловой энергии) (60%)</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Реализация сельскохозяйственной продукции (59%)</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Продукция легкой промышленности (54%)</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перевозке пассажиров автомобильным транспортом по муниципальным маршрутам (51%)</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Работы по содержанию и текущему ремонту общего имущества п</w:t>
      </w:r>
      <w:r w:rsidRPr="00FE0103">
        <w:rPr>
          <w:bCs/>
          <w:szCs w:val="28"/>
        </w:rPr>
        <w:t>о</w:t>
      </w:r>
      <w:r w:rsidRPr="00FE0103">
        <w:rPr>
          <w:bCs/>
          <w:szCs w:val="28"/>
        </w:rPr>
        <w:t>мещений в многоквартирном доме (услуги Управляющих кампаний) (49%)</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Нефтепродукты (47%)</w:t>
      </w:r>
    </w:p>
    <w:p w:rsidR="00866940" w:rsidRPr="00FE0103" w:rsidRDefault="00866940" w:rsidP="00866940">
      <w:pPr>
        <w:numPr>
          <w:ilvl w:val="0"/>
          <w:numId w:val="33"/>
        </w:numPr>
        <w:spacing w:after="0" w:line="240" w:lineRule="auto"/>
        <w:ind w:left="0" w:firstLine="709"/>
        <w:contextualSpacing/>
        <w:jc w:val="both"/>
        <w:rPr>
          <w:bCs/>
          <w:szCs w:val="28"/>
        </w:rPr>
      </w:pPr>
      <w:r w:rsidRPr="00FE0103">
        <w:rPr>
          <w:bCs/>
          <w:szCs w:val="28"/>
        </w:rPr>
        <w:t>Услуги по перевозке пассажиров автомобильным транспортом по межмуниципальным маршрутам (46%)</w:t>
      </w:r>
    </w:p>
    <w:p w:rsidR="00866940" w:rsidRPr="00FE0103" w:rsidRDefault="00866940" w:rsidP="00866940">
      <w:pPr>
        <w:spacing w:after="0" w:line="240" w:lineRule="auto"/>
        <w:ind w:firstLine="709"/>
        <w:contextualSpacing/>
        <w:jc w:val="both"/>
        <w:rPr>
          <w:bCs/>
          <w:szCs w:val="28"/>
        </w:rPr>
      </w:pPr>
    </w:p>
    <w:p w:rsidR="00866940" w:rsidRPr="00FE0103" w:rsidRDefault="00866940" w:rsidP="00866940">
      <w:pPr>
        <w:spacing w:after="0" w:line="240" w:lineRule="auto"/>
        <w:ind w:firstLine="709"/>
        <w:contextualSpacing/>
        <w:jc w:val="both"/>
        <w:rPr>
          <w:bCs/>
          <w:szCs w:val="28"/>
        </w:rPr>
      </w:pPr>
      <w:r w:rsidRPr="00FE0103">
        <w:rPr>
          <w:bCs/>
          <w:szCs w:val="28"/>
        </w:rPr>
        <w:t xml:space="preserve">На следующих рынках большинство опрошенных </w:t>
      </w:r>
      <w:r w:rsidRPr="00FE0103">
        <w:rPr>
          <w:b/>
          <w:bCs/>
          <w:szCs w:val="28"/>
        </w:rPr>
        <w:t xml:space="preserve">затруднились оценить динамику качества товаров и услуг </w:t>
      </w:r>
      <w:proofErr w:type="gramStart"/>
      <w:r w:rsidRPr="00FE0103">
        <w:rPr>
          <w:b/>
          <w:bCs/>
          <w:szCs w:val="28"/>
        </w:rPr>
        <w:t>за</w:t>
      </w:r>
      <w:proofErr w:type="gramEnd"/>
      <w:r w:rsidRPr="00FE0103">
        <w:rPr>
          <w:b/>
          <w:bCs/>
          <w:szCs w:val="28"/>
        </w:rPr>
        <w:t xml:space="preserve"> последние 3 года</w:t>
      </w:r>
      <w:r w:rsidRPr="00FE0103">
        <w:rPr>
          <w:bCs/>
          <w:szCs w:val="28"/>
        </w:rPr>
        <w:t>:</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Поставка сжиженного газа в баллонах (91% затруднившихся)</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Переработка водных биоресурсов (рыбы) (91%)</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Услуги по психолого-педагогическому сопровождению детей с ограниченными возможностями здоровья (88%)</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Вылов водных биоресурсов (рыбы) (86%)</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Племенное животноводство (85%)</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Добыча общераспространённых полезных ископаемых (84%)</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Лабораторные исследования для выдачи ветеринарных сопровод</w:t>
      </w:r>
      <w:r w:rsidRPr="00FE0103">
        <w:rPr>
          <w:bCs/>
          <w:szCs w:val="28"/>
        </w:rPr>
        <w:t>и</w:t>
      </w:r>
      <w:r w:rsidRPr="00FE0103">
        <w:rPr>
          <w:bCs/>
          <w:szCs w:val="28"/>
        </w:rPr>
        <w:t>тельных документов (84%)</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Семеноводство (79%)</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Кадастровые и землеустроительные работы (78%)</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Архитектурно-строительное проектирование (78%)</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Аквакультура (76%)</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Производство бетона (71%)</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Производство кирпича (71%)</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Строительства объектов капитального строительства, за исключ</w:t>
      </w:r>
      <w:r w:rsidRPr="00FE0103">
        <w:rPr>
          <w:bCs/>
          <w:szCs w:val="28"/>
        </w:rPr>
        <w:t>е</w:t>
      </w:r>
      <w:r w:rsidRPr="00FE0103">
        <w:rPr>
          <w:bCs/>
          <w:szCs w:val="28"/>
        </w:rPr>
        <w:t>нием жилищного и дорожного строительства (69%)</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lastRenderedPageBreak/>
        <w:t>Услуги по наружной рекламе (69%)</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Услуги среднего проф. образования (64%)</w:t>
      </w:r>
    </w:p>
    <w:p w:rsidR="00866940" w:rsidRPr="00FE0103" w:rsidRDefault="00866940" w:rsidP="00866940">
      <w:pPr>
        <w:numPr>
          <w:ilvl w:val="0"/>
          <w:numId w:val="34"/>
        </w:numPr>
        <w:spacing w:after="0" w:line="240" w:lineRule="auto"/>
        <w:ind w:left="0" w:firstLine="709"/>
        <w:contextualSpacing/>
        <w:jc w:val="both"/>
        <w:rPr>
          <w:bCs/>
          <w:szCs w:val="28"/>
        </w:rPr>
      </w:pPr>
      <w:r w:rsidRPr="00FE0103">
        <w:rPr>
          <w:bCs/>
          <w:szCs w:val="28"/>
        </w:rPr>
        <w:t>Обработка древесины и производство изделий из дерева (63%)</w:t>
      </w:r>
    </w:p>
    <w:p w:rsidR="00E944C4" w:rsidRPr="00FE0103" w:rsidRDefault="00866940" w:rsidP="00866940">
      <w:pPr>
        <w:numPr>
          <w:ilvl w:val="0"/>
          <w:numId w:val="5"/>
        </w:numPr>
        <w:spacing w:after="0" w:line="240" w:lineRule="auto"/>
        <w:ind w:left="0" w:firstLine="709"/>
        <w:contextualSpacing/>
        <w:jc w:val="both"/>
        <w:rPr>
          <w:bCs/>
          <w:szCs w:val="28"/>
        </w:rPr>
      </w:pPr>
      <w:r w:rsidRPr="00FE0103">
        <w:rPr>
          <w:bCs/>
          <w:szCs w:val="28"/>
        </w:rPr>
        <w:t>Услуги детского отдыха и оздоровления (62%).</w:t>
      </w:r>
    </w:p>
    <w:p w:rsidR="00E944C4" w:rsidRPr="00FE0103" w:rsidRDefault="00E944C4" w:rsidP="00E944C4">
      <w:pPr>
        <w:spacing w:after="0" w:line="240" w:lineRule="auto"/>
        <w:ind w:left="709"/>
        <w:jc w:val="both"/>
        <w:rPr>
          <w:bCs/>
          <w:szCs w:val="28"/>
        </w:rPr>
      </w:pPr>
    </w:p>
    <w:p w:rsidR="00E944C4" w:rsidRPr="00FE0103" w:rsidRDefault="00E944C4" w:rsidP="00E944C4">
      <w:pPr>
        <w:spacing w:after="0" w:line="240" w:lineRule="auto"/>
        <w:ind w:left="709"/>
        <w:jc w:val="both"/>
        <w:rPr>
          <w:bCs/>
          <w:szCs w:val="28"/>
        </w:rPr>
      </w:pPr>
    </w:p>
    <w:p w:rsidR="00D770F9" w:rsidRPr="00FE0103" w:rsidRDefault="00D770F9" w:rsidP="00E944C4">
      <w:pPr>
        <w:spacing w:after="0" w:line="240" w:lineRule="auto"/>
        <w:jc w:val="center"/>
        <w:rPr>
          <w:b/>
          <w:bCs/>
          <w:szCs w:val="28"/>
        </w:rPr>
      </w:pPr>
      <w:r w:rsidRPr="00FE0103">
        <w:rPr>
          <w:b/>
          <w:szCs w:val="28"/>
        </w:rPr>
        <w:t>Удовлетворённость населения возможностью выбора товаров и услуг, представленных на рынках.</w:t>
      </w:r>
      <w:bookmarkEnd w:id="48"/>
    </w:p>
    <w:p w:rsidR="00D770F9" w:rsidRPr="00FE0103" w:rsidRDefault="00D770F9" w:rsidP="00E944C4">
      <w:pPr>
        <w:spacing w:after="0" w:line="240" w:lineRule="auto"/>
        <w:ind w:firstLine="709"/>
        <w:jc w:val="both"/>
        <w:rPr>
          <w:bCs/>
          <w:szCs w:val="28"/>
        </w:rPr>
      </w:pPr>
    </w:p>
    <w:p w:rsidR="00866940" w:rsidRPr="00FE0103" w:rsidRDefault="00866940" w:rsidP="00866940">
      <w:pPr>
        <w:spacing w:after="0" w:line="240" w:lineRule="auto"/>
        <w:ind w:firstLine="709"/>
        <w:contextualSpacing/>
        <w:jc w:val="both"/>
        <w:rPr>
          <w:bCs/>
          <w:szCs w:val="28"/>
        </w:rPr>
      </w:pPr>
      <w:bookmarkStart w:id="49" w:name="_Toc56072104"/>
      <w:r w:rsidRPr="00FE0103">
        <w:rPr>
          <w:bCs/>
          <w:szCs w:val="28"/>
        </w:rPr>
        <w:t xml:space="preserve">Удовлетворённость потребителей </w:t>
      </w:r>
      <w:r w:rsidRPr="00FE0103">
        <w:rPr>
          <w:b/>
          <w:bCs/>
          <w:szCs w:val="28"/>
        </w:rPr>
        <w:t>возможностью выбора товаров и услуг</w:t>
      </w:r>
      <w:r w:rsidRPr="00FE0103">
        <w:rPr>
          <w:bCs/>
          <w:szCs w:val="28"/>
        </w:rPr>
        <w:t xml:space="preserve"> на целевых рынках региона представлена в таблице 41.</w:t>
      </w:r>
    </w:p>
    <w:p w:rsidR="00866940" w:rsidRPr="00FE0103" w:rsidRDefault="00866940" w:rsidP="00866940">
      <w:pPr>
        <w:pStyle w:val="aff"/>
        <w:spacing w:before="40" w:after="40"/>
        <w:jc w:val="right"/>
        <w:rPr>
          <w:rFonts w:ascii="Times New Roman" w:hAnsi="Times New Roman"/>
          <w:sz w:val="28"/>
          <w:szCs w:val="28"/>
        </w:rPr>
      </w:pPr>
      <w:r w:rsidRPr="00FE0103">
        <w:rPr>
          <w:rFonts w:ascii="Times New Roman" w:hAnsi="Times New Roman"/>
          <w:sz w:val="28"/>
          <w:szCs w:val="28"/>
        </w:rPr>
        <w:t>Таблица 41</w:t>
      </w:r>
    </w:p>
    <w:p w:rsidR="00866940" w:rsidRPr="00FE0103" w:rsidRDefault="00866940" w:rsidP="00866940">
      <w:pPr>
        <w:spacing w:after="0" w:line="240" w:lineRule="auto"/>
        <w:contextualSpacing/>
        <w:jc w:val="center"/>
        <w:rPr>
          <w:b/>
          <w:bCs/>
          <w:i/>
          <w:sz w:val="24"/>
          <w:szCs w:val="24"/>
        </w:rPr>
      </w:pPr>
      <w:r w:rsidRPr="00FE0103">
        <w:rPr>
          <w:b/>
          <w:bCs/>
          <w:i/>
          <w:sz w:val="24"/>
          <w:szCs w:val="24"/>
        </w:rPr>
        <w:t>НАСКОЛЬКО ВЫ УДОВЛЕТВОРЕНЫ ВОЗМОЖНОСТЬЮ ВЫБОРА СЛЕДУЮЩИХ ТОВАРОВ И УСЛУГ НА РЫНКАХ ВАШЕГО РАЙОНА (ГОРОДА),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47"/>
        <w:gridCol w:w="579"/>
        <w:gridCol w:w="587"/>
        <w:gridCol w:w="587"/>
        <w:gridCol w:w="654"/>
      </w:tblGrid>
      <w:tr w:rsidR="00866940" w:rsidRPr="00FE0103" w:rsidTr="00866940">
        <w:trPr>
          <w:cantSplit/>
          <w:trHeight w:val="1777"/>
          <w:tblHeader/>
        </w:trPr>
        <w:tc>
          <w:tcPr>
            <w:tcW w:w="3778" w:type="pct"/>
            <w:tcBorders>
              <w:top w:val="double" w:sz="4"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rPr>
                <w:sz w:val="24"/>
                <w:szCs w:val="24"/>
              </w:rPr>
            </w:pPr>
          </w:p>
        </w:tc>
        <w:tc>
          <w:tcPr>
            <w:tcW w:w="294" w:type="pct"/>
            <w:tcBorders>
              <w:top w:val="double" w:sz="4" w:space="0" w:color="auto"/>
              <w:left w:val="single" w:sz="6" w:space="0" w:color="auto"/>
              <w:bottom w:val="single" w:sz="6" w:space="0" w:color="auto"/>
              <w:right w:val="single" w:sz="6" w:space="0" w:color="auto"/>
            </w:tcBorders>
            <w:textDirection w:val="btLr"/>
            <w:vAlign w:val="cente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Удовлетворён</w:t>
            </w:r>
          </w:p>
        </w:tc>
        <w:tc>
          <w:tcPr>
            <w:tcW w:w="298" w:type="pct"/>
            <w:tcBorders>
              <w:top w:val="double" w:sz="4" w:space="0" w:color="auto"/>
              <w:left w:val="single" w:sz="6" w:space="0" w:color="auto"/>
              <w:bottom w:val="single" w:sz="6" w:space="0" w:color="auto"/>
              <w:right w:val="single" w:sz="6" w:space="0" w:color="auto"/>
            </w:tcBorders>
            <w:textDirection w:val="btL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Не удовлетв</w:t>
            </w:r>
            <w:r w:rsidRPr="00FE0103">
              <w:rPr>
                <w:b/>
                <w:bCs/>
                <w:i/>
                <w:iCs/>
                <w:sz w:val="24"/>
                <w:szCs w:val="24"/>
              </w:rPr>
              <w:t>о</w:t>
            </w:r>
            <w:r w:rsidRPr="00FE0103">
              <w:rPr>
                <w:b/>
                <w:bCs/>
                <w:i/>
                <w:iCs/>
                <w:sz w:val="24"/>
                <w:szCs w:val="24"/>
              </w:rPr>
              <w:t xml:space="preserve">рён  </w:t>
            </w:r>
          </w:p>
        </w:tc>
        <w:tc>
          <w:tcPr>
            <w:tcW w:w="298" w:type="pct"/>
            <w:tcBorders>
              <w:top w:val="double" w:sz="4" w:space="0" w:color="auto"/>
              <w:left w:val="single" w:sz="6" w:space="0" w:color="auto"/>
              <w:bottom w:val="single" w:sz="6" w:space="0" w:color="auto"/>
              <w:right w:val="single" w:sz="6" w:space="0" w:color="auto"/>
            </w:tcBorders>
            <w:textDirection w:val="btLr"/>
            <w:vAlign w:val="cente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Затрудняюсь ответить</w:t>
            </w:r>
          </w:p>
        </w:tc>
        <w:tc>
          <w:tcPr>
            <w:tcW w:w="332" w:type="pct"/>
            <w:tcBorders>
              <w:top w:val="double" w:sz="4" w:space="0" w:color="auto"/>
              <w:left w:val="single" w:sz="6" w:space="0" w:color="auto"/>
              <w:bottom w:val="single" w:sz="6" w:space="0" w:color="auto"/>
              <w:right w:val="double" w:sz="4" w:space="0" w:color="auto"/>
            </w:tcBorders>
            <w:textDirection w:val="btLr"/>
            <w:vAlign w:val="center"/>
            <w:hideMark/>
          </w:tcPr>
          <w:p w:rsidR="00866940" w:rsidRPr="00FE0103" w:rsidRDefault="00866940" w:rsidP="00866940">
            <w:pPr>
              <w:tabs>
                <w:tab w:val="left" w:pos="675"/>
              </w:tabs>
              <w:spacing w:after="0" w:line="240" w:lineRule="auto"/>
              <w:contextualSpacing/>
              <w:jc w:val="center"/>
              <w:rPr>
                <w:sz w:val="24"/>
                <w:szCs w:val="24"/>
              </w:rPr>
            </w:pPr>
            <w:r w:rsidRPr="00FE0103">
              <w:rPr>
                <w:b/>
                <w:bCs/>
                <w:i/>
                <w:iCs/>
                <w:sz w:val="24"/>
                <w:szCs w:val="24"/>
              </w:rPr>
              <w:t>Средний балл по 4-бальной шк</w:t>
            </w:r>
            <w:r w:rsidRPr="00FE0103">
              <w:rPr>
                <w:b/>
                <w:bCs/>
                <w:i/>
                <w:iCs/>
                <w:sz w:val="24"/>
                <w:szCs w:val="24"/>
              </w:rPr>
              <w:t>а</w:t>
            </w:r>
            <w:r w:rsidRPr="00FE0103">
              <w:rPr>
                <w:b/>
                <w:bCs/>
                <w:i/>
                <w:iCs/>
                <w:sz w:val="24"/>
                <w:szCs w:val="24"/>
              </w:rPr>
              <w:t>ле</w:t>
            </w:r>
            <w:r w:rsidRPr="00FE0103">
              <w:rPr>
                <w:rStyle w:val="af9"/>
                <w:b/>
                <w:bCs/>
                <w:i/>
                <w:iCs/>
                <w:sz w:val="24"/>
                <w:szCs w:val="24"/>
              </w:rPr>
              <w:footnoteReference w:id="4"/>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связи, в том числе по предоставлению доступа в Интернет</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розничной торговли лекарственными препаратами, медици</w:t>
            </w:r>
            <w:r w:rsidRPr="00FE0103">
              <w:rPr>
                <w:sz w:val="24"/>
                <w:szCs w:val="24"/>
              </w:rPr>
              <w:t>н</w:t>
            </w:r>
            <w:r w:rsidRPr="00FE0103">
              <w:rPr>
                <w:sz w:val="24"/>
                <w:szCs w:val="24"/>
              </w:rPr>
              <w:t>скими изделиями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перевозке пассажиров и багажа легковым такси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Ритуальные услуги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Купля-продажа электрической энергии на розничном рынке электр</w:t>
            </w:r>
            <w:r w:rsidRPr="00FE0103">
              <w:rPr>
                <w:sz w:val="24"/>
                <w:szCs w:val="24"/>
              </w:rPr>
              <w:t>и</w:t>
            </w:r>
            <w:r w:rsidRPr="00FE0103">
              <w:rPr>
                <w:sz w:val="24"/>
                <w:szCs w:val="24"/>
              </w:rPr>
              <w:t xml:space="preserve">ческой энергии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Продукция легкой промышленности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33</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ремонту автотранспортных средств</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Нефтепродукты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Производство электрической энергии на розничном рынке электрич</w:t>
            </w:r>
            <w:r w:rsidRPr="00FE0103">
              <w:rPr>
                <w:sz w:val="24"/>
                <w:szCs w:val="24"/>
              </w:rPr>
              <w:t>е</w:t>
            </w:r>
            <w:r w:rsidRPr="00FE0103">
              <w:rPr>
                <w:sz w:val="24"/>
                <w:szCs w:val="24"/>
              </w:rPr>
              <w:t xml:space="preserve">ской энергии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наружной рекламе</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Реализация сельскохозяйственной продукции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сбору и транспортированию твердых коммунальных отх</w:t>
            </w:r>
            <w:r w:rsidRPr="00FE0103">
              <w:rPr>
                <w:sz w:val="24"/>
                <w:szCs w:val="24"/>
              </w:rPr>
              <w:t>о</w:t>
            </w:r>
            <w:r w:rsidRPr="00FE0103">
              <w:rPr>
                <w:sz w:val="24"/>
                <w:szCs w:val="24"/>
              </w:rPr>
              <w:t>дов</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общего образования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дошкольного образования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50</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Жилищное строительство</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Лабораторные исследования для выдачи ветеринарных сопровод</w:t>
            </w:r>
            <w:r w:rsidRPr="00FE0103">
              <w:rPr>
                <w:sz w:val="24"/>
                <w:szCs w:val="24"/>
              </w:rPr>
              <w:t>и</w:t>
            </w:r>
            <w:r w:rsidRPr="00FE0103">
              <w:rPr>
                <w:sz w:val="24"/>
                <w:szCs w:val="24"/>
              </w:rPr>
              <w:t>тельных документов</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теплоснабжению (производство тепловой энергии)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 xml:space="preserve">Услуги по перевозке пассажиров автомобильным транспортом по межмуниципальным маршрутам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дополнительного образования детей</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Обработка древесины и производство изделий из дерева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14</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68</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Производство кирпича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lastRenderedPageBreak/>
              <w:t>Производство бетона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77</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2,5</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перевозке пассажиров автомобильным транспортом по м</w:t>
            </w:r>
            <w:r w:rsidRPr="00FE0103">
              <w:rPr>
                <w:sz w:val="24"/>
                <w:szCs w:val="24"/>
              </w:rPr>
              <w:t>у</w:t>
            </w:r>
            <w:r w:rsidRPr="00FE0103">
              <w:rPr>
                <w:sz w:val="24"/>
                <w:szCs w:val="24"/>
              </w:rPr>
              <w:t xml:space="preserve">ниципальным маршрутам </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30</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среднего профессионального образования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Архитектурно-строительное проектирование</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Добыча общераспространённых полезных ископаемых</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2,4</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Работы по благоустройству городской среды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Кадастровые и землеустроительные работы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81</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2,3</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Социальные услуги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54</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Строительства объектов капитального строительства, за исключением жилищного и дорожного строительства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Вылов водных биоресурсов (рыбы)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78</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Племенное животноводство</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2,2</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Работы по содержанию и текущему ремонту общего имущества п</w:t>
            </w:r>
            <w:r w:rsidRPr="00FE0103">
              <w:rPr>
                <w:sz w:val="24"/>
                <w:szCs w:val="24"/>
              </w:rPr>
              <w:t>о</w:t>
            </w:r>
            <w:r w:rsidRPr="00FE0103">
              <w:rPr>
                <w:sz w:val="24"/>
                <w:szCs w:val="24"/>
              </w:rPr>
              <w:t>мещений в многоквартирном доме (услуги Управляющих кампаний)</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Дорожная деятельность (строительство дорог)</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детского отдыха и оздоровления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27</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2,1</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Медицинские услуги</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60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Переработка водных биоресурсов (рыбы)</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16</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76</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Услуги по психолого-педагогическому сопровождению детей с огр</w:t>
            </w:r>
            <w:r w:rsidRPr="00FE0103">
              <w:rPr>
                <w:sz w:val="24"/>
                <w:szCs w:val="24"/>
              </w:rPr>
              <w:t>а</w:t>
            </w:r>
            <w:r w:rsidRPr="00FE0103">
              <w:rPr>
                <w:sz w:val="24"/>
                <w:szCs w:val="24"/>
              </w:rPr>
              <w:t>ниченными возможностями здоровья</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82</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2,0</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Семеноводство</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10</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85</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1,9</w:t>
            </w:r>
          </w:p>
        </w:tc>
      </w:tr>
      <w:tr w:rsidR="00866940" w:rsidRPr="00FE0103" w:rsidTr="00866940">
        <w:tc>
          <w:tcPr>
            <w:tcW w:w="3778" w:type="pct"/>
            <w:tcBorders>
              <w:top w:val="single" w:sz="6" w:space="0" w:color="auto"/>
              <w:left w:val="double" w:sz="4"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Аквакультура</w:t>
            </w:r>
          </w:p>
        </w:tc>
        <w:tc>
          <w:tcPr>
            <w:tcW w:w="294"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3</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w:t>
            </w:r>
          </w:p>
        </w:tc>
        <w:tc>
          <w:tcPr>
            <w:tcW w:w="298" w:type="pct"/>
            <w:tcBorders>
              <w:top w:val="single" w:sz="6" w:space="0" w:color="auto"/>
              <w:left w:val="single" w:sz="6" w:space="0" w:color="auto"/>
              <w:bottom w:val="single" w:sz="6"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89</w:t>
            </w:r>
          </w:p>
        </w:tc>
        <w:tc>
          <w:tcPr>
            <w:tcW w:w="332" w:type="pct"/>
            <w:tcBorders>
              <w:top w:val="single" w:sz="6" w:space="0" w:color="auto"/>
              <w:left w:val="single" w:sz="6" w:space="0" w:color="auto"/>
              <w:bottom w:val="single" w:sz="6"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1,8</w:t>
            </w:r>
          </w:p>
        </w:tc>
      </w:tr>
      <w:tr w:rsidR="00866940" w:rsidRPr="00FE0103" w:rsidTr="00866940">
        <w:tc>
          <w:tcPr>
            <w:tcW w:w="3778" w:type="pct"/>
            <w:tcBorders>
              <w:top w:val="single" w:sz="6" w:space="0" w:color="auto"/>
              <w:left w:val="double" w:sz="4"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both"/>
              <w:rPr>
                <w:rFonts w:cs="Arial"/>
                <w:sz w:val="24"/>
                <w:szCs w:val="24"/>
              </w:rPr>
            </w:pPr>
            <w:r w:rsidRPr="00FE0103">
              <w:rPr>
                <w:sz w:val="24"/>
                <w:szCs w:val="24"/>
              </w:rPr>
              <w:t>Поставка сжиженного газа в баллонах</w:t>
            </w:r>
          </w:p>
        </w:tc>
        <w:tc>
          <w:tcPr>
            <w:tcW w:w="294" w:type="pct"/>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5</w:t>
            </w:r>
          </w:p>
        </w:tc>
        <w:tc>
          <w:tcPr>
            <w:tcW w:w="298" w:type="pct"/>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4</w:t>
            </w:r>
          </w:p>
        </w:tc>
        <w:tc>
          <w:tcPr>
            <w:tcW w:w="298" w:type="pct"/>
            <w:tcBorders>
              <w:top w:val="single" w:sz="6" w:space="0" w:color="auto"/>
              <w:left w:val="single" w:sz="6" w:space="0" w:color="auto"/>
              <w:bottom w:val="double" w:sz="4" w:space="0" w:color="auto"/>
              <w:right w:val="single" w:sz="6"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91</w:t>
            </w:r>
          </w:p>
        </w:tc>
        <w:tc>
          <w:tcPr>
            <w:tcW w:w="332" w:type="pct"/>
            <w:tcBorders>
              <w:top w:val="single" w:sz="6" w:space="0" w:color="auto"/>
              <w:left w:val="single" w:sz="6" w:space="0" w:color="auto"/>
              <w:bottom w:val="double" w:sz="4" w:space="0" w:color="auto"/>
              <w:right w:val="double" w:sz="4" w:space="0" w:color="auto"/>
            </w:tcBorders>
            <w:vAlign w:val="center"/>
            <w:hideMark/>
          </w:tcPr>
          <w:p w:rsidR="00866940" w:rsidRPr="00FE0103" w:rsidRDefault="00866940" w:rsidP="00866940">
            <w:pPr>
              <w:spacing w:after="0" w:line="240" w:lineRule="auto"/>
              <w:contextualSpacing/>
              <w:jc w:val="center"/>
              <w:rPr>
                <w:color w:val="000000"/>
                <w:sz w:val="24"/>
                <w:szCs w:val="24"/>
              </w:rPr>
            </w:pPr>
            <w:r w:rsidRPr="00FE0103">
              <w:rPr>
                <w:color w:val="000000"/>
                <w:sz w:val="24"/>
                <w:szCs w:val="24"/>
              </w:rPr>
              <w:t>1,7</w:t>
            </w:r>
          </w:p>
        </w:tc>
      </w:tr>
    </w:tbl>
    <w:p w:rsidR="00866940" w:rsidRPr="00FE0103" w:rsidRDefault="00866940" w:rsidP="00866940">
      <w:pPr>
        <w:spacing w:after="0" w:line="240" w:lineRule="auto"/>
        <w:ind w:firstLine="709"/>
        <w:contextualSpacing/>
        <w:jc w:val="both"/>
        <w:rPr>
          <w:b/>
          <w:szCs w:val="28"/>
        </w:rPr>
      </w:pPr>
    </w:p>
    <w:p w:rsidR="00866940" w:rsidRPr="00FE0103" w:rsidRDefault="00866940" w:rsidP="00866940">
      <w:pPr>
        <w:spacing w:after="0" w:line="240" w:lineRule="auto"/>
        <w:ind w:firstLine="709"/>
        <w:contextualSpacing/>
        <w:jc w:val="both"/>
        <w:rPr>
          <w:szCs w:val="28"/>
        </w:rPr>
      </w:pPr>
      <w:r w:rsidRPr="00FE0103">
        <w:rPr>
          <w:b/>
          <w:szCs w:val="28"/>
        </w:rPr>
        <w:t>Наиболее высокий уровень удовлетворенности потребителей во</w:t>
      </w:r>
      <w:r w:rsidRPr="00FE0103">
        <w:rPr>
          <w:b/>
          <w:szCs w:val="28"/>
        </w:rPr>
        <w:t>з</w:t>
      </w:r>
      <w:r w:rsidRPr="00FE0103">
        <w:rPr>
          <w:b/>
          <w:szCs w:val="28"/>
        </w:rPr>
        <w:t>можностью выбора</w:t>
      </w:r>
      <w:r w:rsidRPr="00FE0103">
        <w:rPr>
          <w:szCs w:val="28"/>
        </w:rPr>
        <w:t xml:space="preserve"> имеют рынки:</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связи, в том числе по предоставлению доступа в Интернет (3,1)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розничной торговли лекарственными препаратами, мед</w:t>
      </w:r>
      <w:r w:rsidRPr="00FE0103">
        <w:rPr>
          <w:bCs/>
          <w:szCs w:val="28"/>
        </w:rPr>
        <w:t>и</w:t>
      </w:r>
      <w:r w:rsidRPr="00FE0103">
        <w:rPr>
          <w:bCs/>
          <w:szCs w:val="28"/>
        </w:rPr>
        <w:t>цинскими изделиями (средний балл по 4-бальной шкале составил 3,1)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по перевозке пассажиров и багажа легковым такси (3,1)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Ритуальные услуги (3,0)</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Купля-продажа электрической энергии на розничном рынке эле</w:t>
      </w:r>
      <w:r w:rsidRPr="00FE0103">
        <w:rPr>
          <w:bCs/>
          <w:szCs w:val="28"/>
        </w:rPr>
        <w:t>к</w:t>
      </w:r>
      <w:r w:rsidRPr="00FE0103">
        <w:rPr>
          <w:bCs/>
          <w:szCs w:val="28"/>
        </w:rPr>
        <w:t>трической энергии (2,9).</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Услуги по ремонту автотранспортных средств (2,8)</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Нефтепродукты (2,8)</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Продукция легкой промышленности (2,8)</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Реализация сельскохозяйственной продукции (2,7)</w:t>
      </w:r>
    </w:p>
    <w:p w:rsidR="00866940" w:rsidRPr="00FE0103" w:rsidRDefault="00866940" w:rsidP="00866940">
      <w:pPr>
        <w:spacing w:after="0" w:line="240" w:lineRule="auto"/>
        <w:ind w:firstLine="709"/>
        <w:contextualSpacing/>
        <w:jc w:val="both"/>
        <w:rPr>
          <w:szCs w:val="28"/>
        </w:rPr>
      </w:pPr>
    </w:p>
    <w:p w:rsidR="00866940" w:rsidRPr="00FE0103" w:rsidRDefault="00866940" w:rsidP="00866940">
      <w:pPr>
        <w:spacing w:after="0" w:line="240" w:lineRule="auto"/>
        <w:ind w:firstLine="709"/>
        <w:contextualSpacing/>
        <w:jc w:val="both"/>
        <w:rPr>
          <w:szCs w:val="28"/>
        </w:rPr>
      </w:pPr>
      <w:r w:rsidRPr="00FE0103">
        <w:rPr>
          <w:b/>
          <w:szCs w:val="28"/>
        </w:rPr>
        <w:t>Наименее благоприятно</w:t>
      </w:r>
      <w:r w:rsidRPr="00FE0103">
        <w:rPr>
          <w:szCs w:val="28"/>
        </w:rPr>
        <w:t xml:space="preserve"> выглядит ситуация на следующих целевых рынках:</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lastRenderedPageBreak/>
        <w:t>Медицинские услуги (2,0 балла по 4-бальной шкале)</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Дорожная деятельность (строительство дорог) (2,1)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Работы по содержанию и текущему ремонту общего имущества п</w:t>
      </w:r>
      <w:r w:rsidRPr="00FE0103">
        <w:rPr>
          <w:bCs/>
          <w:szCs w:val="28"/>
        </w:rPr>
        <w:t>о</w:t>
      </w:r>
      <w:r w:rsidRPr="00FE0103">
        <w:rPr>
          <w:bCs/>
          <w:szCs w:val="28"/>
        </w:rPr>
        <w:t>мещений в многоквартирном доме (услуги Управляющих кампаний) (2,1)</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Социальные услуги (2,2)</w:t>
      </w:r>
    </w:p>
    <w:p w:rsidR="00866940" w:rsidRPr="00FE0103" w:rsidRDefault="00866940" w:rsidP="00866940">
      <w:pPr>
        <w:numPr>
          <w:ilvl w:val="0"/>
          <w:numId w:val="35"/>
        </w:numPr>
        <w:spacing w:after="0" w:line="240" w:lineRule="auto"/>
        <w:ind w:left="0" w:firstLine="709"/>
        <w:contextualSpacing/>
        <w:jc w:val="both"/>
        <w:rPr>
          <w:bCs/>
          <w:szCs w:val="28"/>
        </w:rPr>
      </w:pPr>
      <w:r w:rsidRPr="00FE0103">
        <w:rPr>
          <w:bCs/>
          <w:szCs w:val="28"/>
        </w:rPr>
        <w:t>Работы по благоустройству городской среды (2,3)</w:t>
      </w:r>
    </w:p>
    <w:p w:rsidR="00866940" w:rsidRPr="00FE0103" w:rsidRDefault="00866940" w:rsidP="00866940">
      <w:pPr>
        <w:spacing w:after="0" w:line="240" w:lineRule="auto"/>
        <w:ind w:firstLine="709"/>
        <w:contextualSpacing/>
        <w:jc w:val="both"/>
        <w:rPr>
          <w:szCs w:val="28"/>
        </w:rPr>
      </w:pPr>
    </w:p>
    <w:p w:rsidR="00866940" w:rsidRPr="00FE0103" w:rsidRDefault="00866940" w:rsidP="00866940">
      <w:pPr>
        <w:spacing w:after="0" w:line="240" w:lineRule="auto"/>
        <w:ind w:firstLine="709"/>
        <w:contextualSpacing/>
        <w:jc w:val="both"/>
        <w:rPr>
          <w:szCs w:val="28"/>
        </w:rPr>
      </w:pPr>
      <w:r w:rsidRPr="00FE0103">
        <w:rPr>
          <w:szCs w:val="28"/>
        </w:rPr>
        <w:t xml:space="preserve">Процент опрошенных, </w:t>
      </w:r>
      <w:r w:rsidRPr="00FE0103">
        <w:rPr>
          <w:b/>
          <w:szCs w:val="28"/>
        </w:rPr>
        <w:t>затруднившихся дать оценку возможности в</w:t>
      </w:r>
      <w:r w:rsidRPr="00FE0103">
        <w:rPr>
          <w:b/>
          <w:szCs w:val="28"/>
        </w:rPr>
        <w:t>ы</w:t>
      </w:r>
      <w:r w:rsidRPr="00FE0103">
        <w:rPr>
          <w:b/>
          <w:szCs w:val="28"/>
        </w:rPr>
        <w:t>бора услуг</w:t>
      </w:r>
      <w:r w:rsidRPr="00FE0103">
        <w:rPr>
          <w:szCs w:val="28"/>
        </w:rPr>
        <w:t>, или не пользующихся услугами тех или иных рынков, также очень высок по данному параметру на следующих рынках:</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Поставка сжиженного газа в баллонах (91% затруднившихся)</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Аквакультура (89%)</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Лабораторные исследования для выдачи ветеринарных сопровод</w:t>
      </w:r>
      <w:r w:rsidRPr="00FE0103">
        <w:rPr>
          <w:bCs/>
          <w:szCs w:val="28"/>
        </w:rPr>
        <w:t>и</w:t>
      </w:r>
      <w:r w:rsidRPr="00FE0103">
        <w:rPr>
          <w:bCs/>
          <w:szCs w:val="28"/>
        </w:rPr>
        <w:t>тельных документов (89%)</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Добыча общераспространённых полезных ископаемых (89%)</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Семеноводство (85%)</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Племенное животноводство (85%)</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Услуги по психолого-педагогическому сопровождению детей с ограниченными возможностями здоровья (82%)</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Кадастровые и землеустроительные работы (81%)</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Архитектурно-строительное проектирование (81%)</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Вылов водных биоресурсов (рыбы) (78%)</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Производство кирпича (77%)</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Производство бетона (77%)</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Переработка водных биоресурсов (рыбы) (76%)</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Услуги по наружной рекламе (74%)</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Строительства объектов капитального строительства, за исключ</w:t>
      </w:r>
      <w:r w:rsidRPr="00FE0103">
        <w:rPr>
          <w:bCs/>
          <w:szCs w:val="28"/>
        </w:rPr>
        <w:t>е</w:t>
      </w:r>
      <w:r w:rsidRPr="00FE0103">
        <w:rPr>
          <w:bCs/>
          <w:szCs w:val="28"/>
        </w:rPr>
        <w:t>нием жилищного и дорожного строительства (72%)</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Обработка древесины и производство изделий из дерева (68%)</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Производство электрической энергии на розничном рынке электр</w:t>
      </w:r>
      <w:r w:rsidRPr="00FE0103">
        <w:rPr>
          <w:bCs/>
          <w:szCs w:val="28"/>
        </w:rPr>
        <w:t>и</w:t>
      </w:r>
      <w:r w:rsidRPr="00FE0103">
        <w:rPr>
          <w:bCs/>
          <w:szCs w:val="28"/>
        </w:rPr>
        <w:t>ческой энергии (66%)</w:t>
      </w:r>
    </w:p>
    <w:p w:rsidR="00866940" w:rsidRPr="00FE0103" w:rsidRDefault="00866940" w:rsidP="00866940">
      <w:pPr>
        <w:numPr>
          <w:ilvl w:val="0"/>
          <w:numId w:val="36"/>
        </w:numPr>
        <w:spacing w:after="0" w:line="240" w:lineRule="auto"/>
        <w:ind w:left="0" w:firstLine="709"/>
        <w:contextualSpacing/>
        <w:jc w:val="both"/>
        <w:rPr>
          <w:bCs/>
          <w:szCs w:val="28"/>
        </w:rPr>
      </w:pPr>
      <w:r w:rsidRPr="00FE0103">
        <w:rPr>
          <w:bCs/>
          <w:szCs w:val="28"/>
        </w:rPr>
        <w:t>Услуги среднего профессионального образования (62%)</w:t>
      </w:r>
    </w:p>
    <w:p w:rsidR="00E944C4" w:rsidRPr="00FE0103" w:rsidRDefault="00866940" w:rsidP="00866940">
      <w:pPr>
        <w:spacing w:after="0" w:line="240" w:lineRule="auto"/>
        <w:ind w:firstLine="709"/>
        <w:contextualSpacing/>
        <w:rPr>
          <w:sz w:val="24"/>
          <w:szCs w:val="24"/>
        </w:rPr>
      </w:pPr>
      <w:r w:rsidRPr="00FE0103">
        <w:rPr>
          <w:bCs/>
          <w:szCs w:val="28"/>
        </w:rPr>
        <w:t>Услуги детского отдыха и оздоровления (60%).</w:t>
      </w:r>
      <w:r w:rsidRPr="00FE0103">
        <w:t xml:space="preserve"> </w:t>
      </w:r>
    </w:p>
    <w:p w:rsidR="00E944C4" w:rsidRPr="00FE0103" w:rsidRDefault="00E944C4" w:rsidP="00E944C4">
      <w:pPr>
        <w:spacing w:after="0" w:line="240" w:lineRule="auto"/>
        <w:ind w:left="709"/>
        <w:jc w:val="both"/>
        <w:rPr>
          <w:bCs/>
          <w:szCs w:val="28"/>
        </w:rPr>
      </w:pPr>
    </w:p>
    <w:p w:rsidR="00D770F9" w:rsidRPr="00FE0103" w:rsidRDefault="00D770F9" w:rsidP="00E944C4">
      <w:pPr>
        <w:spacing w:after="0" w:line="240" w:lineRule="auto"/>
        <w:ind w:left="709"/>
        <w:jc w:val="center"/>
        <w:rPr>
          <w:b/>
          <w:bCs/>
          <w:szCs w:val="28"/>
        </w:rPr>
      </w:pPr>
      <w:r w:rsidRPr="00FE0103">
        <w:rPr>
          <w:b/>
          <w:szCs w:val="28"/>
        </w:rPr>
        <w:t>Динамика удовлетворённости населения возможностью выбора т</w:t>
      </w:r>
      <w:r w:rsidRPr="00FE0103">
        <w:rPr>
          <w:b/>
          <w:szCs w:val="28"/>
        </w:rPr>
        <w:t>о</w:t>
      </w:r>
      <w:r w:rsidRPr="00FE0103">
        <w:rPr>
          <w:b/>
          <w:szCs w:val="28"/>
        </w:rPr>
        <w:t>варов и услуг, представленных на рынках</w:t>
      </w:r>
      <w:bookmarkEnd w:id="49"/>
    </w:p>
    <w:p w:rsidR="00D770F9" w:rsidRPr="00FE0103" w:rsidRDefault="00D770F9" w:rsidP="00E944C4">
      <w:pPr>
        <w:spacing w:after="0" w:line="240" w:lineRule="auto"/>
        <w:ind w:firstLine="709"/>
        <w:jc w:val="both"/>
        <w:rPr>
          <w:bCs/>
          <w:szCs w:val="28"/>
        </w:rPr>
      </w:pPr>
    </w:p>
    <w:p w:rsidR="0010095F" w:rsidRPr="00FE0103" w:rsidRDefault="0010095F" w:rsidP="0010095F">
      <w:pPr>
        <w:pStyle w:val="aff"/>
        <w:ind w:firstLine="709"/>
        <w:contextualSpacing/>
        <w:jc w:val="both"/>
        <w:rPr>
          <w:rFonts w:ascii="Times New Roman" w:hAnsi="Times New Roman"/>
          <w:sz w:val="28"/>
          <w:szCs w:val="28"/>
        </w:rPr>
      </w:pPr>
      <w:bookmarkStart w:id="50" w:name="_Toc56072105"/>
      <w:r w:rsidRPr="00FE0103">
        <w:rPr>
          <w:rFonts w:ascii="Times New Roman" w:hAnsi="Times New Roman"/>
          <w:sz w:val="28"/>
          <w:szCs w:val="28"/>
        </w:rPr>
        <w:t xml:space="preserve">Также участникам опроса было предложено оценить, как за </w:t>
      </w:r>
      <w:proofErr w:type="gramStart"/>
      <w:r w:rsidRPr="00FE0103">
        <w:rPr>
          <w:rFonts w:ascii="Times New Roman" w:hAnsi="Times New Roman"/>
          <w:sz w:val="28"/>
          <w:szCs w:val="28"/>
        </w:rPr>
        <w:t>последние</w:t>
      </w:r>
      <w:proofErr w:type="gramEnd"/>
      <w:r w:rsidRPr="00FE0103">
        <w:rPr>
          <w:rFonts w:ascii="Times New Roman" w:hAnsi="Times New Roman"/>
          <w:sz w:val="28"/>
          <w:szCs w:val="28"/>
        </w:rPr>
        <w:t xml:space="preserve"> 3 года </w:t>
      </w:r>
      <w:r w:rsidRPr="00FE0103">
        <w:rPr>
          <w:rFonts w:ascii="Times New Roman" w:hAnsi="Times New Roman"/>
          <w:b/>
          <w:sz w:val="28"/>
          <w:szCs w:val="28"/>
        </w:rPr>
        <w:t>изменился выбор товаров и услуг на рынках региона</w:t>
      </w:r>
      <w:r w:rsidRPr="00FE0103">
        <w:rPr>
          <w:rFonts w:ascii="Times New Roman" w:hAnsi="Times New Roman"/>
          <w:sz w:val="28"/>
          <w:szCs w:val="28"/>
        </w:rPr>
        <w:t xml:space="preserve"> (таблица 42).</w:t>
      </w:r>
    </w:p>
    <w:p w:rsidR="0010095F" w:rsidRPr="00FE0103" w:rsidRDefault="0010095F" w:rsidP="0010095F">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42</w:t>
      </w:r>
    </w:p>
    <w:p w:rsidR="0010095F" w:rsidRPr="00FE0103" w:rsidRDefault="0010095F" w:rsidP="0010095F">
      <w:pPr>
        <w:spacing w:after="0" w:line="240" w:lineRule="auto"/>
        <w:contextualSpacing/>
        <w:jc w:val="center"/>
        <w:rPr>
          <w:rFonts w:ascii="Times New Roman" w:hAnsi="Times New Roman"/>
          <w:b/>
          <w:bCs/>
          <w:i/>
          <w:sz w:val="24"/>
          <w:szCs w:val="24"/>
        </w:rPr>
      </w:pPr>
      <w:r w:rsidRPr="00FE0103">
        <w:rPr>
          <w:b/>
          <w:bCs/>
          <w:i/>
          <w:sz w:val="24"/>
          <w:szCs w:val="24"/>
        </w:rPr>
        <w:t>КАК, ПО ВАШЕМУ МНЕНИЮ, ИЗМЕНИЛАСЬ ВОЗМОЖНОСТЬ ВЫБОРА СЛЕД</w:t>
      </w:r>
      <w:r w:rsidRPr="00FE0103">
        <w:rPr>
          <w:b/>
          <w:bCs/>
          <w:i/>
          <w:sz w:val="24"/>
          <w:szCs w:val="24"/>
        </w:rPr>
        <w:t>У</w:t>
      </w:r>
      <w:r w:rsidRPr="00FE0103">
        <w:rPr>
          <w:b/>
          <w:bCs/>
          <w:i/>
          <w:sz w:val="24"/>
          <w:szCs w:val="24"/>
        </w:rPr>
        <w:t>ЮЩИХ ТОВАРОВ И УСЛУГ НА РЫНКАХ В ВАШЕМ РАЙОНЕ (ГОРОДЕ) В ТЕЧЕНИЕ ПОСЛЕДНИХ 3 ЛЕТ</w:t>
      </w:r>
      <w:proofErr w:type="gramStart"/>
      <w:r w:rsidRPr="00FE0103">
        <w:rPr>
          <w:b/>
          <w:bCs/>
          <w:i/>
          <w:sz w:val="24"/>
          <w:szCs w:val="24"/>
        </w:rPr>
        <w:t>?, %</w:t>
      </w:r>
      <w:proofErr w:type="gramEnd"/>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501"/>
        <w:gridCol w:w="1275"/>
        <w:gridCol w:w="1275"/>
        <w:gridCol w:w="1274"/>
        <w:gridCol w:w="1275"/>
      </w:tblGrid>
      <w:tr w:rsidR="0010095F" w:rsidRPr="00FE0103" w:rsidTr="0010095F">
        <w:trPr>
          <w:tblHeader/>
        </w:trPr>
        <w:tc>
          <w:tcPr>
            <w:tcW w:w="4501" w:type="dxa"/>
            <w:tcBorders>
              <w:top w:val="double" w:sz="4"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rPr>
                <w:sz w:val="24"/>
                <w:szCs w:val="24"/>
              </w:rPr>
            </w:pPr>
          </w:p>
        </w:tc>
        <w:tc>
          <w:tcPr>
            <w:tcW w:w="1275" w:type="dxa"/>
            <w:tcBorders>
              <w:top w:val="double" w:sz="4" w:space="0" w:color="auto"/>
              <w:left w:val="single" w:sz="6" w:space="0" w:color="auto"/>
              <w:bottom w:val="single" w:sz="6" w:space="0" w:color="auto"/>
              <w:right w:val="single" w:sz="6"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Сниж</w:t>
            </w:r>
            <w:r w:rsidRPr="00FE0103">
              <w:rPr>
                <w:b/>
                <w:bCs/>
                <w:i/>
                <w:iCs/>
                <w:sz w:val="24"/>
                <w:szCs w:val="24"/>
              </w:rPr>
              <w:t>е</w:t>
            </w:r>
            <w:r w:rsidRPr="00FE0103">
              <w:rPr>
                <w:b/>
                <w:bCs/>
                <w:i/>
                <w:iCs/>
                <w:sz w:val="24"/>
                <w:szCs w:val="24"/>
              </w:rPr>
              <w:t>ние</w:t>
            </w:r>
          </w:p>
        </w:tc>
        <w:tc>
          <w:tcPr>
            <w:tcW w:w="1275" w:type="dxa"/>
            <w:tcBorders>
              <w:top w:val="double" w:sz="4" w:space="0" w:color="auto"/>
              <w:left w:val="single" w:sz="6" w:space="0" w:color="auto"/>
              <w:bottom w:val="single" w:sz="6" w:space="0" w:color="auto"/>
              <w:right w:val="single" w:sz="6"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Увелич</w:t>
            </w:r>
            <w:r w:rsidRPr="00FE0103">
              <w:rPr>
                <w:b/>
                <w:bCs/>
                <w:i/>
                <w:iCs/>
                <w:sz w:val="24"/>
                <w:szCs w:val="24"/>
              </w:rPr>
              <w:t>е</w:t>
            </w:r>
            <w:r w:rsidRPr="00FE0103">
              <w:rPr>
                <w:b/>
                <w:bCs/>
                <w:i/>
                <w:iCs/>
                <w:sz w:val="24"/>
                <w:szCs w:val="24"/>
              </w:rPr>
              <w:t>ние</w:t>
            </w:r>
          </w:p>
        </w:tc>
        <w:tc>
          <w:tcPr>
            <w:tcW w:w="1274" w:type="dxa"/>
            <w:tcBorders>
              <w:top w:val="double" w:sz="4" w:space="0" w:color="auto"/>
              <w:left w:val="single" w:sz="6" w:space="0" w:color="auto"/>
              <w:bottom w:val="single" w:sz="6" w:space="0" w:color="auto"/>
              <w:right w:val="single" w:sz="6"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Не изм</w:t>
            </w:r>
            <w:r w:rsidRPr="00FE0103">
              <w:rPr>
                <w:b/>
                <w:bCs/>
                <w:i/>
                <w:iCs/>
                <w:sz w:val="24"/>
                <w:szCs w:val="24"/>
              </w:rPr>
              <w:t>е</w:t>
            </w:r>
            <w:r w:rsidRPr="00FE0103">
              <w:rPr>
                <w:b/>
                <w:bCs/>
                <w:i/>
                <w:iCs/>
                <w:sz w:val="24"/>
                <w:szCs w:val="24"/>
              </w:rPr>
              <w:t>нилось</w:t>
            </w:r>
          </w:p>
        </w:tc>
        <w:tc>
          <w:tcPr>
            <w:tcW w:w="1275" w:type="dxa"/>
            <w:tcBorders>
              <w:top w:val="double" w:sz="4" w:space="0" w:color="auto"/>
              <w:left w:val="single" w:sz="6" w:space="0" w:color="auto"/>
              <w:bottom w:val="single" w:sz="6" w:space="0" w:color="auto"/>
              <w:right w:val="double" w:sz="4" w:space="0" w:color="auto"/>
            </w:tcBorders>
            <w:vAlign w:val="center"/>
            <w:hideMark/>
          </w:tcPr>
          <w:p w:rsidR="0010095F" w:rsidRPr="00FE0103" w:rsidRDefault="0010095F" w:rsidP="0010095F">
            <w:pPr>
              <w:tabs>
                <w:tab w:val="left" w:pos="675"/>
              </w:tabs>
              <w:spacing w:after="0" w:line="240" w:lineRule="auto"/>
              <w:contextualSpacing/>
              <w:jc w:val="center"/>
              <w:rPr>
                <w:b/>
                <w:bCs/>
                <w:i/>
                <w:iCs/>
                <w:sz w:val="24"/>
                <w:szCs w:val="24"/>
              </w:rPr>
            </w:pPr>
            <w:r w:rsidRPr="00FE0103">
              <w:rPr>
                <w:b/>
                <w:bCs/>
                <w:i/>
                <w:iCs/>
                <w:sz w:val="24"/>
                <w:szCs w:val="24"/>
              </w:rPr>
              <w:t>Затрудн. отв</w:t>
            </w:r>
            <w:r w:rsidRPr="00FE0103">
              <w:rPr>
                <w:b/>
                <w:bCs/>
                <w:i/>
                <w:iCs/>
                <w:sz w:val="24"/>
                <w:szCs w:val="24"/>
              </w:rPr>
              <w:t>е</w:t>
            </w:r>
            <w:r w:rsidRPr="00FE0103">
              <w:rPr>
                <w:b/>
                <w:bCs/>
                <w:i/>
                <w:iCs/>
                <w:sz w:val="24"/>
                <w:szCs w:val="24"/>
              </w:rPr>
              <w:t xml:space="preserve">тить  </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розничной торговли лекарстве</w:t>
            </w:r>
            <w:r w:rsidRPr="00FE0103">
              <w:rPr>
                <w:sz w:val="24"/>
                <w:szCs w:val="24"/>
              </w:rPr>
              <w:t>н</w:t>
            </w:r>
            <w:r w:rsidRPr="00FE0103">
              <w:rPr>
                <w:sz w:val="24"/>
                <w:szCs w:val="24"/>
              </w:rPr>
              <w:t>ными препаратами, медицинскими изд</w:t>
            </w:r>
            <w:r w:rsidRPr="00FE0103">
              <w:rPr>
                <w:sz w:val="24"/>
                <w:szCs w:val="24"/>
              </w:rPr>
              <w:t>е</w:t>
            </w:r>
            <w:r w:rsidRPr="00FE0103">
              <w:rPr>
                <w:sz w:val="24"/>
                <w:szCs w:val="24"/>
              </w:rPr>
              <w:t>лиями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перевозке пассажиров и баг</w:t>
            </w:r>
            <w:r w:rsidRPr="00FE0103">
              <w:rPr>
                <w:sz w:val="24"/>
                <w:szCs w:val="24"/>
              </w:rPr>
              <w:t>а</w:t>
            </w:r>
            <w:r w:rsidRPr="00FE0103">
              <w:rPr>
                <w:sz w:val="24"/>
                <w:szCs w:val="24"/>
              </w:rPr>
              <w:t>жа легковым такси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связи, в том числе по предоста</w:t>
            </w:r>
            <w:r w:rsidRPr="00FE0103">
              <w:rPr>
                <w:sz w:val="24"/>
                <w:szCs w:val="24"/>
              </w:rPr>
              <w:t>в</w:t>
            </w:r>
            <w:r w:rsidRPr="00FE0103">
              <w:rPr>
                <w:sz w:val="24"/>
                <w:szCs w:val="24"/>
              </w:rPr>
              <w:t>лению доступа в Интернет</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Ритуальные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Медицинские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Жилищное строительство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Продукция легкой промышленности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44</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36</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Реализация сельскохозяйственной пр</w:t>
            </w:r>
            <w:r w:rsidRPr="00FE0103">
              <w:rPr>
                <w:sz w:val="24"/>
                <w:szCs w:val="24"/>
              </w:rPr>
              <w:t>о</w:t>
            </w:r>
            <w:r w:rsidRPr="00FE0103">
              <w:rPr>
                <w:sz w:val="24"/>
                <w:szCs w:val="24"/>
              </w:rPr>
              <w:t>дукции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49</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26</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муниц</w:t>
            </w:r>
            <w:r w:rsidRPr="00FE0103">
              <w:rPr>
                <w:sz w:val="24"/>
                <w:szCs w:val="24"/>
              </w:rPr>
              <w:t>и</w:t>
            </w:r>
            <w:r w:rsidRPr="00FE0103">
              <w:rPr>
                <w:sz w:val="24"/>
                <w:szCs w:val="24"/>
              </w:rPr>
              <w:t xml:space="preserve">пальным маршрутам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46</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ремонту автотранспортных средств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Нефтепродукты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перевозке пассажиров авт</w:t>
            </w:r>
            <w:r w:rsidRPr="00FE0103">
              <w:rPr>
                <w:sz w:val="24"/>
                <w:szCs w:val="24"/>
              </w:rPr>
              <w:t>о</w:t>
            </w:r>
            <w:r w:rsidRPr="00FE0103">
              <w:rPr>
                <w:sz w:val="24"/>
                <w:szCs w:val="24"/>
              </w:rPr>
              <w:t>мобильным транспортом по межмуниц</w:t>
            </w:r>
            <w:r w:rsidRPr="00FE0103">
              <w:rPr>
                <w:sz w:val="24"/>
                <w:szCs w:val="24"/>
              </w:rPr>
              <w:t>и</w:t>
            </w:r>
            <w:r w:rsidRPr="00FE0103">
              <w:rPr>
                <w:sz w:val="24"/>
                <w:szCs w:val="24"/>
              </w:rPr>
              <w:t xml:space="preserve">пальным маршрутам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дополнительного образования детей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Дорожная деятельность (строительство дорог)</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54</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наружной рекламе</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дошкольного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Работы по благоустройству городской среды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37</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Кадастровые и землеустроительные р</w:t>
            </w:r>
            <w:r w:rsidRPr="00FE0103">
              <w:rPr>
                <w:sz w:val="24"/>
                <w:szCs w:val="24"/>
              </w:rPr>
              <w:t>а</w:t>
            </w:r>
            <w:r w:rsidRPr="00FE0103">
              <w:rPr>
                <w:sz w:val="24"/>
                <w:szCs w:val="24"/>
              </w:rPr>
              <w:t>боты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14</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теплоснабжению (произво</w:t>
            </w:r>
            <w:r w:rsidRPr="00FE0103">
              <w:rPr>
                <w:sz w:val="24"/>
                <w:szCs w:val="24"/>
              </w:rPr>
              <w:t>д</w:t>
            </w:r>
            <w:r w:rsidRPr="00FE0103">
              <w:rPr>
                <w:sz w:val="24"/>
                <w:szCs w:val="24"/>
              </w:rPr>
              <w:t>ство тепловой энергии)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сбору и транспортированию твердых коммунальных отходов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34</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Архитектурно-строительное проектир</w:t>
            </w:r>
            <w:r w:rsidRPr="00FE0103">
              <w:rPr>
                <w:sz w:val="24"/>
                <w:szCs w:val="24"/>
              </w:rPr>
              <w:t>о</w:t>
            </w:r>
            <w:r w:rsidRPr="00FE0103">
              <w:rPr>
                <w:sz w:val="24"/>
                <w:szCs w:val="24"/>
              </w:rPr>
              <w:t>вание</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78</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Обработка древесины и производство изделий из дерева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26</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64</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 xml:space="preserve">Производство электрической энергии на розничном рынке электрической энергии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29</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Социальные услуги</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Работы по содержанию и текущему р</w:t>
            </w:r>
            <w:r w:rsidRPr="00FE0103">
              <w:rPr>
                <w:sz w:val="24"/>
                <w:szCs w:val="24"/>
              </w:rPr>
              <w:t>е</w:t>
            </w:r>
            <w:r w:rsidRPr="00FE0103">
              <w:rPr>
                <w:sz w:val="24"/>
                <w:szCs w:val="24"/>
              </w:rPr>
              <w:t>монту общего имущества помещений в многоквартирном доме (услуги Упра</w:t>
            </w:r>
            <w:r w:rsidRPr="00FE0103">
              <w:rPr>
                <w:sz w:val="24"/>
                <w:szCs w:val="24"/>
              </w:rPr>
              <w:t>в</w:t>
            </w:r>
            <w:r w:rsidRPr="00FE0103">
              <w:rPr>
                <w:sz w:val="24"/>
                <w:szCs w:val="24"/>
              </w:rPr>
              <w:t>ляющих кампаний)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41</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общего образования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38</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 xml:space="preserve">Купля-продажа электрической энергии </w:t>
            </w:r>
            <w:r w:rsidRPr="00FE0103">
              <w:rPr>
                <w:sz w:val="24"/>
                <w:szCs w:val="24"/>
              </w:rPr>
              <w:lastRenderedPageBreak/>
              <w:t>на розничном рынке электрической эне</w:t>
            </w:r>
            <w:r w:rsidRPr="00FE0103">
              <w:rPr>
                <w:sz w:val="24"/>
                <w:szCs w:val="24"/>
              </w:rPr>
              <w:t>р</w:t>
            </w:r>
            <w:r w:rsidRPr="00FE0103">
              <w:rPr>
                <w:sz w:val="24"/>
                <w:szCs w:val="24"/>
              </w:rPr>
              <w:t xml:space="preserve">гии </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lastRenderedPageBreak/>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47</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lastRenderedPageBreak/>
              <w:t>Племенное животноводство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Строительства объектов капитального строительства, за исключением жили</w:t>
            </w:r>
            <w:r w:rsidRPr="00FE0103">
              <w:rPr>
                <w:sz w:val="24"/>
                <w:szCs w:val="24"/>
              </w:rPr>
              <w:t>щ</w:t>
            </w:r>
            <w:r w:rsidRPr="00FE0103">
              <w:rPr>
                <w:sz w:val="24"/>
                <w:szCs w:val="24"/>
              </w:rPr>
              <w:t>ного и дорожного строительства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Производство кирпича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23</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среднего профессионального о</w:t>
            </w:r>
            <w:r w:rsidRPr="00FE0103">
              <w:rPr>
                <w:sz w:val="24"/>
                <w:szCs w:val="24"/>
              </w:rPr>
              <w:t>б</w:t>
            </w:r>
            <w:r w:rsidRPr="00FE0103">
              <w:rPr>
                <w:sz w:val="24"/>
                <w:szCs w:val="24"/>
              </w:rPr>
              <w:t>разования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62</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детского отдыха и оздоровления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5</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25</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60</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Вылов водных биоресурсов (рыбы)</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83</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Производство бетона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4</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24</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69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Добыча общераспространённых поле</w:t>
            </w:r>
            <w:r w:rsidRPr="00FE0103">
              <w:rPr>
                <w:sz w:val="24"/>
                <w:szCs w:val="24"/>
              </w:rPr>
              <w:t>з</w:t>
            </w:r>
            <w:r w:rsidRPr="00FE0103">
              <w:rPr>
                <w:sz w:val="24"/>
                <w:szCs w:val="24"/>
              </w:rPr>
              <w:t>ных ископаемых</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Поставка сжиженного газа в баллонах</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85</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Лабораторные исследования для выдачи ветеринарных сопроводительных док</w:t>
            </w:r>
            <w:r w:rsidRPr="00FE0103">
              <w:rPr>
                <w:sz w:val="24"/>
                <w:szCs w:val="24"/>
              </w:rPr>
              <w:t>у</w:t>
            </w:r>
            <w:r w:rsidRPr="00FE0103">
              <w:rPr>
                <w:sz w:val="24"/>
                <w:szCs w:val="24"/>
              </w:rPr>
              <w:t>ментов</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81</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Семеноводство</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9</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2</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12</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77</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Аквакультура</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3</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89</w:t>
            </w:r>
          </w:p>
        </w:tc>
      </w:tr>
      <w:tr w:rsidR="0010095F" w:rsidRPr="00FE0103" w:rsidTr="0010095F">
        <w:tc>
          <w:tcPr>
            <w:tcW w:w="4501" w:type="dxa"/>
            <w:tcBorders>
              <w:top w:val="single" w:sz="6" w:space="0" w:color="auto"/>
              <w:left w:val="double" w:sz="4"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Услуги по психолого-педагогическому сопровождению детей с ограниченными возможностями здоровья</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5"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w:t>
            </w:r>
          </w:p>
        </w:tc>
        <w:tc>
          <w:tcPr>
            <w:tcW w:w="1274" w:type="dxa"/>
            <w:tcBorders>
              <w:top w:val="single" w:sz="6" w:space="0" w:color="auto"/>
              <w:left w:val="single" w:sz="6" w:space="0" w:color="auto"/>
              <w:bottom w:val="single" w:sz="6"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10</w:t>
            </w:r>
          </w:p>
        </w:tc>
        <w:tc>
          <w:tcPr>
            <w:tcW w:w="1275" w:type="dxa"/>
            <w:tcBorders>
              <w:top w:val="single" w:sz="6" w:space="0" w:color="auto"/>
              <w:left w:val="single" w:sz="6" w:space="0" w:color="auto"/>
              <w:bottom w:val="single" w:sz="6"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88</w:t>
            </w:r>
          </w:p>
        </w:tc>
      </w:tr>
      <w:tr w:rsidR="0010095F" w:rsidRPr="00FE0103" w:rsidTr="0010095F">
        <w:tc>
          <w:tcPr>
            <w:tcW w:w="4501" w:type="dxa"/>
            <w:tcBorders>
              <w:top w:val="single" w:sz="6" w:space="0" w:color="auto"/>
              <w:left w:val="double" w:sz="4"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both"/>
              <w:rPr>
                <w:rFonts w:ascii="Arial" w:hAnsi="Arial" w:cs="Arial"/>
                <w:sz w:val="24"/>
                <w:szCs w:val="24"/>
              </w:rPr>
            </w:pPr>
            <w:r w:rsidRPr="00FE0103">
              <w:rPr>
                <w:sz w:val="24"/>
                <w:szCs w:val="24"/>
              </w:rPr>
              <w:t>Переработка водных биоресурсов (рыбы)</w:t>
            </w:r>
          </w:p>
        </w:tc>
        <w:tc>
          <w:tcPr>
            <w:tcW w:w="1275" w:type="dxa"/>
            <w:tcBorders>
              <w:top w:val="single" w:sz="6" w:space="0" w:color="auto"/>
              <w:left w:val="single" w:sz="6"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0</w:t>
            </w:r>
          </w:p>
        </w:tc>
        <w:tc>
          <w:tcPr>
            <w:tcW w:w="1274" w:type="dxa"/>
            <w:tcBorders>
              <w:top w:val="single" w:sz="6" w:space="0" w:color="auto"/>
              <w:left w:val="single" w:sz="6" w:space="0" w:color="auto"/>
              <w:bottom w:val="double" w:sz="4" w:space="0" w:color="auto"/>
              <w:right w:val="single" w:sz="6"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11</w:t>
            </w:r>
          </w:p>
        </w:tc>
        <w:tc>
          <w:tcPr>
            <w:tcW w:w="1275" w:type="dxa"/>
            <w:tcBorders>
              <w:top w:val="single" w:sz="6" w:space="0" w:color="auto"/>
              <w:left w:val="single" w:sz="6" w:space="0" w:color="auto"/>
              <w:bottom w:val="double" w:sz="4" w:space="0" w:color="auto"/>
              <w:right w:val="double" w:sz="4" w:space="0" w:color="auto"/>
            </w:tcBorders>
            <w:vAlign w:val="center"/>
            <w:hideMark/>
          </w:tcPr>
          <w:p w:rsidR="0010095F" w:rsidRPr="00FE0103" w:rsidRDefault="0010095F" w:rsidP="0010095F">
            <w:pPr>
              <w:spacing w:after="0" w:line="240" w:lineRule="auto"/>
              <w:contextualSpacing/>
              <w:jc w:val="center"/>
              <w:rPr>
                <w:color w:val="000000"/>
                <w:sz w:val="24"/>
                <w:szCs w:val="24"/>
              </w:rPr>
            </w:pPr>
            <w:r w:rsidRPr="00FE0103">
              <w:rPr>
                <w:color w:val="000000"/>
                <w:sz w:val="24"/>
                <w:szCs w:val="24"/>
              </w:rPr>
              <w:t>78</w:t>
            </w:r>
          </w:p>
        </w:tc>
      </w:tr>
    </w:tbl>
    <w:p w:rsidR="0010095F" w:rsidRPr="00FE0103" w:rsidRDefault="0010095F" w:rsidP="0010095F">
      <w:pPr>
        <w:jc w:val="both"/>
        <w:rPr>
          <w:bCs/>
          <w:szCs w:val="28"/>
        </w:rPr>
      </w:pPr>
    </w:p>
    <w:p w:rsidR="0010095F" w:rsidRPr="00FE0103" w:rsidRDefault="0010095F" w:rsidP="0010095F">
      <w:pPr>
        <w:spacing w:after="0" w:line="240" w:lineRule="auto"/>
        <w:ind w:firstLine="709"/>
        <w:contextualSpacing/>
        <w:jc w:val="both"/>
        <w:rPr>
          <w:szCs w:val="28"/>
        </w:rPr>
      </w:pPr>
      <w:r w:rsidRPr="00FE0103">
        <w:rPr>
          <w:bCs/>
          <w:szCs w:val="28"/>
        </w:rPr>
        <w:t xml:space="preserve">Треть участников исследования отмечают </w:t>
      </w:r>
      <w:r w:rsidRPr="00FE0103">
        <w:rPr>
          <w:b/>
          <w:bCs/>
          <w:szCs w:val="28"/>
        </w:rPr>
        <w:t>увеличение возможности в</w:t>
      </w:r>
      <w:r w:rsidRPr="00FE0103">
        <w:rPr>
          <w:b/>
          <w:bCs/>
          <w:szCs w:val="28"/>
        </w:rPr>
        <w:t>ы</w:t>
      </w:r>
      <w:r w:rsidRPr="00FE0103">
        <w:rPr>
          <w:b/>
          <w:bCs/>
          <w:szCs w:val="28"/>
        </w:rPr>
        <w:t xml:space="preserve">бора </w:t>
      </w:r>
      <w:r w:rsidRPr="00FE0103">
        <w:rPr>
          <w:b/>
          <w:szCs w:val="28"/>
        </w:rPr>
        <w:t>услуг</w:t>
      </w:r>
      <w:r w:rsidRPr="00FE0103">
        <w:rPr>
          <w:szCs w:val="28"/>
        </w:rPr>
        <w:t xml:space="preserve"> розничной торговли лекарственными препаратами, медицинскими изделиями (32%); 25% - услуг по перевозке пассажиров и багажа легковым та</w:t>
      </w:r>
      <w:r w:rsidRPr="00FE0103">
        <w:rPr>
          <w:szCs w:val="28"/>
        </w:rPr>
        <w:t>к</w:t>
      </w:r>
      <w:r w:rsidRPr="00FE0103">
        <w:rPr>
          <w:szCs w:val="28"/>
        </w:rPr>
        <w:t>си; 24% - услуг связи, в том числе по предоставлению доступа в Интернет; 21% - ритуальных услуг.</w:t>
      </w:r>
    </w:p>
    <w:p w:rsidR="0010095F" w:rsidRPr="00FE0103" w:rsidRDefault="0010095F" w:rsidP="0010095F">
      <w:pPr>
        <w:spacing w:after="0" w:line="240" w:lineRule="auto"/>
        <w:ind w:firstLine="709"/>
        <w:contextualSpacing/>
        <w:jc w:val="both"/>
        <w:rPr>
          <w:szCs w:val="28"/>
        </w:rPr>
      </w:pPr>
    </w:p>
    <w:p w:rsidR="0010095F" w:rsidRPr="00FE0103" w:rsidRDefault="0010095F" w:rsidP="0010095F">
      <w:pPr>
        <w:spacing w:after="0" w:line="240" w:lineRule="auto"/>
        <w:ind w:firstLine="709"/>
        <w:contextualSpacing/>
        <w:jc w:val="both"/>
        <w:rPr>
          <w:szCs w:val="28"/>
        </w:rPr>
      </w:pPr>
      <w:r w:rsidRPr="00FE0103">
        <w:rPr>
          <w:szCs w:val="28"/>
        </w:rPr>
        <w:t xml:space="preserve">В целом больше сторонников точки зрения об </w:t>
      </w:r>
      <w:r w:rsidRPr="00FE0103">
        <w:rPr>
          <w:b/>
          <w:szCs w:val="28"/>
        </w:rPr>
        <w:t>отсутствии</w:t>
      </w:r>
      <w:r w:rsidRPr="00FE0103">
        <w:rPr>
          <w:szCs w:val="28"/>
        </w:rPr>
        <w:t xml:space="preserve"> </w:t>
      </w:r>
      <w:r w:rsidRPr="00FE0103">
        <w:rPr>
          <w:b/>
          <w:bCs/>
          <w:szCs w:val="28"/>
        </w:rPr>
        <w:t>изменений возможности выбора товаров и услуг</w:t>
      </w:r>
      <w:r w:rsidRPr="00FE0103">
        <w:rPr>
          <w:szCs w:val="28"/>
        </w:rPr>
        <w:t xml:space="preserve"> на региональных рынках:</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сбору и транспортированию твердых коммунальных о</w:t>
      </w:r>
      <w:r w:rsidRPr="00FE0103">
        <w:rPr>
          <w:szCs w:val="28"/>
        </w:rPr>
        <w:t>т</w:t>
      </w:r>
      <w:r w:rsidRPr="00FE0103">
        <w:rPr>
          <w:szCs w:val="28"/>
        </w:rPr>
        <w:t>ходов (55%)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розничной торговли лекарственными препаратами, мед</w:t>
      </w:r>
      <w:r w:rsidRPr="00FE0103">
        <w:rPr>
          <w:szCs w:val="28"/>
        </w:rPr>
        <w:t>и</w:t>
      </w:r>
      <w:r w:rsidRPr="00FE0103">
        <w:rPr>
          <w:szCs w:val="28"/>
        </w:rPr>
        <w:t>цинскими изделиями (50%)</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связи, в том числе по предоставлению доступа в Интернет (50%)</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Реализация сельскохозяйственной продукции (49%)</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теплоснабжению (производство тепловой энергии) (48%)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Купля-продажа электрической энергии на розничном рынке эле</w:t>
      </w:r>
      <w:r w:rsidRPr="00FE0103">
        <w:rPr>
          <w:szCs w:val="28"/>
        </w:rPr>
        <w:t>к</w:t>
      </w:r>
      <w:r w:rsidRPr="00FE0103">
        <w:rPr>
          <w:szCs w:val="28"/>
        </w:rPr>
        <w:t>трической энергии (47%)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перевозке пассажиров автомобильным транспортом по муниципальным маршрутам (46%)</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lastRenderedPageBreak/>
        <w:t>Услуги по перевозке пассажиров и багажа легковым такси (45%)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Медицинские услуги (45%)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Продукция легкой промышленности (44%)</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Нефтепродукты (42%)</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Работы по содержанию и текущему ремонту общего имущества п</w:t>
      </w:r>
      <w:r w:rsidRPr="00FE0103">
        <w:rPr>
          <w:szCs w:val="28"/>
        </w:rPr>
        <w:t>о</w:t>
      </w:r>
      <w:r w:rsidRPr="00FE0103">
        <w:rPr>
          <w:szCs w:val="28"/>
        </w:rPr>
        <w:t>мещений в многоквартирном доме (услуги Управляющих кампаний) (41%)</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перевозке пассажиров автомобильным транспортом по межмуниципальным маршрутам (40%).</w:t>
      </w:r>
    </w:p>
    <w:p w:rsidR="0010095F" w:rsidRPr="00FE0103" w:rsidRDefault="0010095F" w:rsidP="0010095F">
      <w:pPr>
        <w:spacing w:after="0" w:line="240" w:lineRule="auto"/>
        <w:ind w:firstLine="709"/>
        <w:contextualSpacing/>
        <w:jc w:val="both"/>
        <w:rPr>
          <w:szCs w:val="28"/>
        </w:rPr>
      </w:pPr>
    </w:p>
    <w:p w:rsidR="0010095F" w:rsidRPr="00FE0103" w:rsidRDefault="0010095F" w:rsidP="0010095F">
      <w:pPr>
        <w:spacing w:after="0" w:line="240" w:lineRule="auto"/>
        <w:ind w:firstLine="709"/>
        <w:contextualSpacing/>
        <w:jc w:val="both"/>
        <w:rPr>
          <w:sz w:val="24"/>
          <w:szCs w:val="24"/>
        </w:rPr>
      </w:pPr>
      <w:r w:rsidRPr="00FE0103">
        <w:rPr>
          <w:bCs/>
          <w:szCs w:val="28"/>
        </w:rPr>
        <w:t xml:space="preserve">На следующих рынках большинство опрошенных </w:t>
      </w:r>
      <w:r w:rsidRPr="00FE0103">
        <w:rPr>
          <w:b/>
          <w:bCs/>
          <w:szCs w:val="28"/>
        </w:rPr>
        <w:t xml:space="preserve">затруднились оценить динамику возможности выбора товаров и услуг </w:t>
      </w:r>
      <w:proofErr w:type="gramStart"/>
      <w:r w:rsidRPr="00FE0103">
        <w:rPr>
          <w:b/>
          <w:bCs/>
          <w:szCs w:val="28"/>
        </w:rPr>
        <w:t>за</w:t>
      </w:r>
      <w:proofErr w:type="gramEnd"/>
      <w:r w:rsidRPr="00FE0103">
        <w:rPr>
          <w:b/>
          <w:bCs/>
          <w:szCs w:val="28"/>
        </w:rPr>
        <w:t xml:space="preserve"> последние 3 года</w:t>
      </w:r>
      <w:r w:rsidRPr="00FE0103">
        <w:rPr>
          <w:bCs/>
          <w:szCs w:val="28"/>
        </w:rPr>
        <w:t>:</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Аквакультура (89%)</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психолого-педагогическому сопровождению детей с ограниченными возможностями здоровья (88%)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Добыча общераспространённых полезных ископаемых (85%)</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Поставка сжиженного газа в баллонах (85% затруднившихся)</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Племенное животноводство (83%)</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Вылов водных биоресурсов (рыбы) (83%)</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Лабораторные исследования для выдачи ветеринарных сопровод</w:t>
      </w:r>
      <w:r w:rsidRPr="00FE0103">
        <w:rPr>
          <w:szCs w:val="28"/>
        </w:rPr>
        <w:t>и</w:t>
      </w:r>
      <w:r w:rsidRPr="00FE0103">
        <w:rPr>
          <w:szCs w:val="28"/>
        </w:rPr>
        <w:t>тельных документов (81%)</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Архитектурно-строительное проектирование (78%)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Переработка водных биоресурсов (рыбы) (78%)</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Кадастровые и землеустроительные работы (77%)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Семеноводство (77%)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Строительства объектов капитального строительства, за исключ</w:t>
      </w:r>
      <w:r w:rsidRPr="00FE0103">
        <w:rPr>
          <w:szCs w:val="28"/>
        </w:rPr>
        <w:t>е</w:t>
      </w:r>
      <w:r w:rsidRPr="00FE0103">
        <w:rPr>
          <w:szCs w:val="28"/>
        </w:rPr>
        <w:t>нием жилищного и дорожного строительства (71%)</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Производство кирпича (70%)</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Производство бетона (69%)</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по наружной рекламе (67%)</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Обработка древесины и производство изделий из дерева (64%)</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Производство электрической энергии на розничном рынке электр</w:t>
      </w:r>
      <w:r w:rsidRPr="00FE0103">
        <w:rPr>
          <w:szCs w:val="28"/>
        </w:rPr>
        <w:t>и</w:t>
      </w:r>
      <w:r w:rsidRPr="00FE0103">
        <w:rPr>
          <w:szCs w:val="28"/>
        </w:rPr>
        <w:t>ческой энергии (63%)</w:t>
      </w:r>
    </w:p>
    <w:p w:rsidR="0010095F"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среднего проф. образования (62%)</w:t>
      </w:r>
    </w:p>
    <w:p w:rsidR="00E944C4" w:rsidRPr="00FE0103" w:rsidRDefault="0010095F" w:rsidP="0010095F">
      <w:pPr>
        <w:numPr>
          <w:ilvl w:val="0"/>
          <w:numId w:val="7"/>
        </w:numPr>
        <w:spacing w:after="0" w:line="240" w:lineRule="auto"/>
        <w:ind w:left="0" w:firstLine="709"/>
        <w:contextualSpacing/>
        <w:jc w:val="both"/>
        <w:rPr>
          <w:szCs w:val="28"/>
        </w:rPr>
      </w:pPr>
      <w:r w:rsidRPr="00FE0103">
        <w:rPr>
          <w:szCs w:val="28"/>
        </w:rPr>
        <w:t>Услуги детского отдыха и оздоровления (60%).</w:t>
      </w:r>
    </w:p>
    <w:p w:rsidR="00E944C4" w:rsidRPr="00FE0103" w:rsidRDefault="00E944C4" w:rsidP="00E944C4">
      <w:pPr>
        <w:spacing w:after="0" w:line="240" w:lineRule="auto"/>
        <w:ind w:left="709"/>
        <w:jc w:val="both"/>
        <w:rPr>
          <w:szCs w:val="28"/>
        </w:rPr>
      </w:pPr>
    </w:p>
    <w:p w:rsidR="00D770F9" w:rsidRPr="00FE0103" w:rsidRDefault="00D770F9" w:rsidP="00E944C4">
      <w:pPr>
        <w:spacing w:after="0" w:line="240" w:lineRule="auto"/>
        <w:jc w:val="center"/>
        <w:rPr>
          <w:b/>
          <w:szCs w:val="28"/>
        </w:rPr>
      </w:pPr>
      <w:r w:rsidRPr="00FE0103">
        <w:rPr>
          <w:b/>
        </w:rPr>
        <w:t>Сравнение цен и качества товаров и услуг на рынках Ульяновской обл</w:t>
      </w:r>
      <w:r w:rsidRPr="00FE0103">
        <w:rPr>
          <w:b/>
        </w:rPr>
        <w:t>а</w:t>
      </w:r>
      <w:r w:rsidRPr="00FE0103">
        <w:rPr>
          <w:b/>
        </w:rPr>
        <w:t>сти и других регионов.</w:t>
      </w:r>
      <w:bookmarkEnd w:id="50"/>
    </w:p>
    <w:p w:rsidR="00D770F9" w:rsidRPr="00FE0103" w:rsidRDefault="00D770F9" w:rsidP="00E944C4">
      <w:pPr>
        <w:spacing w:after="0" w:line="240" w:lineRule="auto"/>
        <w:jc w:val="center"/>
        <w:rPr>
          <w:b/>
          <w:bCs/>
          <w:szCs w:val="28"/>
        </w:rPr>
      </w:pPr>
    </w:p>
    <w:p w:rsidR="00DE6225" w:rsidRPr="00FE0103" w:rsidRDefault="00DE6225" w:rsidP="00DE6225">
      <w:pPr>
        <w:pStyle w:val="a7"/>
        <w:spacing w:after="0" w:line="240" w:lineRule="auto"/>
        <w:ind w:left="0" w:firstLine="709"/>
        <w:jc w:val="both"/>
        <w:rPr>
          <w:b/>
          <w:bCs/>
          <w:szCs w:val="28"/>
        </w:rPr>
      </w:pPr>
      <w:r w:rsidRPr="00FE0103">
        <w:rPr>
          <w:rFonts w:ascii="Times New Roman" w:hAnsi="Times New Roman"/>
          <w:szCs w:val="28"/>
        </w:rPr>
        <w:t xml:space="preserve">Участники исследования считают цены на </w:t>
      </w:r>
      <w:r w:rsidRPr="00FE0103">
        <w:rPr>
          <w:rFonts w:ascii="Times New Roman" w:hAnsi="Times New Roman"/>
          <w:b/>
          <w:szCs w:val="28"/>
        </w:rPr>
        <w:t>продукты питания</w:t>
      </w:r>
      <w:r w:rsidRPr="00FE0103">
        <w:rPr>
          <w:rFonts w:ascii="Times New Roman" w:hAnsi="Times New Roman"/>
          <w:szCs w:val="28"/>
        </w:rPr>
        <w:t xml:space="preserve"> более в</w:t>
      </w:r>
      <w:r w:rsidRPr="00FE0103">
        <w:rPr>
          <w:rFonts w:ascii="Times New Roman" w:hAnsi="Times New Roman"/>
          <w:szCs w:val="28"/>
        </w:rPr>
        <w:t>ы</w:t>
      </w:r>
      <w:r w:rsidRPr="00FE0103">
        <w:rPr>
          <w:rFonts w:ascii="Times New Roman" w:hAnsi="Times New Roman"/>
          <w:szCs w:val="28"/>
        </w:rPr>
        <w:t xml:space="preserve">сокими в Ульяновской области по сравнению с другими регионами (281 ответ) (таблица 43). Далее следуют </w:t>
      </w:r>
      <w:r w:rsidRPr="00FE0103">
        <w:rPr>
          <w:rFonts w:ascii="Times New Roman" w:hAnsi="Times New Roman"/>
          <w:b/>
          <w:szCs w:val="28"/>
        </w:rPr>
        <w:t>услуги ЖКХ</w:t>
      </w:r>
      <w:r w:rsidRPr="00FE0103">
        <w:rPr>
          <w:rFonts w:ascii="Times New Roman" w:hAnsi="Times New Roman"/>
          <w:szCs w:val="28"/>
        </w:rPr>
        <w:t xml:space="preserve"> (82 ответа). Цены на товары и услуги следующих рынков респонденты также считают завышенными (в скобках пр</w:t>
      </w:r>
      <w:r w:rsidRPr="00FE0103">
        <w:rPr>
          <w:rFonts w:ascii="Times New Roman" w:hAnsi="Times New Roman"/>
          <w:szCs w:val="28"/>
        </w:rPr>
        <w:t>и</w:t>
      </w:r>
      <w:r w:rsidRPr="00FE0103">
        <w:rPr>
          <w:rFonts w:ascii="Times New Roman" w:hAnsi="Times New Roman"/>
          <w:szCs w:val="28"/>
        </w:rPr>
        <w:t>ведено число ответов): продукция лёгкой промышленности (50 ответов), прои</w:t>
      </w:r>
      <w:r w:rsidRPr="00FE0103">
        <w:rPr>
          <w:rFonts w:ascii="Times New Roman" w:hAnsi="Times New Roman"/>
          <w:szCs w:val="28"/>
        </w:rPr>
        <w:t>з</w:t>
      </w:r>
      <w:r w:rsidRPr="00FE0103">
        <w:rPr>
          <w:rFonts w:ascii="Times New Roman" w:hAnsi="Times New Roman"/>
          <w:szCs w:val="28"/>
        </w:rPr>
        <w:t>водство мебели, строительные материалы (50 ответов),  нефтепродукты (41 о</w:t>
      </w:r>
      <w:r w:rsidRPr="00FE0103">
        <w:rPr>
          <w:rFonts w:ascii="Times New Roman" w:hAnsi="Times New Roman"/>
          <w:szCs w:val="28"/>
        </w:rPr>
        <w:t>т</w:t>
      </w:r>
      <w:r w:rsidRPr="00FE0103">
        <w:rPr>
          <w:rFonts w:ascii="Times New Roman" w:hAnsi="Times New Roman"/>
          <w:szCs w:val="28"/>
        </w:rPr>
        <w:t>вет).</w:t>
      </w:r>
    </w:p>
    <w:p w:rsidR="00DE6225" w:rsidRPr="00FE0103" w:rsidRDefault="00DE6225" w:rsidP="00DE6225">
      <w:pPr>
        <w:pStyle w:val="aff"/>
        <w:spacing w:before="40" w:after="40"/>
        <w:jc w:val="right"/>
        <w:rPr>
          <w:rFonts w:ascii="Times New Roman" w:hAnsi="Times New Roman"/>
          <w:sz w:val="28"/>
          <w:szCs w:val="28"/>
        </w:rPr>
      </w:pPr>
      <w:r w:rsidRPr="00FE0103">
        <w:rPr>
          <w:rFonts w:ascii="Times New Roman" w:hAnsi="Times New Roman"/>
          <w:sz w:val="28"/>
          <w:szCs w:val="28"/>
        </w:rPr>
        <w:lastRenderedPageBreak/>
        <w:t>Таблица 43</w:t>
      </w:r>
    </w:p>
    <w:p w:rsidR="00DE6225" w:rsidRPr="00FE0103" w:rsidRDefault="00DE6225" w:rsidP="00DE6225">
      <w:pPr>
        <w:spacing w:after="0" w:line="240" w:lineRule="auto"/>
        <w:contextualSpacing/>
        <w:jc w:val="center"/>
        <w:rPr>
          <w:rFonts w:ascii="Times New Roman" w:hAnsi="Times New Roman"/>
          <w:b/>
          <w:bCs/>
          <w:sz w:val="24"/>
          <w:szCs w:val="24"/>
        </w:rPr>
      </w:pPr>
      <w:r w:rsidRPr="00FE0103">
        <w:rPr>
          <w:b/>
          <w:bCs/>
          <w:i/>
          <w:sz w:val="24"/>
          <w:szCs w:val="24"/>
        </w:rPr>
        <w:t>НА КАКИЕ ТОВАРЫ И УСЛУГИ, ПО ВАШЕМУ МНЕНИЮ, ЦЕНЫ В УЛЬЯНОВСКОЙ ОБЛАСТИ ВЫШЕ ПО СРАВНЕНИЮ С ДРУГИМИ РЕГИОНАМИ</w:t>
      </w:r>
      <w:proofErr w:type="gramStart"/>
      <w:r w:rsidRPr="00FE0103">
        <w:rPr>
          <w:b/>
          <w:bCs/>
          <w:i/>
          <w:sz w:val="24"/>
          <w:szCs w:val="24"/>
        </w:rPr>
        <w:t>?</w:t>
      </w:r>
      <w:r w:rsidRPr="00FE0103">
        <w:rPr>
          <w:b/>
          <w:bCs/>
          <w:sz w:val="24"/>
          <w:szCs w:val="24"/>
        </w:rPr>
        <w:t xml:space="preserve">, </w:t>
      </w:r>
      <w:proofErr w:type="gramEnd"/>
      <w:r w:rsidRPr="00FE0103">
        <w:rPr>
          <w:b/>
          <w:bCs/>
          <w:i/>
          <w:sz w:val="24"/>
          <w:szCs w:val="24"/>
        </w:rPr>
        <w:t>количество упом</w:t>
      </w:r>
      <w:r w:rsidRPr="00FE0103">
        <w:rPr>
          <w:b/>
          <w:bCs/>
          <w:i/>
          <w:sz w:val="24"/>
          <w:szCs w:val="24"/>
        </w:rPr>
        <w:t>и</w:t>
      </w:r>
      <w:r w:rsidRPr="00FE0103">
        <w:rPr>
          <w:b/>
          <w:bCs/>
          <w:i/>
          <w:sz w:val="24"/>
          <w:szCs w:val="24"/>
        </w:rPr>
        <w:t xml:space="preserve">наний </w:t>
      </w:r>
      <w:r w:rsidRPr="00FE0103">
        <w:rPr>
          <w:b/>
          <w:bCs/>
          <w:sz w:val="24"/>
          <w:szCs w:val="24"/>
        </w:rPr>
        <w:t>(открытый вопрос)</w:t>
      </w:r>
    </w:p>
    <w:tbl>
      <w:tblPr>
        <w:tblW w:w="96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86"/>
        <w:gridCol w:w="24"/>
        <w:gridCol w:w="990"/>
      </w:tblGrid>
      <w:tr w:rsidR="00DE6225" w:rsidRPr="00FE0103" w:rsidTr="00DE6225">
        <w:trPr>
          <w:trHeight w:val="20"/>
        </w:trPr>
        <w:tc>
          <w:tcPr>
            <w:tcW w:w="8586" w:type="dxa"/>
            <w:tcBorders>
              <w:top w:val="double" w:sz="4"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Продукты питания </w:t>
            </w:r>
          </w:p>
        </w:tc>
        <w:tc>
          <w:tcPr>
            <w:tcW w:w="1014" w:type="dxa"/>
            <w:gridSpan w:val="2"/>
            <w:tcBorders>
              <w:top w:val="double" w:sz="4"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281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proofErr w:type="gramStart"/>
            <w:r w:rsidRPr="00FE0103">
              <w:rPr>
                <w:i/>
                <w:sz w:val="24"/>
                <w:szCs w:val="24"/>
              </w:rPr>
              <w:t>«продукты питания», «молочная продукция», «молоко»,  «мясная продукция», «колбасные изделия», «мясная продукция», «мясо», «мясопродукты», «хлебобулочные изделия» «ра</w:t>
            </w:r>
            <w:r w:rsidRPr="00FE0103">
              <w:rPr>
                <w:i/>
                <w:sz w:val="24"/>
                <w:szCs w:val="24"/>
              </w:rPr>
              <w:t>с</w:t>
            </w:r>
            <w:r w:rsidRPr="00FE0103">
              <w:rPr>
                <w:i/>
                <w:sz w:val="24"/>
                <w:szCs w:val="24"/>
              </w:rPr>
              <w:t>тительное масло», «масло», «яйца», «рыба», «крупы», «гречка», «кондитерские изделия», «овощи», «картофель» «фрукты», «сахар», «мука», «мучные изделия», «фермерская пр</w:t>
            </w:r>
            <w:r w:rsidRPr="00FE0103">
              <w:rPr>
                <w:i/>
                <w:sz w:val="24"/>
                <w:szCs w:val="24"/>
              </w:rPr>
              <w:t>о</w:t>
            </w:r>
            <w:r w:rsidRPr="00FE0103">
              <w:rPr>
                <w:i/>
                <w:sz w:val="24"/>
                <w:szCs w:val="24"/>
              </w:rPr>
              <w:t>дукция», «детское питание», «консервная продукция», «сыры», «макароны», «зерно»</w:t>
            </w:r>
            <w:proofErr w:type="gramEnd"/>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Услуги жилищно-коммунального хозяйства</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82</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proofErr w:type="gramStart"/>
            <w:r w:rsidRPr="00FE0103">
              <w:rPr>
                <w:i/>
                <w:sz w:val="24"/>
                <w:szCs w:val="24"/>
              </w:rPr>
              <w:t>«ЖКХ», «тарифы ЖКХ», «коммунальные услуги», «квартплата», «услуги ЖКХ»</w:t>
            </w:r>
            <w:r w:rsidRPr="00FE0103">
              <w:rPr>
                <w:sz w:val="24"/>
                <w:szCs w:val="24"/>
              </w:rPr>
              <w:t>, «</w:t>
            </w:r>
            <w:r w:rsidRPr="00FE0103">
              <w:rPr>
                <w:i/>
                <w:sz w:val="24"/>
                <w:szCs w:val="24"/>
              </w:rPr>
              <w:t>тепл</w:t>
            </w:r>
            <w:r w:rsidRPr="00FE0103">
              <w:rPr>
                <w:i/>
                <w:sz w:val="24"/>
                <w:szCs w:val="24"/>
              </w:rPr>
              <w:t>о</w:t>
            </w:r>
            <w:r w:rsidRPr="00FE0103">
              <w:rPr>
                <w:i/>
                <w:sz w:val="24"/>
                <w:szCs w:val="24"/>
              </w:rPr>
              <w:t>снабжение», «электричество», «электроэнергия»,  «свет», «газ»</w:t>
            </w:r>
            <w:proofErr w:type="gramEnd"/>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Продукция легкой промышленности</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50</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«одежда», «одежда и обувь», «детская одежда», «детские товары», «товары легкой промышленности», «верхняя одежда», «трикотаж»</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Производство мебели, строительные материалы</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50</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«стройматериалы», «строительные материалы», «строительство и ремонт жилья», «материалы для ремонта», «товары для ремонта», «мебель», «профлист», «кровля», «дерево»</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Нефтепродукты </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41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«бензин», «ГСМ»,  «нефтепродукты»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Лекарственные препараты и медицинские товары</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27</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«лекарства», «лекарственные препараты», «медикаменты»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Медицинские услуги</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16</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 xml:space="preserve"> «медуслуги», «медицинские услуги», «медицина»</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Промышленные товары </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«промтовары», «промышленные товары», «бытовые товары», «школьные товары», «хозтовары»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Автомобили, автомобильные детали, автозапчасти</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«автомобили», «автозапчасти», «запчасти автомобилей, «запчасти», «автотовары»</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Транспортное обслуживание</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E6225" w:rsidRPr="00FE0103" w:rsidRDefault="00DE6225" w:rsidP="00DE6225">
            <w:pPr>
              <w:spacing w:after="0" w:line="240" w:lineRule="auto"/>
              <w:contextualSpacing/>
              <w:jc w:val="both"/>
              <w:rPr>
                <w:sz w:val="24"/>
                <w:szCs w:val="24"/>
              </w:rPr>
            </w:pPr>
            <w:r w:rsidRPr="00FE0103">
              <w:rPr>
                <w:i/>
                <w:sz w:val="24"/>
                <w:szCs w:val="24"/>
              </w:rPr>
              <w:t>«проезд», «проезд в маршрутках», «транспорт», «проезд в общественном транспорте»,  «такси», «транспортные услуги»</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Металлические изделия</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9</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«металл», «железо».</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Бытовая техника и электроника</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7</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«бытовая техника», «бытовые электроприборы»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Сфера услуг</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6</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«косметология», «парикмахерские», «фитнес услуги», «развлечения, досуг», «услуги д</w:t>
            </w:r>
            <w:r w:rsidRPr="00FE0103">
              <w:rPr>
                <w:i/>
                <w:sz w:val="24"/>
                <w:szCs w:val="24"/>
              </w:rPr>
              <w:t>о</w:t>
            </w:r>
            <w:r w:rsidRPr="00FE0103">
              <w:rPr>
                <w:i/>
                <w:sz w:val="24"/>
                <w:szCs w:val="24"/>
              </w:rPr>
              <w:t>ставки», «химчистка»</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Образование</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«обучение», «дополнительное образование», «образование»</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Недвижимость, жилищное строительство</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«недвижимость», «жилье»</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Табачная промышленность</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«сигареты»</w:t>
            </w:r>
          </w:p>
        </w:tc>
      </w:tr>
      <w:tr w:rsidR="00DE6225" w:rsidRPr="00FE0103" w:rsidTr="00DE6225">
        <w:trPr>
          <w:trHeight w:val="20"/>
        </w:trPr>
        <w:tc>
          <w:tcPr>
            <w:tcW w:w="8586" w:type="dxa"/>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Услуги связи, в том числе по предоставлению доступа в  Интернет</w:t>
            </w:r>
          </w:p>
        </w:tc>
        <w:tc>
          <w:tcPr>
            <w:tcW w:w="1014" w:type="dxa"/>
            <w:gridSpan w:val="2"/>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«интернет», «связь»</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 xml:space="preserve">Организация отдыха и оздоровления, гостиничные услуги </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1</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E6225" w:rsidRPr="00FE0103" w:rsidRDefault="00DE6225" w:rsidP="00DE6225">
            <w:pPr>
              <w:spacing w:after="0" w:line="240" w:lineRule="auto"/>
              <w:contextualSpacing/>
              <w:jc w:val="both"/>
              <w:rPr>
                <w:sz w:val="24"/>
                <w:szCs w:val="24"/>
              </w:rPr>
            </w:pPr>
            <w:r w:rsidRPr="00FE0103">
              <w:rPr>
                <w:i/>
                <w:sz w:val="24"/>
                <w:szCs w:val="24"/>
              </w:rPr>
              <w:t>«детский отдых»</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lastRenderedPageBreak/>
              <w:t>Другое</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4</w:t>
            </w:r>
          </w:p>
        </w:tc>
      </w:tr>
      <w:tr w:rsidR="00DE6225" w:rsidRPr="00FE0103" w:rsidTr="00DE6225">
        <w:trPr>
          <w:trHeight w:val="20"/>
        </w:trPr>
        <w:tc>
          <w:tcPr>
            <w:tcW w:w="9600" w:type="dxa"/>
            <w:gridSpan w:val="3"/>
            <w:tcBorders>
              <w:top w:val="single" w:sz="6" w:space="0" w:color="auto"/>
              <w:left w:val="double" w:sz="4" w:space="0" w:color="auto"/>
              <w:bottom w:val="single" w:sz="6" w:space="0" w:color="auto"/>
              <w:right w:val="double" w:sz="4" w:space="0" w:color="auto"/>
            </w:tcBorders>
            <w:shd w:val="clear" w:color="auto" w:fill="FFFFFF"/>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 xml:space="preserve"> «спорттовары», «ритуальные услуги», «административное оформление»</w:t>
            </w:r>
          </w:p>
        </w:tc>
      </w:tr>
      <w:tr w:rsidR="00DE6225" w:rsidRPr="00FE0103" w:rsidTr="00DE6225">
        <w:trPr>
          <w:trHeight w:val="20"/>
        </w:trPr>
        <w:tc>
          <w:tcPr>
            <w:tcW w:w="8610" w:type="dxa"/>
            <w:gridSpan w:val="2"/>
            <w:tcBorders>
              <w:top w:val="single" w:sz="6" w:space="0" w:color="auto"/>
              <w:left w:val="double" w:sz="4" w:space="0" w:color="auto"/>
              <w:bottom w:val="single" w:sz="6"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На все товары и услуги</w:t>
            </w:r>
          </w:p>
        </w:tc>
        <w:tc>
          <w:tcPr>
            <w:tcW w:w="990"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3</w:t>
            </w:r>
          </w:p>
        </w:tc>
      </w:tr>
      <w:tr w:rsidR="00DE6225" w:rsidRPr="00FE0103" w:rsidTr="00DE6225">
        <w:trPr>
          <w:trHeight w:val="20"/>
        </w:trPr>
        <w:tc>
          <w:tcPr>
            <w:tcW w:w="8610" w:type="dxa"/>
            <w:gridSpan w:val="2"/>
            <w:tcBorders>
              <w:top w:val="single" w:sz="6" w:space="0" w:color="auto"/>
              <w:left w:val="double" w:sz="4" w:space="0" w:color="auto"/>
              <w:bottom w:val="double" w:sz="4" w:space="0" w:color="auto"/>
              <w:right w:val="single" w:sz="6" w:space="0" w:color="auto"/>
            </w:tcBorders>
            <w:shd w:val="clear" w:color="auto" w:fill="D9D9D9"/>
            <w:vAlign w:val="center"/>
            <w:hideMark/>
          </w:tcPr>
          <w:p w:rsidR="00DE6225" w:rsidRPr="00FE0103" w:rsidRDefault="00DE6225" w:rsidP="00DE6225">
            <w:pPr>
              <w:spacing w:after="0" w:line="240" w:lineRule="auto"/>
              <w:contextualSpacing/>
              <w:jc w:val="both"/>
              <w:rPr>
                <w:b/>
                <w:sz w:val="24"/>
                <w:szCs w:val="24"/>
              </w:rPr>
            </w:pPr>
            <w:r w:rsidRPr="00FE0103">
              <w:rPr>
                <w:b/>
                <w:sz w:val="24"/>
                <w:szCs w:val="24"/>
              </w:rPr>
              <w:t>Никакие, затрудняюсь ответить</w:t>
            </w:r>
          </w:p>
        </w:tc>
        <w:tc>
          <w:tcPr>
            <w:tcW w:w="990" w:type="dxa"/>
            <w:tcBorders>
              <w:top w:val="single" w:sz="6" w:space="0" w:color="auto"/>
              <w:left w:val="single" w:sz="6" w:space="0" w:color="auto"/>
              <w:bottom w:val="double" w:sz="4" w:space="0" w:color="auto"/>
              <w:right w:val="double" w:sz="4" w:space="0" w:color="auto"/>
            </w:tcBorders>
            <w:vAlign w:val="center"/>
            <w:hideMark/>
          </w:tcPr>
          <w:p w:rsidR="00DE6225" w:rsidRPr="00FE0103" w:rsidRDefault="00DE6225" w:rsidP="00DE6225">
            <w:pPr>
              <w:spacing w:after="0" w:line="240" w:lineRule="auto"/>
              <w:contextualSpacing/>
              <w:jc w:val="center"/>
              <w:rPr>
                <w:sz w:val="24"/>
                <w:szCs w:val="24"/>
              </w:rPr>
            </w:pPr>
            <w:r w:rsidRPr="00FE0103">
              <w:rPr>
                <w:sz w:val="24"/>
                <w:szCs w:val="24"/>
              </w:rPr>
              <w:t>255</w:t>
            </w:r>
          </w:p>
        </w:tc>
      </w:tr>
    </w:tbl>
    <w:p w:rsidR="00DE6225" w:rsidRPr="00FE0103" w:rsidRDefault="00DE6225" w:rsidP="00DE6225">
      <w:pPr>
        <w:spacing w:after="0" w:line="240" w:lineRule="auto"/>
        <w:contextualSpacing/>
        <w:jc w:val="center"/>
        <w:rPr>
          <w:b/>
          <w:bCs/>
          <w:sz w:val="24"/>
          <w:szCs w:val="24"/>
        </w:rPr>
      </w:pPr>
    </w:p>
    <w:p w:rsidR="00DE6225" w:rsidRPr="00FE0103" w:rsidRDefault="00DE6225" w:rsidP="00DE6225">
      <w:pPr>
        <w:pStyle w:val="aff"/>
        <w:contextualSpacing/>
        <w:jc w:val="both"/>
        <w:rPr>
          <w:rFonts w:ascii="Times New Roman" w:hAnsi="Times New Roman"/>
          <w:sz w:val="24"/>
          <w:szCs w:val="24"/>
        </w:rPr>
      </w:pPr>
      <w:r w:rsidRPr="00FE0103">
        <w:rPr>
          <w:rFonts w:ascii="Times New Roman" w:hAnsi="Times New Roman"/>
          <w:sz w:val="24"/>
          <w:szCs w:val="24"/>
        </w:rPr>
        <w:t xml:space="preserve">Отвечая на вопрос </w:t>
      </w:r>
      <w:r w:rsidRPr="00FE0103">
        <w:rPr>
          <w:rFonts w:ascii="Times New Roman" w:hAnsi="Times New Roman"/>
          <w:i/>
          <w:sz w:val="24"/>
          <w:szCs w:val="24"/>
        </w:rPr>
        <w:t>«</w:t>
      </w:r>
      <w:proofErr w:type="gramStart"/>
      <w:r w:rsidRPr="00FE0103">
        <w:rPr>
          <w:rFonts w:ascii="Times New Roman" w:hAnsi="Times New Roman"/>
          <w:i/>
          <w:sz w:val="24"/>
          <w:szCs w:val="24"/>
        </w:rPr>
        <w:t>Качество</w:t>
      </w:r>
      <w:proofErr w:type="gramEnd"/>
      <w:r w:rsidRPr="00FE0103">
        <w:rPr>
          <w:rFonts w:ascii="Times New Roman" w:hAnsi="Times New Roman"/>
          <w:i/>
          <w:sz w:val="24"/>
          <w:szCs w:val="24"/>
        </w:rPr>
        <w:t xml:space="preserve"> каких товаров и услуг в Ульяновской области выше по сравн</w:t>
      </w:r>
      <w:r w:rsidRPr="00FE0103">
        <w:rPr>
          <w:rFonts w:ascii="Times New Roman" w:hAnsi="Times New Roman"/>
          <w:i/>
          <w:sz w:val="24"/>
          <w:szCs w:val="24"/>
        </w:rPr>
        <w:t>е</w:t>
      </w:r>
      <w:r w:rsidRPr="00FE0103">
        <w:rPr>
          <w:rFonts w:ascii="Times New Roman" w:hAnsi="Times New Roman"/>
          <w:i/>
          <w:sz w:val="24"/>
          <w:szCs w:val="24"/>
        </w:rPr>
        <w:t xml:space="preserve">нию с другими регионами?», </w:t>
      </w:r>
      <w:r w:rsidRPr="00FE0103">
        <w:rPr>
          <w:rFonts w:ascii="Times New Roman" w:hAnsi="Times New Roman"/>
          <w:sz w:val="24"/>
          <w:szCs w:val="24"/>
        </w:rPr>
        <w:t xml:space="preserve">участники опроса, прежде всего, упомянули </w:t>
      </w:r>
      <w:r w:rsidRPr="00FE0103">
        <w:rPr>
          <w:rFonts w:ascii="Times New Roman" w:hAnsi="Times New Roman"/>
          <w:b/>
          <w:sz w:val="24"/>
          <w:szCs w:val="24"/>
        </w:rPr>
        <w:t xml:space="preserve">продукты питания </w:t>
      </w:r>
      <w:r w:rsidRPr="00FE0103">
        <w:rPr>
          <w:rFonts w:ascii="Times New Roman" w:hAnsi="Times New Roman"/>
          <w:sz w:val="24"/>
          <w:szCs w:val="24"/>
        </w:rPr>
        <w:t>(125 ответов) (таблица 44).</w:t>
      </w:r>
    </w:p>
    <w:p w:rsidR="00DE6225" w:rsidRPr="00FE0103" w:rsidRDefault="00DE6225" w:rsidP="00DE6225">
      <w:pPr>
        <w:pStyle w:val="aff"/>
        <w:contextualSpacing/>
        <w:jc w:val="right"/>
        <w:rPr>
          <w:rFonts w:ascii="Times New Roman" w:hAnsi="Times New Roman"/>
          <w:sz w:val="24"/>
          <w:szCs w:val="24"/>
        </w:rPr>
      </w:pPr>
      <w:r w:rsidRPr="00FE0103">
        <w:rPr>
          <w:rFonts w:ascii="Times New Roman" w:hAnsi="Times New Roman"/>
          <w:sz w:val="24"/>
          <w:szCs w:val="24"/>
        </w:rPr>
        <w:t>Таблица 44</w:t>
      </w:r>
    </w:p>
    <w:p w:rsidR="00DE6225" w:rsidRPr="00FE0103" w:rsidRDefault="00DE6225" w:rsidP="00DE6225">
      <w:pPr>
        <w:spacing w:after="0" w:line="240" w:lineRule="auto"/>
        <w:contextualSpacing/>
        <w:jc w:val="center"/>
        <w:rPr>
          <w:rFonts w:ascii="Times New Roman" w:hAnsi="Times New Roman"/>
          <w:b/>
          <w:bCs/>
          <w:i/>
          <w:sz w:val="24"/>
          <w:szCs w:val="24"/>
        </w:rPr>
      </w:pPr>
      <w:proofErr w:type="gramStart"/>
      <w:r w:rsidRPr="00FE0103">
        <w:rPr>
          <w:b/>
          <w:bCs/>
          <w:i/>
          <w:sz w:val="24"/>
          <w:szCs w:val="24"/>
        </w:rPr>
        <w:t>КАЧЕСТВО</w:t>
      </w:r>
      <w:proofErr w:type="gramEnd"/>
      <w:r w:rsidRPr="00FE0103">
        <w:rPr>
          <w:b/>
          <w:bCs/>
          <w:i/>
          <w:sz w:val="24"/>
          <w:szCs w:val="24"/>
        </w:rPr>
        <w:t xml:space="preserve"> КАКИХ ТОВАРОВ И УСЛУГ, ПО ВАШЕМУ МНЕНИЮ, В УЛЬЯНОВСКОЙ ОБЛАСТИ  ВЫШЕ ПО СРАВНЕНИЮ С ДРУГИМИ РЕГИОНАМИ?</w:t>
      </w:r>
      <w:r w:rsidRPr="00FE0103">
        <w:rPr>
          <w:b/>
          <w:bCs/>
          <w:sz w:val="24"/>
          <w:szCs w:val="24"/>
        </w:rPr>
        <w:t xml:space="preserve">, </w:t>
      </w:r>
      <w:r w:rsidRPr="00FE0103">
        <w:rPr>
          <w:b/>
          <w:bCs/>
          <w:i/>
          <w:sz w:val="24"/>
          <w:szCs w:val="24"/>
        </w:rPr>
        <w:t>количество упом</w:t>
      </w:r>
      <w:r w:rsidRPr="00FE0103">
        <w:rPr>
          <w:b/>
          <w:bCs/>
          <w:i/>
          <w:sz w:val="24"/>
          <w:szCs w:val="24"/>
        </w:rPr>
        <w:t>и</w:t>
      </w:r>
      <w:r w:rsidRPr="00FE0103">
        <w:rPr>
          <w:b/>
          <w:bCs/>
          <w:i/>
          <w:sz w:val="24"/>
          <w:szCs w:val="24"/>
        </w:rPr>
        <w:t xml:space="preserve">наний </w:t>
      </w:r>
      <w:r w:rsidRPr="00FE0103">
        <w:rPr>
          <w:b/>
          <w:bCs/>
          <w:sz w:val="24"/>
          <w:szCs w:val="24"/>
        </w:rPr>
        <w:t>(открытый вопрос)</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188"/>
        <w:gridCol w:w="1383"/>
      </w:tblGrid>
      <w:tr w:rsidR="00DE6225" w:rsidRPr="00FE0103" w:rsidTr="00DE6225">
        <w:tc>
          <w:tcPr>
            <w:tcW w:w="8188" w:type="dxa"/>
            <w:tcBorders>
              <w:top w:val="double" w:sz="4"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widowControl w:val="0"/>
              <w:adjustRightInd w:val="0"/>
              <w:spacing w:after="0" w:line="240" w:lineRule="auto"/>
              <w:contextualSpacing/>
              <w:rPr>
                <w:b/>
                <w:sz w:val="24"/>
                <w:szCs w:val="24"/>
              </w:rPr>
            </w:pPr>
            <w:r w:rsidRPr="00FE0103">
              <w:rPr>
                <w:b/>
                <w:sz w:val="24"/>
                <w:szCs w:val="24"/>
              </w:rPr>
              <w:t>Производство продуктов питания</w:t>
            </w:r>
          </w:p>
        </w:tc>
        <w:tc>
          <w:tcPr>
            <w:tcW w:w="1383" w:type="dxa"/>
            <w:tcBorders>
              <w:top w:val="double" w:sz="4"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widowControl w:val="0"/>
              <w:adjustRightInd w:val="0"/>
              <w:spacing w:after="0" w:line="240" w:lineRule="auto"/>
              <w:contextualSpacing/>
              <w:jc w:val="center"/>
              <w:rPr>
                <w:b/>
                <w:sz w:val="24"/>
                <w:szCs w:val="24"/>
              </w:rPr>
            </w:pPr>
            <w:r w:rsidRPr="00FE0103">
              <w:rPr>
                <w:b/>
                <w:sz w:val="24"/>
                <w:szCs w:val="24"/>
              </w:rPr>
              <w:t>125</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Молочная продукция, мороженое</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33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хлебобулочных изделий</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23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сельскохозяйственной продукции (зерно, фрукты, овощи, картофель)</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21</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сахара и кондитерских изделий</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14</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Производство мясных и колбасных изделий</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10</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Минеральная вода Волжанка</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5</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Рыбная продукция</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 xml:space="preserve">Пиво </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Растительное масло</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Cs/>
                <w:sz w:val="24"/>
                <w:szCs w:val="24"/>
              </w:rPr>
            </w:pPr>
            <w:r w:rsidRPr="00FE0103">
              <w:rPr>
                <w:bCs/>
                <w:sz w:val="24"/>
                <w:szCs w:val="24"/>
              </w:rPr>
              <w:t>1</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i/>
                <w:sz w:val="24"/>
                <w:szCs w:val="24"/>
              </w:rPr>
            </w:pPr>
            <w:r w:rsidRPr="00FE0103">
              <w:rPr>
                <w:i/>
                <w:sz w:val="24"/>
                <w:szCs w:val="24"/>
              </w:rPr>
              <w:t>Продукция местных производителей в целом без конкретизации</w:t>
            </w:r>
          </w:p>
        </w:tc>
        <w:tc>
          <w:tcPr>
            <w:tcW w:w="1383" w:type="dxa"/>
            <w:tcBorders>
              <w:top w:val="single" w:sz="6" w:space="0" w:color="auto"/>
              <w:left w:val="single" w:sz="6"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center"/>
              <w:rPr>
                <w:b/>
                <w:bCs/>
                <w:sz w:val="24"/>
                <w:szCs w:val="24"/>
              </w:rPr>
            </w:pPr>
            <w:r w:rsidRPr="00FE0103">
              <w:rPr>
                <w:bCs/>
                <w:sz w:val="24"/>
                <w:szCs w:val="24"/>
              </w:rPr>
              <w:t>14</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widowControl w:val="0"/>
              <w:adjustRightInd w:val="0"/>
              <w:spacing w:after="0" w:line="240" w:lineRule="auto"/>
              <w:contextualSpacing/>
              <w:rPr>
                <w:b/>
                <w:sz w:val="24"/>
                <w:szCs w:val="24"/>
              </w:rPr>
            </w:pPr>
            <w:r w:rsidRPr="00FE0103">
              <w:rPr>
                <w:b/>
                <w:sz w:val="24"/>
                <w:szCs w:val="24"/>
              </w:rPr>
              <w:t>Обработка древесины и производство изделий из дерева</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widowControl w:val="0"/>
              <w:adjustRightInd w:val="0"/>
              <w:spacing w:after="0" w:line="240" w:lineRule="auto"/>
              <w:contextualSpacing/>
              <w:jc w:val="center"/>
              <w:rPr>
                <w:b/>
                <w:sz w:val="24"/>
                <w:szCs w:val="24"/>
              </w:rPr>
            </w:pPr>
            <w:r w:rsidRPr="00FE0103">
              <w:rPr>
                <w:b/>
                <w:sz w:val="24"/>
                <w:szCs w:val="24"/>
              </w:rPr>
              <w:t>6</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rPr>
                <w:b/>
                <w:bCs/>
                <w:sz w:val="24"/>
                <w:szCs w:val="24"/>
              </w:rPr>
            </w:pPr>
            <w:r w:rsidRPr="00FE0103">
              <w:rPr>
                <w:i/>
                <w:sz w:val="24"/>
                <w:szCs w:val="24"/>
              </w:rPr>
              <w:t>«мебель», «двери», «деревообрабатывающая система - мебель, межкомнатные двери»</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widowControl w:val="0"/>
              <w:adjustRightInd w:val="0"/>
              <w:spacing w:after="0" w:line="240" w:lineRule="auto"/>
              <w:contextualSpacing/>
              <w:rPr>
                <w:b/>
                <w:sz w:val="24"/>
                <w:szCs w:val="24"/>
              </w:rPr>
            </w:pPr>
            <w:r w:rsidRPr="00FE0103">
              <w:rPr>
                <w:b/>
                <w:sz w:val="24"/>
                <w:szCs w:val="24"/>
              </w:rPr>
              <w:t>Услуги по перевозке пассажиров</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widowControl w:val="0"/>
              <w:adjustRightInd w:val="0"/>
              <w:spacing w:after="0" w:line="240" w:lineRule="auto"/>
              <w:contextualSpacing/>
              <w:jc w:val="center"/>
              <w:rPr>
                <w:b/>
                <w:sz w:val="24"/>
                <w:szCs w:val="24"/>
              </w:rPr>
            </w:pPr>
            <w:r w:rsidRPr="00FE0103">
              <w:rPr>
                <w:b/>
                <w:sz w:val="24"/>
                <w:szCs w:val="24"/>
              </w:rPr>
              <w:t>6</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i/>
                <w:sz w:val="24"/>
                <w:szCs w:val="24"/>
              </w:rPr>
            </w:pPr>
            <w:r w:rsidRPr="00FE0103">
              <w:rPr>
                <w:i/>
                <w:sz w:val="24"/>
                <w:szCs w:val="24"/>
              </w:rPr>
              <w:t>«пассажирский транспорт», «проезд в маршрутных такси», «услуги перевозок такси», «маршрутки»</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sz w:val="24"/>
                <w:szCs w:val="24"/>
              </w:rPr>
              <w:t>Продукция лёгкой промышленности</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5</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jc w:val="both"/>
              <w:rPr>
                <w:b/>
                <w:bCs/>
                <w:sz w:val="24"/>
                <w:szCs w:val="24"/>
              </w:rPr>
            </w:pPr>
            <w:r w:rsidRPr="00FE0103">
              <w:rPr>
                <w:i/>
                <w:sz w:val="24"/>
                <w:szCs w:val="24"/>
              </w:rPr>
              <w:t>«одежда», «трикотаж», «трикотажные изделия»</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vAlign w:val="center"/>
            <w:hideMark/>
          </w:tcPr>
          <w:p w:rsidR="00DE6225" w:rsidRPr="00FE0103" w:rsidRDefault="00DE6225" w:rsidP="00DE6225">
            <w:pPr>
              <w:spacing w:after="0" w:line="240" w:lineRule="auto"/>
              <w:contextualSpacing/>
              <w:rPr>
                <w:b/>
                <w:sz w:val="24"/>
                <w:szCs w:val="24"/>
              </w:rPr>
            </w:pPr>
            <w:r w:rsidRPr="00FE0103">
              <w:rPr>
                <w:b/>
                <w:sz w:val="24"/>
                <w:szCs w:val="24"/>
              </w:rPr>
              <w:t>Медицинские услуги; фармация</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5</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jc w:val="both"/>
              <w:rPr>
                <w:b/>
                <w:bCs/>
                <w:sz w:val="24"/>
                <w:szCs w:val="24"/>
              </w:rPr>
            </w:pPr>
            <w:r w:rsidRPr="00FE0103">
              <w:rPr>
                <w:i/>
                <w:sz w:val="24"/>
                <w:szCs w:val="24"/>
              </w:rPr>
              <w:t>«услуги стоматологии», «медицина», «медикаменты»</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Строительные материалы</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5</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«стройматериалы», «цемент», «бетон», «кирпич»</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vAlign w:val="center"/>
            <w:hideMark/>
          </w:tcPr>
          <w:p w:rsidR="00DE6225" w:rsidRPr="00FE0103" w:rsidRDefault="00DE6225" w:rsidP="00DE6225">
            <w:pPr>
              <w:spacing w:after="0" w:line="240" w:lineRule="auto"/>
              <w:contextualSpacing/>
              <w:rPr>
                <w:b/>
                <w:bCs/>
                <w:sz w:val="24"/>
                <w:szCs w:val="24"/>
              </w:rPr>
            </w:pPr>
            <w:r w:rsidRPr="00FE0103">
              <w:rPr>
                <w:b/>
                <w:sz w:val="24"/>
                <w:szCs w:val="24"/>
              </w:rPr>
              <w:t>Производство автомобилей</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4</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«автомобилестроение», «автомобили УАЗ»</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 xml:space="preserve">Сфера услуг </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4</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«салоны красоты», «общественное питание», «спортзалы»</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Самолётостроение</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3</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«самолётостроение», «Авиа», «самолёты»</w:t>
            </w:r>
          </w:p>
        </w:tc>
        <w:tc>
          <w:tcPr>
            <w:tcW w:w="1383" w:type="dxa"/>
            <w:tcBorders>
              <w:top w:val="single" w:sz="6" w:space="0" w:color="auto"/>
              <w:left w:val="single" w:sz="6" w:space="0" w:color="auto"/>
              <w:bottom w:val="single" w:sz="6" w:space="0" w:color="auto"/>
              <w:right w:val="double" w:sz="4" w:space="0" w:color="auto"/>
            </w:tcBorders>
            <w:vAlign w:val="center"/>
          </w:tcPr>
          <w:p w:rsidR="00DE6225" w:rsidRPr="00FE0103" w:rsidRDefault="00DE6225" w:rsidP="00DE6225">
            <w:pPr>
              <w:spacing w:after="0" w:line="240" w:lineRule="auto"/>
              <w:contextualSpacing/>
              <w:jc w:val="center"/>
              <w:rPr>
                <w:b/>
                <w:bCs/>
                <w:sz w:val="24"/>
                <w:szCs w:val="24"/>
              </w:rPr>
            </w:pP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sz w:val="24"/>
                <w:szCs w:val="24"/>
              </w:rPr>
              <w:t>Образовательные услуги</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3</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vAlign w:val="center"/>
            <w:hideMark/>
          </w:tcPr>
          <w:p w:rsidR="00DE6225" w:rsidRPr="00FE0103" w:rsidRDefault="00DE6225" w:rsidP="00DE6225">
            <w:pPr>
              <w:spacing w:after="0" w:line="240" w:lineRule="auto"/>
              <w:contextualSpacing/>
              <w:rPr>
                <w:b/>
                <w:bCs/>
                <w:sz w:val="24"/>
                <w:szCs w:val="24"/>
              </w:rPr>
            </w:pPr>
            <w:r w:rsidRPr="00FE0103">
              <w:rPr>
                <w:i/>
                <w:sz w:val="24"/>
                <w:szCs w:val="24"/>
              </w:rPr>
              <w:t>«дошкольное образование», «образование»</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b/>
                <w:bCs/>
                <w:sz w:val="24"/>
                <w:szCs w:val="24"/>
              </w:rPr>
            </w:pPr>
            <w:r w:rsidRPr="00FE0103">
              <w:rPr>
                <w:b/>
                <w:bCs/>
                <w:sz w:val="24"/>
                <w:szCs w:val="24"/>
              </w:rPr>
              <w:t>Ритуальные услуги</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2</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rPr>
                <w:b/>
                <w:bCs/>
                <w:sz w:val="24"/>
                <w:szCs w:val="24"/>
              </w:rPr>
            </w:pPr>
            <w:r w:rsidRPr="00FE0103">
              <w:rPr>
                <w:i/>
                <w:sz w:val="24"/>
                <w:szCs w:val="24"/>
              </w:rPr>
              <w:t>«ритуальные услуги»</w:t>
            </w:r>
          </w:p>
        </w:tc>
      </w:tr>
      <w:tr w:rsidR="00DE6225" w:rsidRPr="00FE0103" w:rsidTr="00DE6225">
        <w:tc>
          <w:tcPr>
            <w:tcW w:w="8188" w:type="dxa"/>
            <w:tcBorders>
              <w:top w:val="single" w:sz="6" w:space="0" w:color="auto"/>
              <w:left w:val="double" w:sz="4" w:space="0" w:color="auto"/>
              <w:bottom w:val="single" w:sz="6" w:space="0" w:color="auto"/>
              <w:right w:val="single" w:sz="6" w:space="0" w:color="auto"/>
            </w:tcBorders>
            <w:shd w:val="pct10" w:color="auto" w:fill="auto"/>
            <w:hideMark/>
          </w:tcPr>
          <w:p w:rsidR="00DE6225" w:rsidRPr="00FE0103" w:rsidRDefault="00DE6225" w:rsidP="00DE6225">
            <w:pPr>
              <w:spacing w:after="0" w:line="240" w:lineRule="auto"/>
              <w:contextualSpacing/>
              <w:rPr>
                <w:i/>
                <w:sz w:val="24"/>
                <w:szCs w:val="24"/>
              </w:rPr>
            </w:pPr>
            <w:r w:rsidRPr="00FE0103">
              <w:rPr>
                <w:b/>
                <w:sz w:val="24"/>
                <w:szCs w:val="24"/>
              </w:rPr>
              <w:t>Другое</w:t>
            </w:r>
          </w:p>
        </w:tc>
        <w:tc>
          <w:tcPr>
            <w:tcW w:w="1383" w:type="dxa"/>
            <w:tcBorders>
              <w:top w:val="single" w:sz="6" w:space="0" w:color="auto"/>
              <w:left w:val="single" w:sz="6" w:space="0" w:color="auto"/>
              <w:bottom w:val="single" w:sz="6"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bCs/>
                <w:sz w:val="24"/>
                <w:szCs w:val="24"/>
              </w:rPr>
            </w:pPr>
            <w:r w:rsidRPr="00FE0103">
              <w:rPr>
                <w:b/>
                <w:bCs/>
                <w:sz w:val="24"/>
                <w:szCs w:val="24"/>
              </w:rPr>
              <w:t>6</w:t>
            </w:r>
          </w:p>
        </w:tc>
      </w:tr>
      <w:tr w:rsidR="00DE6225" w:rsidRPr="00FE0103" w:rsidTr="00DE6225">
        <w:tc>
          <w:tcPr>
            <w:tcW w:w="9571" w:type="dxa"/>
            <w:gridSpan w:val="2"/>
            <w:tcBorders>
              <w:top w:val="single" w:sz="6" w:space="0" w:color="auto"/>
              <w:left w:val="double" w:sz="4" w:space="0" w:color="auto"/>
              <w:bottom w:val="single" w:sz="6" w:space="0" w:color="auto"/>
              <w:right w:val="double" w:sz="4" w:space="0" w:color="auto"/>
            </w:tcBorders>
            <w:hideMark/>
          </w:tcPr>
          <w:p w:rsidR="00DE6225" w:rsidRPr="00FE0103" w:rsidRDefault="00DE6225" w:rsidP="00DE6225">
            <w:pPr>
              <w:spacing w:after="0" w:line="240" w:lineRule="auto"/>
              <w:contextualSpacing/>
              <w:jc w:val="both"/>
              <w:rPr>
                <w:b/>
                <w:bCs/>
                <w:sz w:val="24"/>
                <w:szCs w:val="24"/>
              </w:rPr>
            </w:pPr>
            <w:r w:rsidRPr="00FE0103">
              <w:rPr>
                <w:i/>
                <w:sz w:val="24"/>
                <w:szCs w:val="24"/>
              </w:rPr>
              <w:t xml:space="preserve">«телекоммуникация», «самодельный творческий труд», «военная техника», «ЖКХ», «бензин», «автосервис» </w:t>
            </w:r>
          </w:p>
        </w:tc>
      </w:tr>
      <w:tr w:rsidR="00DE6225" w:rsidRPr="00FE0103" w:rsidTr="00DE6225">
        <w:tc>
          <w:tcPr>
            <w:tcW w:w="8188" w:type="dxa"/>
            <w:tcBorders>
              <w:top w:val="single" w:sz="6" w:space="0" w:color="auto"/>
              <w:left w:val="double" w:sz="4" w:space="0" w:color="auto"/>
              <w:bottom w:val="double" w:sz="4" w:space="0" w:color="auto"/>
              <w:right w:val="single" w:sz="6" w:space="0" w:color="auto"/>
            </w:tcBorders>
            <w:shd w:val="pct10" w:color="auto" w:fill="auto"/>
            <w:hideMark/>
          </w:tcPr>
          <w:p w:rsidR="00DE6225" w:rsidRPr="00FE0103" w:rsidRDefault="00DE6225" w:rsidP="00DE6225">
            <w:pPr>
              <w:spacing w:after="0" w:line="240" w:lineRule="auto"/>
              <w:contextualSpacing/>
              <w:rPr>
                <w:b/>
                <w:sz w:val="24"/>
                <w:szCs w:val="24"/>
              </w:rPr>
            </w:pPr>
            <w:r w:rsidRPr="00FE0103">
              <w:rPr>
                <w:b/>
                <w:sz w:val="24"/>
                <w:szCs w:val="24"/>
              </w:rPr>
              <w:t>Нет таких, затрудняюсь ответить</w:t>
            </w:r>
          </w:p>
        </w:tc>
        <w:tc>
          <w:tcPr>
            <w:tcW w:w="1383" w:type="dxa"/>
            <w:tcBorders>
              <w:top w:val="single" w:sz="6" w:space="0" w:color="auto"/>
              <w:left w:val="single" w:sz="6" w:space="0" w:color="auto"/>
              <w:bottom w:val="double" w:sz="4" w:space="0" w:color="auto"/>
              <w:right w:val="double" w:sz="4" w:space="0" w:color="auto"/>
            </w:tcBorders>
            <w:shd w:val="pct10" w:color="auto" w:fill="auto"/>
            <w:vAlign w:val="center"/>
            <w:hideMark/>
          </w:tcPr>
          <w:p w:rsidR="00DE6225" w:rsidRPr="00FE0103" w:rsidRDefault="00DE6225" w:rsidP="00DE6225">
            <w:pPr>
              <w:spacing w:after="0" w:line="240" w:lineRule="auto"/>
              <w:contextualSpacing/>
              <w:jc w:val="center"/>
              <w:rPr>
                <w:b/>
                <w:sz w:val="24"/>
                <w:szCs w:val="24"/>
              </w:rPr>
            </w:pPr>
            <w:r w:rsidRPr="00FE0103">
              <w:rPr>
                <w:b/>
                <w:sz w:val="24"/>
                <w:szCs w:val="24"/>
              </w:rPr>
              <w:t>457</w:t>
            </w:r>
          </w:p>
        </w:tc>
      </w:tr>
    </w:tbl>
    <w:p w:rsidR="00D770F9" w:rsidRPr="00FE0103" w:rsidRDefault="00D770F9" w:rsidP="00D770F9">
      <w:pPr>
        <w:jc w:val="both"/>
        <w:rPr>
          <w:bCs/>
          <w:szCs w:val="28"/>
        </w:rPr>
      </w:pPr>
    </w:p>
    <w:p w:rsidR="007556B5" w:rsidRPr="00FE0103" w:rsidRDefault="007556B5" w:rsidP="007556B5">
      <w:pPr>
        <w:pStyle w:val="123"/>
      </w:pPr>
      <w:bookmarkStart w:id="51" w:name="_Toc97214547"/>
      <w:r w:rsidRPr="00FE0103">
        <w:lastRenderedPageBreak/>
        <w:t>2.3.4. Результаты мониторинга удовлетворенности субъектов пре</w:t>
      </w:r>
      <w:r w:rsidRPr="00FE0103">
        <w:t>д</w:t>
      </w:r>
      <w:r w:rsidRPr="00FE0103">
        <w:t>принимательской деятельности и потребителей товаров, работ и услуг к</w:t>
      </w:r>
      <w:r w:rsidRPr="00FE0103">
        <w:t>а</w:t>
      </w:r>
      <w:r w:rsidRPr="00FE0103">
        <w:t>чеством официальной информации о состоянии конкурентной среды на рынках товаров, работ и услуг субъекта Российской Федерации и деятел</w:t>
      </w:r>
      <w:r w:rsidRPr="00FE0103">
        <w:t>ь</w:t>
      </w:r>
      <w:r w:rsidRPr="00FE0103">
        <w:t>ности по содействию развитию конкуренции, размещаемой Уполномоче</w:t>
      </w:r>
      <w:r w:rsidRPr="00FE0103">
        <w:t>н</w:t>
      </w:r>
      <w:r w:rsidRPr="00FE0103">
        <w:t>ным органом</w:t>
      </w:r>
      <w:r w:rsidR="00004080" w:rsidRPr="00FE0103">
        <w:t xml:space="preserve"> и муниципальными образованиями</w:t>
      </w:r>
      <w:bookmarkEnd w:id="51"/>
    </w:p>
    <w:p w:rsidR="00944F30" w:rsidRPr="00FE0103" w:rsidRDefault="00944F30" w:rsidP="003210C6">
      <w:pPr>
        <w:spacing w:after="0" w:line="240" w:lineRule="auto"/>
        <w:jc w:val="center"/>
        <w:rPr>
          <w:b/>
        </w:rPr>
      </w:pPr>
      <w:bookmarkStart w:id="52" w:name="_Toc56072084"/>
      <w:bookmarkStart w:id="53" w:name="_Toc27646399"/>
    </w:p>
    <w:p w:rsidR="00C74238" w:rsidRPr="00FE0103" w:rsidRDefault="00C74238" w:rsidP="003210C6">
      <w:pPr>
        <w:spacing w:after="0" w:line="240" w:lineRule="auto"/>
        <w:jc w:val="center"/>
        <w:rPr>
          <w:b/>
        </w:rPr>
      </w:pPr>
      <w:r w:rsidRPr="00FE0103">
        <w:rPr>
          <w:b/>
        </w:rPr>
        <w:t>Оценка предпринимателями качества официальной информации о состо</w:t>
      </w:r>
      <w:r w:rsidRPr="00FE0103">
        <w:rPr>
          <w:b/>
        </w:rPr>
        <w:t>я</w:t>
      </w:r>
      <w:r w:rsidRPr="00FE0103">
        <w:rPr>
          <w:b/>
        </w:rPr>
        <w:t>нии конкуренции в регионе, размещаемой в сети Интернет. Источники п</w:t>
      </w:r>
      <w:r w:rsidRPr="00FE0103">
        <w:rPr>
          <w:b/>
        </w:rPr>
        <w:t>о</w:t>
      </w:r>
      <w:r w:rsidRPr="00FE0103">
        <w:rPr>
          <w:b/>
        </w:rPr>
        <w:t>лучения информации о состоянии конкуренции</w:t>
      </w:r>
      <w:bookmarkEnd w:id="52"/>
    </w:p>
    <w:p w:rsidR="00C74238" w:rsidRPr="00FE0103" w:rsidRDefault="00C74238" w:rsidP="00641EBB">
      <w:pPr>
        <w:spacing w:after="0" w:line="240" w:lineRule="auto"/>
        <w:ind w:firstLine="709"/>
        <w:contextualSpacing/>
        <w:jc w:val="both"/>
        <w:rPr>
          <w:szCs w:val="28"/>
        </w:rPr>
      </w:pPr>
    </w:p>
    <w:p w:rsidR="00641EBB" w:rsidRPr="00FE0103" w:rsidRDefault="00641EBB" w:rsidP="00641EBB">
      <w:pPr>
        <w:spacing w:after="0" w:line="240" w:lineRule="auto"/>
        <w:ind w:firstLine="709"/>
        <w:contextualSpacing/>
        <w:jc w:val="both"/>
        <w:rPr>
          <w:szCs w:val="28"/>
        </w:rPr>
      </w:pPr>
      <w:bookmarkStart w:id="54" w:name="_Toc56072107"/>
      <w:r w:rsidRPr="00FE0103">
        <w:rPr>
          <w:szCs w:val="28"/>
        </w:rPr>
        <w:t>В целях содействия развитию конкуренции, а также в интересах субъе</w:t>
      </w:r>
      <w:r w:rsidRPr="00FE0103">
        <w:rPr>
          <w:szCs w:val="28"/>
        </w:rPr>
        <w:t>к</w:t>
      </w:r>
      <w:r w:rsidRPr="00FE0103">
        <w:rPr>
          <w:szCs w:val="28"/>
        </w:rPr>
        <w:t>тов предпринимательской деятельности и потребителей органы власти обязаны размещать в сети Интернет информацию о состоянии конкуренции в регионе.</w:t>
      </w:r>
    </w:p>
    <w:p w:rsidR="00641EBB" w:rsidRPr="00FE0103" w:rsidRDefault="00641EBB" w:rsidP="00641EBB">
      <w:pPr>
        <w:spacing w:after="0" w:line="240" w:lineRule="auto"/>
        <w:ind w:firstLine="709"/>
        <w:contextualSpacing/>
        <w:jc w:val="both"/>
        <w:rPr>
          <w:szCs w:val="28"/>
        </w:rPr>
      </w:pPr>
      <w:r w:rsidRPr="00FE0103">
        <w:rPr>
          <w:szCs w:val="28"/>
        </w:rPr>
        <w:t xml:space="preserve">Одной из задач исследования являлось выявление </w:t>
      </w:r>
      <w:r w:rsidRPr="00FE0103">
        <w:rPr>
          <w:b/>
          <w:szCs w:val="28"/>
        </w:rPr>
        <w:t>уровня удовлетворё</w:t>
      </w:r>
      <w:r w:rsidRPr="00FE0103">
        <w:rPr>
          <w:b/>
          <w:szCs w:val="28"/>
        </w:rPr>
        <w:t>н</w:t>
      </w:r>
      <w:r w:rsidRPr="00FE0103">
        <w:rPr>
          <w:b/>
          <w:szCs w:val="28"/>
        </w:rPr>
        <w:t xml:space="preserve">ности представителей </w:t>
      </w:r>
      <w:proofErr w:type="gramStart"/>
      <w:r w:rsidRPr="00FE0103">
        <w:rPr>
          <w:b/>
          <w:szCs w:val="28"/>
        </w:rPr>
        <w:t>бизнес-сообщества</w:t>
      </w:r>
      <w:proofErr w:type="gramEnd"/>
      <w:r w:rsidRPr="00FE0103">
        <w:rPr>
          <w:b/>
          <w:szCs w:val="28"/>
        </w:rPr>
        <w:t xml:space="preserve"> качеством официальной инфо</w:t>
      </w:r>
      <w:r w:rsidRPr="00FE0103">
        <w:rPr>
          <w:b/>
          <w:szCs w:val="28"/>
        </w:rPr>
        <w:t>р</w:t>
      </w:r>
      <w:r w:rsidRPr="00FE0103">
        <w:rPr>
          <w:b/>
          <w:szCs w:val="28"/>
        </w:rPr>
        <w:t>мации о развитии рыночной конкуренции в регионе, размещаемой в и</w:t>
      </w:r>
      <w:r w:rsidRPr="00FE0103">
        <w:rPr>
          <w:b/>
          <w:szCs w:val="28"/>
        </w:rPr>
        <w:t>н</w:t>
      </w:r>
      <w:r w:rsidRPr="00FE0103">
        <w:rPr>
          <w:b/>
          <w:szCs w:val="28"/>
        </w:rPr>
        <w:t>тернете</w:t>
      </w:r>
      <w:r w:rsidRPr="00FE0103">
        <w:rPr>
          <w:szCs w:val="28"/>
        </w:rPr>
        <w:t>. Говоря о качестве информации, имелось в виду три параметра: д</w:t>
      </w:r>
      <w:r w:rsidRPr="00FE0103">
        <w:rPr>
          <w:szCs w:val="28"/>
        </w:rPr>
        <w:t>о</w:t>
      </w:r>
      <w:r w:rsidRPr="00FE0103">
        <w:rPr>
          <w:szCs w:val="28"/>
        </w:rPr>
        <w:t>ступность, понятность, удобство получения.</w:t>
      </w:r>
    </w:p>
    <w:p w:rsidR="00641EBB" w:rsidRPr="00FE0103" w:rsidRDefault="00641EBB" w:rsidP="00641EBB">
      <w:pPr>
        <w:spacing w:after="0" w:line="240" w:lineRule="auto"/>
        <w:ind w:firstLine="709"/>
        <w:contextualSpacing/>
        <w:jc w:val="both"/>
        <w:rPr>
          <w:szCs w:val="28"/>
        </w:rPr>
      </w:pPr>
      <w:r w:rsidRPr="00FE0103">
        <w:rPr>
          <w:szCs w:val="28"/>
        </w:rPr>
        <w:t xml:space="preserve">В целом </w:t>
      </w:r>
      <w:r w:rsidRPr="00FE0103">
        <w:rPr>
          <w:b/>
          <w:bCs/>
          <w:szCs w:val="28"/>
        </w:rPr>
        <w:t>более половины опрошенных удовлетворены качеством ук</w:t>
      </w:r>
      <w:r w:rsidRPr="00FE0103">
        <w:rPr>
          <w:b/>
          <w:bCs/>
          <w:szCs w:val="28"/>
        </w:rPr>
        <w:t>а</w:t>
      </w:r>
      <w:r w:rsidRPr="00FE0103">
        <w:rPr>
          <w:b/>
          <w:bCs/>
          <w:szCs w:val="28"/>
        </w:rPr>
        <w:t>занной информации:</w:t>
      </w:r>
      <w:r w:rsidRPr="00FE0103">
        <w:rPr>
          <w:szCs w:val="28"/>
        </w:rPr>
        <w:t xml:space="preserve"> 67% - устраивает понятность информации, 64% - д</w:t>
      </w:r>
      <w:r w:rsidRPr="00FE0103">
        <w:rPr>
          <w:szCs w:val="28"/>
        </w:rPr>
        <w:t>о</w:t>
      </w:r>
      <w:r w:rsidRPr="00FE0103">
        <w:rPr>
          <w:szCs w:val="28"/>
        </w:rPr>
        <w:t>ступность, столько же - удобство получения (диагр. 4). Примерно каждый че</w:t>
      </w:r>
      <w:r w:rsidRPr="00FE0103">
        <w:rPr>
          <w:szCs w:val="28"/>
        </w:rPr>
        <w:t>т</w:t>
      </w:r>
      <w:r w:rsidRPr="00FE0103">
        <w:rPr>
          <w:szCs w:val="28"/>
        </w:rPr>
        <w:t>вёртый затруднился с оценкой (23%).</w:t>
      </w:r>
    </w:p>
    <w:p w:rsidR="00641EBB" w:rsidRPr="00FE0103" w:rsidRDefault="00641EBB" w:rsidP="00641EBB">
      <w:pPr>
        <w:pStyle w:val="aff"/>
        <w:ind w:firstLine="709"/>
        <w:contextualSpacing/>
        <w:jc w:val="right"/>
        <w:rPr>
          <w:rFonts w:ascii="Times New Roman" w:hAnsi="Times New Roman"/>
          <w:sz w:val="28"/>
          <w:szCs w:val="28"/>
        </w:rPr>
      </w:pPr>
      <w:r w:rsidRPr="00FE0103">
        <w:rPr>
          <w:rFonts w:ascii="Times New Roman" w:hAnsi="Times New Roman"/>
          <w:sz w:val="28"/>
          <w:szCs w:val="28"/>
        </w:rPr>
        <w:t>Диагр. 4</w:t>
      </w:r>
    </w:p>
    <w:p w:rsidR="00641EBB" w:rsidRPr="00FE0103" w:rsidRDefault="00641EBB" w:rsidP="00641EBB">
      <w:pPr>
        <w:pStyle w:val="aff"/>
        <w:spacing w:before="40" w:after="40"/>
        <w:jc w:val="both"/>
        <w:rPr>
          <w:rFonts w:ascii="Times New Roman" w:hAnsi="Times New Roman"/>
          <w:sz w:val="28"/>
          <w:szCs w:val="28"/>
        </w:rPr>
      </w:pPr>
      <w:r w:rsidRPr="00FE0103">
        <w:rPr>
          <w:rFonts w:ascii="Times New Roman" w:hAnsi="Times New Roman"/>
          <w:noProof/>
          <w:sz w:val="28"/>
          <w:szCs w:val="28"/>
        </w:rPr>
        <w:drawing>
          <wp:inline distT="0" distB="0" distL="0" distR="0" wp14:anchorId="76E61F36" wp14:editId="75485905">
            <wp:extent cx="5942965" cy="387604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641EBB" w:rsidRPr="00FE0103" w:rsidRDefault="00641EBB" w:rsidP="00641EBB">
      <w:pPr>
        <w:pStyle w:val="aff"/>
        <w:ind w:firstLine="709"/>
        <w:contextualSpacing/>
        <w:jc w:val="both"/>
        <w:rPr>
          <w:rFonts w:ascii="Times New Roman" w:hAnsi="Times New Roman"/>
          <w:b/>
          <w:sz w:val="28"/>
          <w:szCs w:val="28"/>
        </w:rPr>
      </w:pPr>
    </w:p>
    <w:p w:rsidR="00641EBB" w:rsidRPr="00FE0103" w:rsidRDefault="00641EBB" w:rsidP="00641EBB">
      <w:pPr>
        <w:pStyle w:val="aff"/>
        <w:ind w:firstLine="709"/>
        <w:contextualSpacing/>
        <w:jc w:val="both"/>
        <w:rPr>
          <w:rFonts w:ascii="Times New Roman" w:hAnsi="Times New Roman"/>
          <w:sz w:val="28"/>
          <w:szCs w:val="28"/>
        </w:rPr>
      </w:pPr>
      <w:proofErr w:type="gramStart"/>
      <w:r w:rsidRPr="00FE0103">
        <w:rPr>
          <w:rFonts w:ascii="Times New Roman" w:hAnsi="Times New Roman"/>
          <w:b/>
          <w:sz w:val="28"/>
          <w:szCs w:val="28"/>
        </w:rPr>
        <w:t>Для получения информации о состоянии конкурентной среды</w:t>
      </w:r>
      <w:r w:rsidRPr="00FE0103">
        <w:rPr>
          <w:rFonts w:ascii="Times New Roman" w:hAnsi="Times New Roman"/>
          <w:sz w:val="28"/>
          <w:szCs w:val="28"/>
        </w:rPr>
        <w:t xml:space="preserve"> на рынках товаров и услуг Ульяновской области и деятельности по содействию </w:t>
      </w:r>
      <w:r w:rsidRPr="00FE0103">
        <w:rPr>
          <w:rFonts w:ascii="Times New Roman" w:hAnsi="Times New Roman"/>
          <w:sz w:val="28"/>
          <w:szCs w:val="28"/>
        </w:rPr>
        <w:lastRenderedPageBreak/>
        <w:t xml:space="preserve">конкуренции представители бизнес-сообщества предпочитают пользоваться следующими источниками: </w:t>
      </w:r>
      <w:r w:rsidRPr="00FE0103">
        <w:rPr>
          <w:rFonts w:ascii="Times New Roman" w:hAnsi="Times New Roman"/>
          <w:b/>
          <w:sz w:val="28"/>
          <w:szCs w:val="28"/>
        </w:rPr>
        <w:t>специальные блоги</w:t>
      </w:r>
      <w:r w:rsidRPr="00FE0103">
        <w:rPr>
          <w:rFonts w:ascii="Times New Roman" w:hAnsi="Times New Roman"/>
          <w:sz w:val="28"/>
          <w:szCs w:val="28"/>
        </w:rPr>
        <w:t xml:space="preserve">, </w:t>
      </w:r>
      <w:r w:rsidRPr="00FE0103">
        <w:rPr>
          <w:rFonts w:ascii="Times New Roman" w:hAnsi="Times New Roman"/>
          <w:b/>
          <w:sz w:val="28"/>
          <w:szCs w:val="28"/>
        </w:rPr>
        <w:t>порталы и прочие</w:t>
      </w:r>
      <w:r w:rsidRPr="00FE0103">
        <w:rPr>
          <w:rFonts w:ascii="Times New Roman" w:hAnsi="Times New Roman"/>
          <w:sz w:val="28"/>
          <w:szCs w:val="28"/>
        </w:rPr>
        <w:t xml:space="preserve"> </w:t>
      </w:r>
      <w:r w:rsidRPr="00FE0103">
        <w:rPr>
          <w:rFonts w:ascii="Times New Roman" w:hAnsi="Times New Roman"/>
          <w:b/>
          <w:sz w:val="28"/>
          <w:szCs w:val="28"/>
        </w:rPr>
        <w:t>эле</w:t>
      </w:r>
      <w:r w:rsidRPr="00FE0103">
        <w:rPr>
          <w:rFonts w:ascii="Times New Roman" w:hAnsi="Times New Roman"/>
          <w:b/>
          <w:sz w:val="28"/>
          <w:szCs w:val="28"/>
        </w:rPr>
        <w:t>к</w:t>
      </w:r>
      <w:r w:rsidRPr="00FE0103">
        <w:rPr>
          <w:rFonts w:ascii="Times New Roman" w:hAnsi="Times New Roman"/>
          <w:b/>
          <w:sz w:val="28"/>
          <w:szCs w:val="28"/>
        </w:rPr>
        <w:t xml:space="preserve">тронные ресурсы (57%), сайт Министерства экономического развития и промышленности УО (44%), </w:t>
      </w:r>
      <w:r w:rsidRPr="00FE0103">
        <w:rPr>
          <w:rFonts w:ascii="Times New Roman" w:hAnsi="Times New Roman"/>
          <w:sz w:val="28"/>
          <w:szCs w:val="28"/>
        </w:rPr>
        <w:t>официальные сайты исполнительных органов власти и ОМСУ (35%), интернет-портал об инвестиционной деятельности в Ульяновской области (29%), сайт ФАС России</w:t>
      </w:r>
      <w:proofErr w:type="gramEnd"/>
      <w:r w:rsidRPr="00FE0103">
        <w:rPr>
          <w:rFonts w:ascii="Times New Roman" w:hAnsi="Times New Roman"/>
          <w:sz w:val="28"/>
          <w:szCs w:val="28"/>
        </w:rPr>
        <w:t xml:space="preserve"> (28%) (таблица 17).</w:t>
      </w:r>
    </w:p>
    <w:p w:rsidR="00641EBB" w:rsidRPr="00FE0103" w:rsidRDefault="00641EBB" w:rsidP="00641EBB">
      <w:pPr>
        <w:pStyle w:val="aff"/>
        <w:spacing w:before="40" w:after="40"/>
        <w:jc w:val="right"/>
        <w:rPr>
          <w:rFonts w:ascii="Times New Roman" w:hAnsi="Times New Roman"/>
          <w:sz w:val="28"/>
          <w:szCs w:val="28"/>
        </w:rPr>
      </w:pPr>
      <w:r w:rsidRPr="00FE0103">
        <w:rPr>
          <w:rFonts w:ascii="Times New Roman" w:hAnsi="Times New Roman"/>
          <w:sz w:val="28"/>
          <w:szCs w:val="28"/>
        </w:rPr>
        <w:t>Таблица 17</w:t>
      </w:r>
    </w:p>
    <w:p w:rsidR="00641EBB" w:rsidRPr="00FE0103" w:rsidRDefault="00641EBB" w:rsidP="00641EBB">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УКАЖИТЕ, КАКИМИ ИСТОЧНИКАМИ ИНФОРМАЦИИ О СОСТОЯНИИ КОНК</w:t>
      </w:r>
      <w:r w:rsidRPr="00FE0103">
        <w:rPr>
          <w:rFonts w:ascii="Times New Roman" w:hAnsi="Times New Roman"/>
          <w:b/>
          <w:bCs/>
          <w:i/>
          <w:iCs/>
          <w:sz w:val="24"/>
          <w:szCs w:val="24"/>
        </w:rPr>
        <w:t>У</w:t>
      </w:r>
      <w:r w:rsidRPr="00FE0103">
        <w:rPr>
          <w:rFonts w:ascii="Times New Roman" w:hAnsi="Times New Roman"/>
          <w:b/>
          <w:bCs/>
          <w:i/>
          <w:iCs/>
          <w:sz w:val="24"/>
          <w:szCs w:val="24"/>
        </w:rPr>
        <w:t>РЕНТНОЙ СРЕДЫ НА РЫНКАХ ТОВАРОВ, РАБОТ И УСЛУГ УЛЬЯНОВСКОЙ ОБЛ</w:t>
      </w:r>
      <w:r w:rsidRPr="00FE0103">
        <w:rPr>
          <w:rFonts w:ascii="Times New Roman" w:hAnsi="Times New Roman"/>
          <w:b/>
          <w:bCs/>
          <w:i/>
          <w:iCs/>
          <w:sz w:val="24"/>
          <w:szCs w:val="24"/>
        </w:rPr>
        <w:t>А</w:t>
      </w:r>
      <w:r w:rsidRPr="00FE0103">
        <w:rPr>
          <w:rFonts w:ascii="Times New Roman" w:hAnsi="Times New Roman"/>
          <w:b/>
          <w:bCs/>
          <w:i/>
          <w:iCs/>
          <w:sz w:val="24"/>
          <w:szCs w:val="24"/>
        </w:rPr>
        <w:t>СТИ И ДЕЯТЕЛЬНОСТИ ПО СОДЕЙСТВИЮ РАЗВИТИЮ КОНКУРЕНЦИИ ВЫ ПРЕДПОЧИТАЕТЕ ПОЛЬЗОВАТЬСЯ</w:t>
      </w:r>
      <w:proofErr w:type="gramStart"/>
      <w:r w:rsidRPr="00FE0103">
        <w:rPr>
          <w:rFonts w:ascii="Times New Roman" w:hAnsi="Times New Roman"/>
          <w:b/>
          <w:bCs/>
          <w:i/>
          <w:iCs/>
          <w:sz w:val="24"/>
          <w:szCs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641EBB" w:rsidRPr="00FE0103" w:rsidTr="00641EBB">
        <w:trPr>
          <w:cantSplit/>
          <w:trHeight w:val="1350"/>
          <w:tblHeader/>
        </w:trPr>
        <w:tc>
          <w:tcPr>
            <w:tcW w:w="6204" w:type="dxa"/>
            <w:tcBorders>
              <w:top w:val="double" w:sz="4"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Крупный бизнес</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Специальные блоги, порталы и прочие электронные р</w:t>
            </w:r>
            <w:r w:rsidRPr="00FE0103">
              <w:rPr>
                <w:sz w:val="24"/>
                <w:szCs w:val="24"/>
              </w:rPr>
              <w:t>е</w:t>
            </w:r>
            <w:r w:rsidRPr="00FE0103">
              <w:rPr>
                <w:sz w:val="24"/>
                <w:szCs w:val="24"/>
              </w:rPr>
              <w:t>сурсы</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57</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61</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сайте Мин</w:t>
            </w:r>
            <w:r w:rsidRPr="00FE0103">
              <w:rPr>
                <w:sz w:val="24"/>
                <w:szCs w:val="24"/>
              </w:rPr>
              <w:t>и</w:t>
            </w:r>
            <w:r w:rsidRPr="00FE0103">
              <w:rPr>
                <w:sz w:val="24"/>
                <w:szCs w:val="24"/>
              </w:rPr>
              <w:t>стерства экономического развития и промышленности Ульяновской области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44</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Информация, размещённая на официальных сайтах др</w:t>
            </w:r>
            <w:r w:rsidRPr="00FE0103">
              <w:rPr>
                <w:sz w:val="24"/>
                <w:szCs w:val="24"/>
              </w:rPr>
              <w:t>у</w:t>
            </w:r>
            <w:r w:rsidRPr="00FE0103">
              <w:rPr>
                <w:sz w:val="24"/>
                <w:szCs w:val="24"/>
              </w:rPr>
              <w:t>гих исполнительных органов государственной власти Ульяновской области и органов местного самоуправл</w:t>
            </w:r>
            <w:r w:rsidRPr="00FE0103">
              <w:rPr>
                <w:sz w:val="24"/>
                <w:szCs w:val="24"/>
              </w:rPr>
              <w:t>е</w:t>
            </w:r>
            <w:r w:rsidRPr="00FE0103">
              <w:rPr>
                <w:sz w:val="24"/>
                <w:szCs w:val="24"/>
              </w:rPr>
              <w:t>ния в информационно-телекоммуникативной сети «И</w:t>
            </w:r>
            <w:r w:rsidRPr="00FE0103">
              <w:rPr>
                <w:sz w:val="24"/>
                <w:szCs w:val="24"/>
              </w:rPr>
              <w:t>н</w:t>
            </w:r>
            <w:r w:rsidRPr="00FE0103">
              <w:rPr>
                <w:sz w:val="24"/>
                <w:szCs w:val="24"/>
              </w:rPr>
              <w:t>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36</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31</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Официальная информация, размещённая на </w:t>
            </w:r>
            <w:proofErr w:type="gramStart"/>
            <w:r w:rsidRPr="00FE0103">
              <w:rPr>
                <w:sz w:val="24"/>
                <w:szCs w:val="24"/>
              </w:rPr>
              <w:t>интернет-портале</w:t>
            </w:r>
            <w:proofErr w:type="gramEnd"/>
            <w:r w:rsidRPr="00FE0103">
              <w:rPr>
                <w:sz w:val="24"/>
                <w:szCs w:val="24"/>
              </w:rPr>
              <w:t xml:space="preserve"> об инвестиционной деятельности в Ульяновской области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29</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27</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официальном сайте ФАС России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28</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29</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19</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Телевидение </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21</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25</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Печатные средства массовой информации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18</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24</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15</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Радио</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11</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15</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r>
      <w:tr w:rsidR="00641EBB" w:rsidRPr="00FE0103" w:rsidTr="00641EBB">
        <w:tc>
          <w:tcPr>
            <w:tcW w:w="6204" w:type="dxa"/>
            <w:tcBorders>
              <w:top w:val="single" w:sz="6" w:space="0" w:color="auto"/>
              <w:left w:val="double" w:sz="4"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Другие </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w:t>
            </w:r>
          </w:p>
        </w:tc>
        <w:tc>
          <w:tcPr>
            <w:tcW w:w="851"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c>
          <w:tcPr>
            <w:tcW w:w="850"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8</w:t>
            </w:r>
          </w:p>
        </w:tc>
        <w:tc>
          <w:tcPr>
            <w:tcW w:w="851" w:type="dxa"/>
            <w:tcBorders>
              <w:top w:val="single" w:sz="6" w:space="0" w:color="auto"/>
              <w:left w:val="single" w:sz="6" w:space="0" w:color="auto"/>
              <w:bottom w:val="double" w:sz="4"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bl>
    <w:p w:rsidR="00641EBB" w:rsidRPr="00FE0103" w:rsidRDefault="00641EBB" w:rsidP="00641EBB">
      <w:pPr>
        <w:pStyle w:val="aff"/>
        <w:ind w:firstLine="709"/>
        <w:contextualSpacing/>
        <w:jc w:val="center"/>
        <w:rPr>
          <w:rFonts w:ascii="Times New Roman" w:hAnsi="Times New Roman"/>
          <w:b/>
          <w:bCs/>
          <w:i/>
          <w:iCs/>
          <w:sz w:val="24"/>
          <w:szCs w:val="24"/>
        </w:rPr>
      </w:pPr>
    </w:p>
    <w:p w:rsidR="00641EBB" w:rsidRPr="00FE0103" w:rsidRDefault="00641EBB" w:rsidP="00641EBB">
      <w:pPr>
        <w:pStyle w:val="aff"/>
        <w:ind w:firstLine="709"/>
        <w:contextualSpacing/>
        <w:jc w:val="both"/>
        <w:rPr>
          <w:rFonts w:ascii="Times New Roman" w:hAnsi="Times New Roman"/>
          <w:sz w:val="28"/>
          <w:szCs w:val="28"/>
        </w:rPr>
      </w:pPr>
      <w:r w:rsidRPr="00FE0103">
        <w:rPr>
          <w:rFonts w:ascii="Times New Roman" w:hAnsi="Times New Roman"/>
          <w:b/>
          <w:sz w:val="28"/>
          <w:szCs w:val="28"/>
        </w:rPr>
        <w:t>Более всего региональные предприниматели доверяют</w:t>
      </w:r>
      <w:r w:rsidRPr="00FE0103">
        <w:rPr>
          <w:rFonts w:ascii="Times New Roman" w:hAnsi="Times New Roman"/>
          <w:sz w:val="28"/>
          <w:szCs w:val="28"/>
        </w:rPr>
        <w:t xml:space="preserve"> официальной информации в специальных блогах, на порталах и прочих электронных ресу</w:t>
      </w:r>
      <w:r w:rsidRPr="00FE0103">
        <w:rPr>
          <w:rFonts w:ascii="Times New Roman" w:hAnsi="Times New Roman"/>
          <w:sz w:val="28"/>
          <w:szCs w:val="28"/>
        </w:rPr>
        <w:t>р</w:t>
      </w:r>
      <w:r w:rsidRPr="00FE0103">
        <w:rPr>
          <w:rFonts w:ascii="Times New Roman" w:hAnsi="Times New Roman"/>
          <w:sz w:val="28"/>
          <w:szCs w:val="28"/>
        </w:rPr>
        <w:t>сах (45%), а также  информации, размещённой на сайте Министерства экон</w:t>
      </w:r>
      <w:r w:rsidRPr="00FE0103">
        <w:rPr>
          <w:rFonts w:ascii="Times New Roman" w:hAnsi="Times New Roman"/>
          <w:sz w:val="28"/>
          <w:szCs w:val="28"/>
        </w:rPr>
        <w:t>о</w:t>
      </w:r>
      <w:r w:rsidRPr="00FE0103">
        <w:rPr>
          <w:rFonts w:ascii="Times New Roman" w:hAnsi="Times New Roman"/>
          <w:sz w:val="28"/>
          <w:szCs w:val="28"/>
        </w:rPr>
        <w:t>мического развития и промышленности Ульяновской области (38%) (таблица 18).</w:t>
      </w:r>
    </w:p>
    <w:p w:rsidR="00641EBB" w:rsidRPr="00FE0103" w:rsidRDefault="00641EBB" w:rsidP="00641EBB">
      <w:pPr>
        <w:pStyle w:val="aff"/>
        <w:spacing w:before="40" w:after="40"/>
        <w:jc w:val="right"/>
        <w:rPr>
          <w:rFonts w:ascii="Times New Roman" w:hAnsi="Times New Roman"/>
          <w:sz w:val="28"/>
          <w:szCs w:val="28"/>
        </w:rPr>
      </w:pPr>
      <w:r w:rsidRPr="00FE0103">
        <w:rPr>
          <w:rFonts w:ascii="Times New Roman" w:hAnsi="Times New Roman"/>
          <w:sz w:val="28"/>
          <w:szCs w:val="28"/>
        </w:rPr>
        <w:t xml:space="preserve"> Таблица 18</w:t>
      </w:r>
    </w:p>
    <w:p w:rsidR="00641EBB" w:rsidRPr="00FE0103" w:rsidRDefault="00641EBB" w:rsidP="00641EBB">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 xml:space="preserve">УКАЖИТЕ, </w:t>
      </w:r>
      <w:proofErr w:type="gramStart"/>
      <w:r w:rsidRPr="00FE0103">
        <w:rPr>
          <w:rFonts w:ascii="Times New Roman" w:hAnsi="Times New Roman"/>
          <w:b/>
          <w:bCs/>
          <w:i/>
          <w:iCs/>
          <w:sz w:val="24"/>
          <w:szCs w:val="24"/>
        </w:rPr>
        <w:t>КАКИМ</w:t>
      </w:r>
      <w:proofErr w:type="gramEnd"/>
      <w:r w:rsidRPr="00FE0103">
        <w:rPr>
          <w:rFonts w:ascii="Times New Roman" w:hAnsi="Times New Roman"/>
          <w:b/>
          <w:bCs/>
          <w:i/>
          <w:iCs/>
          <w:sz w:val="24"/>
          <w:szCs w:val="24"/>
        </w:rPr>
        <w:t xml:space="preserve"> ИСТОЧНИКАМИ ИНФОРМАЦИИ О СОСТОЯНИИ КОНК</w:t>
      </w:r>
      <w:r w:rsidRPr="00FE0103">
        <w:rPr>
          <w:rFonts w:ascii="Times New Roman" w:hAnsi="Times New Roman"/>
          <w:b/>
          <w:bCs/>
          <w:i/>
          <w:iCs/>
          <w:sz w:val="24"/>
          <w:szCs w:val="24"/>
        </w:rPr>
        <w:t>У</w:t>
      </w:r>
      <w:r w:rsidRPr="00FE0103">
        <w:rPr>
          <w:rFonts w:ascii="Times New Roman" w:hAnsi="Times New Roman"/>
          <w:b/>
          <w:bCs/>
          <w:i/>
          <w:iCs/>
          <w:sz w:val="24"/>
          <w:szCs w:val="24"/>
        </w:rPr>
        <w:t>РЕНТНОЙ СРЕДЫ НА РЫНКАХ ТОВАРОВ, РАБОТ И УСЛУГ УЛЬЯНОВСКОЙ ОБЛ</w:t>
      </w:r>
      <w:r w:rsidRPr="00FE0103">
        <w:rPr>
          <w:rFonts w:ascii="Times New Roman" w:hAnsi="Times New Roman"/>
          <w:b/>
          <w:bCs/>
          <w:i/>
          <w:iCs/>
          <w:sz w:val="24"/>
          <w:szCs w:val="24"/>
        </w:rPr>
        <w:t>А</w:t>
      </w:r>
      <w:r w:rsidRPr="00FE0103">
        <w:rPr>
          <w:rFonts w:ascii="Times New Roman" w:hAnsi="Times New Roman"/>
          <w:b/>
          <w:bCs/>
          <w:i/>
          <w:iCs/>
          <w:sz w:val="24"/>
          <w:szCs w:val="24"/>
        </w:rPr>
        <w:t>СТИ И ДЕЯТЕЛЬНОСТИ ПО СОДЕЙСТВИЮ РАЗВИТИЮ КОНКУРЕНЦИИ ВЫ Д</w:t>
      </w:r>
      <w:r w:rsidRPr="00FE0103">
        <w:rPr>
          <w:rFonts w:ascii="Times New Roman" w:hAnsi="Times New Roman"/>
          <w:b/>
          <w:bCs/>
          <w:i/>
          <w:iCs/>
          <w:sz w:val="24"/>
          <w:szCs w:val="24"/>
        </w:rPr>
        <w:t>О</w:t>
      </w:r>
      <w:r w:rsidRPr="00FE0103">
        <w:rPr>
          <w:rFonts w:ascii="Times New Roman" w:hAnsi="Times New Roman"/>
          <w:b/>
          <w:bCs/>
          <w:i/>
          <w:iCs/>
          <w:sz w:val="24"/>
          <w:szCs w:val="24"/>
        </w:rPr>
        <w:t>ВЕРЯЕТЕ БОЛЬШЕ ВСЕГО?,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4"/>
        <w:gridCol w:w="850"/>
        <w:gridCol w:w="851"/>
        <w:gridCol w:w="850"/>
        <w:gridCol w:w="851"/>
      </w:tblGrid>
      <w:tr w:rsidR="00641EBB" w:rsidRPr="00FE0103" w:rsidTr="00641EBB">
        <w:trPr>
          <w:cantSplit/>
          <w:trHeight w:val="1350"/>
          <w:tblHeader/>
        </w:trPr>
        <w:tc>
          <w:tcPr>
            <w:tcW w:w="6204" w:type="dxa"/>
            <w:tcBorders>
              <w:top w:val="double" w:sz="4"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rPr>
                <w:sz w:val="24"/>
                <w:szCs w:val="24"/>
              </w:rPr>
            </w:pPr>
          </w:p>
        </w:tc>
        <w:tc>
          <w:tcPr>
            <w:tcW w:w="850" w:type="dxa"/>
            <w:tcBorders>
              <w:top w:val="double" w:sz="4" w:space="0" w:color="auto"/>
              <w:left w:val="single" w:sz="6" w:space="0" w:color="auto"/>
              <w:bottom w:val="single" w:sz="6" w:space="0" w:color="auto"/>
              <w:right w:val="single" w:sz="6" w:space="0" w:color="auto"/>
            </w:tcBorders>
            <w:shd w:val="pct12" w:color="auto" w:fill="auto"/>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В целом по выборке</w:t>
            </w:r>
          </w:p>
        </w:tc>
        <w:tc>
          <w:tcPr>
            <w:tcW w:w="851"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Малый бизнес</w:t>
            </w:r>
          </w:p>
        </w:tc>
        <w:tc>
          <w:tcPr>
            <w:tcW w:w="850" w:type="dxa"/>
            <w:tcBorders>
              <w:top w:val="double" w:sz="4" w:space="0" w:color="auto"/>
              <w:left w:val="single" w:sz="6" w:space="0" w:color="auto"/>
              <w:bottom w:val="single" w:sz="6" w:space="0" w:color="auto"/>
              <w:right w:val="single" w:sz="6"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Средний бизнес</w:t>
            </w:r>
          </w:p>
        </w:tc>
        <w:tc>
          <w:tcPr>
            <w:tcW w:w="851" w:type="dxa"/>
            <w:tcBorders>
              <w:top w:val="double" w:sz="4" w:space="0" w:color="auto"/>
              <w:left w:val="single" w:sz="6" w:space="0" w:color="auto"/>
              <w:bottom w:val="single" w:sz="6" w:space="0" w:color="auto"/>
              <w:right w:val="double" w:sz="4" w:space="0" w:color="auto"/>
            </w:tcBorders>
            <w:textDirection w:val="btLr"/>
            <w:vAlign w:val="center"/>
            <w:hideMark/>
          </w:tcPr>
          <w:p w:rsidR="00641EBB" w:rsidRPr="00FE0103" w:rsidRDefault="00641EBB" w:rsidP="00641EBB">
            <w:pPr>
              <w:spacing w:after="0" w:line="240" w:lineRule="auto"/>
              <w:contextualSpacing/>
              <w:jc w:val="center"/>
              <w:rPr>
                <w:b/>
                <w:bCs/>
                <w:sz w:val="24"/>
                <w:szCs w:val="24"/>
              </w:rPr>
            </w:pPr>
            <w:r w:rsidRPr="00FE0103">
              <w:rPr>
                <w:b/>
                <w:bCs/>
                <w:sz w:val="24"/>
                <w:szCs w:val="24"/>
              </w:rPr>
              <w:t>Крупный бизнес</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Специальные блоги, порталы и прочие электронные р</w:t>
            </w:r>
            <w:r w:rsidRPr="00FE0103">
              <w:rPr>
                <w:sz w:val="24"/>
                <w:szCs w:val="24"/>
              </w:rPr>
              <w:t>е</w:t>
            </w:r>
            <w:r w:rsidRPr="00FE0103">
              <w:rPr>
                <w:sz w:val="24"/>
                <w:szCs w:val="24"/>
              </w:rPr>
              <w:t>сурсы</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45</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49</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сайте Мин</w:t>
            </w:r>
            <w:r w:rsidRPr="00FE0103">
              <w:rPr>
                <w:sz w:val="24"/>
                <w:szCs w:val="24"/>
              </w:rPr>
              <w:t>и</w:t>
            </w:r>
            <w:r w:rsidRPr="00FE0103">
              <w:rPr>
                <w:sz w:val="24"/>
                <w:szCs w:val="24"/>
              </w:rPr>
              <w:t>стерства экономического развития и промышленности Ульяновской области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38</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Официальная информация, размещённая на </w:t>
            </w:r>
            <w:proofErr w:type="gramStart"/>
            <w:r w:rsidRPr="00FE0103">
              <w:rPr>
                <w:sz w:val="24"/>
                <w:szCs w:val="24"/>
              </w:rPr>
              <w:t>интернет-портале</w:t>
            </w:r>
            <w:proofErr w:type="gramEnd"/>
            <w:r w:rsidRPr="00FE0103">
              <w:rPr>
                <w:sz w:val="24"/>
                <w:szCs w:val="24"/>
              </w:rPr>
              <w:t xml:space="preserve"> об инвестиционной деятельности в Ульяновской области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24</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Информация, размещённая на официальных сайтах др</w:t>
            </w:r>
            <w:r w:rsidRPr="00FE0103">
              <w:rPr>
                <w:sz w:val="24"/>
                <w:szCs w:val="24"/>
              </w:rPr>
              <w:t>у</w:t>
            </w:r>
            <w:r w:rsidRPr="00FE0103">
              <w:rPr>
                <w:sz w:val="24"/>
                <w:szCs w:val="24"/>
              </w:rPr>
              <w:t>гих исполнительных органов государственной власти Ульяновской области и органов местного самоуправл</w:t>
            </w:r>
            <w:r w:rsidRPr="00FE0103">
              <w:rPr>
                <w:sz w:val="24"/>
                <w:szCs w:val="24"/>
              </w:rPr>
              <w:t>е</w:t>
            </w:r>
            <w:r w:rsidRPr="00FE0103">
              <w:rPr>
                <w:sz w:val="24"/>
                <w:szCs w:val="24"/>
              </w:rPr>
              <w:t>ния в информационно-телекоммуникативной сети «И</w:t>
            </w:r>
            <w:r w:rsidRPr="00FE0103">
              <w:rPr>
                <w:sz w:val="24"/>
                <w:szCs w:val="24"/>
              </w:rPr>
              <w:t>н</w:t>
            </w:r>
            <w:r w:rsidRPr="00FE0103">
              <w:rPr>
                <w:sz w:val="24"/>
                <w:szCs w:val="24"/>
              </w:rPr>
              <w:t>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20</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14</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23</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35</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Официальная информация, размещённая на официальном сайте ФАС России в информационно-телекоммуникативной сети «Интернет»</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17</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19</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Печатные средства массовой информации</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12</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Телевидение </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8</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r w:rsidR="00641EBB" w:rsidRPr="00FE0103" w:rsidTr="00641EBB">
        <w:tc>
          <w:tcPr>
            <w:tcW w:w="6204" w:type="dxa"/>
            <w:tcBorders>
              <w:top w:val="single" w:sz="6" w:space="0" w:color="auto"/>
              <w:left w:val="double" w:sz="4"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Радио</w:t>
            </w:r>
          </w:p>
        </w:tc>
        <w:tc>
          <w:tcPr>
            <w:tcW w:w="85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3</w:t>
            </w:r>
          </w:p>
        </w:tc>
        <w:tc>
          <w:tcPr>
            <w:tcW w:w="850" w:type="dxa"/>
            <w:tcBorders>
              <w:top w:val="single" w:sz="6" w:space="0" w:color="auto"/>
              <w:left w:val="single" w:sz="6" w:space="0" w:color="auto"/>
              <w:bottom w:val="single" w:sz="6"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w:t>
            </w:r>
          </w:p>
        </w:tc>
        <w:tc>
          <w:tcPr>
            <w:tcW w:w="851" w:type="dxa"/>
            <w:tcBorders>
              <w:top w:val="single" w:sz="6" w:space="0" w:color="auto"/>
              <w:left w:val="single" w:sz="6" w:space="0" w:color="auto"/>
              <w:bottom w:val="single" w:sz="6"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0</w:t>
            </w:r>
          </w:p>
        </w:tc>
      </w:tr>
      <w:tr w:rsidR="00641EBB" w:rsidRPr="00FE0103" w:rsidTr="00641EBB">
        <w:tc>
          <w:tcPr>
            <w:tcW w:w="6204" w:type="dxa"/>
            <w:tcBorders>
              <w:top w:val="single" w:sz="6" w:space="0" w:color="auto"/>
              <w:left w:val="double" w:sz="4"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both"/>
              <w:rPr>
                <w:sz w:val="24"/>
                <w:szCs w:val="24"/>
              </w:rPr>
            </w:pPr>
            <w:r w:rsidRPr="00FE0103">
              <w:rPr>
                <w:sz w:val="24"/>
                <w:szCs w:val="24"/>
              </w:rPr>
              <w:t xml:space="preserve">Другие </w:t>
            </w:r>
          </w:p>
        </w:tc>
        <w:tc>
          <w:tcPr>
            <w:tcW w:w="850" w:type="dxa"/>
            <w:tcBorders>
              <w:top w:val="single" w:sz="6" w:space="0" w:color="auto"/>
              <w:left w:val="single" w:sz="6" w:space="0" w:color="auto"/>
              <w:bottom w:val="double" w:sz="4" w:space="0" w:color="auto"/>
              <w:right w:val="single" w:sz="6" w:space="0" w:color="auto"/>
            </w:tcBorders>
            <w:shd w:val="pct12" w:color="auto" w:fill="auto"/>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6</w:t>
            </w:r>
          </w:p>
        </w:tc>
        <w:tc>
          <w:tcPr>
            <w:tcW w:w="851"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5</w:t>
            </w:r>
          </w:p>
        </w:tc>
        <w:tc>
          <w:tcPr>
            <w:tcW w:w="850" w:type="dxa"/>
            <w:tcBorders>
              <w:top w:val="single" w:sz="6" w:space="0" w:color="auto"/>
              <w:left w:val="single" w:sz="6" w:space="0" w:color="auto"/>
              <w:bottom w:val="double" w:sz="4" w:space="0" w:color="auto"/>
              <w:right w:val="single" w:sz="6"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4</w:t>
            </w:r>
          </w:p>
        </w:tc>
        <w:tc>
          <w:tcPr>
            <w:tcW w:w="851" w:type="dxa"/>
            <w:tcBorders>
              <w:top w:val="single" w:sz="6" w:space="0" w:color="auto"/>
              <w:left w:val="single" w:sz="6" w:space="0" w:color="auto"/>
              <w:bottom w:val="double" w:sz="4" w:space="0" w:color="auto"/>
              <w:right w:val="double" w:sz="4" w:space="0" w:color="auto"/>
            </w:tcBorders>
            <w:vAlign w:val="center"/>
            <w:hideMark/>
          </w:tcPr>
          <w:p w:rsidR="00641EBB" w:rsidRPr="00FE0103" w:rsidRDefault="00641EBB" w:rsidP="00641EBB">
            <w:pPr>
              <w:spacing w:after="0" w:line="240" w:lineRule="auto"/>
              <w:contextualSpacing/>
              <w:jc w:val="center"/>
              <w:rPr>
                <w:color w:val="000000"/>
                <w:sz w:val="24"/>
                <w:szCs w:val="24"/>
              </w:rPr>
            </w:pPr>
            <w:r w:rsidRPr="00FE0103">
              <w:rPr>
                <w:color w:val="000000"/>
                <w:sz w:val="24"/>
                <w:szCs w:val="24"/>
              </w:rPr>
              <w:t>10</w:t>
            </w:r>
          </w:p>
        </w:tc>
      </w:tr>
    </w:tbl>
    <w:p w:rsidR="003210C6" w:rsidRPr="00FE0103" w:rsidRDefault="003210C6" w:rsidP="003210C6">
      <w:pPr>
        <w:spacing w:after="0" w:line="240" w:lineRule="auto"/>
        <w:jc w:val="center"/>
        <w:rPr>
          <w:b/>
        </w:rPr>
      </w:pPr>
    </w:p>
    <w:p w:rsidR="00570A09" w:rsidRPr="00FE0103" w:rsidRDefault="00570A09" w:rsidP="003210C6">
      <w:pPr>
        <w:spacing w:after="0" w:line="240" w:lineRule="auto"/>
        <w:jc w:val="center"/>
        <w:rPr>
          <w:b/>
          <w:bCs/>
        </w:rPr>
      </w:pPr>
      <w:r w:rsidRPr="00FE0103">
        <w:rPr>
          <w:b/>
        </w:rPr>
        <w:t>Оценка населением качества официальной информации о состоянии ко</w:t>
      </w:r>
      <w:r w:rsidRPr="00FE0103">
        <w:rPr>
          <w:b/>
        </w:rPr>
        <w:t>н</w:t>
      </w:r>
      <w:r w:rsidRPr="00FE0103">
        <w:rPr>
          <w:b/>
        </w:rPr>
        <w:t>курентной среды на рынках товаров и услуг Ульяновской области, разм</w:t>
      </w:r>
      <w:r w:rsidRPr="00FE0103">
        <w:rPr>
          <w:b/>
        </w:rPr>
        <w:t>е</w:t>
      </w:r>
      <w:r w:rsidRPr="00FE0103">
        <w:rPr>
          <w:b/>
        </w:rPr>
        <w:t>щаемой в открытом доступе</w:t>
      </w:r>
      <w:bookmarkEnd w:id="54"/>
    </w:p>
    <w:p w:rsidR="00570A09" w:rsidRPr="00FE0103" w:rsidRDefault="00570A09" w:rsidP="00336ADF">
      <w:pPr>
        <w:spacing w:after="0" w:line="240" w:lineRule="auto"/>
        <w:ind w:firstLine="709"/>
        <w:contextualSpacing/>
        <w:jc w:val="both"/>
        <w:rPr>
          <w:b/>
          <w:bCs/>
          <w:szCs w:val="28"/>
        </w:rPr>
      </w:pPr>
    </w:p>
    <w:p w:rsidR="00336ADF" w:rsidRPr="00FE0103" w:rsidRDefault="00336ADF" w:rsidP="00336ADF">
      <w:pPr>
        <w:spacing w:after="0" w:line="240" w:lineRule="auto"/>
        <w:ind w:firstLine="709"/>
        <w:contextualSpacing/>
        <w:jc w:val="both"/>
        <w:rPr>
          <w:bCs/>
          <w:szCs w:val="28"/>
        </w:rPr>
      </w:pPr>
      <w:r w:rsidRPr="00FE0103">
        <w:rPr>
          <w:bCs/>
          <w:szCs w:val="28"/>
        </w:rPr>
        <w:t xml:space="preserve">38% участников исследования </w:t>
      </w:r>
      <w:r w:rsidRPr="00FE0103">
        <w:rPr>
          <w:b/>
          <w:bCs/>
          <w:szCs w:val="28"/>
        </w:rPr>
        <w:t>затруднились оценить качество офиц</w:t>
      </w:r>
      <w:r w:rsidRPr="00FE0103">
        <w:rPr>
          <w:b/>
          <w:bCs/>
          <w:szCs w:val="28"/>
        </w:rPr>
        <w:t>и</w:t>
      </w:r>
      <w:r w:rsidRPr="00FE0103">
        <w:rPr>
          <w:b/>
          <w:bCs/>
          <w:szCs w:val="28"/>
        </w:rPr>
        <w:t>альной информации о состоянии конкурентной среды на рынках товаров и услуг Ульяновской области</w:t>
      </w:r>
      <w:r w:rsidRPr="00FE0103">
        <w:rPr>
          <w:bCs/>
          <w:szCs w:val="28"/>
        </w:rPr>
        <w:t>, размещаемой в открытом доступе (таблица 47).</w:t>
      </w:r>
    </w:p>
    <w:p w:rsidR="00336ADF" w:rsidRPr="00FE0103" w:rsidRDefault="00336ADF" w:rsidP="00336ADF">
      <w:pPr>
        <w:spacing w:after="0" w:line="240" w:lineRule="auto"/>
        <w:ind w:firstLine="709"/>
        <w:contextualSpacing/>
        <w:jc w:val="both"/>
        <w:rPr>
          <w:bCs/>
          <w:szCs w:val="28"/>
        </w:rPr>
      </w:pPr>
      <w:r w:rsidRPr="00FE0103">
        <w:rPr>
          <w:bCs/>
          <w:szCs w:val="28"/>
        </w:rPr>
        <w:t xml:space="preserve">Немногим менее половины </w:t>
      </w:r>
      <w:proofErr w:type="gramStart"/>
      <w:r w:rsidRPr="00FE0103">
        <w:rPr>
          <w:bCs/>
          <w:szCs w:val="28"/>
        </w:rPr>
        <w:t>опрошенных</w:t>
      </w:r>
      <w:proofErr w:type="gramEnd"/>
      <w:r w:rsidRPr="00FE0103">
        <w:rPr>
          <w:bCs/>
          <w:szCs w:val="28"/>
        </w:rPr>
        <w:t xml:space="preserve"> удовлетворены уровнем </w:t>
      </w:r>
      <w:r w:rsidRPr="00FE0103">
        <w:rPr>
          <w:b/>
          <w:bCs/>
          <w:szCs w:val="28"/>
        </w:rPr>
        <w:t>досту</w:t>
      </w:r>
      <w:r w:rsidRPr="00FE0103">
        <w:rPr>
          <w:b/>
          <w:bCs/>
          <w:szCs w:val="28"/>
        </w:rPr>
        <w:t>п</w:t>
      </w:r>
      <w:r w:rsidRPr="00FE0103">
        <w:rPr>
          <w:b/>
          <w:bCs/>
          <w:szCs w:val="28"/>
        </w:rPr>
        <w:t>ности, понятности и удобством получения</w:t>
      </w:r>
      <w:r w:rsidRPr="00FE0103">
        <w:rPr>
          <w:bCs/>
          <w:szCs w:val="28"/>
        </w:rPr>
        <w:t xml:space="preserve"> соответствующей информации.</w:t>
      </w:r>
    </w:p>
    <w:p w:rsidR="00336ADF" w:rsidRPr="00FE0103" w:rsidRDefault="00336ADF" w:rsidP="00336ADF">
      <w:pPr>
        <w:pStyle w:val="aff"/>
        <w:spacing w:before="40" w:after="40"/>
        <w:jc w:val="right"/>
        <w:rPr>
          <w:rFonts w:ascii="Times New Roman" w:hAnsi="Times New Roman"/>
          <w:sz w:val="28"/>
          <w:szCs w:val="28"/>
        </w:rPr>
      </w:pPr>
      <w:r w:rsidRPr="00FE0103">
        <w:rPr>
          <w:rFonts w:ascii="Times New Roman" w:hAnsi="Times New Roman"/>
          <w:sz w:val="28"/>
          <w:szCs w:val="28"/>
        </w:rPr>
        <w:t>Таблица 47</w:t>
      </w:r>
    </w:p>
    <w:p w:rsidR="00336ADF" w:rsidRPr="00FE0103" w:rsidRDefault="00336ADF" w:rsidP="00336ADF">
      <w:pPr>
        <w:spacing w:after="0" w:line="240" w:lineRule="auto"/>
        <w:contextualSpacing/>
        <w:jc w:val="center"/>
        <w:rPr>
          <w:rFonts w:ascii="Times New Roman" w:hAnsi="Times New Roman"/>
          <w:b/>
          <w:bCs/>
          <w:i/>
          <w:sz w:val="24"/>
          <w:szCs w:val="24"/>
        </w:rPr>
      </w:pPr>
      <w:r w:rsidRPr="00FE0103">
        <w:rPr>
          <w:b/>
          <w:bCs/>
          <w:i/>
        </w:rPr>
        <w:t>ОЦЕНИТЕ, ПОЖАЛУЙСТА, КАЧЕСТВО ОФИЦИАЛЬНОЙ ИНФОРМ</w:t>
      </w:r>
      <w:r w:rsidRPr="00FE0103">
        <w:rPr>
          <w:b/>
          <w:bCs/>
          <w:i/>
        </w:rPr>
        <w:t>А</w:t>
      </w:r>
      <w:r w:rsidRPr="00FE0103">
        <w:rPr>
          <w:b/>
          <w:bCs/>
          <w:i/>
        </w:rPr>
        <w:t>ЦИИ О СОСТОЯНИИ КОНКУРЕНТНОЙ СРЕДЫ НА РЫНКАХ ТОВАРОВ И УСЛУГ УЛЬЯНОВСКОЙ ОБЛАСТИ, РАЗМЕЩАЕМОЙ В ОТКРЫТОМ ДОСТУПЕ</w:t>
      </w:r>
      <w:proofErr w:type="gramStart"/>
      <w:r w:rsidRPr="00FE0103">
        <w:rPr>
          <w:b/>
          <w:bCs/>
          <w:i/>
        </w:rPr>
        <w:t>?, %</w:t>
      </w:r>
      <w:proofErr w:type="gramEnd"/>
    </w:p>
    <w:tbl>
      <w:tblPr>
        <w:tblW w:w="9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934"/>
        <w:gridCol w:w="1003"/>
        <w:gridCol w:w="1134"/>
        <w:gridCol w:w="1134"/>
        <w:gridCol w:w="1134"/>
        <w:gridCol w:w="1276"/>
      </w:tblGrid>
      <w:tr w:rsidR="00336ADF" w:rsidRPr="00FE0103" w:rsidTr="00336ADF">
        <w:trPr>
          <w:cantSplit/>
          <w:trHeight w:val="2693"/>
          <w:tblHeader/>
        </w:trPr>
        <w:tc>
          <w:tcPr>
            <w:tcW w:w="3936" w:type="dxa"/>
            <w:tcBorders>
              <w:top w:val="double" w:sz="4" w:space="0" w:color="auto"/>
              <w:left w:val="double" w:sz="4" w:space="0" w:color="auto"/>
              <w:bottom w:val="single" w:sz="6" w:space="0" w:color="auto"/>
              <w:right w:val="single" w:sz="6" w:space="0" w:color="auto"/>
            </w:tcBorders>
          </w:tcPr>
          <w:p w:rsidR="00336ADF" w:rsidRPr="00FE0103" w:rsidRDefault="00336ADF" w:rsidP="00336ADF">
            <w:pPr>
              <w:spacing w:after="0" w:line="240" w:lineRule="auto"/>
              <w:contextualSpacing/>
              <w:rPr>
                <w:sz w:val="24"/>
                <w:szCs w:val="24"/>
              </w:rPr>
            </w:pPr>
          </w:p>
        </w:tc>
        <w:tc>
          <w:tcPr>
            <w:tcW w:w="100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Удовлетворительно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Скорее удовлетвор</w:t>
            </w:r>
            <w:r w:rsidRPr="00FE0103">
              <w:rPr>
                <w:rFonts w:ascii="Times New Roman" w:hAnsi="Times New Roman"/>
                <w:b/>
                <w:bCs/>
                <w:i/>
                <w:iCs/>
                <w:sz w:val="24"/>
                <w:szCs w:val="24"/>
              </w:rPr>
              <w:t>и</w:t>
            </w:r>
            <w:r w:rsidRPr="00FE0103">
              <w:rPr>
                <w:rFonts w:ascii="Times New Roman" w:hAnsi="Times New Roman"/>
                <w:b/>
                <w:bCs/>
                <w:i/>
                <w:iCs/>
                <w:sz w:val="24"/>
                <w:szCs w:val="24"/>
              </w:rPr>
              <w:t>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Скорее не неудовлетв</w:t>
            </w:r>
            <w:r w:rsidRPr="00FE0103">
              <w:rPr>
                <w:rFonts w:ascii="Times New Roman" w:hAnsi="Times New Roman"/>
                <w:b/>
                <w:bCs/>
                <w:i/>
                <w:iCs/>
                <w:sz w:val="24"/>
                <w:szCs w:val="24"/>
              </w:rPr>
              <w:t>о</w:t>
            </w:r>
            <w:r w:rsidRPr="00FE0103">
              <w:rPr>
                <w:rFonts w:ascii="Times New Roman" w:hAnsi="Times New Roman"/>
                <w:b/>
                <w:bCs/>
                <w:i/>
                <w:iCs/>
                <w:sz w:val="24"/>
                <w:szCs w:val="24"/>
              </w:rPr>
              <w:t>рительно</w:t>
            </w:r>
          </w:p>
        </w:tc>
        <w:tc>
          <w:tcPr>
            <w:tcW w:w="1134" w:type="dxa"/>
            <w:tcBorders>
              <w:top w:val="double" w:sz="4" w:space="0" w:color="auto"/>
              <w:left w:val="single" w:sz="6" w:space="0" w:color="auto"/>
              <w:bottom w:val="single" w:sz="6" w:space="0" w:color="auto"/>
              <w:right w:val="single" w:sz="6"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Неудовлетворительно</w:t>
            </w:r>
          </w:p>
        </w:tc>
        <w:tc>
          <w:tcPr>
            <w:tcW w:w="1276" w:type="dxa"/>
            <w:tcBorders>
              <w:top w:val="double" w:sz="4" w:space="0" w:color="auto"/>
              <w:left w:val="single" w:sz="6" w:space="0" w:color="auto"/>
              <w:bottom w:val="single" w:sz="6" w:space="0" w:color="auto"/>
              <w:right w:val="double" w:sz="4" w:space="0" w:color="auto"/>
            </w:tcBorders>
            <w:textDirection w:val="btLr"/>
            <w:vAlign w:val="center"/>
            <w:hideMark/>
          </w:tcPr>
          <w:p w:rsidR="00336ADF" w:rsidRPr="00FE0103" w:rsidRDefault="00336ADF" w:rsidP="00336ADF">
            <w:pPr>
              <w:pStyle w:val="aff"/>
              <w:contextualSpacing/>
              <w:jc w:val="center"/>
              <w:rPr>
                <w:rFonts w:ascii="Times New Roman" w:hAnsi="Times New Roman"/>
                <w:b/>
                <w:bCs/>
                <w:i/>
                <w:iCs/>
                <w:sz w:val="24"/>
                <w:szCs w:val="24"/>
              </w:rPr>
            </w:pPr>
            <w:r w:rsidRPr="00FE0103">
              <w:rPr>
                <w:rFonts w:ascii="Times New Roman" w:hAnsi="Times New Roman"/>
                <w:b/>
                <w:bCs/>
                <w:i/>
                <w:iCs/>
                <w:sz w:val="24"/>
                <w:szCs w:val="24"/>
              </w:rPr>
              <w:t>Затрудняюсь ответить/ мне ничего не известно о такой информации</w:t>
            </w:r>
          </w:p>
        </w:tc>
      </w:tr>
      <w:tr w:rsidR="00336ADF" w:rsidRPr="00FE0103" w:rsidTr="00336ADF">
        <w:tc>
          <w:tcPr>
            <w:tcW w:w="3936" w:type="dxa"/>
            <w:tcBorders>
              <w:top w:val="single" w:sz="6" w:space="0" w:color="auto"/>
              <w:left w:val="double" w:sz="4" w:space="0" w:color="auto"/>
              <w:bottom w:val="single" w:sz="6" w:space="0" w:color="auto"/>
              <w:right w:val="single" w:sz="6" w:space="0" w:color="auto"/>
            </w:tcBorders>
            <w:hideMark/>
          </w:tcPr>
          <w:p w:rsidR="00336ADF" w:rsidRPr="00FE0103" w:rsidRDefault="00336ADF" w:rsidP="00336ADF">
            <w:pPr>
              <w:spacing w:after="0" w:line="240" w:lineRule="auto"/>
              <w:contextualSpacing/>
              <w:rPr>
                <w:sz w:val="24"/>
                <w:szCs w:val="24"/>
              </w:rPr>
            </w:pPr>
            <w:r w:rsidRPr="00FE0103">
              <w:lastRenderedPageBreak/>
              <w:t>Уровень доступности</w:t>
            </w:r>
          </w:p>
        </w:tc>
        <w:tc>
          <w:tcPr>
            <w:tcW w:w="100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23</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9</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5</w:t>
            </w:r>
          </w:p>
        </w:tc>
        <w:tc>
          <w:tcPr>
            <w:tcW w:w="1276"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38</w:t>
            </w:r>
          </w:p>
        </w:tc>
      </w:tr>
      <w:tr w:rsidR="00336ADF" w:rsidRPr="00FE0103" w:rsidTr="00336ADF">
        <w:tc>
          <w:tcPr>
            <w:tcW w:w="3936" w:type="dxa"/>
            <w:tcBorders>
              <w:top w:val="single" w:sz="6" w:space="0" w:color="auto"/>
              <w:left w:val="double" w:sz="4" w:space="0" w:color="auto"/>
              <w:bottom w:val="single" w:sz="6" w:space="0" w:color="auto"/>
              <w:right w:val="single" w:sz="6" w:space="0" w:color="auto"/>
            </w:tcBorders>
            <w:hideMark/>
          </w:tcPr>
          <w:p w:rsidR="00336ADF" w:rsidRPr="00FE0103" w:rsidRDefault="00336ADF" w:rsidP="00336ADF">
            <w:pPr>
              <w:spacing w:after="0" w:line="240" w:lineRule="auto"/>
              <w:contextualSpacing/>
              <w:rPr>
                <w:sz w:val="24"/>
                <w:szCs w:val="24"/>
              </w:rPr>
            </w:pPr>
            <w:r w:rsidRPr="00FE0103">
              <w:t>Уровень понятности</w:t>
            </w:r>
          </w:p>
        </w:tc>
        <w:tc>
          <w:tcPr>
            <w:tcW w:w="100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21</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10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6</w:t>
            </w:r>
          </w:p>
        </w:tc>
        <w:tc>
          <w:tcPr>
            <w:tcW w:w="1276"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38</w:t>
            </w:r>
          </w:p>
        </w:tc>
      </w:tr>
      <w:tr w:rsidR="00336ADF" w:rsidRPr="00FE0103" w:rsidTr="00336ADF">
        <w:tc>
          <w:tcPr>
            <w:tcW w:w="3936" w:type="dxa"/>
            <w:tcBorders>
              <w:top w:val="single" w:sz="6" w:space="0" w:color="auto"/>
              <w:left w:val="double" w:sz="4" w:space="0" w:color="auto"/>
              <w:bottom w:val="double" w:sz="4" w:space="0" w:color="auto"/>
              <w:right w:val="single" w:sz="6" w:space="0" w:color="auto"/>
            </w:tcBorders>
            <w:hideMark/>
          </w:tcPr>
          <w:p w:rsidR="00336ADF" w:rsidRPr="00FE0103" w:rsidRDefault="00336ADF" w:rsidP="00336ADF">
            <w:pPr>
              <w:spacing w:after="0" w:line="240" w:lineRule="auto"/>
              <w:contextualSpacing/>
              <w:rPr>
                <w:sz w:val="24"/>
                <w:szCs w:val="24"/>
              </w:rPr>
            </w:pPr>
            <w:r w:rsidRPr="00FE0103">
              <w:t>Уровень получения</w:t>
            </w:r>
          </w:p>
        </w:tc>
        <w:tc>
          <w:tcPr>
            <w:tcW w:w="100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25</w:t>
            </w:r>
          </w:p>
        </w:tc>
        <w:tc>
          <w:tcPr>
            <w:tcW w:w="113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21</w:t>
            </w:r>
          </w:p>
        </w:tc>
        <w:tc>
          <w:tcPr>
            <w:tcW w:w="113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11</w:t>
            </w:r>
          </w:p>
        </w:tc>
        <w:tc>
          <w:tcPr>
            <w:tcW w:w="1134" w:type="dxa"/>
            <w:tcBorders>
              <w:top w:val="single" w:sz="6" w:space="0" w:color="auto"/>
              <w:left w:val="single" w:sz="6"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5</w:t>
            </w:r>
          </w:p>
        </w:tc>
        <w:tc>
          <w:tcPr>
            <w:tcW w:w="1276" w:type="dxa"/>
            <w:tcBorders>
              <w:top w:val="single" w:sz="6" w:space="0" w:color="auto"/>
              <w:left w:val="single" w:sz="6" w:space="0" w:color="auto"/>
              <w:bottom w:val="double" w:sz="4"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4"/>
                <w:szCs w:val="24"/>
              </w:rPr>
            </w:pPr>
            <w:r w:rsidRPr="00FE0103">
              <w:rPr>
                <w:color w:val="000000"/>
              </w:rPr>
              <w:t>39</w:t>
            </w:r>
          </w:p>
        </w:tc>
      </w:tr>
    </w:tbl>
    <w:p w:rsidR="00336ADF" w:rsidRPr="00FE0103" w:rsidRDefault="00336ADF" w:rsidP="00336ADF">
      <w:pPr>
        <w:spacing w:before="40" w:after="40"/>
        <w:jc w:val="center"/>
        <w:rPr>
          <w:b/>
          <w:bCs/>
          <w:i/>
        </w:rPr>
      </w:pPr>
    </w:p>
    <w:p w:rsidR="00336ADF" w:rsidRPr="00FE0103" w:rsidRDefault="00336ADF" w:rsidP="00336ADF">
      <w:pPr>
        <w:spacing w:after="0" w:line="240" w:lineRule="auto"/>
        <w:ind w:firstLine="709"/>
        <w:jc w:val="both"/>
        <w:rPr>
          <w:szCs w:val="28"/>
        </w:rPr>
      </w:pPr>
      <w:r w:rsidRPr="00FE0103">
        <w:rPr>
          <w:b/>
          <w:szCs w:val="28"/>
        </w:rPr>
        <w:t>Основными источниками информации населения региона о состо</w:t>
      </w:r>
      <w:r w:rsidRPr="00FE0103">
        <w:rPr>
          <w:b/>
          <w:szCs w:val="28"/>
        </w:rPr>
        <w:t>я</w:t>
      </w:r>
      <w:r w:rsidRPr="00FE0103">
        <w:rPr>
          <w:b/>
          <w:szCs w:val="28"/>
        </w:rPr>
        <w:t>нии конкурентной среды</w:t>
      </w:r>
      <w:r w:rsidRPr="00FE0103">
        <w:rPr>
          <w:bCs/>
          <w:szCs w:val="28"/>
        </w:rPr>
        <w:t xml:space="preserve"> на рынках товаров и услуг Ульяновской области я</w:t>
      </w:r>
      <w:r w:rsidRPr="00FE0103">
        <w:rPr>
          <w:bCs/>
          <w:szCs w:val="28"/>
        </w:rPr>
        <w:t>в</w:t>
      </w:r>
      <w:r w:rsidRPr="00FE0103">
        <w:rPr>
          <w:bCs/>
          <w:szCs w:val="28"/>
        </w:rPr>
        <w:t xml:space="preserve">ляются </w:t>
      </w:r>
      <w:r w:rsidRPr="00FE0103">
        <w:rPr>
          <w:szCs w:val="28"/>
        </w:rPr>
        <w:t>телевидение (64%), специальные блоги, порталы и прочие электронные ресурсы (40%), печатные средства массовой информации (23%) (таблица 49).</w:t>
      </w:r>
    </w:p>
    <w:p w:rsidR="00336ADF" w:rsidRPr="00FE0103" w:rsidRDefault="00336ADF" w:rsidP="00336ADF">
      <w:pPr>
        <w:spacing w:after="0" w:line="240" w:lineRule="auto"/>
        <w:ind w:firstLine="709"/>
        <w:jc w:val="both"/>
        <w:rPr>
          <w:szCs w:val="28"/>
        </w:rPr>
      </w:pPr>
    </w:p>
    <w:p w:rsidR="00336ADF" w:rsidRPr="00FE0103" w:rsidRDefault="00336ADF" w:rsidP="00336ADF">
      <w:pPr>
        <w:pStyle w:val="aff"/>
        <w:spacing w:before="40" w:after="40"/>
        <w:jc w:val="right"/>
        <w:rPr>
          <w:rFonts w:ascii="Times New Roman" w:hAnsi="Times New Roman"/>
          <w:sz w:val="28"/>
          <w:szCs w:val="28"/>
        </w:rPr>
      </w:pPr>
      <w:r w:rsidRPr="00FE0103">
        <w:rPr>
          <w:rFonts w:ascii="Times New Roman" w:hAnsi="Times New Roman"/>
          <w:sz w:val="28"/>
          <w:szCs w:val="28"/>
        </w:rPr>
        <w:t>Таблица 49</w:t>
      </w:r>
    </w:p>
    <w:p w:rsidR="00336ADF" w:rsidRPr="00FE0103" w:rsidRDefault="00336ADF" w:rsidP="00336ADF">
      <w:pPr>
        <w:spacing w:after="0" w:line="240" w:lineRule="auto"/>
        <w:contextualSpacing/>
        <w:jc w:val="center"/>
        <w:rPr>
          <w:rFonts w:ascii="Times New Roman" w:hAnsi="Times New Roman"/>
          <w:b/>
          <w:bCs/>
          <w:i/>
          <w:sz w:val="22"/>
          <w:szCs w:val="24"/>
        </w:rPr>
      </w:pPr>
      <w:r w:rsidRPr="00FE0103">
        <w:rPr>
          <w:b/>
          <w:bCs/>
          <w:i/>
          <w:sz w:val="24"/>
        </w:rPr>
        <w:t>УКАЖИТЕ, КАКИМИ ИСТОЧНИКАМИ ИНФОРМАЦИИ О СОСТОЯНИИ КОНК</w:t>
      </w:r>
      <w:r w:rsidRPr="00FE0103">
        <w:rPr>
          <w:b/>
          <w:bCs/>
          <w:i/>
          <w:sz w:val="24"/>
        </w:rPr>
        <w:t>У</w:t>
      </w:r>
      <w:r w:rsidRPr="00FE0103">
        <w:rPr>
          <w:b/>
          <w:bCs/>
          <w:i/>
          <w:sz w:val="24"/>
        </w:rPr>
        <w:t>РЕНТНОЙ СРЕДЫ НА РЫНКАХ ТОВАРОВ И УСЛУГ УЛЬЯНОВСКОЙ ОБЛАСТИ ВЫ ПРЕДПОЧИТАЕТЕ ПОЛЬЗОВАТЬСЯ</w:t>
      </w:r>
      <w:proofErr w:type="gramStart"/>
      <w:r w:rsidRPr="00FE0103">
        <w:rPr>
          <w:b/>
          <w:bCs/>
          <w:i/>
          <w:sz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4"/>
      </w:tblGrid>
      <w:tr w:rsidR="00336ADF" w:rsidRPr="00FE0103" w:rsidTr="00336ADF">
        <w:tc>
          <w:tcPr>
            <w:tcW w:w="8472" w:type="dxa"/>
            <w:tcBorders>
              <w:top w:val="double" w:sz="4"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Телевидение </w:t>
            </w:r>
          </w:p>
        </w:tc>
        <w:tc>
          <w:tcPr>
            <w:tcW w:w="1134" w:type="dxa"/>
            <w:tcBorders>
              <w:top w:val="double" w:sz="4"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64</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Специальные блоги, порталы и прочие электронные ресурсы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40</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Печатные средства массовой информации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23</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Радио</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18</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Информация, размещённая на официальных сайтах других исполнительных о</w:t>
            </w:r>
            <w:r w:rsidRPr="00FE0103">
              <w:rPr>
                <w:sz w:val="24"/>
              </w:rPr>
              <w:t>р</w:t>
            </w:r>
            <w:r w:rsidRPr="00FE0103">
              <w:rPr>
                <w:sz w:val="24"/>
              </w:rPr>
              <w:t>ганов государственной власти Ульяновской области и органов местного сам</w:t>
            </w:r>
            <w:r w:rsidRPr="00FE0103">
              <w:rPr>
                <w:sz w:val="24"/>
              </w:rPr>
              <w:t>о</w:t>
            </w:r>
            <w:r w:rsidRPr="00FE0103">
              <w:rPr>
                <w:sz w:val="24"/>
              </w:rPr>
              <w:t>управления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10</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Официальная информация, размещённая на </w:t>
            </w:r>
            <w:proofErr w:type="gramStart"/>
            <w:r w:rsidRPr="00FE0103">
              <w:rPr>
                <w:sz w:val="24"/>
              </w:rPr>
              <w:t>интернет-портале</w:t>
            </w:r>
            <w:proofErr w:type="gramEnd"/>
            <w:r w:rsidRPr="00FE0103">
              <w:rPr>
                <w:sz w:val="24"/>
              </w:rPr>
              <w:t xml:space="preserve"> об инвестицио</w:t>
            </w:r>
            <w:r w:rsidRPr="00FE0103">
              <w:rPr>
                <w:sz w:val="24"/>
              </w:rPr>
              <w:t>н</w:t>
            </w:r>
            <w:r w:rsidRPr="00FE0103">
              <w:rPr>
                <w:sz w:val="24"/>
              </w:rPr>
              <w:t>ной деятельности в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9</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Официальная информация, размещённая на сайте Министерства экономическ</w:t>
            </w:r>
            <w:r w:rsidRPr="00FE0103">
              <w:rPr>
                <w:sz w:val="24"/>
              </w:rPr>
              <w:t>о</w:t>
            </w:r>
            <w:r w:rsidRPr="00FE0103">
              <w:rPr>
                <w:sz w:val="24"/>
              </w:rPr>
              <w:t>го развития и промышленности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6</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Официальная информация, размещённая на официальном сайте ФАС России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Другие</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Никакими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16</w:t>
            </w:r>
          </w:p>
        </w:tc>
      </w:tr>
      <w:tr w:rsidR="00336ADF" w:rsidRPr="00FE0103" w:rsidTr="00336ADF">
        <w:tc>
          <w:tcPr>
            <w:tcW w:w="8472" w:type="dxa"/>
            <w:tcBorders>
              <w:top w:val="single" w:sz="6" w:space="0" w:color="auto"/>
              <w:left w:val="double" w:sz="4"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Затрудняюсь ответить</w:t>
            </w:r>
          </w:p>
        </w:tc>
        <w:tc>
          <w:tcPr>
            <w:tcW w:w="1134" w:type="dxa"/>
            <w:tcBorders>
              <w:top w:val="single" w:sz="6" w:space="0" w:color="auto"/>
              <w:left w:val="single" w:sz="6" w:space="0" w:color="auto"/>
              <w:bottom w:val="double" w:sz="4"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4</w:t>
            </w:r>
          </w:p>
        </w:tc>
      </w:tr>
    </w:tbl>
    <w:p w:rsidR="00336ADF" w:rsidRPr="00FE0103" w:rsidRDefault="00336ADF" w:rsidP="00336ADF">
      <w:pPr>
        <w:jc w:val="both"/>
        <w:rPr>
          <w:b/>
          <w:bCs/>
          <w:szCs w:val="28"/>
        </w:rPr>
      </w:pPr>
    </w:p>
    <w:p w:rsidR="00336ADF" w:rsidRPr="00FE0103" w:rsidRDefault="00336ADF" w:rsidP="00336ADF">
      <w:pPr>
        <w:pStyle w:val="aff"/>
        <w:ind w:firstLine="709"/>
        <w:contextualSpacing/>
        <w:jc w:val="both"/>
        <w:rPr>
          <w:rFonts w:ascii="Times New Roman" w:hAnsi="Times New Roman"/>
          <w:sz w:val="28"/>
          <w:szCs w:val="28"/>
        </w:rPr>
      </w:pPr>
      <w:r w:rsidRPr="00FE0103">
        <w:rPr>
          <w:rFonts w:ascii="Times New Roman" w:hAnsi="Times New Roman"/>
          <w:sz w:val="28"/>
          <w:szCs w:val="28"/>
        </w:rPr>
        <w:t xml:space="preserve">В рейтинге доверия источникам информации также лидируют </w:t>
      </w:r>
      <w:r w:rsidRPr="00FE0103">
        <w:rPr>
          <w:rFonts w:ascii="Times New Roman" w:hAnsi="Times New Roman"/>
          <w:b/>
          <w:sz w:val="28"/>
          <w:szCs w:val="28"/>
        </w:rPr>
        <w:t>телевид</w:t>
      </w:r>
      <w:r w:rsidRPr="00FE0103">
        <w:rPr>
          <w:rFonts w:ascii="Times New Roman" w:hAnsi="Times New Roman"/>
          <w:b/>
          <w:sz w:val="28"/>
          <w:szCs w:val="28"/>
        </w:rPr>
        <w:t>е</w:t>
      </w:r>
      <w:r w:rsidRPr="00FE0103">
        <w:rPr>
          <w:rFonts w:ascii="Times New Roman" w:hAnsi="Times New Roman"/>
          <w:b/>
          <w:sz w:val="28"/>
          <w:szCs w:val="28"/>
        </w:rPr>
        <w:t xml:space="preserve">ние; специальные блоги, порталы и прочие электронные ресурсы </w:t>
      </w:r>
      <w:r w:rsidRPr="00FE0103">
        <w:rPr>
          <w:rFonts w:ascii="Times New Roman" w:hAnsi="Times New Roman"/>
          <w:sz w:val="28"/>
          <w:szCs w:val="28"/>
        </w:rPr>
        <w:t>(таблица 50). Однако уровень доверия этим ресурсам не столь высок (27% и 19% соо</w:t>
      </w:r>
      <w:r w:rsidRPr="00FE0103">
        <w:rPr>
          <w:rFonts w:ascii="Times New Roman" w:hAnsi="Times New Roman"/>
          <w:sz w:val="28"/>
          <w:szCs w:val="28"/>
        </w:rPr>
        <w:t>т</w:t>
      </w:r>
      <w:r w:rsidRPr="00FE0103">
        <w:rPr>
          <w:rFonts w:ascii="Times New Roman" w:hAnsi="Times New Roman"/>
          <w:sz w:val="28"/>
          <w:szCs w:val="28"/>
        </w:rPr>
        <w:t xml:space="preserve">ветственно). </w:t>
      </w:r>
      <w:r w:rsidRPr="00FE0103">
        <w:rPr>
          <w:rFonts w:ascii="Times New Roman" w:hAnsi="Times New Roman"/>
          <w:b/>
          <w:sz w:val="28"/>
          <w:szCs w:val="28"/>
        </w:rPr>
        <w:t>31% респондентов не доверяют никаким источникам инфо</w:t>
      </w:r>
      <w:r w:rsidRPr="00FE0103">
        <w:rPr>
          <w:rFonts w:ascii="Times New Roman" w:hAnsi="Times New Roman"/>
          <w:b/>
          <w:sz w:val="28"/>
          <w:szCs w:val="28"/>
        </w:rPr>
        <w:t>р</w:t>
      </w:r>
      <w:r w:rsidRPr="00FE0103">
        <w:rPr>
          <w:rFonts w:ascii="Times New Roman" w:hAnsi="Times New Roman"/>
          <w:b/>
          <w:sz w:val="28"/>
          <w:szCs w:val="28"/>
        </w:rPr>
        <w:t>мации</w:t>
      </w:r>
      <w:r w:rsidRPr="00FE0103">
        <w:rPr>
          <w:rFonts w:ascii="Times New Roman" w:hAnsi="Times New Roman"/>
          <w:sz w:val="28"/>
          <w:szCs w:val="28"/>
        </w:rPr>
        <w:t xml:space="preserve"> о </w:t>
      </w:r>
      <w:r w:rsidRPr="00FE0103">
        <w:rPr>
          <w:rFonts w:ascii="Times New Roman" w:hAnsi="Times New Roman"/>
          <w:bCs/>
          <w:sz w:val="28"/>
          <w:szCs w:val="28"/>
        </w:rPr>
        <w:t>состоянии конкурентной среды на рынках товаров и услуг региона.</w:t>
      </w:r>
    </w:p>
    <w:p w:rsidR="00336ADF" w:rsidRPr="00FE0103" w:rsidRDefault="00336ADF" w:rsidP="00336ADF">
      <w:pPr>
        <w:pStyle w:val="aff"/>
        <w:spacing w:before="40" w:after="40"/>
        <w:jc w:val="right"/>
        <w:rPr>
          <w:rFonts w:ascii="Times New Roman" w:hAnsi="Times New Roman"/>
          <w:sz w:val="28"/>
          <w:szCs w:val="28"/>
        </w:rPr>
      </w:pPr>
      <w:r w:rsidRPr="00FE0103">
        <w:rPr>
          <w:rFonts w:ascii="Times New Roman" w:hAnsi="Times New Roman"/>
          <w:sz w:val="28"/>
          <w:szCs w:val="28"/>
        </w:rPr>
        <w:t>Таблица 50</w:t>
      </w:r>
    </w:p>
    <w:p w:rsidR="00336ADF" w:rsidRPr="00FE0103" w:rsidRDefault="00336ADF" w:rsidP="00336ADF">
      <w:pPr>
        <w:spacing w:after="0" w:line="240" w:lineRule="auto"/>
        <w:contextualSpacing/>
        <w:jc w:val="center"/>
        <w:rPr>
          <w:rFonts w:ascii="Times New Roman" w:hAnsi="Times New Roman"/>
          <w:b/>
          <w:bCs/>
          <w:i/>
          <w:sz w:val="22"/>
          <w:szCs w:val="24"/>
        </w:rPr>
      </w:pPr>
      <w:r w:rsidRPr="00FE0103">
        <w:rPr>
          <w:b/>
          <w:bCs/>
          <w:i/>
          <w:sz w:val="24"/>
        </w:rPr>
        <w:t>УКАЖИТЕ, КАКИМИ ИСТОЧНИКАМИ ИНФОРМАЦИИ О СОСТОЯНИИ КОНК</w:t>
      </w:r>
      <w:r w:rsidRPr="00FE0103">
        <w:rPr>
          <w:b/>
          <w:bCs/>
          <w:i/>
          <w:sz w:val="24"/>
        </w:rPr>
        <w:t>У</w:t>
      </w:r>
      <w:r w:rsidRPr="00FE0103">
        <w:rPr>
          <w:b/>
          <w:bCs/>
          <w:i/>
          <w:sz w:val="24"/>
        </w:rPr>
        <w:t>РЕНТНОЙ СРЕДЫ НА РЫНКАХ ТОВАРОВ И УСЛУГ УЛЬЯНОВСКОЙ ОБЛАСТИ ВЫ ДОВЕРЯЕТЕ БОЛЬШЕ ВСЕГО</w:t>
      </w:r>
      <w:proofErr w:type="gramStart"/>
      <w:r w:rsidRPr="00FE0103">
        <w:rPr>
          <w:b/>
          <w:bCs/>
          <w:i/>
          <w:sz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4"/>
      </w:tblGrid>
      <w:tr w:rsidR="00336ADF" w:rsidRPr="00FE0103" w:rsidTr="00336ADF">
        <w:tc>
          <w:tcPr>
            <w:tcW w:w="8472" w:type="dxa"/>
            <w:tcBorders>
              <w:top w:val="double" w:sz="4"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lastRenderedPageBreak/>
              <w:t xml:space="preserve">Телевидение </w:t>
            </w:r>
          </w:p>
        </w:tc>
        <w:tc>
          <w:tcPr>
            <w:tcW w:w="1134" w:type="dxa"/>
            <w:tcBorders>
              <w:top w:val="double" w:sz="4"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27</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Специальные блоги, порталы и прочие электронные ресурсы</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19</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Информация, размещённая на официальных сайтах других исполнительных о</w:t>
            </w:r>
            <w:r w:rsidRPr="00FE0103">
              <w:rPr>
                <w:sz w:val="24"/>
              </w:rPr>
              <w:t>р</w:t>
            </w:r>
            <w:r w:rsidRPr="00FE0103">
              <w:rPr>
                <w:sz w:val="24"/>
              </w:rPr>
              <w:t>ганов государственной власти Ульяновской области и органов местного сам</w:t>
            </w:r>
            <w:r w:rsidRPr="00FE0103">
              <w:rPr>
                <w:sz w:val="24"/>
              </w:rPr>
              <w:t>о</w:t>
            </w:r>
            <w:r w:rsidRPr="00FE0103">
              <w:rPr>
                <w:sz w:val="24"/>
              </w:rPr>
              <w:t>управления</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6</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Официальная информация, размещённая на сайте Министерства экономическ</w:t>
            </w:r>
            <w:r w:rsidRPr="00FE0103">
              <w:rPr>
                <w:sz w:val="24"/>
              </w:rPr>
              <w:t>о</w:t>
            </w:r>
            <w:r w:rsidRPr="00FE0103">
              <w:rPr>
                <w:sz w:val="24"/>
              </w:rPr>
              <w:t>го развития и промышленности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Официальная информация, размещённая на </w:t>
            </w:r>
            <w:proofErr w:type="gramStart"/>
            <w:r w:rsidRPr="00FE0103">
              <w:rPr>
                <w:sz w:val="24"/>
              </w:rPr>
              <w:t>интернет-портале</w:t>
            </w:r>
            <w:proofErr w:type="gramEnd"/>
            <w:r w:rsidRPr="00FE0103">
              <w:rPr>
                <w:sz w:val="24"/>
              </w:rPr>
              <w:t xml:space="preserve"> об инвестицио</w:t>
            </w:r>
            <w:r w:rsidRPr="00FE0103">
              <w:rPr>
                <w:sz w:val="24"/>
              </w:rPr>
              <w:t>н</w:t>
            </w:r>
            <w:r w:rsidRPr="00FE0103">
              <w:rPr>
                <w:sz w:val="24"/>
              </w:rPr>
              <w:t>ной деятельности в Ульяновской области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Печатные средства массовой информации</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5</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 xml:space="preserve">Официальная информация, размещённая на официальном сайте ФАС России </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3</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Радио</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3</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Другие</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w:t>
            </w:r>
          </w:p>
        </w:tc>
      </w:tr>
      <w:tr w:rsidR="00336ADF" w:rsidRPr="00FE0103" w:rsidTr="00336ADF">
        <w:tc>
          <w:tcPr>
            <w:tcW w:w="8472" w:type="dxa"/>
            <w:tcBorders>
              <w:top w:val="single" w:sz="6" w:space="0" w:color="auto"/>
              <w:left w:val="double" w:sz="4" w:space="0" w:color="auto"/>
              <w:bottom w:val="single" w:sz="6"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Никаким</w:t>
            </w:r>
          </w:p>
        </w:tc>
        <w:tc>
          <w:tcPr>
            <w:tcW w:w="1134" w:type="dxa"/>
            <w:tcBorders>
              <w:top w:val="single" w:sz="6" w:space="0" w:color="auto"/>
              <w:left w:val="single" w:sz="6" w:space="0" w:color="auto"/>
              <w:bottom w:val="single" w:sz="6"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31</w:t>
            </w:r>
          </w:p>
        </w:tc>
      </w:tr>
      <w:tr w:rsidR="00336ADF" w:rsidRPr="00FE0103" w:rsidTr="00336ADF">
        <w:tc>
          <w:tcPr>
            <w:tcW w:w="8472" w:type="dxa"/>
            <w:tcBorders>
              <w:top w:val="single" w:sz="6" w:space="0" w:color="auto"/>
              <w:left w:val="double" w:sz="4" w:space="0" w:color="auto"/>
              <w:bottom w:val="double" w:sz="4" w:space="0" w:color="auto"/>
              <w:right w:val="single" w:sz="6" w:space="0" w:color="auto"/>
            </w:tcBorders>
            <w:vAlign w:val="center"/>
            <w:hideMark/>
          </w:tcPr>
          <w:p w:rsidR="00336ADF" w:rsidRPr="00FE0103" w:rsidRDefault="00336ADF" w:rsidP="00336ADF">
            <w:pPr>
              <w:spacing w:after="0" w:line="240" w:lineRule="auto"/>
              <w:contextualSpacing/>
              <w:jc w:val="both"/>
              <w:rPr>
                <w:rFonts w:ascii="Arial" w:hAnsi="Arial" w:cs="Arial"/>
                <w:sz w:val="20"/>
              </w:rPr>
            </w:pPr>
            <w:r w:rsidRPr="00FE0103">
              <w:rPr>
                <w:sz w:val="24"/>
              </w:rPr>
              <w:t>Затрудняюсь ответить</w:t>
            </w:r>
          </w:p>
        </w:tc>
        <w:tc>
          <w:tcPr>
            <w:tcW w:w="1134" w:type="dxa"/>
            <w:tcBorders>
              <w:top w:val="single" w:sz="6" w:space="0" w:color="auto"/>
              <w:left w:val="single" w:sz="6" w:space="0" w:color="auto"/>
              <w:bottom w:val="double" w:sz="4" w:space="0" w:color="auto"/>
              <w:right w:val="double" w:sz="4" w:space="0" w:color="auto"/>
            </w:tcBorders>
            <w:vAlign w:val="center"/>
            <w:hideMark/>
          </w:tcPr>
          <w:p w:rsidR="00336ADF" w:rsidRPr="00FE0103" w:rsidRDefault="00336ADF" w:rsidP="00336ADF">
            <w:pPr>
              <w:spacing w:after="0" w:line="240" w:lineRule="auto"/>
              <w:contextualSpacing/>
              <w:jc w:val="center"/>
              <w:rPr>
                <w:color w:val="000000"/>
                <w:sz w:val="22"/>
                <w:szCs w:val="24"/>
              </w:rPr>
            </w:pPr>
            <w:r w:rsidRPr="00FE0103">
              <w:rPr>
                <w:color w:val="000000"/>
                <w:sz w:val="24"/>
              </w:rPr>
              <w:t>13</w:t>
            </w:r>
          </w:p>
        </w:tc>
      </w:tr>
    </w:tbl>
    <w:p w:rsidR="00C74238" w:rsidRPr="00FE0103" w:rsidRDefault="00C74238" w:rsidP="006F211F">
      <w:pPr>
        <w:spacing w:after="0" w:line="240" w:lineRule="auto"/>
        <w:ind w:firstLine="709"/>
        <w:jc w:val="both"/>
        <w:rPr>
          <w:szCs w:val="28"/>
        </w:rPr>
      </w:pPr>
    </w:p>
    <w:p w:rsidR="006F211F" w:rsidRPr="00FE0103" w:rsidRDefault="006F211F" w:rsidP="006F211F">
      <w:pPr>
        <w:pStyle w:val="123"/>
      </w:pPr>
      <w:bookmarkStart w:id="55" w:name="_Toc97214548"/>
      <w:r w:rsidRPr="00FE0103">
        <w:t xml:space="preserve">2.3.5. Результаты мониторинга деятельности субъектов естественных монополий на территории </w:t>
      </w:r>
      <w:r w:rsidR="00004080" w:rsidRPr="00FE0103">
        <w:t>Ульяновской области</w:t>
      </w:r>
      <w:bookmarkEnd w:id="55"/>
    </w:p>
    <w:p w:rsidR="00025AD9" w:rsidRPr="00FE0103" w:rsidRDefault="00025AD9" w:rsidP="00025AD9">
      <w:pPr>
        <w:spacing w:after="0" w:line="240" w:lineRule="auto"/>
        <w:ind w:firstLine="709"/>
        <w:jc w:val="both"/>
        <w:rPr>
          <w:szCs w:val="28"/>
        </w:rPr>
      </w:pPr>
    </w:p>
    <w:p w:rsidR="00DF5812" w:rsidRPr="00FE0103" w:rsidRDefault="00DF5812" w:rsidP="0047299A">
      <w:pPr>
        <w:spacing w:after="0" w:line="240" w:lineRule="auto"/>
        <w:jc w:val="center"/>
        <w:rPr>
          <w:b/>
        </w:rPr>
      </w:pPr>
      <w:r w:rsidRPr="00FE0103">
        <w:rPr>
          <w:b/>
        </w:rPr>
        <w:t>Мониторинг наличия субъектов естественных монополий на территории Ульяновской области</w:t>
      </w:r>
    </w:p>
    <w:p w:rsidR="00DF5812" w:rsidRPr="00FE0103" w:rsidRDefault="00DF5812" w:rsidP="00DF5812">
      <w:pPr>
        <w:spacing w:after="0" w:line="240" w:lineRule="auto"/>
        <w:ind w:firstLine="709"/>
        <w:jc w:val="both"/>
        <w:rPr>
          <w:rFonts w:cs="Times New Roman"/>
          <w:b/>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 xml:space="preserve">На территории Ульяновской области имеются рынки услуг, на которых осуществляют деятельность субъекты, отнесенные к субъектам естественных монополий. К таким </w:t>
      </w:r>
      <w:r w:rsidR="00B0427D" w:rsidRPr="00FE0103">
        <w:rPr>
          <w:rFonts w:cs="Times New Roman"/>
          <w:szCs w:val="28"/>
        </w:rPr>
        <w:t xml:space="preserve">рынкам </w:t>
      </w:r>
      <w:r w:rsidRPr="00FE0103">
        <w:rPr>
          <w:rFonts w:cs="Times New Roman"/>
          <w:szCs w:val="28"/>
        </w:rPr>
        <w:t>относятся:</w:t>
      </w:r>
    </w:p>
    <w:p w:rsidR="00DF5812" w:rsidRPr="00FE0103" w:rsidRDefault="00DF5812" w:rsidP="002A7D79">
      <w:pPr>
        <w:spacing w:after="0" w:line="240" w:lineRule="auto"/>
        <w:ind w:firstLine="709"/>
        <w:jc w:val="both"/>
        <w:rPr>
          <w:rFonts w:cs="Times New Roman"/>
          <w:szCs w:val="28"/>
        </w:rPr>
      </w:pPr>
      <w:r w:rsidRPr="00FE0103">
        <w:rPr>
          <w:rFonts w:cs="Times New Roman"/>
          <w:szCs w:val="28"/>
        </w:rPr>
        <w:t xml:space="preserve">- </w:t>
      </w:r>
      <w:r w:rsidR="00B0427D" w:rsidRPr="00FE0103">
        <w:rPr>
          <w:rFonts w:cs="Times New Roman"/>
          <w:szCs w:val="28"/>
        </w:rPr>
        <w:t xml:space="preserve">рынок услуг </w:t>
      </w:r>
      <w:r w:rsidR="002A7D79" w:rsidRPr="00FE0103">
        <w:rPr>
          <w:rFonts w:cs="Times New Roman"/>
          <w:szCs w:val="28"/>
        </w:rPr>
        <w:t>топливно-энергетический комплекс</w:t>
      </w:r>
      <w:r w:rsidR="00B0427D" w:rsidRPr="00FE0103">
        <w:rPr>
          <w:rFonts w:cs="Times New Roman"/>
          <w:szCs w:val="28"/>
        </w:rPr>
        <w:t>а</w:t>
      </w:r>
      <w:r w:rsidRPr="00FE0103">
        <w:rPr>
          <w:rFonts w:cs="Times New Roman"/>
          <w:szCs w:val="28"/>
        </w:rPr>
        <w:t>;</w:t>
      </w: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w:t>
      </w:r>
      <w:r w:rsidR="00B0427D" w:rsidRPr="00FE0103">
        <w:rPr>
          <w:rFonts w:cs="Times New Roman"/>
          <w:szCs w:val="28"/>
        </w:rPr>
        <w:t xml:space="preserve"> рынок услуг в </w:t>
      </w:r>
      <w:r w:rsidRPr="00FE0103">
        <w:rPr>
          <w:rFonts w:cs="Times New Roman"/>
          <w:szCs w:val="28"/>
        </w:rPr>
        <w:t xml:space="preserve"> сфер</w:t>
      </w:r>
      <w:r w:rsidR="00B0427D" w:rsidRPr="00FE0103">
        <w:rPr>
          <w:rFonts w:cs="Times New Roman"/>
          <w:szCs w:val="28"/>
        </w:rPr>
        <w:t>е</w:t>
      </w:r>
      <w:r w:rsidRPr="00FE0103">
        <w:rPr>
          <w:rFonts w:cs="Times New Roman"/>
          <w:szCs w:val="28"/>
        </w:rPr>
        <w:t xml:space="preserve"> водоснабжения и водоотведения с использованием централизованных системы, систем коммунальной инфраструктуры, в отнош</w:t>
      </w:r>
      <w:r w:rsidRPr="00FE0103">
        <w:rPr>
          <w:rFonts w:cs="Times New Roman"/>
          <w:szCs w:val="28"/>
        </w:rPr>
        <w:t>е</w:t>
      </w:r>
      <w:r w:rsidRPr="00FE0103">
        <w:rPr>
          <w:rFonts w:cs="Times New Roman"/>
          <w:szCs w:val="28"/>
        </w:rPr>
        <w:t>нии которых осуществляется государственный контроль</w:t>
      </w:r>
      <w:r w:rsidR="00B0427D" w:rsidRPr="00FE0103">
        <w:rPr>
          <w:rFonts w:cs="Times New Roman"/>
          <w:szCs w:val="28"/>
        </w:rPr>
        <w:t>;</w:t>
      </w:r>
    </w:p>
    <w:p w:rsidR="00B0427D" w:rsidRPr="00FE0103" w:rsidRDefault="00B0427D" w:rsidP="00DF5812">
      <w:pPr>
        <w:spacing w:after="0" w:line="240" w:lineRule="auto"/>
        <w:ind w:firstLine="709"/>
        <w:jc w:val="both"/>
        <w:rPr>
          <w:rFonts w:cs="Times New Roman"/>
          <w:szCs w:val="28"/>
        </w:rPr>
      </w:pPr>
      <w:r w:rsidRPr="00FE0103">
        <w:rPr>
          <w:rFonts w:cs="Times New Roman"/>
          <w:szCs w:val="28"/>
        </w:rPr>
        <w:t>- рынок услуг в сфере транспорта</w:t>
      </w:r>
    </w:p>
    <w:p w:rsidR="00DF5812" w:rsidRPr="00FE0103" w:rsidRDefault="00DF5812" w:rsidP="00DF5812">
      <w:pPr>
        <w:spacing w:after="0" w:line="240" w:lineRule="auto"/>
        <w:ind w:firstLine="709"/>
        <w:jc w:val="both"/>
        <w:rPr>
          <w:rFonts w:cs="Times New Roman"/>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Рынок услуг в сфере водоснабжения и водоотведения с использованием централизованных системы, систем коммунальной инфраструктуры, в отнош</w:t>
      </w:r>
      <w:r w:rsidRPr="00FE0103">
        <w:rPr>
          <w:rFonts w:cs="Times New Roman"/>
          <w:szCs w:val="28"/>
        </w:rPr>
        <w:t>е</w:t>
      </w:r>
      <w:r w:rsidRPr="00FE0103">
        <w:rPr>
          <w:rFonts w:cs="Times New Roman"/>
          <w:szCs w:val="28"/>
        </w:rPr>
        <w:t>нии которых осуществляется государственный контроль.</w:t>
      </w: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 xml:space="preserve">На данном рынке услуг осуществляют деятельность </w:t>
      </w:r>
      <w:r w:rsidR="00723087" w:rsidRPr="00FE0103">
        <w:rPr>
          <w:rFonts w:cs="Times New Roman"/>
          <w:szCs w:val="28"/>
        </w:rPr>
        <w:t>110</w:t>
      </w:r>
      <w:r w:rsidRPr="00FE0103">
        <w:rPr>
          <w:rFonts w:cs="Times New Roman"/>
          <w:szCs w:val="28"/>
        </w:rPr>
        <w:t xml:space="preserve"> компаний, отн</w:t>
      </w:r>
      <w:r w:rsidRPr="00FE0103">
        <w:rPr>
          <w:rFonts w:cs="Times New Roman"/>
          <w:szCs w:val="28"/>
        </w:rPr>
        <w:t>е</w:t>
      </w:r>
      <w:r w:rsidRPr="00FE0103">
        <w:rPr>
          <w:rFonts w:cs="Times New Roman"/>
          <w:szCs w:val="28"/>
        </w:rPr>
        <w:t>сенных к с</w:t>
      </w:r>
      <w:r w:rsidR="0090088D" w:rsidRPr="00FE0103">
        <w:rPr>
          <w:rFonts w:cs="Times New Roman"/>
          <w:szCs w:val="28"/>
        </w:rPr>
        <w:t>убъектам естественных монополий.</w:t>
      </w:r>
    </w:p>
    <w:p w:rsidR="00DF5812" w:rsidRPr="00FE0103" w:rsidRDefault="00DF5812" w:rsidP="00DF5812">
      <w:pPr>
        <w:spacing w:after="0" w:line="240" w:lineRule="auto"/>
        <w:ind w:firstLine="709"/>
        <w:jc w:val="both"/>
        <w:rPr>
          <w:rFonts w:cs="Times New Roman"/>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Рынок услуг в топливно-энергетическом комплексе.</w:t>
      </w: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Рынок услуг в топливно-энергетическом комплексе является рынком присутствия компаний-субъектов естественных монополий</w:t>
      </w:r>
      <w:r w:rsidR="003A509D" w:rsidRPr="00FE0103">
        <w:rPr>
          <w:rFonts w:cs="Times New Roman"/>
          <w:szCs w:val="28"/>
        </w:rPr>
        <w:t>.</w:t>
      </w:r>
    </w:p>
    <w:p w:rsidR="00004481" w:rsidRPr="00FE0103" w:rsidRDefault="00DF5812" w:rsidP="00723087">
      <w:pPr>
        <w:spacing w:after="0" w:line="240" w:lineRule="auto"/>
        <w:ind w:firstLine="709"/>
        <w:jc w:val="both"/>
        <w:rPr>
          <w:rFonts w:cs="Times New Roman"/>
          <w:szCs w:val="28"/>
        </w:rPr>
      </w:pPr>
      <w:r w:rsidRPr="00FE0103">
        <w:rPr>
          <w:rFonts w:cs="Times New Roman"/>
          <w:szCs w:val="28"/>
        </w:rPr>
        <w:t>На данном рынке услуг осуществляет деятельность 4</w:t>
      </w:r>
      <w:r w:rsidR="00B0427D" w:rsidRPr="00FE0103">
        <w:rPr>
          <w:rFonts w:cs="Times New Roman"/>
          <w:szCs w:val="28"/>
        </w:rPr>
        <w:t>1</w:t>
      </w:r>
      <w:r w:rsidR="00A94EC1" w:rsidRPr="00FE0103">
        <w:rPr>
          <w:rFonts w:cs="Times New Roman"/>
          <w:szCs w:val="28"/>
        </w:rPr>
        <w:t xml:space="preserve"> сетевая </w:t>
      </w:r>
      <w:r w:rsidRPr="00FE0103">
        <w:rPr>
          <w:rFonts w:cs="Times New Roman"/>
          <w:szCs w:val="28"/>
        </w:rPr>
        <w:t xml:space="preserve"> компани</w:t>
      </w:r>
      <w:r w:rsidR="00ED44E6" w:rsidRPr="00FE0103">
        <w:rPr>
          <w:rFonts w:cs="Times New Roman"/>
          <w:szCs w:val="28"/>
        </w:rPr>
        <w:t>я</w:t>
      </w:r>
      <w:r w:rsidR="00A94EC1" w:rsidRPr="00FE0103">
        <w:rPr>
          <w:rFonts w:cs="Times New Roman"/>
          <w:szCs w:val="28"/>
        </w:rPr>
        <w:t xml:space="preserve"> и один гарантирующий поставщик</w:t>
      </w:r>
      <w:r w:rsidRPr="00FE0103">
        <w:rPr>
          <w:rFonts w:cs="Times New Roman"/>
          <w:szCs w:val="28"/>
        </w:rPr>
        <w:t>:</w:t>
      </w:r>
    </w:p>
    <w:p w:rsidR="00004481" w:rsidRPr="00FE0103" w:rsidRDefault="00004481" w:rsidP="00DF5812">
      <w:pPr>
        <w:spacing w:after="0" w:line="240" w:lineRule="auto"/>
        <w:ind w:firstLine="709"/>
        <w:jc w:val="both"/>
        <w:rPr>
          <w:rFonts w:cs="Times New Roman"/>
          <w:szCs w:val="28"/>
        </w:rPr>
      </w:pPr>
    </w:p>
    <w:p w:rsidR="00DF5812" w:rsidRPr="00FE0103" w:rsidRDefault="00DF5812" w:rsidP="00DF5812">
      <w:pPr>
        <w:spacing w:after="0" w:line="240" w:lineRule="auto"/>
        <w:ind w:firstLine="709"/>
        <w:jc w:val="both"/>
        <w:rPr>
          <w:rFonts w:cs="Times New Roman"/>
          <w:szCs w:val="28"/>
        </w:rPr>
      </w:pPr>
      <w:r w:rsidRPr="00FE0103">
        <w:rPr>
          <w:rFonts w:cs="Times New Roman"/>
          <w:szCs w:val="28"/>
        </w:rPr>
        <w:t>- Рынок услуг по транспортировке газа по трубопроводам:</w:t>
      </w:r>
    </w:p>
    <w:p w:rsidR="00C4006B" w:rsidRPr="00FE0103" w:rsidRDefault="00674447" w:rsidP="00674447">
      <w:pPr>
        <w:spacing w:after="0" w:line="240" w:lineRule="auto"/>
        <w:ind w:firstLine="709"/>
        <w:jc w:val="both"/>
        <w:rPr>
          <w:rFonts w:cs="Times New Roman"/>
          <w:szCs w:val="28"/>
        </w:rPr>
      </w:pPr>
      <w:proofErr w:type="gramStart"/>
      <w:r w:rsidRPr="00FE0103">
        <w:rPr>
          <w:rFonts w:cs="Times New Roman"/>
          <w:szCs w:val="28"/>
        </w:rPr>
        <w:t>ООО «Газпром газораспределение Ульяновск» (бывш.</w:t>
      </w:r>
      <w:proofErr w:type="gramEnd"/>
      <w:r w:rsidRPr="00FE0103">
        <w:rPr>
          <w:rFonts w:cs="Times New Roman"/>
          <w:szCs w:val="28"/>
        </w:rPr>
        <w:t xml:space="preserve"> </w:t>
      </w:r>
      <w:proofErr w:type="gramStart"/>
      <w:r w:rsidRPr="00FE0103">
        <w:rPr>
          <w:rFonts w:cs="Times New Roman"/>
          <w:szCs w:val="28"/>
        </w:rPr>
        <w:t>ООО «Ульянов-скоблгаз»)</w:t>
      </w:r>
      <w:r w:rsidR="00C4006B" w:rsidRPr="00FE0103">
        <w:rPr>
          <w:rFonts w:cs="Times New Roman"/>
          <w:szCs w:val="28"/>
        </w:rPr>
        <w:t>;</w:t>
      </w:r>
      <w:proofErr w:type="gramEnd"/>
    </w:p>
    <w:p w:rsidR="00674447" w:rsidRPr="00FE0103" w:rsidRDefault="00C4006B" w:rsidP="00674447">
      <w:pPr>
        <w:spacing w:after="0" w:line="240" w:lineRule="auto"/>
        <w:ind w:firstLine="709"/>
        <w:jc w:val="both"/>
        <w:rPr>
          <w:rFonts w:cs="Times New Roman"/>
          <w:szCs w:val="28"/>
        </w:rPr>
      </w:pPr>
      <w:r w:rsidRPr="00FE0103">
        <w:rPr>
          <w:rFonts w:eastAsia="Times New Roman" w:cs="Times New Roman"/>
          <w:color w:val="000000"/>
          <w:szCs w:val="28"/>
          <w:lang w:eastAsia="ru-RU"/>
        </w:rPr>
        <w:t>ООО «Автогазсервис»</w:t>
      </w:r>
      <w:r w:rsidR="00674447" w:rsidRPr="00FE0103">
        <w:rPr>
          <w:rFonts w:cs="Times New Roman"/>
          <w:szCs w:val="28"/>
        </w:rPr>
        <w:t>.</w:t>
      </w:r>
    </w:p>
    <w:p w:rsidR="00674447" w:rsidRPr="00FE0103" w:rsidRDefault="00674447" w:rsidP="00674447">
      <w:pPr>
        <w:spacing w:after="0" w:line="240" w:lineRule="auto"/>
        <w:ind w:firstLine="709"/>
        <w:jc w:val="both"/>
        <w:rPr>
          <w:rFonts w:cs="Times New Roman"/>
          <w:szCs w:val="28"/>
        </w:rPr>
      </w:pPr>
      <w:r w:rsidRPr="00FE0103">
        <w:rPr>
          <w:rFonts w:cs="Times New Roman"/>
          <w:szCs w:val="28"/>
        </w:rPr>
        <w:lastRenderedPageBreak/>
        <w:t>Наиболее крупной организацией в сфере данных услуг является  ООО «Газпром газораспределение Ульяновск», основной задачей которого является транспортировка природного газа потребителям города Ульяновска и области, обеспечение надёжного и безаварийного газоснабжения. В структуру организ</w:t>
      </w:r>
      <w:r w:rsidRPr="00FE0103">
        <w:rPr>
          <w:rFonts w:cs="Times New Roman"/>
          <w:szCs w:val="28"/>
        </w:rPr>
        <w:t>а</w:t>
      </w:r>
      <w:r w:rsidRPr="00FE0103">
        <w:rPr>
          <w:rFonts w:cs="Times New Roman"/>
          <w:szCs w:val="28"/>
        </w:rPr>
        <w:t>ции «Газпром газораспределение Ульяновск» входит 7 филиалов, состоящих из эксплуатационных участков, расположенных на территории области.</w:t>
      </w:r>
    </w:p>
    <w:p w:rsidR="00C4006B" w:rsidRPr="00FE0103" w:rsidRDefault="00C4006B" w:rsidP="00C4006B">
      <w:pPr>
        <w:widowControl w:val="0"/>
        <w:autoSpaceDE w:val="0"/>
        <w:autoSpaceDN w:val="0"/>
        <w:adjustRightInd w:val="0"/>
        <w:spacing w:after="0" w:line="240" w:lineRule="auto"/>
        <w:ind w:firstLine="851"/>
        <w:contextualSpacing/>
        <w:jc w:val="both"/>
        <w:rPr>
          <w:rFonts w:eastAsia="Times New Roman" w:cs="Times New Roman"/>
          <w:color w:val="000000"/>
          <w:szCs w:val="28"/>
          <w:lang w:eastAsia="ru-RU"/>
        </w:rPr>
      </w:pPr>
      <w:r w:rsidRPr="00FE0103">
        <w:rPr>
          <w:rFonts w:eastAsia="Times New Roman" w:cs="Times New Roman"/>
          <w:color w:val="000000"/>
          <w:szCs w:val="28"/>
          <w:lang w:eastAsia="ru-RU"/>
        </w:rPr>
        <w:t>ООО «Газпром газораспределение Ульяновск» представляет собой ед</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ный имущественно-производственный комплекс с общей протяжённостью г</w:t>
      </w:r>
      <w:r w:rsidRPr="00FE0103">
        <w:rPr>
          <w:rFonts w:eastAsia="Times New Roman" w:cs="Times New Roman"/>
          <w:color w:val="000000"/>
          <w:szCs w:val="28"/>
          <w:lang w:eastAsia="ru-RU"/>
        </w:rPr>
        <w:t>а</w:t>
      </w:r>
      <w:r w:rsidRPr="00FE0103">
        <w:rPr>
          <w:rFonts w:eastAsia="Times New Roman" w:cs="Times New Roman"/>
          <w:color w:val="000000"/>
          <w:szCs w:val="28"/>
          <w:lang w:eastAsia="ru-RU"/>
        </w:rPr>
        <w:t>зораспределительных сетей 12803,54 км с объёмом транспортируемого газа 1,84 миллиарда куб. м. Количество газифицированных квартир составляет 395039, используют газ в качестве топлива 209 промышленных и 5737 комм</w:t>
      </w:r>
      <w:r w:rsidRPr="00FE0103">
        <w:rPr>
          <w:rFonts w:eastAsia="Times New Roman" w:cs="Times New Roman"/>
          <w:color w:val="000000"/>
          <w:szCs w:val="28"/>
          <w:lang w:eastAsia="ru-RU"/>
        </w:rPr>
        <w:t>у</w:t>
      </w:r>
      <w:r w:rsidRPr="00FE0103">
        <w:rPr>
          <w:rFonts w:eastAsia="Times New Roman" w:cs="Times New Roman"/>
          <w:color w:val="000000"/>
          <w:szCs w:val="28"/>
          <w:lang w:eastAsia="ru-RU"/>
        </w:rPr>
        <w:t>нально-бытовых предприятий. В газовом хозяйстве ООО «Газпром газораспр</w:t>
      </w:r>
      <w:r w:rsidRPr="00FE0103">
        <w:rPr>
          <w:rFonts w:eastAsia="Times New Roman" w:cs="Times New Roman"/>
          <w:color w:val="000000"/>
          <w:szCs w:val="28"/>
          <w:lang w:eastAsia="ru-RU"/>
        </w:rPr>
        <w:t>е</w:t>
      </w:r>
      <w:r w:rsidRPr="00FE0103">
        <w:rPr>
          <w:rFonts w:eastAsia="Times New Roman" w:cs="Times New Roman"/>
          <w:color w:val="000000"/>
          <w:szCs w:val="28"/>
          <w:lang w:eastAsia="ru-RU"/>
        </w:rPr>
        <w:t>деление Ульяновск» находится 3490 газорегуляторных и шкафных распредел</w:t>
      </w:r>
      <w:r w:rsidRPr="00FE0103">
        <w:rPr>
          <w:rFonts w:eastAsia="Times New Roman" w:cs="Times New Roman"/>
          <w:color w:val="000000"/>
          <w:szCs w:val="28"/>
          <w:lang w:eastAsia="ru-RU"/>
        </w:rPr>
        <w:t>и</w:t>
      </w:r>
      <w:r w:rsidRPr="00FE0103">
        <w:rPr>
          <w:rFonts w:eastAsia="Times New Roman" w:cs="Times New Roman"/>
          <w:color w:val="000000"/>
          <w:szCs w:val="28"/>
          <w:lang w:eastAsia="ru-RU"/>
        </w:rPr>
        <w:t>тельных пунктов.</w:t>
      </w:r>
    </w:p>
    <w:p w:rsidR="00674447" w:rsidRPr="00FE0103" w:rsidRDefault="00C4006B" w:rsidP="00674447">
      <w:pPr>
        <w:spacing w:after="0" w:line="240" w:lineRule="auto"/>
        <w:ind w:firstLine="709"/>
        <w:jc w:val="both"/>
        <w:rPr>
          <w:rFonts w:cs="Times New Roman"/>
          <w:szCs w:val="28"/>
        </w:rPr>
      </w:pPr>
      <w:r w:rsidRPr="00FE0103">
        <w:rPr>
          <w:rFonts w:eastAsia="Times New Roman" w:cs="Times New Roman"/>
          <w:color w:val="000000"/>
          <w:szCs w:val="28"/>
          <w:lang w:eastAsia="ru-RU"/>
        </w:rPr>
        <w:t>Протяжённость газораспределительных сетей, обслуживаемых ООО «А</w:t>
      </w:r>
      <w:r w:rsidRPr="00FE0103">
        <w:rPr>
          <w:rFonts w:eastAsia="Times New Roman" w:cs="Times New Roman"/>
          <w:color w:val="000000"/>
          <w:szCs w:val="28"/>
          <w:lang w:eastAsia="ru-RU"/>
        </w:rPr>
        <w:t>в</w:t>
      </w:r>
      <w:r w:rsidRPr="00FE0103">
        <w:rPr>
          <w:rFonts w:eastAsia="Times New Roman" w:cs="Times New Roman"/>
          <w:color w:val="000000"/>
          <w:szCs w:val="28"/>
          <w:lang w:eastAsia="ru-RU"/>
        </w:rPr>
        <w:t xml:space="preserve">тогазсервис», составляет 108,65 км с объёмом транспортируемого газа 328,11 </w:t>
      </w:r>
      <w:proofErr w:type="gramStart"/>
      <w:r w:rsidRPr="00FE0103">
        <w:rPr>
          <w:rFonts w:eastAsia="Times New Roman" w:cs="Times New Roman"/>
          <w:color w:val="000000"/>
          <w:szCs w:val="28"/>
          <w:lang w:eastAsia="ru-RU"/>
        </w:rPr>
        <w:t>млн</w:t>
      </w:r>
      <w:proofErr w:type="gramEnd"/>
      <w:r w:rsidRPr="00FE0103">
        <w:rPr>
          <w:rFonts w:eastAsia="Times New Roman" w:cs="Times New Roman"/>
          <w:color w:val="000000"/>
          <w:szCs w:val="28"/>
          <w:lang w:eastAsia="ru-RU"/>
        </w:rPr>
        <w:t xml:space="preserve"> куб. м. Количество газифицированных квартир составляет 952, используют газ в качестве топлива 1 промышленное и 31 коммунально-бытовое предпри</w:t>
      </w:r>
      <w:r w:rsidRPr="00FE0103">
        <w:rPr>
          <w:rFonts w:eastAsia="Times New Roman" w:cs="Times New Roman"/>
          <w:color w:val="000000"/>
          <w:szCs w:val="28"/>
          <w:lang w:eastAsia="ru-RU"/>
        </w:rPr>
        <w:t>я</w:t>
      </w:r>
      <w:r w:rsidRPr="00FE0103">
        <w:rPr>
          <w:rFonts w:eastAsia="Times New Roman" w:cs="Times New Roman"/>
          <w:color w:val="000000"/>
          <w:szCs w:val="28"/>
          <w:lang w:eastAsia="ru-RU"/>
        </w:rPr>
        <w:t>тие. В газовом хозяйстве ООО «Автогазсервис» находится 30 газорегуляторных и шкафных распределительных пунктов.</w:t>
      </w:r>
    </w:p>
    <w:p w:rsidR="00DF5812" w:rsidRPr="00FE0103" w:rsidRDefault="00DF5812" w:rsidP="00230870">
      <w:pPr>
        <w:spacing w:after="0" w:line="240" w:lineRule="auto"/>
        <w:ind w:firstLine="709"/>
        <w:jc w:val="both"/>
        <w:rPr>
          <w:rFonts w:cs="Times New Roman"/>
          <w:szCs w:val="28"/>
        </w:rPr>
      </w:pPr>
      <w:r w:rsidRPr="00FE0103">
        <w:rPr>
          <w:rFonts w:cs="Times New Roman"/>
          <w:szCs w:val="28"/>
        </w:rPr>
        <w:t>Рынок услуг в транспортной сфере</w:t>
      </w:r>
    </w:p>
    <w:p w:rsidR="00DF5812" w:rsidRPr="00FE0103" w:rsidRDefault="00DF5812" w:rsidP="00230870">
      <w:pPr>
        <w:spacing w:after="0" w:line="240" w:lineRule="auto"/>
        <w:ind w:firstLine="709"/>
        <w:jc w:val="both"/>
        <w:rPr>
          <w:rFonts w:cs="Times New Roman"/>
          <w:szCs w:val="28"/>
        </w:rPr>
      </w:pPr>
      <w:r w:rsidRPr="00FE0103">
        <w:rPr>
          <w:rFonts w:cs="Times New Roman"/>
          <w:szCs w:val="28"/>
        </w:rPr>
        <w:t xml:space="preserve">В сфере услуг транспорта в число субъектов естественных монополий </w:t>
      </w:r>
      <w:proofErr w:type="gramStart"/>
      <w:r w:rsidRPr="00FE0103">
        <w:rPr>
          <w:rFonts w:cs="Times New Roman"/>
          <w:szCs w:val="28"/>
        </w:rPr>
        <w:t>включены</w:t>
      </w:r>
      <w:proofErr w:type="gramEnd"/>
      <w:r w:rsidRPr="00FE0103">
        <w:rPr>
          <w:rFonts w:cs="Times New Roman"/>
          <w:szCs w:val="28"/>
        </w:rPr>
        <w:t xml:space="preserve">  </w:t>
      </w:r>
      <w:r w:rsidR="00690877">
        <w:rPr>
          <w:rFonts w:cs="Times New Roman"/>
          <w:szCs w:val="28"/>
        </w:rPr>
        <w:t>1</w:t>
      </w:r>
      <w:r w:rsidRPr="00FE0103">
        <w:rPr>
          <w:rFonts w:cs="Times New Roman"/>
          <w:szCs w:val="28"/>
        </w:rPr>
        <w:t xml:space="preserve"> организаци</w:t>
      </w:r>
      <w:r w:rsidR="00690877">
        <w:rPr>
          <w:rFonts w:cs="Times New Roman"/>
          <w:szCs w:val="28"/>
        </w:rPr>
        <w:t>я</w:t>
      </w:r>
      <w:r w:rsidRPr="00FE0103">
        <w:rPr>
          <w:rFonts w:cs="Times New Roman"/>
          <w:szCs w:val="28"/>
        </w:rPr>
        <w:t>:</w:t>
      </w:r>
    </w:p>
    <w:p w:rsidR="00DF5812" w:rsidRPr="00FE0103" w:rsidRDefault="00DF5812" w:rsidP="00690877">
      <w:pPr>
        <w:spacing w:after="0" w:line="240" w:lineRule="auto"/>
        <w:ind w:firstLine="709"/>
        <w:jc w:val="both"/>
        <w:rPr>
          <w:rFonts w:cs="Times New Roman"/>
          <w:szCs w:val="28"/>
        </w:rPr>
      </w:pPr>
      <w:r w:rsidRPr="00FE0103">
        <w:rPr>
          <w:rFonts w:cs="Times New Roman"/>
          <w:szCs w:val="28"/>
        </w:rPr>
        <w:t>ОАО «Аэропорт Ульяновск»</w:t>
      </w:r>
      <w:r w:rsidR="00690877">
        <w:rPr>
          <w:rFonts w:cs="Times New Roman"/>
          <w:szCs w:val="28"/>
        </w:rPr>
        <w:t>.</w:t>
      </w:r>
    </w:p>
    <w:p w:rsidR="00DF5812" w:rsidRPr="00FE0103" w:rsidRDefault="00DF5812" w:rsidP="00DF5812">
      <w:pPr>
        <w:spacing w:after="0" w:line="240" w:lineRule="auto"/>
        <w:ind w:firstLine="709"/>
        <w:jc w:val="both"/>
        <w:rPr>
          <w:rFonts w:cs="Times New Roman"/>
          <w:szCs w:val="28"/>
        </w:rPr>
      </w:pPr>
    </w:p>
    <w:p w:rsidR="00DF5812" w:rsidRPr="00FE0103" w:rsidRDefault="00DF5812" w:rsidP="00791D77">
      <w:pPr>
        <w:spacing w:after="0" w:line="240" w:lineRule="auto"/>
        <w:jc w:val="center"/>
        <w:rPr>
          <w:b/>
          <w:szCs w:val="28"/>
        </w:rPr>
      </w:pPr>
      <w:bookmarkStart w:id="56" w:name="_Toc2156166"/>
      <w:r w:rsidRPr="00FE0103">
        <w:rPr>
          <w:b/>
          <w:szCs w:val="28"/>
        </w:rPr>
        <w:t>Анализ уровня тарифов на рынках присутствия субъектов естественных монополий Ульяновской области</w:t>
      </w:r>
      <w:bookmarkEnd w:id="56"/>
    </w:p>
    <w:p w:rsidR="00791D77" w:rsidRPr="00FE0103" w:rsidRDefault="00791D77" w:rsidP="00791D77">
      <w:pPr>
        <w:spacing w:after="0" w:line="240" w:lineRule="auto"/>
        <w:jc w:val="center"/>
        <w:rPr>
          <w:b/>
          <w:szCs w:val="28"/>
        </w:rPr>
      </w:pP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 xml:space="preserve">Тарифная и ценовая государственная политика Ульяновской области </w:t>
      </w:r>
      <w:r w:rsidRPr="00FE0103">
        <w:rPr>
          <w:rFonts w:eastAsia="Times New Roman" w:cs="Times New Roman"/>
          <w:bCs/>
          <w:iCs/>
          <w:szCs w:val="28"/>
          <w:lang w:eastAsia="ru-RU"/>
        </w:rPr>
        <w:br/>
        <w:t>в 2021 году, как и в прошлые годы, направлена на максимальное сдерживание роста цен и тарифов в соответствии с задачей, поставленной Правительством РФ.</w:t>
      </w: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Основной задачей регулирующего органа является соблюдение баланса интересов потребителей и ресурсоснабжающих организаций.</w:t>
      </w: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Регулирование в сфере жилищно-коммунального комплекса  осуществл</w:t>
      </w:r>
      <w:r w:rsidRPr="00FE0103">
        <w:rPr>
          <w:rFonts w:eastAsia="Times New Roman" w:cs="Times New Roman"/>
          <w:bCs/>
          <w:iCs/>
          <w:szCs w:val="28"/>
          <w:lang w:eastAsia="ru-RU"/>
        </w:rPr>
        <w:t>я</w:t>
      </w:r>
      <w:r w:rsidRPr="00FE0103">
        <w:rPr>
          <w:rFonts w:eastAsia="Times New Roman" w:cs="Times New Roman"/>
          <w:bCs/>
          <w:iCs/>
          <w:szCs w:val="28"/>
          <w:lang w:eastAsia="ru-RU"/>
        </w:rPr>
        <w:t>ется по следующим направлениям:</w:t>
      </w:r>
    </w:p>
    <w:p w:rsidR="00835096" w:rsidRPr="00FE0103" w:rsidRDefault="00835096" w:rsidP="00835096">
      <w:pPr>
        <w:spacing w:after="0" w:line="240" w:lineRule="auto"/>
        <w:ind w:firstLine="709"/>
        <w:jc w:val="both"/>
        <w:rPr>
          <w:rFonts w:eastAsia="Times New Roman" w:cs="Times New Roman"/>
          <w:bCs/>
          <w:i/>
          <w:iCs/>
          <w:szCs w:val="28"/>
          <w:lang w:eastAsia="ru-RU"/>
        </w:rPr>
      </w:pPr>
      <w:r w:rsidRPr="00FE0103">
        <w:rPr>
          <w:rFonts w:eastAsia="Times New Roman" w:cs="Times New Roman"/>
          <w:bCs/>
          <w:i/>
          <w:iCs/>
          <w:szCs w:val="28"/>
          <w:lang w:eastAsia="ru-RU"/>
        </w:rPr>
        <w:t>1) электрическая энергия;</w:t>
      </w:r>
    </w:p>
    <w:p w:rsidR="00835096" w:rsidRPr="00FE0103" w:rsidRDefault="00835096" w:rsidP="00835096">
      <w:pPr>
        <w:spacing w:after="0" w:line="240" w:lineRule="auto"/>
        <w:ind w:firstLine="709"/>
        <w:jc w:val="both"/>
        <w:rPr>
          <w:rFonts w:eastAsia="Times New Roman" w:cs="Times New Roman"/>
          <w:bCs/>
          <w:i/>
          <w:iCs/>
          <w:szCs w:val="28"/>
          <w:lang w:eastAsia="ru-RU"/>
        </w:rPr>
      </w:pPr>
      <w:r w:rsidRPr="00FE0103">
        <w:rPr>
          <w:rFonts w:eastAsia="Times New Roman" w:cs="Times New Roman"/>
          <w:bCs/>
          <w:i/>
          <w:iCs/>
          <w:szCs w:val="28"/>
          <w:lang w:eastAsia="ru-RU"/>
        </w:rPr>
        <w:t>2) тепловая энергия, газ;</w:t>
      </w:r>
    </w:p>
    <w:p w:rsidR="00835096" w:rsidRPr="00FE0103" w:rsidRDefault="00835096" w:rsidP="00835096">
      <w:pPr>
        <w:spacing w:after="0" w:line="240" w:lineRule="auto"/>
        <w:ind w:firstLine="709"/>
        <w:jc w:val="both"/>
        <w:rPr>
          <w:rFonts w:eastAsia="Times New Roman" w:cs="Times New Roman"/>
          <w:bCs/>
          <w:i/>
          <w:iCs/>
          <w:szCs w:val="28"/>
          <w:lang w:eastAsia="ru-RU"/>
        </w:rPr>
      </w:pPr>
      <w:r w:rsidRPr="00FE0103">
        <w:rPr>
          <w:rFonts w:eastAsia="Times New Roman" w:cs="Times New Roman"/>
          <w:bCs/>
          <w:i/>
          <w:iCs/>
          <w:szCs w:val="28"/>
          <w:lang w:eastAsia="ru-RU"/>
        </w:rPr>
        <w:t>3) коммунальный комплекс (водоснабжение, водоотведение, ТКО).</w:t>
      </w:r>
    </w:p>
    <w:p w:rsidR="00835096" w:rsidRPr="00FE0103" w:rsidRDefault="00835096" w:rsidP="00835096">
      <w:pPr>
        <w:autoSpaceDE w:val="0"/>
        <w:autoSpaceDN w:val="0"/>
        <w:spacing w:after="0" w:line="240" w:lineRule="auto"/>
        <w:ind w:firstLine="708"/>
        <w:jc w:val="both"/>
        <w:rPr>
          <w:rFonts w:eastAsia="Times New Roman" w:cs="Times New Roman"/>
          <w:b/>
          <w:bCs/>
          <w:i/>
          <w:iCs/>
          <w:szCs w:val="28"/>
          <w:lang w:eastAsia="ru-RU"/>
        </w:rPr>
      </w:pPr>
      <w:r w:rsidRPr="00FE0103">
        <w:rPr>
          <w:rFonts w:eastAsia="Times New Roman" w:cs="Times New Roman"/>
          <w:b/>
          <w:bCs/>
          <w:i/>
          <w:iCs/>
          <w:szCs w:val="28"/>
          <w:lang w:eastAsia="ru-RU"/>
        </w:rPr>
        <w:t>Тарифы на энергоресурсы устанавливаются в рамках предельного и</w:t>
      </w:r>
      <w:r w:rsidRPr="00FE0103">
        <w:rPr>
          <w:rFonts w:eastAsia="Times New Roman" w:cs="Times New Roman"/>
          <w:b/>
          <w:bCs/>
          <w:i/>
          <w:iCs/>
          <w:szCs w:val="28"/>
          <w:lang w:eastAsia="ru-RU"/>
        </w:rPr>
        <w:t>н</w:t>
      </w:r>
      <w:r w:rsidRPr="00FE0103">
        <w:rPr>
          <w:rFonts w:eastAsia="Times New Roman" w:cs="Times New Roman"/>
          <w:b/>
          <w:bCs/>
          <w:i/>
          <w:iCs/>
          <w:szCs w:val="28"/>
          <w:lang w:eastAsia="ru-RU"/>
        </w:rPr>
        <w:t>декса роста размера платы граждан за коммунальные услуги.</w:t>
      </w:r>
    </w:p>
    <w:p w:rsidR="00835096" w:rsidRPr="00FE0103" w:rsidRDefault="00835096" w:rsidP="00835096">
      <w:pPr>
        <w:spacing w:after="0" w:line="240" w:lineRule="auto"/>
        <w:ind w:firstLine="709"/>
        <w:jc w:val="both"/>
        <w:rPr>
          <w:rFonts w:eastAsia="Times New Roman" w:cs="Times New Roman"/>
          <w:bCs/>
          <w:iCs/>
          <w:szCs w:val="28"/>
          <w:lang w:eastAsia="ru-RU"/>
        </w:rPr>
      </w:pPr>
      <w:r w:rsidRPr="00FE0103">
        <w:rPr>
          <w:rFonts w:eastAsia="Times New Roman" w:cs="Times New Roman"/>
          <w:bCs/>
          <w:iCs/>
          <w:szCs w:val="28"/>
          <w:lang w:eastAsia="ru-RU"/>
        </w:rPr>
        <w:t>В соответствии с прогнозом социально - экономического развития Ро</w:t>
      </w:r>
      <w:r w:rsidRPr="00FE0103">
        <w:rPr>
          <w:rFonts w:eastAsia="Times New Roman" w:cs="Times New Roman"/>
          <w:bCs/>
          <w:iCs/>
          <w:szCs w:val="28"/>
          <w:lang w:eastAsia="ru-RU"/>
        </w:rPr>
        <w:t>с</w:t>
      </w:r>
      <w:r w:rsidRPr="00FE0103">
        <w:rPr>
          <w:rFonts w:eastAsia="Times New Roman" w:cs="Times New Roman"/>
          <w:bCs/>
          <w:iCs/>
          <w:szCs w:val="28"/>
          <w:lang w:eastAsia="ru-RU"/>
        </w:rPr>
        <w:t>сийской Федерации на период до 2024 года, индексация регулируемых цен (т</w:t>
      </w:r>
      <w:r w:rsidRPr="00FE0103">
        <w:rPr>
          <w:rFonts w:eastAsia="Times New Roman" w:cs="Times New Roman"/>
          <w:bCs/>
          <w:iCs/>
          <w:szCs w:val="28"/>
          <w:lang w:eastAsia="ru-RU"/>
        </w:rPr>
        <w:t>а</w:t>
      </w:r>
      <w:r w:rsidRPr="00FE0103">
        <w:rPr>
          <w:rFonts w:eastAsia="Times New Roman" w:cs="Times New Roman"/>
          <w:bCs/>
          <w:iCs/>
          <w:szCs w:val="28"/>
          <w:lang w:eastAsia="ru-RU"/>
        </w:rPr>
        <w:t>рифов) на услуги (товары) субъектов естественных монополий, организаций коммунального комплекса осуществляется с 1 июля.</w:t>
      </w:r>
    </w:p>
    <w:p w:rsidR="00835096" w:rsidRPr="00FE0103" w:rsidRDefault="00835096" w:rsidP="00835096">
      <w:pPr>
        <w:spacing w:after="0" w:line="240" w:lineRule="auto"/>
        <w:ind w:firstLine="540"/>
        <w:jc w:val="both"/>
        <w:rPr>
          <w:rFonts w:eastAsia="Times New Roman" w:cs="Times New Roman"/>
          <w:szCs w:val="28"/>
          <w:lang w:eastAsia="ru-RU"/>
        </w:rPr>
      </w:pPr>
      <w:r w:rsidRPr="00FE0103">
        <w:rPr>
          <w:rFonts w:eastAsia="Times New Roman" w:cs="Times New Roman"/>
          <w:szCs w:val="28"/>
          <w:lang w:eastAsia="ru-RU"/>
        </w:rPr>
        <w:lastRenderedPageBreak/>
        <w:t>Распоряжением Правительства Российской Федерации от 30.10.2021</w:t>
      </w:r>
      <w:r w:rsidRPr="00FE0103">
        <w:rPr>
          <w:rFonts w:eastAsia="Times New Roman" w:cs="Times New Roman"/>
          <w:szCs w:val="28"/>
          <w:lang w:eastAsia="ru-RU"/>
        </w:rPr>
        <w:br/>
        <w:t xml:space="preserve"> № 3073-р на 2022 год в среднем по Ульяновской области индексы установлены </w:t>
      </w:r>
      <w:r w:rsidRPr="00FE0103">
        <w:rPr>
          <w:rFonts w:eastAsia="Times New Roman" w:cs="Times New Roman"/>
          <w:szCs w:val="28"/>
          <w:lang w:eastAsia="ru-RU"/>
        </w:rPr>
        <w:br/>
        <w:t>в размере 3,4%.</w:t>
      </w:r>
    </w:p>
    <w:p w:rsidR="00835096" w:rsidRPr="00FE0103" w:rsidRDefault="00835096" w:rsidP="00835096">
      <w:pPr>
        <w:spacing w:after="0" w:line="240" w:lineRule="auto"/>
        <w:ind w:firstLine="600"/>
        <w:jc w:val="both"/>
        <w:rPr>
          <w:rFonts w:eastAsia="Times New Roman" w:cs="Times New Roman"/>
          <w:szCs w:val="28"/>
          <w:lang w:eastAsia="ru-RU"/>
        </w:rPr>
      </w:pPr>
      <w:proofErr w:type="gramStart"/>
      <w:r w:rsidRPr="00FE0103">
        <w:rPr>
          <w:rFonts w:eastAsia="Times New Roman" w:cs="Times New Roman"/>
          <w:szCs w:val="28"/>
          <w:lang w:eastAsia="ru-RU"/>
        </w:rPr>
        <w:t>Предельный (максимальный) индекс изменения размера вносимой гра</w:t>
      </w:r>
      <w:r w:rsidRPr="00FE0103">
        <w:rPr>
          <w:rFonts w:eastAsia="Times New Roman" w:cs="Times New Roman"/>
          <w:szCs w:val="28"/>
          <w:lang w:eastAsia="ru-RU"/>
        </w:rPr>
        <w:t>ж</w:t>
      </w:r>
      <w:r w:rsidRPr="00FE0103">
        <w:rPr>
          <w:rFonts w:eastAsia="Times New Roman" w:cs="Times New Roman"/>
          <w:szCs w:val="28"/>
          <w:lang w:eastAsia="ru-RU"/>
        </w:rPr>
        <w:t>данами платы за коммунальные услуги в муниципальных образованиях Уль</w:t>
      </w:r>
      <w:r w:rsidRPr="00FE0103">
        <w:rPr>
          <w:rFonts w:eastAsia="Times New Roman" w:cs="Times New Roman"/>
          <w:szCs w:val="28"/>
          <w:lang w:eastAsia="ru-RU"/>
        </w:rPr>
        <w:t>я</w:t>
      </w:r>
      <w:r w:rsidRPr="00FE0103">
        <w:rPr>
          <w:rFonts w:eastAsia="Times New Roman" w:cs="Times New Roman"/>
          <w:szCs w:val="28"/>
          <w:lang w:eastAsia="ru-RU"/>
        </w:rPr>
        <w:t>новской области на период с 1 июля 2022 года по 31 декабря 2022 года  уст</w:t>
      </w:r>
      <w:r w:rsidRPr="00FE0103">
        <w:rPr>
          <w:rFonts w:eastAsia="Times New Roman" w:cs="Times New Roman"/>
          <w:szCs w:val="28"/>
          <w:lang w:eastAsia="ru-RU"/>
        </w:rPr>
        <w:t>а</w:t>
      </w:r>
      <w:r w:rsidRPr="00FE0103">
        <w:rPr>
          <w:rFonts w:eastAsia="Times New Roman" w:cs="Times New Roman"/>
          <w:szCs w:val="28"/>
          <w:lang w:eastAsia="ru-RU"/>
        </w:rPr>
        <w:t xml:space="preserve">навливается в размере 5,4% (с учетом предельно допустимого отклонения), </w:t>
      </w:r>
      <w:r w:rsidRPr="00FE0103">
        <w:rPr>
          <w:rFonts w:eastAsia="Times New Roman" w:cs="Times New Roman"/>
          <w:szCs w:val="28"/>
          <w:lang w:eastAsia="ru-RU"/>
        </w:rPr>
        <w:br/>
        <w:t>в муниципальном образовании «город Ульяновск» - 10%.)</w:t>
      </w:r>
      <w:proofErr w:type="gramEnd"/>
    </w:p>
    <w:p w:rsidR="00835096" w:rsidRPr="00FE0103" w:rsidRDefault="00835096" w:rsidP="00835096">
      <w:pPr>
        <w:spacing w:after="0" w:line="240" w:lineRule="auto"/>
        <w:ind w:firstLine="600"/>
        <w:jc w:val="both"/>
        <w:rPr>
          <w:rFonts w:eastAsia="Calibri" w:cs="Times New Roman"/>
          <w:szCs w:val="28"/>
        </w:rPr>
      </w:pPr>
      <w:r w:rsidRPr="00FE0103">
        <w:rPr>
          <w:rFonts w:eastAsia="Calibri" w:cs="Times New Roman"/>
          <w:szCs w:val="28"/>
        </w:rPr>
        <w:t xml:space="preserve">В разрезе коммунальных услуг рост тарифов </w:t>
      </w:r>
      <w:r w:rsidRPr="00FE0103">
        <w:rPr>
          <w:rFonts w:eastAsia="Calibri" w:cs="Times New Roman"/>
          <w:b/>
          <w:szCs w:val="28"/>
        </w:rPr>
        <w:t>с 01 июля 2022 года</w:t>
      </w:r>
      <w:r w:rsidRPr="00FE0103">
        <w:rPr>
          <w:rFonts w:eastAsia="Calibri" w:cs="Times New Roman"/>
          <w:szCs w:val="28"/>
        </w:rPr>
        <w:t xml:space="preserve"> сост</w:t>
      </w:r>
      <w:r w:rsidRPr="00FE0103">
        <w:rPr>
          <w:rFonts w:eastAsia="Calibri" w:cs="Times New Roman"/>
          <w:szCs w:val="28"/>
        </w:rPr>
        <w:t>а</w:t>
      </w:r>
      <w:r w:rsidRPr="00FE0103">
        <w:rPr>
          <w:rFonts w:eastAsia="Calibri" w:cs="Times New Roman"/>
          <w:szCs w:val="28"/>
        </w:rPr>
        <w:t>вит:</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1)</w:t>
      </w:r>
      <w:r w:rsidRPr="00FE0103">
        <w:rPr>
          <w:rFonts w:eastAsia="Calibri" w:cs="Times New Roman"/>
          <w:szCs w:val="28"/>
        </w:rPr>
        <w:tab/>
        <w:t>предельные (максимальные) уровни тарифов на электрическую энергию для населения  - в размере 3,2%;</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2)</w:t>
      </w:r>
      <w:r w:rsidRPr="00FE0103">
        <w:rPr>
          <w:rFonts w:eastAsia="Calibri" w:cs="Times New Roman"/>
          <w:szCs w:val="28"/>
        </w:rPr>
        <w:tab/>
        <w:t xml:space="preserve">максимальные величины роста тарифов на </w:t>
      </w:r>
      <w:r w:rsidRPr="00FE0103">
        <w:rPr>
          <w:rFonts w:eastAsia="Calibri" w:cs="Times New Roman"/>
          <w:i/>
          <w:szCs w:val="28"/>
        </w:rPr>
        <w:t>услуги водоснабжения</w:t>
      </w:r>
      <w:r w:rsidRPr="00FE0103">
        <w:rPr>
          <w:rFonts w:eastAsia="Calibri" w:cs="Times New Roman"/>
          <w:szCs w:val="28"/>
        </w:rPr>
        <w:t xml:space="preserve">  – </w:t>
      </w:r>
      <w:r w:rsidRPr="00FE0103">
        <w:rPr>
          <w:rFonts w:eastAsia="Calibri" w:cs="Times New Roman"/>
          <w:szCs w:val="28"/>
        </w:rPr>
        <w:br/>
        <w:t>в размере 5,4%;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3)</w:t>
      </w:r>
      <w:r w:rsidRPr="00FE0103">
        <w:rPr>
          <w:rFonts w:eastAsia="Calibri" w:cs="Times New Roman"/>
          <w:szCs w:val="28"/>
        </w:rPr>
        <w:tab/>
        <w:t xml:space="preserve">максимальные величины роста тарифов на </w:t>
      </w:r>
      <w:r w:rsidRPr="00FE0103">
        <w:rPr>
          <w:rFonts w:eastAsia="Calibri" w:cs="Times New Roman"/>
          <w:i/>
          <w:szCs w:val="28"/>
        </w:rPr>
        <w:t>услуги водоотведения</w:t>
      </w:r>
      <w:r w:rsidRPr="00FE0103">
        <w:rPr>
          <w:rFonts w:eastAsia="Calibri" w:cs="Times New Roman"/>
          <w:szCs w:val="28"/>
        </w:rPr>
        <w:t xml:space="preserve"> – </w:t>
      </w:r>
      <w:r w:rsidRPr="00FE0103">
        <w:rPr>
          <w:rFonts w:eastAsia="Calibri" w:cs="Times New Roman"/>
          <w:szCs w:val="28"/>
        </w:rPr>
        <w:br/>
        <w:t>в размере 5,4%;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4)</w:t>
      </w:r>
      <w:r w:rsidRPr="00FE0103">
        <w:rPr>
          <w:rFonts w:eastAsia="Calibri" w:cs="Times New Roman"/>
          <w:szCs w:val="28"/>
        </w:rPr>
        <w:tab/>
        <w:t xml:space="preserve">максимальные величины роста тарифов на </w:t>
      </w:r>
      <w:r w:rsidRPr="00FE0103">
        <w:rPr>
          <w:rFonts w:eastAsia="Calibri" w:cs="Times New Roman"/>
          <w:i/>
          <w:szCs w:val="28"/>
        </w:rPr>
        <w:t>услуги теплоснабжения</w:t>
      </w:r>
      <w:r w:rsidRPr="00FE0103">
        <w:rPr>
          <w:rFonts w:eastAsia="Calibri" w:cs="Times New Roman"/>
          <w:szCs w:val="28"/>
        </w:rPr>
        <w:t xml:space="preserve"> -</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в размере 5,4%;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 xml:space="preserve">5) </w:t>
      </w:r>
      <w:r w:rsidRPr="00FE0103">
        <w:rPr>
          <w:rFonts w:eastAsia="Calibri" w:cs="Times New Roman"/>
          <w:szCs w:val="28"/>
        </w:rPr>
        <w:tab/>
        <w:t xml:space="preserve">максимальные величины роста </w:t>
      </w:r>
      <w:r w:rsidRPr="00FE0103">
        <w:rPr>
          <w:rFonts w:eastAsia="Calibri" w:cs="Times New Roman"/>
          <w:i/>
          <w:szCs w:val="28"/>
        </w:rPr>
        <w:t>цен на природный и сжиженный газ</w:t>
      </w:r>
      <w:r w:rsidRPr="00FE0103">
        <w:rPr>
          <w:rFonts w:eastAsia="Calibri" w:cs="Times New Roman"/>
          <w:szCs w:val="28"/>
        </w:rPr>
        <w:t xml:space="preserve"> - </w:t>
      </w:r>
      <w:r w:rsidRPr="00FE0103">
        <w:rPr>
          <w:rFonts w:eastAsia="Calibri" w:cs="Times New Roman"/>
          <w:szCs w:val="28"/>
        </w:rPr>
        <w:br/>
        <w:t>в размере 4,2%.</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6)</w:t>
      </w:r>
      <w:r w:rsidRPr="00FE0103">
        <w:rPr>
          <w:rFonts w:eastAsia="Calibri" w:cs="Times New Roman"/>
          <w:szCs w:val="28"/>
        </w:rPr>
        <w:tab/>
        <w:t xml:space="preserve">максимальные величины роста тарифов </w:t>
      </w:r>
      <w:r w:rsidRPr="00FE0103">
        <w:rPr>
          <w:rFonts w:eastAsia="Calibri" w:cs="Times New Roman"/>
          <w:i/>
          <w:szCs w:val="28"/>
        </w:rPr>
        <w:t xml:space="preserve">в сфере обращения </w:t>
      </w:r>
      <w:r w:rsidRPr="00FE0103">
        <w:rPr>
          <w:rFonts w:eastAsia="Calibri" w:cs="Times New Roman"/>
          <w:i/>
          <w:szCs w:val="28"/>
        </w:rPr>
        <w:br/>
        <w:t>с твёрдыми коммунальными отходами</w:t>
      </w:r>
      <w:r w:rsidRPr="00FE0103">
        <w:rPr>
          <w:rFonts w:eastAsia="Calibri" w:cs="Times New Roman"/>
          <w:szCs w:val="28"/>
        </w:rPr>
        <w:t xml:space="preserve"> - в размере 3,4%.</w:t>
      </w:r>
    </w:p>
    <w:p w:rsidR="00835096" w:rsidRPr="00FE0103" w:rsidRDefault="00835096" w:rsidP="00835096">
      <w:pPr>
        <w:spacing w:after="0" w:line="240" w:lineRule="auto"/>
        <w:ind w:firstLine="142"/>
        <w:jc w:val="both"/>
        <w:rPr>
          <w:rFonts w:eastAsia="Calibri" w:cs="Times New Roman"/>
          <w:szCs w:val="28"/>
        </w:rPr>
      </w:pPr>
      <w:r w:rsidRPr="00FE0103">
        <w:rPr>
          <w:rFonts w:eastAsia="Calibri" w:cs="Times New Roman"/>
          <w:szCs w:val="28"/>
        </w:rPr>
        <w:tab/>
        <w:t>По муниципальному образованию «город Ульяновск» предельный ма</w:t>
      </w:r>
      <w:r w:rsidRPr="00FE0103">
        <w:rPr>
          <w:rFonts w:eastAsia="Calibri" w:cs="Times New Roman"/>
          <w:szCs w:val="28"/>
        </w:rPr>
        <w:t>к</w:t>
      </w:r>
      <w:r w:rsidRPr="00FE0103">
        <w:rPr>
          <w:rFonts w:eastAsia="Calibri" w:cs="Times New Roman"/>
          <w:szCs w:val="28"/>
        </w:rPr>
        <w:t>симальный индекс изменения платы граждан за коммунальные  услуги на 2022 год устанавливается в размере 10%;</w:t>
      </w:r>
    </w:p>
    <w:p w:rsidR="00835096" w:rsidRPr="00FE0103" w:rsidRDefault="00835096" w:rsidP="00835096">
      <w:pPr>
        <w:spacing w:after="0" w:line="240" w:lineRule="auto"/>
        <w:jc w:val="both"/>
        <w:rPr>
          <w:rFonts w:eastAsia="Calibri" w:cs="Times New Roman"/>
          <w:szCs w:val="28"/>
        </w:rPr>
      </w:pPr>
      <w:r w:rsidRPr="00FE0103">
        <w:rPr>
          <w:rFonts w:eastAsia="Calibri" w:cs="Times New Roman"/>
          <w:szCs w:val="28"/>
        </w:rPr>
        <w:t xml:space="preserve">-  максимальный рост индикативного предельного уровня цены на тепловую энергию – в размере 12,5%. </w:t>
      </w:r>
    </w:p>
    <w:p w:rsidR="00835096" w:rsidRPr="00FE0103" w:rsidRDefault="00835096" w:rsidP="00835096">
      <w:pPr>
        <w:spacing w:after="0" w:line="240" w:lineRule="auto"/>
        <w:jc w:val="both"/>
        <w:rPr>
          <w:rFonts w:eastAsia="Calibri" w:cs="Times New Roman"/>
          <w:szCs w:val="28"/>
        </w:rPr>
      </w:pPr>
      <w:r w:rsidRPr="00FE0103">
        <w:rPr>
          <w:rFonts w:eastAsia="Calibri" w:cs="Times New Roman"/>
          <w:szCs w:val="28"/>
        </w:rPr>
        <w:t>- на услуги холодного водоснабжения и водоотведения – 8%.</w:t>
      </w:r>
    </w:p>
    <w:p w:rsidR="00835096" w:rsidRPr="00FE0103" w:rsidRDefault="00835096" w:rsidP="00835096">
      <w:pPr>
        <w:pStyle w:val="a7"/>
        <w:spacing w:after="0" w:line="240" w:lineRule="auto"/>
        <w:ind w:left="0" w:firstLine="709"/>
        <w:jc w:val="center"/>
        <w:rPr>
          <w:rFonts w:ascii="PT Astra Serif" w:eastAsiaTheme="minorHAnsi" w:hAnsi="PT Astra Serif" w:cstheme="minorBidi"/>
          <w:b/>
          <w:szCs w:val="28"/>
        </w:rPr>
      </w:pPr>
      <w:r w:rsidRPr="00FE0103">
        <w:rPr>
          <w:rFonts w:ascii="PT Astra Serif" w:hAnsi="PT Astra Serif"/>
          <w:b/>
          <w:szCs w:val="28"/>
        </w:rPr>
        <w:t>Электроэнергия</w:t>
      </w:r>
    </w:p>
    <w:p w:rsidR="00835096" w:rsidRPr="00FE0103" w:rsidRDefault="00835096" w:rsidP="00835096">
      <w:pPr>
        <w:pStyle w:val="a7"/>
        <w:spacing w:after="0" w:line="240" w:lineRule="auto"/>
        <w:ind w:left="0" w:firstLine="708"/>
        <w:jc w:val="both"/>
        <w:rPr>
          <w:rFonts w:ascii="PT Astra Serif" w:hAnsi="PT Astra Serif"/>
          <w:szCs w:val="28"/>
        </w:rPr>
      </w:pPr>
      <w:r w:rsidRPr="00FE0103">
        <w:rPr>
          <w:rFonts w:ascii="PT Astra Serif" w:hAnsi="PT Astra Serif"/>
          <w:szCs w:val="28"/>
        </w:rPr>
        <w:t>В соответствии с действующим законодательством в области регулиров</w:t>
      </w:r>
      <w:r w:rsidRPr="00FE0103">
        <w:rPr>
          <w:rFonts w:ascii="PT Astra Serif" w:hAnsi="PT Astra Serif"/>
          <w:szCs w:val="28"/>
        </w:rPr>
        <w:t>а</w:t>
      </w:r>
      <w:r w:rsidRPr="00FE0103">
        <w:rPr>
          <w:rFonts w:ascii="PT Astra Serif" w:hAnsi="PT Astra Serif"/>
          <w:szCs w:val="28"/>
        </w:rPr>
        <w:t>ния тарифов на электрическую энергию устанавливаются:</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конечные тарифы на электроэнергию для населения,</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тарифы на услуги по передаче электрической энергии,</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сбытовые надбавки гарантирующих поставщиков электрической энергии,</w:t>
      </w:r>
    </w:p>
    <w:p w:rsidR="00835096" w:rsidRPr="00FE0103" w:rsidRDefault="00835096" w:rsidP="00835096">
      <w:pPr>
        <w:pStyle w:val="a7"/>
        <w:spacing w:after="0" w:line="240" w:lineRule="auto"/>
        <w:ind w:left="0"/>
        <w:jc w:val="both"/>
        <w:rPr>
          <w:rFonts w:ascii="PT Astra Serif" w:hAnsi="PT Astra Serif"/>
          <w:szCs w:val="28"/>
        </w:rPr>
      </w:pPr>
      <w:r w:rsidRPr="00FE0103">
        <w:rPr>
          <w:rFonts w:ascii="PT Astra Serif" w:hAnsi="PT Astra Serif"/>
          <w:szCs w:val="28"/>
        </w:rPr>
        <w:t>- ставки платы за технологическое присоединение к электрическим сетям.</w:t>
      </w:r>
    </w:p>
    <w:p w:rsidR="00835096" w:rsidRPr="00FE0103" w:rsidRDefault="00835096" w:rsidP="00835096">
      <w:pPr>
        <w:pStyle w:val="a7"/>
        <w:spacing w:after="0" w:line="240" w:lineRule="auto"/>
        <w:ind w:left="0" w:firstLine="708"/>
        <w:jc w:val="both"/>
        <w:rPr>
          <w:rFonts w:ascii="PT Astra Serif" w:hAnsi="PT Astra Serif"/>
          <w:szCs w:val="28"/>
        </w:rPr>
      </w:pPr>
      <w:r w:rsidRPr="00FE0103">
        <w:rPr>
          <w:rFonts w:ascii="PT Astra Serif" w:hAnsi="PT Astra Serif"/>
          <w:szCs w:val="28"/>
        </w:rPr>
        <w:t>Приказом ФАС России от 13.10.2021 № 1107/21 утверждены предельные уровни тарифов на электрическую энергию для населения на 2022 год для Ул</w:t>
      </w:r>
      <w:r w:rsidRPr="00FE0103">
        <w:rPr>
          <w:rFonts w:ascii="PT Astra Serif" w:hAnsi="PT Astra Serif"/>
          <w:szCs w:val="28"/>
        </w:rPr>
        <w:t>ь</w:t>
      </w:r>
      <w:r w:rsidRPr="00FE0103">
        <w:rPr>
          <w:rFonts w:ascii="PT Astra Serif" w:hAnsi="PT Astra Serif"/>
          <w:szCs w:val="28"/>
        </w:rPr>
        <w:t>яновской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69"/>
        <w:gridCol w:w="1832"/>
        <w:gridCol w:w="1966"/>
        <w:gridCol w:w="1895"/>
      </w:tblGrid>
      <w:tr w:rsidR="00835096" w:rsidRPr="00FE0103" w:rsidTr="00835096">
        <w:tc>
          <w:tcPr>
            <w:tcW w:w="1985" w:type="dxa"/>
            <w:vMerge w:val="restart"/>
            <w:tcBorders>
              <w:top w:val="single" w:sz="4" w:space="0" w:color="auto"/>
              <w:left w:val="single" w:sz="4" w:space="0" w:color="auto"/>
              <w:bottom w:val="single" w:sz="4" w:space="0" w:color="auto"/>
              <w:right w:val="single" w:sz="4" w:space="0" w:color="auto"/>
            </w:tcBorders>
            <w:vAlign w:val="center"/>
          </w:tcPr>
          <w:p w:rsidR="00835096" w:rsidRPr="00FE0103" w:rsidRDefault="00835096" w:rsidP="00835096">
            <w:pPr>
              <w:spacing w:after="0" w:line="240" w:lineRule="auto"/>
              <w:jc w:val="both"/>
              <w:rPr>
                <w:rFonts w:eastAsia="Calibri"/>
                <w:sz w:val="24"/>
                <w:szCs w:val="24"/>
              </w:rPr>
            </w:pPr>
          </w:p>
        </w:tc>
        <w:tc>
          <w:tcPr>
            <w:tcW w:w="3801" w:type="dxa"/>
            <w:gridSpan w:val="2"/>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1 полугодие 2022</w:t>
            </w:r>
          </w:p>
        </w:tc>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2 полугодие 2022</w:t>
            </w:r>
          </w:p>
        </w:tc>
      </w:tr>
      <w:tr w:rsidR="00835096" w:rsidRPr="00FE0103" w:rsidTr="00835096">
        <w:tc>
          <w:tcPr>
            <w:tcW w:w="0" w:type="auto"/>
            <w:vMerge/>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rPr>
                <w:rFonts w:eastAsia="Calibri"/>
                <w:sz w:val="24"/>
                <w:szCs w:val="24"/>
              </w:rPr>
            </w:pPr>
          </w:p>
        </w:tc>
        <w:tc>
          <w:tcPr>
            <w:tcW w:w="1969"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тариф, руб./кВтч</w:t>
            </w:r>
          </w:p>
        </w:tc>
        <w:tc>
          <w:tcPr>
            <w:tcW w:w="1832"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 xml:space="preserve">Рост в % от </w:t>
            </w:r>
            <w:proofErr w:type="gramStart"/>
            <w:r w:rsidRPr="00FE0103">
              <w:rPr>
                <w:rFonts w:eastAsia="Calibri"/>
                <w:sz w:val="24"/>
                <w:szCs w:val="24"/>
              </w:rPr>
              <w:t>действующего</w:t>
            </w:r>
            <w:proofErr w:type="gramEnd"/>
            <w:r w:rsidRPr="00FE0103">
              <w:rPr>
                <w:rFonts w:eastAsia="Calibri"/>
                <w:sz w:val="24"/>
                <w:szCs w:val="24"/>
              </w:rPr>
              <w:t xml:space="preserve"> в декабре 2021</w:t>
            </w:r>
          </w:p>
        </w:tc>
        <w:tc>
          <w:tcPr>
            <w:tcW w:w="1966"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тариф, руб./кВтч</w:t>
            </w:r>
          </w:p>
        </w:tc>
        <w:tc>
          <w:tcPr>
            <w:tcW w:w="189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 xml:space="preserve">Рост в % от </w:t>
            </w:r>
            <w:proofErr w:type="gramStart"/>
            <w:r w:rsidRPr="00FE0103">
              <w:rPr>
                <w:rFonts w:eastAsia="Calibri"/>
                <w:sz w:val="24"/>
                <w:szCs w:val="24"/>
              </w:rPr>
              <w:t>действующего</w:t>
            </w:r>
            <w:proofErr w:type="gramEnd"/>
            <w:r w:rsidRPr="00FE0103">
              <w:rPr>
                <w:rFonts w:eastAsia="Calibri"/>
                <w:sz w:val="24"/>
                <w:szCs w:val="24"/>
              </w:rPr>
              <w:t xml:space="preserve"> в декабре 2021</w:t>
            </w:r>
          </w:p>
        </w:tc>
      </w:tr>
      <w:tr w:rsidR="00835096" w:rsidRPr="00FE0103" w:rsidTr="00835096">
        <w:tc>
          <w:tcPr>
            <w:tcW w:w="198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both"/>
              <w:rPr>
                <w:rFonts w:eastAsia="Calibri"/>
                <w:sz w:val="24"/>
                <w:szCs w:val="24"/>
              </w:rPr>
            </w:pPr>
            <w:r w:rsidRPr="00FE0103">
              <w:rPr>
                <w:rFonts w:eastAsia="Calibri"/>
                <w:sz w:val="24"/>
                <w:szCs w:val="24"/>
              </w:rPr>
              <w:t>минимальный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4,02</w:t>
            </w:r>
          </w:p>
        </w:tc>
        <w:tc>
          <w:tcPr>
            <w:tcW w:w="1832"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-0,25%</w:t>
            </w:r>
          </w:p>
        </w:tc>
        <w:tc>
          <w:tcPr>
            <w:tcW w:w="1966"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4,16</w:t>
            </w:r>
          </w:p>
        </w:tc>
        <w:tc>
          <w:tcPr>
            <w:tcW w:w="189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3,23%</w:t>
            </w:r>
          </w:p>
        </w:tc>
      </w:tr>
      <w:tr w:rsidR="00835096" w:rsidRPr="00FE0103" w:rsidTr="00835096">
        <w:tc>
          <w:tcPr>
            <w:tcW w:w="198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both"/>
              <w:rPr>
                <w:rFonts w:eastAsia="Calibri"/>
                <w:sz w:val="24"/>
                <w:szCs w:val="24"/>
              </w:rPr>
            </w:pPr>
            <w:r w:rsidRPr="00FE0103">
              <w:rPr>
                <w:rFonts w:eastAsia="Calibri"/>
                <w:sz w:val="24"/>
                <w:szCs w:val="24"/>
              </w:rPr>
              <w:t>максимальный</w:t>
            </w:r>
          </w:p>
        </w:tc>
        <w:tc>
          <w:tcPr>
            <w:tcW w:w="1969"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4,03</w:t>
            </w:r>
          </w:p>
        </w:tc>
        <w:tc>
          <w:tcPr>
            <w:tcW w:w="1832"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0,0%</w:t>
            </w:r>
          </w:p>
        </w:tc>
        <w:tc>
          <w:tcPr>
            <w:tcW w:w="1966"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4,24</w:t>
            </w:r>
          </w:p>
        </w:tc>
        <w:tc>
          <w:tcPr>
            <w:tcW w:w="1895" w:type="dxa"/>
            <w:tcBorders>
              <w:top w:val="single" w:sz="4" w:space="0" w:color="auto"/>
              <w:left w:val="single" w:sz="4" w:space="0" w:color="auto"/>
              <w:bottom w:val="single" w:sz="4" w:space="0" w:color="auto"/>
              <w:right w:val="single" w:sz="4" w:space="0" w:color="auto"/>
            </w:tcBorders>
            <w:vAlign w:val="center"/>
            <w:hideMark/>
          </w:tcPr>
          <w:p w:rsidR="00835096" w:rsidRPr="00FE0103" w:rsidRDefault="00835096" w:rsidP="00835096">
            <w:pPr>
              <w:spacing w:after="0" w:line="240" w:lineRule="auto"/>
              <w:jc w:val="center"/>
              <w:rPr>
                <w:rFonts w:eastAsia="Calibri"/>
                <w:sz w:val="24"/>
                <w:szCs w:val="24"/>
              </w:rPr>
            </w:pPr>
            <w:r w:rsidRPr="00FE0103">
              <w:rPr>
                <w:rFonts w:eastAsia="Calibri"/>
                <w:sz w:val="24"/>
                <w:szCs w:val="24"/>
              </w:rPr>
              <w:t>5,21%</w:t>
            </w:r>
          </w:p>
        </w:tc>
      </w:tr>
    </w:tbl>
    <w:p w:rsidR="00835096" w:rsidRPr="00FE0103" w:rsidRDefault="00835096" w:rsidP="00835096">
      <w:pPr>
        <w:pStyle w:val="a7"/>
        <w:spacing w:after="0" w:line="240" w:lineRule="auto"/>
        <w:ind w:left="0" w:firstLine="709"/>
        <w:jc w:val="both"/>
        <w:rPr>
          <w:rFonts w:ascii="PT Astra Serif" w:hAnsi="PT Astra Serif" w:cstheme="minorBidi"/>
          <w:szCs w:val="28"/>
          <w:lang w:eastAsia="en-US"/>
        </w:rPr>
      </w:pPr>
      <w:r w:rsidRPr="00FE0103">
        <w:rPr>
          <w:rFonts w:ascii="PT Astra Serif" w:hAnsi="PT Astra Serif"/>
          <w:szCs w:val="28"/>
        </w:rPr>
        <w:t xml:space="preserve">Рост максимального предельного уровня тарифов определён ФАС России в соответствии с одобренным Правительством РФ Прогнозом социально-экономического развития Российской Федерации (от 26.09.2021) </w:t>
      </w:r>
      <w:r w:rsidRPr="00FE0103">
        <w:rPr>
          <w:rFonts w:ascii="PT Astra Serif" w:hAnsi="PT Astra Serif"/>
          <w:szCs w:val="28"/>
        </w:rPr>
        <w:br/>
      </w:r>
      <w:r w:rsidRPr="00FE0103">
        <w:rPr>
          <w:rFonts w:ascii="PT Astra Serif" w:hAnsi="PT Astra Serif"/>
          <w:szCs w:val="28"/>
        </w:rPr>
        <w:lastRenderedPageBreak/>
        <w:t>в целях снижения объёма перекрёстного субсидирования в электросетевом комплексе.</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Тарифы на электрическую энергию для населения на 2022 год установл</w:t>
      </w:r>
      <w:r w:rsidRPr="00FE0103">
        <w:rPr>
          <w:rFonts w:ascii="PT Astra Serif" w:hAnsi="PT Astra Serif"/>
          <w:szCs w:val="28"/>
        </w:rPr>
        <w:t>е</w:t>
      </w:r>
      <w:r w:rsidRPr="00FE0103">
        <w:rPr>
          <w:rFonts w:ascii="PT Astra Serif" w:hAnsi="PT Astra Serif"/>
          <w:szCs w:val="28"/>
        </w:rPr>
        <w:t>ны в рамках предельных уровней тарифов едиными на территории Ульяновской области с учётом статуса населённого пункта (городской или сельский), а также с учётом оборудования в установленном порядке стационарными электропл</w:t>
      </w:r>
      <w:r w:rsidRPr="00FE0103">
        <w:rPr>
          <w:rFonts w:ascii="PT Astra Serif" w:hAnsi="PT Astra Serif"/>
          <w:szCs w:val="28"/>
        </w:rPr>
        <w:t>и</w:t>
      </w:r>
      <w:r w:rsidRPr="00FE0103">
        <w:rPr>
          <w:rFonts w:ascii="PT Astra Serif" w:hAnsi="PT Astra Serif"/>
          <w:szCs w:val="28"/>
        </w:rPr>
        <w:t>тами и (или) электроотопительными установками (с НДС). При этом на 1 пол</w:t>
      </w:r>
      <w:r w:rsidRPr="00FE0103">
        <w:rPr>
          <w:rFonts w:ascii="PT Astra Serif" w:hAnsi="PT Astra Serif"/>
          <w:szCs w:val="28"/>
        </w:rPr>
        <w:t>у</w:t>
      </w:r>
      <w:r w:rsidRPr="00FE0103">
        <w:rPr>
          <w:rFonts w:ascii="PT Astra Serif" w:hAnsi="PT Astra Serif"/>
          <w:szCs w:val="28"/>
        </w:rPr>
        <w:t>годие 2022 года тарифы установлены на уровне действующих тарифов в дека</w:t>
      </w:r>
      <w:r w:rsidRPr="00FE0103">
        <w:rPr>
          <w:rFonts w:ascii="PT Astra Serif" w:hAnsi="PT Astra Serif"/>
          <w:szCs w:val="28"/>
        </w:rPr>
        <w:t>б</w:t>
      </w:r>
      <w:r w:rsidRPr="00FE0103">
        <w:rPr>
          <w:rFonts w:ascii="PT Astra Serif" w:hAnsi="PT Astra Serif"/>
          <w:szCs w:val="28"/>
        </w:rPr>
        <w:t>ре 2021 года, а на 2 полугодие 2022 года – на уровне минимального предельн</w:t>
      </w:r>
      <w:r w:rsidRPr="00FE0103">
        <w:rPr>
          <w:rFonts w:ascii="PT Astra Serif" w:hAnsi="PT Astra Serif"/>
          <w:szCs w:val="28"/>
        </w:rPr>
        <w:t>о</w:t>
      </w:r>
      <w:r w:rsidRPr="00FE0103">
        <w:rPr>
          <w:rFonts w:ascii="PT Astra Serif" w:hAnsi="PT Astra Serif"/>
          <w:szCs w:val="28"/>
        </w:rPr>
        <w:t>го уровня. Рост тарифов укладывается в предельные индексы изменения разм</w:t>
      </w:r>
      <w:r w:rsidRPr="00FE0103">
        <w:rPr>
          <w:rFonts w:ascii="PT Astra Serif" w:hAnsi="PT Astra Serif"/>
          <w:szCs w:val="28"/>
        </w:rPr>
        <w:t>е</w:t>
      </w:r>
      <w:r w:rsidRPr="00FE0103">
        <w:rPr>
          <w:rFonts w:ascii="PT Astra Serif" w:hAnsi="PT Astra Serif"/>
          <w:szCs w:val="28"/>
        </w:rPr>
        <w:t>ра платы граждан за коммунальные услуги.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 01 июля 2022 года для городского населения в домах с газовыми пл</w:t>
      </w:r>
      <w:r w:rsidRPr="00FE0103">
        <w:rPr>
          <w:rFonts w:ascii="PT Astra Serif" w:hAnsi="PT Astra Serif"/>
          <w:szCs w:val="28"/>
        </w:rPr>
        <w:t>и</w:t>
      </w:r>
      <w:r w:rsidRPr="00FE0103">
        <w:rPr>
          <w:rFonts w:ascii="PT Astra Serif" w:hAnsi="PT Astra Serif"/>
          <w:szCs w:val="28"/>
        </w:rPr>
        <w:t>тами утверждён тариф в размере 4,16 руб./кВтч, для городского населения в домах с электрическими плитами, для сельского населения –        в размере 2,91 руб./кВтч.</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Приказом Агентства от 27.12.2021 № 392-П утверждены тарифы </w:t>
      </w:r>
      <w:r w:rsidRPr="00FE0103">
        <w:rPr>
          <w:rFonts w:ascii="PT Astra Serif" w:hAnsi="PT Astra Serif"/>
          <w:szCs w:val="28"/>
        </w:rPr>
        <w:br/>
        <w:t>по передаче электрической энергии по полугодиям 2022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1) на 1 полугодие 2022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ставка на содержание (с учётом изменения структуры баланса электр</w:t>
      </w:r>
      <w:r w:rsidRPr="00FE0103">
        <w:rPr>
          <w:rFonts w:ascii="PT Astra Serif" w:hAnsi="PT Astra Serif"/>
          <w:szCs w:val="28"/>
        </w:rPr>
        <w:t>и</w:t>
      </w:r>
      <w:r w:rsidRPr="00FE0103">
        <w:rPr>
          <w:rFonts w:ascii="PT Astra Serif" w:hAnsi="PT Astra Serif"/>
          <w:szCs w:val="28"/>
        </w:rPr>
        <w:t>ческой энергии и мощности на 2022 год) – в зависимости от напряжения на уровне, действующем в декабре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ставка на потери на уровне, действующем в декабре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одноставочный тариф на уровне, действующем в декабре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2) на 2 полугодие 2022 года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ставка на содержание (с учётом изменения структуры баланса электр</w:t>
      </w:r>
      <w:r w:rsidRPr="00FE0103">
        <w:rPr>
          <w:rFonts w:ascii="PT Astra Serif" w:hAnsi="PT Astra Serif"/>
          <w:szCs w:val="28"/>
        </w:rPr>
        <w:t>и</w:t>
      </w:r>
      <w:r w:rsidRPr="00FE0103">
        <w:rPr>
          <w:rFonts w:ascii="PT Astra Serif" w:hAnsi="PT Astra Serif"/>
          <w:szCs w:val="28"/>
        </w:rPr>
        <w:t xml:space="preserve">ческой энергии и мощности на 2022 год) – в зависимости от уровня напряжения </w:t>
      </w:r>
      <w:r w:rsidRPr="00FE0103">
        <w:rPr>
          <w:rFonts w:ascii="PT Astra Serif" w:hAnsi="PT Astra Serif"/>
          <w:szCs w:val="28"/>
        </w:rPr>
        <w:br/>
        <w:t>с ростом к 1 полугодию 2022 года на 3,50%.</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ставка на потери – с ростом к 1 полугодию 2022 года на 4,70%,</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одноставочный тариф – с ростом к 1 полугодию 2022 года от 0,00%до 0,75%.</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Таким образом, тарифы на услуги по передаче электрической энергии на 2022 год (в 1 полугодии) установлены не выше уровня действующих тарифов </w:t>
      </w:r>
      <w:r w:rsidRPr="00FE0103">
        <w:rPr>
          <w:rFonts w:ascii="PT Astra Serif" w:hAnsi="PT Astra Serif"/>
          <w:szCs w:val="28"/>
        </w:rPr>
        <w:br/>
        <w:t xml:space="preserve">в декабре 2021 года, а во 2 полугодии – с ростом по отношению </w:t>
      </w:r>
      <w:r w:rsidRPr="00FE0103">
        <w:rPr>
          <w:rFonts w:ascii="PT Astra Serif" w:hAnsi="PT Astra Serif"/>
          <w:szCs w:val="28"/>
        </w:rPr>
        <w:br/>
        <w:t>к 1 полугодию 2022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При установлении сбытовых надбавок гарантирующего поставщика пр</w:t>
      </w:r>
      <w:r w:rsidRPr="00FE0103">
        <w:rPr>
          <w:rFonts w:ascii="PT Astra Serif" w:hAnsi="PT Astra Serif"/>
          <w:szCs w:val="28"/>
        </w:rPr>
        <w:t>и</w:t>
      </w:r>
      <w:r w:rsidRPr="00FE0103">
        <w:rPr>
          <w:rFonts w:ascii="PT Astra Serif" w:hAnsi="PT Astra Serif"/>
          <w:szCs w:val="28"/>
        </w:rPr>
        <w:t>меняется метод сравнения аналогов (так называемые эталонные затраты).</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Эталонная валовая выручка на 2022 год, рассчитанная для единственного, </w:t>
      </w:r>
      <w:r w:rsidRPr="00FE0103">
        <w:rPr>
          <w:rFonts w:ascii="PT Astra Serif" w:hAnsi="PT Astra Serif"/>
          <w:szCs w:val="28"/>
        </w:rPr>
        <w:br/>
        <w:t>на территории области, гарантирующего поставщика электрической энерг</w:t>
      </w:r>
      <w:proofErr w:type="gramStart"/>
      <w:r w:rsidRPr="00FE0103">
        <w:rPr>
          <w:rFonts w:ascii="PT Astra Serif" w:hAnsi="PT Astra Serif"/>
          <w:szCs w:val="28"/>
        </w:rPr>
        <w:t>ии АО</w:t>
      </w:r>
      <w:proofErr w:type="gramEnd"/>
      <w:r w:rsidRPr="00FE0103">
        <w:rPr>
          <w:rFonts w:ascii="PT Astra Serif" w:hAnsi="PT Astra Serif"/>
          <w:szCs w:val="28"/>
        </w:rPr>
        <w:t xml:space="preserve"> «Ульяновскэнерго» методом эталонных затрат, составила 1 378,56 млн. руб.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Необходимая валовая выручка гарантирующего поставщика на 2022 год составила 1424,65 млн. руб. Рост от утверждённой на 2021 год выручки сост</w:t>
      </w:r>
      <w:r w:rsidRPr="00FE0103">
        <w:rPr>
          <w:rFonts w:ascii="PT Astra Serif" w:hAnsi="PT Astra Serif"/>
          <w:szCs w:val="28"/>
        </w:rPr>
        <w:t>а</w:t>
      </w:r>
      <w:r w:rsidRPr="00FE0103">
        <w:rPr>
          <w:rFonts w:ascii="PT Astra Serif" w:hAnsi="PT Astra Serif"/>
          <w:szCs w:val="28"/>
        </w:rPr>
        <w:t>вил 124,62 млн. руб. (9,59%), снижение от предложения предприятия – 339,21 млн. руб. (23,81%).</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Сбытовые надбавки для ПАО «Ульяновскэнерго» на 2022 год утвержд</w:t>
      </w:r>
      <w:r w:rsidRPr="00FE0103">
        <w:rPr>
          <w:rFonts w:ascii="PT Astra Serif" w:hAnsi="PT Astra Serif"/>
          <w:szCs w:val="28"/>
        </w:rPr>
        <w:t>е</w:t>
      </w:r>
      <w:r w:rsidRPr="00FE0103">
        <w:rPr>
          <w:rFonts w:ascii="PT Astra Serif" w:hAnsi="PT Astra Serif"/>
          <w:szCs w:val="28"/>
        </w:rPr>
        <w:t>ны приказом Агентства от 24.12.2021 № 384-П:</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для населения:</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lastRenderedPageBreak/>
        <w:t>- в 1 полугодии на уровне 2 полугодия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во 2 полугодии рост на 40,32%;</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для сетевых организаций:</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 1 полугодии на уровне 2 полугодия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во 2 полугодии рост на 44,6%;</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для прочих потребителей:</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 1 полугодии на уровне 2 полугодия 2021 года,</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во 2 полугодии в зависимости от группы по потребляемой мощности: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до 670 кВт – 11,03%,</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от 670 кВт до 10 МВт – рост 42,05%,</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свыше 10 МВт – рост 70,25%.</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Следует отметить, что затраты на оплату сбытовой надбавки гарантир</w:t>
      </w:r>
      <w:r w:rsidRPr="00FE0103">
        <w:rPr>
          <w:rFonts w:ascii="PT Astra Serif" w:hAnsi="PT Astra Serif"/>
          <w:szCs w:val="28"/>
        </w:rPr>
        <w:t>у</w:t>
      </w:r>
      <w:r w:rsidRPr="00FE0103">
        <w:rPr>
          <w:rFonts w:ascii="PT Astra Serif" w:hAnsi="PT Astra Serif"/>
          <w:szCs w:val="28"/>
        </w:rPr>
        <w:t>ющего поставщика составляют менее 10% в общих затратах по регулируемым услугам, что не может оказать значительного влияния на рост затрат на эле</w:t>
      </w:r>
      <w:r w:rsidRPr="00FE0103">
        <w:rPr>
          <w:rFonts w:ascii="PT Astra Serif" w:hAnsi="PT Astra Serif"/>
          <w:szCs w:val="28"/>
        </w:rPr>
        <w:t>к</w:t>
      </w:r>
      <w:r w:rsidRPr="00FE0103">
        <w:rPr>
          <w:rFonts w:ascii="PT Astra Serif" w:hAnsi="PT Astra Serif"/>
          <w:szCs w:val="28"/>
        </w:rPr>
        <w:t>троэнергию в целом.</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Ставки за технологическое присоединение к электрическим сетям (ста</w:t>
      </w:r>
      <w:r w:rsidRPr="00FE0103">
        <w:rPr>
          <w:rFonts w:ascii="PT Astra Serif" w:hAnsi="PT Astra Serif"/>
          <w:szCs w:val="28"/>
        </w:rPr>
        <w:t>н</w:t>
      </w:r>
      <w:r w:rsidRPr="00FE0103">
        <w:rPr>
          <w:rFonts w:ascii="PT Astra Serif" w:hAnsi="PT Astra Serif"/>
          <w:szCs w:val="28"/>
        </w:rPr>
        <w:t xml:space="preserve">дартизированные ставки и ставки за единицу присоединяемой мощности) на 2022 год утверждены </w:t>
      </w:r>
      <w:proofErr w:type="gramStart"/>
      <w:r w:rsidRPr="00FE0103">
        <w:rPr>
          <w:rFonts w:ascii="PT Astra Serif" w:hAnsi="PT Astra Serif"/>
          <w:szCs w:val="28"/>
        </w:rPr>
        <w:t>едиными</w:t>
      </w:r>
      <w:proofErr w:type="gramEnd"/>
      <w:r w:rsidRPr="00FE0103">
        <w:rPr>
          <w:rFonts w:ascii="PT Astra Serif" w:hAnsi="PT Astra Serif"/>
          <w:szCs w:val="28"/>
        </w:rPr>
        <w:t xml:space="preserve"> для всех территориальных сетевых организаций Ульяновской области.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Стандартизированная тарифная ставка на покрытие расходов связанных </w:t>
      </w:r>
      <w:r w:rsidRPr="00FE0103">
        <w:rPr>
          <w:rFonts w:ascii="PT Astra Serif" w:hAnsi="PT Astra Serif"/>
          <w:szCs w:val="28"/>
        </w:rPr>
        <w:br/>
        <w:t>с организационными мероприятиями (далее – ставка С</w:t>
      </w:r>
      <w:proofErr w:type="gramStart"/>
      <w:r w:rsidRPr="00FE0103">
        <w:rPr>
          <w:rFonts w:ascii="PT Astra Serif" w:hAnsi="PT Astra Serif"/>
          <w:szCs w:val="28"/>
        </w:rPr>
        <w:t>1</w:t>
      </w:r>
      <w:proofErr w:type="gramEnd"/>
      <w:r w:rsidRPr="00FE0103">
        <w:rPr>
          <w:rFonts w:ascii="PT Astra Serif" w:hAnsi="PT Astra Serif"/>
          <w:szCs w:val="28"/>
        </w:rPr>
        <w:t>) утверждена в двух в</w:t>
      </w:r>
      <w:r w:rsidRPr="00FE0103">
        <w:rPr>
          <w:rFonts w:ascii="PT Astra Serif" w:hAnsi="PT Astra Serif"/>
          <w:szCs w:val="28"/>
        </w:rPr>
        <w:t>а</w:t>
      </w:r>
      <w:r w:rsidRPr="00FE0103">
        <w:rPr>
          <w:rFonts w:ascii="PT Astra Serif" w:hAnsi="PT Astra Serif"/>
          <w:szCs w:val="28"/>
        </w:rPr>
        <w:t xml:space="preserve">риантах: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стоимость ставки С</w:t>
      </w:r>
      <w:proofErr w:type="gramStart"/>
      <w:r w:rsidRPr="00FE0103">
        <w:rPr>
          <w:rFonts w:ascii="PT Astra Serif" w:hAnsi="PT Astra Serif"/>
          <w:szCs w:val="28"/>
        </w:rPr>
        <w:t>1</w:t>
      </w:r>
      <w:proofErr w:type="gramEnd"/>
      <w:r w:rsidRPr="00FE0103">
        <w:rPr>
          <w:rFonts w:ascii="PT Astra Serif" w:hAnsi="PT Astra Serif"/>
          <w:szCs w:val="28"/>
        </w:rPr>
        <w:t xml:space="preserve">, рублей за одно присоединение (12 320,00 руб./1 присоединение). </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стоимость ставки С</w:t>
      </w:r>
      <w:proofErr w:type="gramStart"/>
      <w:r w:rsidRPr="00FE0103">
        <w:rPr>
          <w:rFonts w:ascii="PT Astra Serif" w:hAnsi="PT Astra Serif"/>
          <w:szCs w:val="28"/>
        </w:rPr>
        <w:t>1</w:t>
      </w:r>
      <w:proofErr w:type="gramEnd"/>
      <w:r w:rsidRPr="00FE0103">
        <w:rPr>
          <w:rFonts w:ascii="PT Astra Serif" w:hAnsi="PT Astra Serif"/>
          <w:szCs w:val="28"/>
        </w:rPr>
        <w:t>, рублей за 1 кВт присоединяемой мощности, (695,00 руб./кВт). Вариант расчёта по данной ставке выгоден для присоедин</w:t>
      </w:r>
      <w:r w:rsidRPr="00FE0103">
        <w:rPr>
          <w:rFonts w:ascii="PT Astra Serif" w:hAnsi="PT Astra Serif"/>
          <w:szCs w:val="28"/>
        </w:rPr>
        <w:t>е</w:t>
      </w:r>
      <w:r w:rsidRPr="00FE0103">
        <w:rPr>
          <w:rFonts w:ascii="PT Astra Serif" w:hAnsi="PT Astra Serif"/>
          <w:szCs w:val="28"/>
        </w:rPr>
        <w:t>ния потребителей с мощностью ниже 30 кВт.</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Право выбора вида ставки для расчёта платы за технологическое прис</w:t>
      </w:r>
      <w:r w:rsidRPr="00FE0103">
        <w:rPr>
          <w:rFonts w:ascii="PT Astra Serif" w:hAnsi="PT Astra Serif"/>
          <w:szCs w:val="28"/>
        </w:rPr>
        <w:t>о</w:t>
      </w:r>
      <w:r w:rsidRPr="00FE0103">
        <w:rPr>
          <w:rFonts w:ascii="PT Astra Serif" w:hAnsi="PT Astra Serif"/>
          <w:szCs w:val="28"/>
        </w:rPr>
        <w:t>единение закреплено за Заявителем.</w:t>
      </w:r>
    </w:p>
    <w:p w:rsidR="00835096" w:rsidRPr="00FE0103" w:rsidRDefault="00835096" w:rsidP="00835096">
      <w:pPr>
        <w:pStyle w:val="a7"/>
        <w:spacing w:after="0" w:line="240" w:lineRule="auto"/>
        <w:ind w:left="0" w:firstLine="709"/>
        <w:jc w:val="both"/>
        <w:rPr>
          <w:rFonts w:ascii="PT Astra Serif" w:hAnsi="PT Astra Serif"/>
          <w:szCs w:val="28"/>
        </w:rPr>
      </w:pPr>
    </w:p>
    <w:p w:rsidR="00835096" w:rsidRPr="00FE0103" w:rsidRDefault="00835096" w:rsidP="00835096">
      <w:pPr>
        <w:pStyle w:val="a7"/>
        <w:spacing w:after="0" w:line="240" w:lineRule="auto"/>
        <w:ind w:left="0" w:firstLine="709"/>
        <w:jc w:val="center"/>
        <w:rPr>
          <w:rFonts w:ascii="PT Astra Serif" w:hAnsi="PT Astra Serif"/>
          <w:b/>
          <w:szCs w:val="28"/>
        </w:rPr>
      </w:pPr>
      <w:r w:rsidRPr="00FE0103">
        <w:rPr>
          <w:rFonts w:ascii="PT Astra Serif" w:hAnsi="PT Astra Serif"/>
          <w:b/>
          <w:szCs w:val="28"/>
        </w:rPr>
        <w:t>Холодное водоснабжение и водоотведение</w:t>
      </w:r>
    </w:p>
    <w:p w:rsidR="00835096" w:rsidRPr="00FE0103" w:rsidRDefault="00835096" w:rsidP="00835096">
      <w:pPr>
        <w:spacing w:after="0" w:line="240" w:lineRule="auto"/>
        <w:ind w:firstLine="709"/>
        <w:contextualSpacing/>
        <w:jc w:val="both"/>
        <w:rPr>
          <w:szCs w:val="28"/>
        </w:rPr>
      </w:pPr>
      <w:r w:rsidRPr="00FE0103">
        <w:rPr>
          <w:szCs w:val="28"/>
        </w:rPr>
        <w:t>Органом регулирования на 2022 год тарифы на услуги холодного вод</w:t>
      </w:r>
      <w:r w:rsidRPr="00FE0103">
        <w:rPr>
          <w:szCs w:val="28"/>
        </w:rPr>
        <w:t>о</w:t>
      </w:r>
      <w:r w:rsidRPr="00FE0103">
        <w:rPr>
          <w:szCs w:val="28"/>
        </w:rPr>
        <w:t>снабжения  установлены в количестве 231, на услуги водоотведения – 81. Рост тарифов составит с 01.07.2022 от 0% до 8%. Наибольший рост тар</w:t>
      </w:r>
      <w:r w:rsidRPr="00FE0103">
        <w:rPr>
          <w:szCs w:val="28"/>
        </w:rPr>
        <w:t>и</w:t>
      </w:r>
      <w:r w:rsidRPr="00FE0103">
        <w:rPr>
          <w:szCs w:val="28"/>
        </w:rPr>
        <w:t>фов произойдет в муниципальном образовании «г.Ульяновск для предприятия УМУП «Ульяновскводоканал» в пределах установленного индекса роста платы граждан за коммунальные услуги. В муниципальных образованиях максимал</w:t>
      </w:r>
      <w:r w:rsidRPr="00FE0103">
        <w:rPr>
          <w:szCs w:val="28"/>
        </w:rPr>
        <w:t>ь</w:t>
      </w:r>
      <w:r w:rsidRPr="00FE0103">
        <w:rPr>
          <w:szCs w:val="28"/>
        </w:rPr>
        <w:t>ный рост составит- 5,4%.</w:t>
      </w:r>
    </w:p>
    <w:p w:rsidR="00835096" w:rsidRPr="00FE0103" w:rsidRDefault="00835096" w:rsidP="00835096">
      <w:pPr>
        <w:spacing w:after="0" w:line="240" w:lineRule="auto"/>
        <w:ind w:firstLine="709"/>
        <w:contextualSpacing/>
        <w:jc w:val="both"/>
        <w:rPr>
          <w:szCs w:val="28"/>
        </w:rPr>
      </w:pPr>
      <w:r w:rsidRPr="00FE0103">
        <w:rPr>
          <w:szCs w:val="28"/>
        </w:rPr>
        <w:t>В муниципальном образовании «г. Ульяновск» для потребителей, пол</w:t>
      </w:r>
      <w:r w:rsidRPr="00FE0103">
        <w:rPr>
          <w:szCs w:val="28"/>
        </w:rPr>
        <w:t>у</w:t>
      </w:r>
      <w:r w:rsidRPr="00FE0103">
        <w:rPr>
          <w:szCs w:val="28"/>
        </w:rPr>
        <w:t>чающих питьевую воду от УМУП «Ульяновскводоканал» через сети водосна</w:t>
      </w:r>
      <w:r w:rsidRPr="00FE0103">
        <w:rPr>
          <w:szCs w:val="28"/>
        </w:rPr>
        <w:t>б</w:t>
      </w:r>
      <w:r w:rsidRPr="00FE0103">
        <w:rPr>
          <w:szCs w:val="28"/>
        </w:rPr>
        <w:t>жения ОАО «Российские железные дороги» произошло снижение тарифов на 40%.</w:t>
      </w:r>
    </w:p>
    <w:p w:rsidR="00835096" w:rsidRPr="00FE0103" w:rsidRDefault="00835096" w:rsidP="00835096">
      <w:pPr>
        <w:pStyle w:val="a7"/>
        <w:spacing w:after="0" w:line="240" w:lineRule="auto"/>
        <w:ind w:left="0" w:firstLine="709"/>
        <w:jc w:val="center"/>
        <w:rPr>
          <w:rFonts w:ascii="PT Astra Serif" w:hAnsi="PT Astra Serif"/>
          <w:b/>
          <w:szCs w:val="28"/>
        </w:rPr>
      </w:pPr>
      <w:r w:rsidRPr="00FE0103">
        <w:rPr>
          <w:rFonts w:ascii="PT Astra Serif" w:hAnsi="PT Astra Serif"/>
          <w:b/>
          <w:szCs w:val="28"/>
        </w:rPr>
        <w:t>Теплоснабжение и горячее водоснабжение</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Тарифы для ТСО области на 2022 год (за исключением ценовой зоны – МО «г. Ульяновск») установлены с учётом допустимого роста платы граждан </w:t>
      </w:r>
      <w:r w:rsidRPr="00FE0103">
        <w:rPr>
          <w:rFonts w:ascii="PT Astra Serif" w:hAnsi="PT Astra Serif"/>
          <w:szCs w:val="28"/>
        </w:rPr>
        <w:br/>
        <w:t xml:space="preserve">на коммунальные услуги (величины тарифов - в электронном файле). </w:t>
      </w:r>
      <w:r w:rsidRPr="00FE0103">
        <w:rPr>
          <w:rFonts w:ascii="PT Astra Serif" w:hAnsi="PT Astra Serif"/>
          <w:szCs w:val="28"/>
        </w:rPr>
        <w:br/>
      </w:r>
      <w:r w:rsidRPr="00FE0103">
        <w:rPr>
          <w:rFonts w:ascii="PT Astra Serif" w:hAnsi="PT Astra Serif"/>
          <w:szCs w:val="28"/>
        </w:rPr>
        <w:lastRenderedPageBreak/>
        <w:t xml:space="preserve">В ценовой зоне теплоснабжения – на территории МО «г. Ульяновск» для </w:t>
      </w:r>
      <w:r w:rsidRPr="00FE0103">
        <w:rPr>
          <w:rFonts w:ascii="PT Astra Serif" w:hAnsi="PT Astra Serif"/>
          <w:szCs w:val="28"/>
        </w:rPr>
        <w:br/>
        <w:t>14 единых теплоснабжающих организаций утверждены предельные уровни цен на тепловую энергию (приказ от 11.11.2021 № 109-П), а также для 69 систем теплоснабжения утверждены индикативные предельные уровни цен на тепл</w:t>
      </w:r>
      <w:r w:rsidRPr="00FE0103">
        <w:rPr>
          <w:rFonts w:ascii="PT Astra Serif" w:hAnsi="PT Astra Serif"/>
          <w:szCs w:val="28"/>
        </w:rPr>
        <w:t>о</w:t>
      </w:r>
      <w:r w:rsidRPr="00FE0103">
        <w:rPr>
          <w:rFonts w:ascii="PT Astra Serif" w:hAnsi="PT Astra Serif"/>
          <w:szCs w:val="28"/>
        </w:rPr>
        <w:t xml:space="preserve">вую энергию (приказ от 09.11.2021 № 108-П). </w:t>
      </w:r>
    </w:p>
    <w:p w:rsidR="00835096" w:rsidRPr="00FE0103" w:rsidRDefault="00835096" w:rsidP="00835096">
      <w:pPr>
        <w:spacing w:after="0" w:line="240" w:lineRule="auto"/>
        <w:ind w:firstLine="709"/>
        <w:contextualSpacing/>
        <w:jc w:val="both"/>
        <w:rPr>
          <w:rFonts w:eastAsia="Calibri" w:cs="Times New Roman"/>
          <w:szCs w:val="28"/>
        </w:rPr>
      </w:pPr>
      <w:proofErr w:type="gramStart"/>
      <w:r w:rsidRPr="00FE0103">
        <w:rPr>
          <w:rFonts w:eastAsia="Calibri" w:cs="Times New Roman"/>
          <w:szCs w:val="28"/>
        </w:rPr>
        <w:t xml:space="preserve">В результате произведенного Агентством по регулированию цен </w:t>
      </w:r>
      <w:r w:rsidRPr="00FE0103">
        <w:rPr>
          <w:rFonts w:eastAsia="Calibri" w:cs="Times New Roman"/>
          <w:szCs w:val="28"/>
        </w:rPr>
        <w:br/>
        <w:t xml:space="preserve">и тарифов Ульяновской области расчёта предельный уровень цены </w:t>
      </w:r>
      <w:r w:rsidRPr="00FE0103">
        <w:rPr>
          <w:rFonts w:eastAsia="Calibri" w:cs="Times New Roman"/>
          <w:szCs w:val="28"/>
        </w:rPr>
        <w:br/>
        <w:t>на тепловую энергию (мощность) в ценовой зоне теплоснабжения – муниц</w:t>
      </w:r>
      <w:r w:rsidRPr="00FE0103">
        <w:rPr>
          <w:rFonts w:eastAsia="Calibri" w:cs="Times New Roman"/>
          <w:szCs w:val="28"/>
        </w:rPr>
        <w:t>и</w:t>
      </w:r>
      <w:r w:rsidRPr="00FE0103">
        <w:rPr>
          <w:rFonts w:eastAsia="Calibri" w:cs="Times New Roman"/>
          <w:szCs w:val="28"/>
        </w:rPr>
        <w:t xml:space="preserve">пальном образовании «город Ульяновск» в 2022 году для 14,1 % населения останется без изменения, для 79,8 % рост цены на тепловую энергию составит до 6%, и лишь у 6,1% потребителей рост цены будет свыше 6% до 12,5 %. </w:t>
      </w:r>
      <w:proofErr w:type="gramEnd"/>
    </w:p>
    <w:p w:rsidR="00835096" w:rsidRPr="00FE0103" w:rsidRDefault="00835096" w:rsidP="00835096">
      <w:pPr>
        <w:spacing w:after="0" w:line="240" w:lineRule="auto"/>
        <w:ind w:firstLine="709"/>
        <w:contextualSpacing/>
        <w:jc w:val="both"/>
        <w:rPr>
          <w:rFonts w:eastAsia="Calibri" w:cs="Times New Roman"/>
          <w:szCs w:val="28"/>
        </w:rPr>
      </w:pPr>
      <w:r w:rsidRPr="00FE0103">
        <w:rPr>
          <w:rFonts w:eastAsia="Calibri" w:cs="Times New Roman"/>
          <w:szCs w:val="28"/>
        </w:rPr>
        <w:t>На всей территории Ульяновской области, кроме ценовой зоны тепл</w:t>
      </w:r>
      <w:r w:rsidRPr="00FE0103">
        <w:rPr>
          <w:rFonts w:eastAsia="Calibri" w:cs="Times New Roman"/>
          <w:szCs w:val="28"/>
        </w:rPr>
        <w:t>о</w:t>
      </w:r>
      <w:r w:rsidRPr="00FE0103">
        <w:rPr>
          <w:rFonts w:eastAsia="Calibri" w:cs="Times New Roman"/>
          <w:szCs w:val="28"/>
        </w:rPr>
        <w:t>снабжения, рост тарифов на тепловую энергию составит не более 5,4 %.</w:t>
      </w:r>
    </w:p>
    <w:p w:rsidR="00835096" w:rsidRPr="00FE0103" w:rsidRDefault="00835096" w:rsidP="00835096">
      <w:pPr>
        <w:pStyle w:val="a7"/>
        <w:spacing w:after="0" w:line="240" w:lineRule="auto"/>
        <w:ind w:left="0" w:firstLine="709"/>
        <w:jc w:val="center"/>
        <w:rPr>
          <w:rFonts w:ascii="PT Astra Serif" w:eastAsiaTheme="minorHAnsi" w:hAnsi="PT Astra Serif" w:cstheme="minorBidi"/>
          <w:b/>
          <w:szCs w:val="28"/>
        </w:rPr>
      </w:pPr>
      <w:r w:rsidRPr="00FE0103">
        <w:rPr>
          <w:rFonts w:ascii="PT Astra Serif" w:hAnsi="PT Astra Serif"/>
          <w:b/>
          <w:szCs w:val="28"/>
        </w:rPr>
        <w:t>Непроизводственная сфера</w:t>
      </w:r>
    </w:p>
    <w:p w:rsidR="00835096" w:rsidRPr="00FE0103" w:rsidRDefault="00835096" w:rsidP="00835096">
      <w:pPr>
        <w:pStyle w:val="a7"/>
        <w:spacing w:after="0" w:line="240" w:lineRule="auto"/>
        <w:ind w:left="0" w:firstLine="709"/>
        <w:jc w:val="both"/>
        <w:rPr>
          <w:rFonts w:ascii="PT Astra Serif" w:hAnsi="PT Astra Serif"/>
          <w:b/>
          <w:szCs w:val="28"/>
        </w:rPr>
      </w:pPr>
      <w:r w:rsidRPr="00FE0103">
        <w:rPr>
          <w:rFonts w:ascii="PT Astra Serif" w:hAnsi="PT Astra Serif"/>
          <w:b/>
          <w:szCs w:val="28"/>
        </w:rPr>
        <w:t>Услуги по перевозке пассажиров железнодорожным транспортом о</w:t>
      </w:r>
      <w:r w:rsidRPr="00FE0103">
        <w:rPr>
          <w:rFonts w:ascii="PT Astra Serif" w:hAnsi="PT Astra Serif"/>
          <w:b/>
          <w:szCs w:val="28"/>
        </w:rPr>
        <w:t>б</w:t>
      </w:r>
      <w:r w:rsidRPr="00FE0103">
        <w:rPr>
          <w:rFonts w:ascii="PT Astra Serif" w:hAnsi="PT Astra Serif"/>
          <w:b/>
          <w:szCs w:val="28"/>
        </w:rPr>
        <w:t>щего</w:t>
      </w:r>
    </w:p>
    <w:p w:rsidR="00835096" w:rsidRPr="00FE0103" w:rsidRDefault="00835096" w:rsidP="00835096">
      <w:pPr>
        <w:pStyle w:val="a7"/>
        <w:spacing w:after="0" w:line="240" w:lineRule="auto"/>
        <w:ind w:left="0" w:firstLine="709"/>
        <w:jc w:val="both"/>
        <w:rPr>
          <w:rFonts w:ascii="PT Astra Serif" w:hAnsi="PT Astra Serif"/>
          <w:b/>
          <w:szCs w:val="28"/>
        </w:rPr>
      </w:pPr>
      <w:r w:rsidRPr="00FE0103">
        <w:rPr>
          <w:rFonts w:ascii="PT Astra Serif" w:hAnsi="PT Astra Serif"/>
          <w:b/>
          <w:szCs w:val="28"/>
        </w:rPr>
        <w:t>пользования в  пригородном сообщении на территории Ульяновской области</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На  2022 год  установлены тарифы </w:t>
      </w:r>
      <w:proofErr w:type="gramStart"/>
      <w:r w:rsidRPr="00FE0103">
        <w:rPr>
          <w:rFonts w:ascii="PT Astra Serif" w:hAnsi="PT Astra Serif"/>
          <w:szCs w:val="28"/>
        </w:rPr>
        <w:t>для населения по перевозке пассаж</w:t>
      </w:r>
      <w:r w:rsidRPr="00FE0103">
        <w:rPr>
          <w:rFonts w:ascii="PT Astra Serif" w:hAnsi="PT Astra Serif"/>
          <w:szCs w:val="28"/>
        </w:rPr>
        <w:t>и</w:t>
      </w:r>
      <w:r w:rsidRPr="00FE0103">
        <w:rPr>
          <w:rFonts w:ascii="PT Astra Serif" w:hAnsi="PT Astra Serif"/>
          <w:szCs w:val="28"/>
        </w:rPr>
        <w:t>ров железнодорожным транспортом общего пользования в пригородном соо</w:t>
      </w:r>
      <w:r w:rsidRPr="00FE0103">
        <w:rPr>
          <w:rFonts w:ascii="PT Astra Serif" w:hAnsi="PT Astra Serif"/>
          <w:szCs w:val="28"/>
        </w:rPr>
        <w:t>б</w:t>
      </w:r>
      <w:r w:rsidRPr="00FE0103">
        <w:rPr>
          <w:rFonts w:ascii="PT Astra Serif" w:hAnsi="PT Astra Serif"/>
          <w:szCs w:val="28"/>
        </w:rPr>
        <w:t>щении на территории Ульяновской области в следующих размерах</w:t>
      </w:r>
      <w:proofErr w:type="gramEnd"/>
      <w:r w:rsidRPr="00FE0103">
        <w:rPr>
          <w:rFonts w:ascii="PT Astra Serif" w:hAnsi="PT Astra Serif"/>
          <w:szCs w:val="28"/>
        </w:rPr>
        <w:t>:</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первая зона  (18,90 руб.);</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вторая -  пятая зона (+17,90 руб.);</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с шестой зоны и далее (+13,30 руб.) С ростом 4,1% </w:t>
      </w:r>
      <w:proofErr w:type="gramStart"/>
      <w:r w:rsidRPr="00FE0103">
        <w:rPr>
          <w:rFonts w:ascii="PT Astra Serif" w:hAnsi="PT Astra Serif"/>
          <w:szCs w:val="28"/>
        </w:rPr>
        <w:t>при</w:t>
      </w:r>
      <w:proofErr w:type="gramEnd"/>
      <w:r w:rsidRPr="00FE0103">
        <w:rPr>
          <w:rFonts w:ascii="PT Astra Serif" w:hAnsi="PT Astra Serif"/>
          <w:szCs w:val="28"/>
        </w:rPr>
        <w:t xml:space="preserve"> максимально во</w:t>
      </w:r>
      <w:r w:rsidRPr="00FE0103">
        <w:rPr>
          <w:rFonts w:ascii="PT Astra Serif" w:hAnsi="PT Astra Serif"/>
          <w:szCs w:val="28"/>
        </w:rPr>
        <w:t>з</w:t>
      </w:r>
      <w:r w:rsidRPr="00FE0103">
        <w:rPr>
          <w:rFonts w:ascii="PT Astra Serif" w:hAnsi="PT Astra Serif"/>
          <w:szCs w:val="28"/>
        </w:rPr>
        <w:t>можном 4,3%.</w:t>
      </w:r>
    </w:p>
    <w:p w:rsidR="00835096" w:rsidRPr="00FE0103" w:rsidRDefault="00835096" w:rsidP="00835096">
      <w:pPr>
        <w:pStyle w:val="a7"/>
        <w:spacing w:after="0" w:line="240" w:lineRule="auto"/>
        <w:ind w:left="0" w:firstLine="709"/>
        <w:jc w:val="both"/>
        <w:rPr>
          <w:rFonts w:ascii="PT Astra Serif" w:hAnsi="PT Astra Serif"/>
          <w:b/>
          <w:szCs w:val="28"/>
        </w:rPr>
      </w:pPr>
      <w:r w:rsidRPr="00FE0103">
        <w:rPr>
          <w:rFonts w:ascii="PT Astra Serif" w:hAnsi="PT Astra Serif"/>
          <w:b/>
          <w:szCs w:val="28"/>
        </w:rPr>
        <w:t>Услуги в транспортных терминалах, портах и аэропортах.</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Предельные максимальные тарифы (сборы) на услуги в аэропорту, оказ</w:t>
      </w:r>
      <w:r w:rsidRPr="00FE0103">
        <w:rPr>
          <w:rFonts w:ascii="PT Astra Serif" w:hAnsi="PT Astra Serif"/>
          <w:szCs w:val="28"/>
        </w:rPr>
        <w:t>ы</w:t>
      </w:r>
      <w:r w:rsidRPr="00FE0103">
        <w:rPr>
          <w:rFonts w:ascii="PT Astra Serif" w:hAnsi="PT Astra Serif"/>
          <w:szCs w:val="28"/>
        </w:rPr>
        <w:t>ваемые ЗАО «Аэрофьюэлз Ульяновск» на территории Ульяновской области (действующий приказ от 25.01.2017 №06-8):</w:t>
      </w:r>
    </w:p>
    <w:p w:rsidR="00835096" w:rsidRPr="00FE0103" w:rsidRDefault="00835096" w:rsidP="00835096">
      <w:pPr>
        <w:pStyle w:val="a7"/>
        <w:spacing w:after="0" w:line="240" w:lineRule="auto"/>
        <w:ind w:left="0" w:firstLine="709"/>
        <w:jc w:val="both"/>
        <w:rPr>
          <w:rFonts w:ascii="PT Astra Serif" w:hAnsi="PT Astra Serif"/>
          <w:szCs w:val="28"/>
        </w:rPr>
      </w:pPr>
      <w:r w:rsidRPr="00FE0103">
        <w:rPr>
          <w:rFonts w:ascii="PT Astra Serif" w:hAnsi="PT Astra Serif"/>
          <w:szCs w:val="28"/>
        </w:rPr>
        <w:t>Тариф на обеспечение заправки воздушных судов авиационным топливом -2118,64 руб/</w:t>
      </w:r>
      <w:proofErr w:type="gramStart"/>
      <w:r w:rsidRPr="00FE0103">
        <w:rPr>
          <w:rFonts w:ascii="PT Astra Serif" w:hAnsi="PT Astra Serif"/>
          <w:szCs w:val="28"/>
        </w:rPr>
        <w:t>т</w:t>
      </w:r>
      <w:proofErr w:type="gramEnd"/>
      <w:r w:rsidRPr="00FE0103">
        <w:rPr>
          <w:rFonts w:ascii="PT Astra Serif" w:hAnsi="PT Astra Serif"/>
          <w:szCs w:val="28"/>
        </w:rPr>
        <w:t>.</w:t>
      </w:r>
    </w:p>
    <w:p w:rsidR="00726799" w:rsidRPr="00FE0103" w:rsidRDefault="00835096" w:rsidP="00835096">
      <w:pPr>
        <w:spacing w:after="0" w:line="240" w:lineRule="auto"/>
        <w:ind w:firstLine="709"/>
        <w:contextualSpacing/>
        <w:jc w:val="both"/>
        <w:rPr>
          <w:szCs w:val="28"/>
        </w:rPr>
      </w:pPr>
      <w:r w:rsidRPr="00FE0103">
        <w:rPr>
          <w:szCs w:val="28"/>
        </w:rPr>
        <w:t>Тариф за хранение авиационного топлива -46,19 руб/т. сутки.</w:t>
      </w:r>
    </w:p>
    <w:p w:rsidR="00835096" w:rsidRPr="00FE0103" w:rsidRDefault="00835096" w:rsidP="00835096">
      <w:pPr>
        <w:spacing w:after="0" w:line="240" w:lineRule="auto"/>
        <w:ind w:firstLine="709"/>
        <w:contextualSpacing/>
        <w:jc w:val="both"/>
        <w:rPr>
          <w:b/>
          <w:szCs w:val="28"/>
        </w:rPr>
      </w:pPr>
    </w:p>
    <w:p w:rsidR="00726799" w:rsidRPr="00FE0103" w:rsidRDefault="00726799" w:rsidP="00726799">
      <w:pPr>
        <w:spacing w:after="0" w:line="240" w:lineRule="auto"/>
        <w:ind w:firstLine="709"/>
        <w:jc w:val="both"/>
        <w:rPr>
          <w:b/>
          <w:szCs w:val="28"/>
        </w:rPr>
      </w:pPr>
      <w:r w:rsidRPr="00FE0103">
        <w:rPr>
          <w:b/>
          <w:szCs w:val="28"/>
        </w:rPr>
        <w:t>2. Контроль за тарифообразованием, причины нарушений</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Прокуратурой Ульяновской области план контрольно-надзорных мер</w:t>
      </w:r>
      <w:r w:rsidRPr="00FE0103">
        <w:rPr>
          <w:rFonts w:ascii="PT Astra Serif" w:hAnsi="PT Astra Serif"/>
          <w:szCs w:val="28"/>
        </w:rPr>
        <w:t>о</w:t>
      </w:r>
      <w:r w:rsidRPr="00FE0103">
        <w:rPr>
          <w:rFonts w:ascii="PT Astra Serif" w:hAnsi="PT Astra Serif"/>
          <w:szCs w:val="28"/>
        </w:rPr>
        <w:t>приятий Агентства по регулированию цен и тарифов Ульяновской области с</w:t>
      </w:r>
      <w:r w:rsidRPr="00FE0103">
        <w:rPr>
          <w:rFonts w:ascii="PT Astra Serif" w:hAnsi="PT Astra Serif"/>
          <w:szCs w:val="28"/>
        </w:rPr>
        <w:t>о</w:t>
      </w:r>
      <w:r w:rsidRPr="00FE0103">
        <w:rPr>
          <w:rFonts w:ascii="PT Astra Serif" w:hAnsi="PT Astra Serif"/>
          <w:szCs w:val="28"/>
        </w:rPr>
        <w:t xml:space="preserve">гласован не был, в связи с чем, плановые проверки Агентством </w:t>
      </w:r>
      <w:r w:rsidRPr="00FE0103">
        <w:rPr>
          <w:rFonts w:ascii="PT Astra Serif" w:hAnsi="PT Astra Serif"/>
          <w:szCs w:val="28"/>
        </w:rPr>
        <w:br/>
        <w:t>в 2021 году не осуществлялись.</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Заявлений либо жалоб, свидетельствующих о необходимости проведения внеплановых проверок, в адрес Агентства в 2021 году не поступало.</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С 1 июля 2021 вступил в силу Федеральный закон от 31.07.2020 </w:t>
      </w:r>
      <w:r w:rsidRPr="00FE0103">
        <w:rPr>
          <w:rFonts w:ascii="PT Astra Serif" w:hAnsi="PT Astra Serif"/>
          <w:szCs w:val="28"/>
        </w:rPr>
        <w:br/>
        <w:t>№ 248-ФЗ «О государственном контроле (надзоре) и муниципальном контроле в Российской Федерации». В целях реализации указанного Федерального зак</w:t>
      </w:r>
      <w:r w:rsidRPr="00FE0103">
        <w:rPr>
          <w:rFonts w:ascii="PT Astra Serif" w:hAnsi="PT Astra Serif"/>
          <w:szCs w:val="28"/>
        </w:rPr>
        <w:t>о</w:t>
      </w:r>
      <w:r w:rsidRPr="00FE0103">
        <w:rPr>
          <w:rFonts w:ascii="PT Astra Serif" w:hAnsi="PT Astra Serif"/>
          <w:szCs w:val="28"/>
        </w:rPr>
        <w:t>на, Агентством по регулированию цен и тарифов было разработано Положение о региональном государственном контроле (надзоре)</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lastRenderedPageBreak/>
        <w:t>в сферах естественных монополий и в области государственного регул</w:t>
      </w:r>
      <w:r w:rsidRPr="00FE0103">
        <w:rPr>
          <w:rFonts w:ascii="PT Astra Serif" w:hAnsi="PT Astra Serif"/>
          <w:szCs w:val="28"/>
        </w:rPr>
        <w:t>и</w:t>
      </w:r>
      <w:r w:rsidRPr="00FE0103">
        <w:rPr>
          <w:rFonts w:ascii="PT Astra Serif" w:hAnsi="PT Astra Serif"/>
          <w:szCs w:val="28"/>
        </w:rPr>
        <w:t xml:space="preserve">рования цен (тарифов), </w:t>
      </w:r>
      <w:proofErr w:type="gramStart"/>
      <w:r w:rsidRPr="00FE0103">
        <w:rPr>
          <w:rFonts w:ascii="PT Astra Serif" w:hAnsi="PT Astra Serif"/>
          <w:szCs w:val="28"/>
        </w:rPr>
        <w:t>утверждённое</w:t>
      </w:r>
      <w:proofErr w:type="gramEnd"/>
      <w:r w:rsidRPr="00FE0103">
        <w:rPr>
          <w:rFonts w:ascii="PT Astra Serif" w:hAnsi="PT Astra Serif"/>
          <w:szCs w:val="28"/>
        </w:rPr>
        <w:t xml:space="preserve"> Постановлением Правительства Уль</w:t>
      </w:r>
      <w:r w:rsidRPr="00FE0103">
        <w:rPr>
          <w:rFonts w:ascii="PT Astra Serif" w:hAnsi="PT Astra Serif"/>
          <w:szCs w:val="28"/>
        </w:rPr>
        <w:t>я</w:t>
      </w:r>
      <w:r w:rsidRPr="00FE0103">
        <w:rPr>
          <w:rFonts w:ascii="PT Astra Serif" w:hAnsi="PT Astra Serif"/>
          <w:szCs w:val="28"/>
        </w:rPr>
        <w:t>новской области от 30.09.2021 № 460-П «Об утверждении Положения о реги</w:t>
      </w:r>
      <w:r w:rsidRPr="00FE0103">
        <w:rPr>
          <w:rFonts w:ascii="PT Astra Serif" w:hAnsi="PT Astra Serif"/>
          <w:szCs w:val="28"/>
        </w:rPr>
        <w:t>о</w:t>
      </w:r>
      <w:r w:rsidRPr="00FE0103">
        <w:rPr>
          <w:rFonts w:ascii="PT Astra Serif" w:hAnsi="PT Astra Serif"/>
          <w:szCs w:val="28"/>
        </w:rPr>
        <w:t>нальном государственном контроле (надзоре) в сферах естественных моноп</w:t>
      </w:r>
      <w:r w:rsidRPr="00FE0103">
        <w:rPr>
          <w:rFonts w:ascii="PT Astra Serif" w:hAnsi="PT Astra Serif"/>
          <w:szCs w:val="28"/>
        </w:rPr>
        <w:t>о</w:t>
      </w:r>
      <w:r w:rsidRPr="00FE0103">
        <w:rPr>
          <w:rFonts w:ascii="PT Astra Serif" w:hAnsi="PT Astra Serif"/>
          <w:szCs w:val="28"/>
        </w:rPr>
        <w:t>лий и в области государственного регулирования цен (тарифов)».</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За 2021 год должностными лицами Агентства возбуждено 4 дела </w:t>
      </w:r>
      <w:r w:rsidRPr="00FE0103">
        <w:rPr>
          <w:rFonts w:ascii="PT Astra Serif" w:hAnsi="PT Astra Serif"/>
          <w:szCs w:val="28"/>
        </w:rPr>
        <w:br/>
        <w:t>об административных правонарушениях, предусмотренных статьей 14.6 Коде</w:t>
      </w:r>
      <w:r w:rsidRPr="00FE0103">
        <w:rPr>
          <w:rFonts w:ascii="PT Astra Serif" w:hAnsi="PT Astra Serif"/>
          <w:szCs w:val="28"/>
        </w:rPr>
        <w:t>к</w:t>
      </w:r>
      <w:r w:rsidRPr="00FE0103">
        <w:rPr>
          <w:rFonts w:ascii="PT Astra Serif" w:hAnsi="PT Astra Serif"/>
          <w:szCs w:val="28"/>
        </w:rPr>
        <w:t>са об административных правонарушениях РФ (нарушение порядка ценообр</w:t>
      </w:r>
      <w:r w:rsidRPr="00FE0103">
        <w:rPr>
          <w:rFonts w:ascii="PT Astra Serif" w:hAnsi="PT Astra Serif"/>
          <w:szCs w:val="28"/>
        </w:rPr>
        <w:t>а</w:t>
      </w:r>
      <w:r w:rsidRPr="00FE0103">
        <w:rPr>
          <w:rFonts w:ascii="PT Astra Serif" w:hAnsi="PT Astra Serif"/>
          <w:szCs w:val="28"/>
        </w:rPr>
        <w:t xml:space="preserve">зования).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По трем делам вынесены постановления о прекращении производства по делу об административном правонарушении, по одному делу должностное лицо привлечено к административной ответственности, назначен штраф.</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Контроль осуществлялся так же в форме систематического наблюдения  и мониторинга соблюдения требований стандартов раскрытия информации, по</w:t>
      </w:r>
      <w:r w:rsidRPr="00FE0103">
        <w:rPr>
          <w:rFonts w:ascii="PT Astra Serif" w:hAnsi="PT Astra Serif"/>
          <w:szCs w:val="28"/>
        </w:rPr>
        <w:t>д</w:t>
      </w:r>
      <w:r w:rsidRPr="00FE0103">
        <w:rPr>
          <w:rFonts w:ascii="PT Astra Serif" w:hAnsi="PT Astra Serif"/>
          <w:szCs w:val="28"/>
        </w:rPr>
        <w:t xml:space="preserve">лежащей свободному доступу.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По итогам проведённых контрольных мероприятий за 2021 год всего б</w:t>
      </w:r>
      <w:r w:rsidRPr="00FE0103">
        <w:rPr>
          <w:rFonts w:ascii="PT Astra Serif" w:hAnsi="PT Astra Serif"/>
          <w:szCs w:val="28"/>
        </w:rPr>
        <w:t>ы</w:t>
      </w:r>
      <w:r w:rsidRPr="00FE0103">
        <w:rPr>
          <w:rFonts w:ascii="PT Astra Serif" w:hAnsi="PT Astra Serif"/>
          <w:szCs w:val="28"/>
        </w:rPr>
        <w:t xml:space="preserve">ло составлено 153 протокола об административных правонарушениях.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Рассмотрено 171 дело по </w:t>
      </w:r>
      <w:proofErr w:type="gramStart"/>
      <w:r w:rsidRPr="00FE0103">
        <w:rPr>
          <w:rFonts w:ascii="PT Astra Serif" w:hAnsi="PT Astra Serif"/>
          <w:szCs w:val="28"/>
        </w:rPr>
        <w:t>итогам</w:t>
      </w:r>
      <w:proofErr w:type="gramEnd"/>
      <w:r w:rsidRPr="00FE0103">
        <w:rPr>
          <w:rFonts w:ascii="PT Astra Serif" w:hAnsi="PT Astra Serif"/>
          <w:szCs w:val="28"/>
        </w:rPr>
        <w:t xml:space="preserve"> которых виновные юридические  </w:t>
      </w:r>
      <w:r w:rsidRPr="00FE0103">
        <w:rPr>
          <w:rFonts w:ascii="PT Astra Serif" w:hAnsi="PT Astra Serif"/>
          <w:szCs w:val="28"/>
        </w:rPr>
        <w:br/>
        <w:t xml:space="preserve">и должностные лица привлечены к административной ответственности,  </w:t>
      </w:r>
      <w:r w:rsidRPr="00FE0103">
        <w:rPr>
          <w:rFonts w:ascii="PT Astra Serif" w:hAnsi="PT Astra Serif"/>
          <w:szCs w:val="28"/>
        </w:rPr>
        <w:br/>
        <w:t xml:space="preserve">с наложением административных штрафов на общую сумму 3 миллиона 094 тысячи рублей. </w:t>
      </w:r>
    </w:p>
    <w:p w:rsidR="00362665" w:rsidRPr="00FE0103" w:rsidRDefault="00362665" w:rsidP="00362665">
      <w:pPr>
        <w:pStyle w:val="a7"/>
        <w:spacing w:after="0" w:line="240" w:lineRule="auto"/>
        <w:ind w:left="0" w:firstLine="709"/>
        <w:jc w:val="both"/>
        <w:rPr>
          <w:rFonts w:ascii="PT Astra Serif" w:hAnsi="PT Astra Serif"/>
          <w:b/>
          <w:szCs w:val="28"/>
        </w:rPr>
      </w:pPr>
      <w:r w:rsidRPr="00FE0103">
        <w:rPr>
          <w:rFonts w:ascii="PT Astra Serif" w:hAnsi="PT Astra Serif"/>
          <w:b/>
          <w:szCs w:val="28"/>
        </w:rPr>
        <w:t>3. О причинах нарушений субъектами естественных монополий уст</w:t>
      </w:r>
      <w:r w:rsidRPr="00FE0103">
        <w:rPr>
          <w:rFonts w:ascii="PT Astra Serif" w:hAnsi="PT Astra Serif"/>
          <w:b/>
          <w:szCs w:val="28"/>
        </w:rPr>
        <w:t>а</w:t>
      </w:r>
      <w:r w:rsidRPr="00FE0103">
        <w:rPr>
          <w:rFonts w:ascii="PT Astra Serif" w:hAnsi="PT Astra Serif"/>
          <w:b/>
          <w:szCs w:val="28"/>
        </w:rPr>
        <w:t>новленных тарифов в соответствующих сферах регулирования (электр</w:t>
      </w:r>
      <w:r w:rsidRPr="00FE0103">
        <w:rPr>
          <w:rFonts w:ascii="PT Astra Serif" w:hAnsi="PT Astra Serif"/>
          <w:b/>
          <w:szCs w:val="28"/>
        </w:rPr>
        <w:t>о</w:t>
      </w:r>
      <w:r w:rsidRPr="00FE0103">
        <w:rPr>
          <w:rFonts w:ascii="PT Astra Serif" w:hAnsi="PT Astra Serif"/>
          <w:b/>
          <w:szCs w:val="28"/>
        </w:rPr>
        <w:t>энергетика, теплоснабжение, водоснабжение и водоотведение, газоснабж</w:t>
      </w:r>
      <w:r w:rsidRPr="00FE0103">
        <w:rPr>
          <w:rFonts w:ascii="PT Astra Serif" w:hAnsi="PT Astra Serif"/>
          <w:b/>
          <w:szCs w:val="28"/>
        </w:rPr>
        <w:t>е</w:t>
      </w:r>
      <w:r w:rsidRPr="00FE0103">
        <w:rPr>
          <w:rFonts w:ascii="PT Astra Serif" w:hAnsi="PT Astra Serif"/>
          <w:b/>
          <w:szCs w:val="28"/>
        </w:rPr>
        <w:t xml:space="preserve">ние), с учетом тарифов на технологическое подключение </w:t>
      </w:r>
      <w:r w:rsidRPr="00FE0103">
        <w:rPr>
          <w:rFonts w:ascii="PT Astra Serif" w:hAnsi="PT Astra Serif"/>
          <w:b/>
          <w:szCs w:val="28"/>
        </w:rPr>
        <w:br/>
        <w:t>к указанным видам инфраструктуры, и динамике таких нарушений</w:t>
      </w:r>
    </w:p>
    <w:p w:rsidR="00362665" w:rsidRPr="00FE0103" w:rsidRDefault="00362665" w:rsidP="00362665">
      <w:pPr>
        <w:pStyle w:val="a7"/>
        <w:spacing w:after="0" w:line="240" w:lineRule="auto"/>
        <w:ind w:left="0" w:firstLine="709"/>
        <w:jc w:val="both"/>
        <w:rPr>
          <w:rFonts w:ascii="PT Astra Serif" w:hAnsi="PT Astra Serif"/>
          <w:b/>
          <w:szCs w:val="28"/>
        </w:rPr>
      </w:pPr>
      <w:r w:rsidRPr="00FE0103">
        <w:rPr>
          <w:rFonts w:ascii="PT Astra Serif" w:hAnsi="PT Astra Serif"/>
          <w:szCs w:val="28"/>
        </w:rPr>
        <w:t>Проведение анализа причин нарушений субъектами естественных мон</w:t>
      </w:r>
      <w:r w:rsidRPr="00FE0103">
        <w:rPr>
          <w:rFonts w:ascii="PT Astra Serif" w:hAnsi="PT Astra Serif"/>
          <w:szCs w:val="28"/>
        </w:rPr>
        <w:t>о</w:t>
      </w:r>
      <w:r w:rsidRPr="00FE0103">
        <w:rPr>
          <w:rFonts w:ascii="PT Astra Serif" w:hAnsi="PT Astra Serif"/>
          <w:szCs w:val="28"/>
        </w:rPr>
        <w:t>полий установленных тарифов в соответствующих сферах регулирования (электроэнергетика, теплоснабжение, водоснабжение и водоотведение, газ</w:t>
      </w:r>
      <w:r w:rsidRPr="00FE0103">
        <w:rPr>
          <w:rFonts w:ascii="PT Astra Serif" w:hAnsi="PT Astra Serif"/>
          <w:szCs w:val="28"/>
        </w:rPr>
        <w:t>о</w:t>
      </w:r>
      <w:r w:rsidRPr="00FE0103">
        <w:rPr>
          <w:rFonts w:ascii="PT Astra Serif" w:hAnsi="PT Astra Serif"/>
          <w:szCs w:val="28"/>
        </w:rPr>
        <w:t>снабжение), не представляется возможным в связи с отсутствием плановых контрольно-надзорных мероприятий, согласованных Прокуратурой Ульяно</w:t>
      </w:r>
      <w:r w:rsidRPr="00FE0103">
        <w:rPr>
          <w:rFonts w:ascii="PT Astra Serif" w:hAnsi="PT Astra Serif"/>
          <w:szCs w:val="28"/>
        </w:rPr>
        <w:t>в</w:t>
      </w:r>
      <w:r w:rsidRPr="00FE0103">
        <w:rPr>
          <w:rFonts w:ascii="PT Astra Serif" w:hAnsi="PT Astra Serif"/>
          <w:szCs w:val="28"/>
        </w:rPr>
        <w:t>ской области.</w:t>
      </w:r>
    </w:p>
    <w:p w:rsidR="00362665" w:rsidRPr="00FE0103" w:rsidRDefault="00362665" w:rsidP="00362665">
      <w:pPr>
        <w:pStyle w:val="a7"/>
        <w:spacing w:after="0" w:line="240" w:lineRule="auto"/>
        <w:ind w:left="0" w:firstLine="709"/>
        <w:jc w:val="both"/>
        <w:rPr>
          <w:rFonts w:ascii="PT Astra Serif" w:hAnsi="PT Astra Serif"/>
          <w:b/>
          <w:szCs w:val="28"/>
        </w:rPr>
      </w:pPr>
      <w:r w:rsidRPr="00FE0103">
        <w:rPr>
          <w:rFonts w:ascii="PT Astra Serif" w:hAnsi="PT Astra Serif"/>
          <w:b/>
          <w:szCs w:val="28"/>
        </w:rPr>
        <w:t>Динамика регулируемых ресурсоснабжающих организаций, которым устанавливались тарифы за последние 3 года.</w:t>
      </w:r>
    </w:p>
    <w:p w:rsidR="00362665" w:rsidRPr="00FE0103" w:rsidRDefault="00362665" w:rsidP="00362665">
      <w:pPr>
        <w:pStyle w:val="a7"/>
        <w:spacing w:after="0" w:line="240" w:lineRule="auto"/>
        <w:ind w:left="0" w:firstLine="709"/>
        <w:jc w:val="both"/>
        <w:rPr>
          <w:rFonts w:ascii="PT Astra Serif" w:hAnsi="PT Astra Serif"/>
          <w:b/>
          <w:i/>
          <w:szCs w:val="28"/>
        </w:rPr>
      </w:pPr>
      <w:r w:rsidRPr="00FE0103">
        <w:rPr>
          <w:rFonts w:ascii="PT Astra Serif" w:hAnsi="PT Astra Serif"/>
          <w:b/>
          <w:i/>
          <w:szCs w:val="28"/>
        </w:rPr>
        <w:t>в сфере холодного водоснабжения и водоотведения:</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2019 год – 114</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2020 год – 112 </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2021 год - 110 </w:t>
      </w:r>
    </w:p>
    <w:p w:rsidR="00362665" w:rsidRPr="00FE0103" w:rsidRDefault="00362665" w:rsidP="00362665">
      <w:pPr>
        <w:pStyle w:val="a7"/>
        <w:spacing w:after="0" w:line="240" w:lineRule="auto"/>
        <w:ind w:left="0" w:firstLine="709"/>
        <w:jc w:val="both"/>
        <w:rPr>
          <w:rFonts w:ascii="PT Astra Serif" w:hAnsi="PT Astra Serif"/>
          <w:b/>
          <w:i/>
          <w:szCs w:val="28"/>
        </w:rPr>
      </w:pPr>
      <w:r w:rsidRPr="00FE0103">
        <w:rPr>
          <w:rFonts w:ascii="PT Astra Serif" w:hAnsi="PT Astra Serif"/>
          <w:b/>
          <w:i/>
          <w:szCs w:val="28"/>
        </w:rPr>
        <w:t>в сфере теплоснабжения и горячего водоснабжения:</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2019 год – 67</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2020 год – 58</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2021 год – 55</w:t>
      </w:r>
    </w:p>
    <w:p w:rsidR="00362665" w:rsidRPr="00FE0103" w:rsidRDefault="00362665" w:rsidP="00362665">
      <w:pPr>
        <w:pStyle w:val="a7"/>
        <w:spacing w:after="0" w:line="240" w:lineRule="auto"/>
        <w:ind w:left="0" w:firstLine="709"/>
        <w:jc w:val="both"/>
        <w:rPr>
          <w:rFonts w:ascii="PT Astra Serif" w:hAnsi="PT Astra Serif"/>
          <w:b/>
          <w:i/>
          <w:szCs w:val="28"/>
        </w:rPr>
      </w:pPr>
      <w:r w:rsidRPr="00FE0103">
        <w:rPr>
          <w:rFonts w:ascii="PT Astra Serif" w:hAnsi="PT Astra Serif"/>
          <w:b/>
          <w:i/>
          <w:szCs w:val="28"/>
        </w:rPr>
        <w:t>в сфере электроснабжения:</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2019 год – 39</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2020 год – 42</w:t>
      </w:r>
    </w:p>
    <w:p w:rsidR="00362665" w:rsidRPr="00FE0103" w:rsidRDefault="00362665" w:rsidP="00362665">
      <w:pPr>
        <w:pStyle w:val="a7"/>
        <w:spacing w:after="0" w:line="240" w:lineRule="auto"/>
        <w:ind w:left="0" w:firstLine="709"/>
        <w:jc w:val="both"/>
        <w:rPr>
          <w:rFonts w:ascii="PT Astra Serif" w:hAnsi="PT Astra Serif"/>
          <w:szCs w:val="28"/>
        </w:rPr>
      </w:pPr>
      <w:r w:rsidRPr="00FE0103">
        <w:rPr>
          <w:rFonts w:ascii="PT Astra Serif" w:hAnsi="PT Astra Serif"/>
          <w:szCs w:val="28"/>
        </w:rPr>
        <w:t>2021 год – 42.</w:t>
      </w:r>
    </w:p>
    <w:p w:rsidR="00DF5812" w:rsidRPr="00FE0103" w:rsidRDefault="00DF5812" w:rsidP="00025AD9">
      <w:pPr>
        <w:spacing w:after="0" w:line="240" w:lineRule="auto"/>
        <w:ind w:firstLine="709"/>
        <w:jc w:val="both"/>
        <w:rPr>
          <w:szCs w:val="28"/>
        </w:rPr>
      </w:pPr>
    </w:p>
    <w:p w:rsidR="00617615" w:rsidRPr="00FE0103" w:rsidRDefault="00617615" w:rsidP="003210C6">
      <w:pPr>
        <w:spacing w:after="0" w:line="240" w:lineRule="auto"/>
        <w:jc w:val="center"/>
        <w:rPr>
          <w:b/>
        </w:rPr>
      </w:pPr>
      <w:r w:rsidRPr="00FE0103">
        <w:rPr>
          <w:b/>
        </w:rPr>
        <w:t>Удовлетворённость предпринимателей сроками получения доступа к</w:t>
      </w:r>
      <w:r w:rsidR="002A3287" w:rsidRPr="00FE0103">
        <w:rPr>
          <w:b/>
        </w:rPr>
        <w:t xml:space="preserve"> усл</w:t>
      </w:r>
      <w:r w:rsidR="002A3287" w:rsidRPr="00FE0103">
        <w:rPr>
          <w:b/>
        </w:rPr>
        <w:t>у</w:t>
      </w:r>
      <w:r w:rsidR="002A3287" w:rsidRPr="00FE0103">
        <w:rPr>
          <w:b/>
        </w:rPr>
        <w:t>гам естественных монополий</w:t>
      </w:r>
    </w:p>
    <w:p w:rsidR="00617615" w:rsidRPr="00FE0103" w:rsidRDefault="00617615" w:rsidP="00617615">
      <w:pPr>
        <w:pStyle w:val="aff"/>
        <w:spacing w:before="40" w:after="40"/>
        <w:jc w:val="both"/>
        <w:rPr>
          <w:rFonts w:ascii="PT Astra Serif" w:hAnsi="PT Astra Serif"/>
          <w:b/>
          <w:sz w:val="28"/>
          <w:szCs w:val="28"/>
        </w:rPr>
      </w:pPr>
    </w:p>
    <w:p w:rsidR="00362665" w:rsidRPr="00FE0103" w:rsidRDefault="00362665" w:rsidP="00BD3210">
      <w:pPr>
        <w:pStyle w:val="aff"/>
        <w:ind w:firstLine="709"/>
        <w:jc w:val="both"/>
        <w:rPr>
          <w:rFonts w:ascii="PT Astra Serif" w:hAnsi="PT Astra Serif"/>
          <w:sz w:val="28"/>
          <w:szCs w:val="28"/>
        </w:rPr>
      </w:pPr>
      <w:r w:rsidRPr="00FE0103">
        <w:rPr>
          <w:rFonts w:ascii="PT Astra Serif" w:hAnsi="PT Astra Serif"/>
          <w:sz w:val="28"/>
          <w:szCs w:val="28"/>
        </w:rPr>
        <w:t xml:space="preserve">Одним из показателей условий для развития бизнеса в регионе является </w:t>
      </w:r>
      <w:r w:rsidRPr="00FE0103">
        <w:rPr>
          <w:rFonts w:ascii="PT Astra Serif" w:hAnsi="PT Astra Serif"/>
          <w:b/>
          <w:bCs/>
          <w:sz w:val="28"/>
          <w:szCs w:val="28"/>
        </w:rPr>
        <w:t>качество получения доступа предпринимателей к таким услугам, как вод</w:t>
      </w:r>
      <w:proofErr w:type="gramStart"/>
      <w:r w:rsidRPr="00FE0103">
        <w:rPr>
          <w:rFonts w:ascii="PT Astra Serif" w:hAnsi="PT Astra Serif"/>
          <w:b/>
          <w:bCs/>
          <w:sz w:val="28"/>
          <w:szCs w:val="28"/>
        </w:rPr>
        <w:t>о-</w:t>
      </w:r>
      <w:proofErr w:type="gramEnd"/>
      <w:r w:rsidRPr="00FE0103">
        <w:rPr>
          <w:rFonts w:ascii="PT Astra Serif" w:hAnsi="PT Astra Serif"/>
          <w:b/>
          <w:bCs/>
          <w:sz w:val="28"/>
          <w:szCs w:val="28"/>
        </w:rPr>
        <w:t>, газо-, электро-, теплоснабжение, водоочистка и телефонная связь.</w:t>
      </w:r>
    </w:p>
    <w:p w:rsidR="00362665" w:rsidRPr="00FE0103" w:rsidRDefault="00362665" w:rsidP="00BD3210">
      <w:pPr>
        <w:pStyle w:val="aff"/>
        <w:ind w:firstLine="709"/>
        <w:jc w:val="both"/>
        <w:rPr>
          <w:rFonts w:ascii="PT Astra Serif" w:hAnsi="PT Astra Serif"/>
          <w:b/>
          <w:bCs/>
          <w:sz w:val="28"/>
          <w:szCs w:val="28"/>
        </w:rPr>
      </w:pPr>
      <w:r w:rsidRPr="00FE0103">
        <w:rPr>
          <w:rFonts w:ascii="PT Astra Serif" w:hAnsi="PT Astra Serif"/>
          <w:sz w:val="28"/>
          <w:szCs w:val="28"/>
        </w:rPr>
        <w:t xml:space="preserve">Большинство участников исследования </w:t>
      </w:r>
      <w:r w:rsidRPr="00FE0103">
        <w:rPr>
          <w:rFonts w:ascii="PT Astra Serif" w:hAnsi="PT Astra Serif"/>
          <w:b/>
          <w:bCs/>
          <w:sz w:val="28"/>
          <w:szCs w:val="28"/>
        </w:rPr>
        <w:t xml:space="preserve">положительно оценивают сроки получения доступа к услугам субъектов естественных монополий </w:t>
      </w:r>
      <w:r w:rsidRPr="00FE0103">
        <w:rPr>
          <w:rFonts w:ascii="PT Astra Serif" w:hAnsi="PT Astra Serif"/>
          <w:bCs/>
          <w:sz w:val="28"/>
          <w:szCs w:val="28"/>
        </w:rPr>
        <w:t>(так, оценку удовлетворительно дают от 64% до 78% опрошенных) (диагр. 7).</w:t>
      </w:r>
    </w:p>
    <w:p w:rsidR="00362665" w:rsidRPr="00FE0103" w:rsidRDefault="00362665" w:rsidP="00BD3210">
      <w:pPr>
        <w:spacing w:after="0" w:line="240" w:lineRule="auto"/>
        <w:ind w:firstLine="709"/>
        <w:jc w:val="both"/>
        <w:rPr>
          <w:szCs w:val="28"/>
        </w:rPr>
      </w:pPr>
      <w:r w:rsidRPr="00FE0103">
        <w:rPr>
          <w:szCs w:val="28"/>
        </w:rPr>
        <w:t xml:space="preserve">В наибольшей степени </w:t>
      </w:r>
      <w:r w:rsidRPr="00FE0103">
        <w:rPr>
          <w:b/>
          <w:szCs w:val="28"/>
        </w:rPr>
        <w:t>предприниматели удовлетворены сроками подключения к услугам электроснабжения</w:t>
      </w:r>
      <w:r w:rsidRPr="00FE0103">
        <w:rPr>
          <w:szCs w:val="28"/>
        </w:rPr>
        <w:t xml:space="preserve"> (78%),  </w:t>
      </w:r>
      <w:r w:rsidRPr="00FE0103">
        <w:rPr>
          <w:b/>
          <w:szCs w:val="28"/>
        </w:rPr>
        <w:t>наименее всего  -  к услугам по газоснабжению</w:t>
      </w:r>
      <w:r w:rsidRPr="00FE0103">
        <w:rPr>
          <w:szCs w:val="28"/>
        </w:rPr>
        <w:t xml:space="preserve"> (64%).</w:t>
      </w:r>
    </w:p>
    <w:p w:rsidR="000A1BA7" w:rsidRPr="00FE0103" w:rsidRDefault="000A1BA7" w:rsidP="00BD3210">
      <w:pPr>
        <w:spacing w:after="0" w:line="240" w:lineRule="auto"/>
        <w:ind w:firstLine="709"/>
        <w:jc w:val="right"/>
        <w:rPr>
          <w:szCs w:val="28"/>
        </w:rPr>
      </w:pPr>
    </w:p>
    <w:p w:rsidR="000A1BA7" w:rsidRPr="00FE0103" w:rsidRDefault="000A1BA7" w:rsidP="00BD3210">
      <w:pPr>
        <w:spacing w:after="0" w:line="240" w:lineRule="auto"/>
        <w:ind w:firstLine="709"/>
        <w:jc w:val="right"/>
        <w:rPr>
          <w:szCs w:val="28"/>
        </w:rPr>
      </w:pPr>
    </w:p>
    <w:p w:rsidR="000A1BA7" w:rsidRPr="00FE0103" w:rsidRDefault="000A1BA7" w:rsidP="00BD3210">
      <w:pPr>
        <w:spacing w:after="0" w:line="240" w:lineRule="auto"/>
        <w:ind w:firstLine="709"/>
        <w:jc w:val="right"/>
        <w:rPr>
          <w:szCs w:val="28"/>
        </w:rPr>
      </w:pPr>
    </w:p>
    <w:p w:rsidR="000A1BA7" w:rsidRPr="00FE0103" w:rsidRDefault="000A1BA7" w:rsidP="00BD3210">
      <w:pPr>
        <w:spacing w:after="0" w:line="240" w:lineRule="auto"/>
        <w:ind w:firstLine="709"/>
        <w:jc w:val="right"/>
        <w:rPr>
          <w:szCs w:val="28"/>
        </w:rPr>
      </w:pPr>
    </w:p>
    <w:p w:rsidR="005E0405" w:rsidRPr="00FE0103" w:rsidRDefault="005E0405" w:rsidP="00BD3210">
      <w:pPr>
        <w:spacing w:after="0" w:line="240" w:lineRule="auto"/>
        <w:ind w:firstLine="709"/>
        <w:jc w:val="right"/>
        <w:rPr>
          <w:szCs w:val="28"/>
        </w:rPr>
      </w:pPr>
      <w:r w:rsidRPr="00FE0103">
        <w:rPr>
          <w:szCs w:val="28"/>
        </w:rPr>
        <w:t>Диагр. 7</w:t>
      </w:r>
    </w:p>
    <w:p w:rsidR="000A1BA7" w:rsidRPr="00FE0103" w:rsidRDefault="000A1BA7" w:rsidP="00BD3210">
      <w:pPr>
        <w:spacing w:after="0" w:line="240" w:lineRule="auto"/>
        <w:ind w:firstLine="709"/>
        <w:jc w:val="right"/>
        <w:rPr>
          <w:szCs w:val="28"/>
        </w:rPr>
      </w:pPr>
    </w:p>
    <w:p w:rsidR="00362665" w:rsidRPr="00FE0103" w:rsidRDefault="00362665" w:rsidP="003210C6">
      <w:pPr>
        <w:spacing w:after="0" w:line="240" w:lineRule="auto"/>
        <w:jc w:val="center"/>
        <w:rPr>
          <w:b/>
        </w:rPr>
      </w:pPr>
      <w:r w:rsidRPr="00FE0103">
        <w:rPr>
          <w:b/>
          <w:noProof/>
          <w:lang w:eastAsia="ru-RU"/>
        </w:rPr>
        <w:drawing>
          <wp:inline distT="0" distB="0" distL="0" distR="0" wp14:anchorId="738BFF23" wp14:editId="5CC7D853">
            <wp:extent cx="5942965" cy="387604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362665" w:rsidRPr="00FE0103" w:rsidRDefault="00362665" w:rsidP="003210C6">
      <w:pPr>
        <w:spacing w:after="0" w:line="240" w:lineRule="auto"/>
        <w:jc w:val="center"/>
        <w:rPr>
          <w:b/>
        </w:rPr>
      </w:pPr>
    </w:p>
    <w:p w:rsidR="00617615" w:rsidRPr="00FE0103" w:rsidRDefault="00617615" w:rsidP="003210C6">
      <w:pPr>
        <w:spacing w:after="0" w:line="240" w:lineRule="auto"/>
        <w:jc w:val="center"/>
        <w:rPr>
          <w:b/>
        </w:rPr>
      </w:pPr>
      <w:r w:rsidRPr="00FE0103">
        <w:rPr>
          <w:b/>
        </w:rPr>
        <w:t>Удовлетворённость предпринимателей процессом подключения к</w:t>
      </w:r>
      <w:r w:rsidR="003210C6" w:rsidRPr="00FE0103">
        <w:rPr>
          <w:b/>
        </w:rPr>
        <w:t xml:space="preserve"> услугам естественных монополий</w:t>
      </w:r>
    </w:p>
    <w:p w:rsidR="00617615" w:rsidRPr="00FE0103" w:rsidRDefault="00617615" w:rsidP="00617615">
      <w:pPr>
        <w:pStyle w:val="aff"/>
        <w:spacing w:before="40" w:after="40"/>
        <w:jc w:val="both"/>
        <w:rPr>
          <w:rFonts w:ascii="PT Astra Serif" w:hAnsi="PT Astra Serif"/>
          <w:b/>
          <w:sz w:val="28"/>
          <w:szCs w:val="28"/>
        </w:rPr>
      </w:pPr>
    </w:p>
    <w:p w:rsidR="00F16C3B" w:rsidRPr="00FE0103" w:rsidRDefault="00F16C3B" w:rsidP="00F16C3B">
      <w:pPr>
        <w:pStyle w:val="aff"/>
        <w:ind w:firstLine="851"/>
        <w:jc w:val="both"/>
        <w:rPr>
          <w:rFonts w:ascii="Times New Roman" w:hAnsi="Times New Roman"/>
          <w:sz w:val="28"/>
          <w:szCs w:val="28"/>
        </w:rPr>
      </w:pPr>
      <w:r w:rsidRPr="00FE0103">
        <w:rPr>
          <w:rFonts w:ascii="Times New Roman" w:hAnsi="Times New Roman"/>
          <w:b/>
          <w:sz w:val="28"/>
          <w:szCs w:val="28"/>
        </w:rPr>
        <w:t xml:space="preserve">Сложность </w:t>
      </w:r>
      <w:r w:rsidRPr="00FE0103">
        <w:rPr>
          <w:rFonts w:ascii="Times New Roman" w:hAnsi="Times New Roman"/>
          <w:sz w:val="28"/>
          <w:szCs w:val="28"/>
        </w:rPr>
        <w:t xml:space="preserve">(количество процедур) </w:t>
      </w:r>
      <w:r w:rsidRPr="00FE0103">
        <w:rPr>
          <w:rFonts w:ascii="Times New Roman" w:hAnsi="Times New Roman"/>
          <w:b/>
          <w:sz w:val="28"/>
          <w:szCs w:val="28"/>
        </w:rPr>
        <w:t>подключения</w:t>
      </w:r>
      <w:r w:rsidRPr="00FE0103">
        <w:rPr>
          <w:rFonts w:ascii="Times New Roman" w:hAnsi="Times New Roman"/>
          <w:sz w:val="28"/>
          <w:szCs w:val="28"/>
        </w:rPr>
        <w:t xml:space="preserve"> к услугам естестве</w:t>
      </w:r>
      <w:r w:rsidRPr="00FE0103">
        <w:rPr>
          <w:rFonts w:ascii="Times New Roman" w:hAnsi="Times New Roman"/>
          <w:sz w:val="28"/>
          <w:szCs w:val="28"/>
        </w:rPr>
        <w:t>н</w:t>
      </w:r>
      <w:r w:rsidRPr="00FE0103">
        <w:rPr>
          <w:rFonts w:ascii="Times New Roman" w:hAnsi="Times New Roman"/>
          <w:sz w:val="28"/>
          <w:szCs w:val="28"/>
        </w:rPr>
        <w:t xml:space="preserve">ных монополий участники исследования в целом </w:t>
      </w:r>
      <w:r w:rsidRPr="00FE0103">
        <w:rPr>
          <w:rFonts w:ascii="Times New Roman" w:hAnsi="Times New Roman"/>
          <w:b/>
          <w:sz w:val="28"/>
          <w:szCs w:val="28"/>
        </w:rPr>
        <w:t>оценивают</w:t>
      </w:r>
      <w:r w:rsidRPr="00FE0103">
        <w:rPr>
          <w:rFonts w:ascii="Times New Roman" w:hAnsi="Times New Roman"/>
          <w:sz w:val="28"/>
          <w:szCs w:val="28"/>
        </w:rPr>
        <w:t xml:space="preserve"> чуть </w:t>
      </w:r>
      <w:r w:rsidRPr="00FE0103">
        <w:rPr>
          <w:rFonts w:ascii="Times New Roman" w:hAnsi="Times New Roman"/>
          <w:b/>
          <w:sz w:val="28"/>
          <w:szCs w:val="28"/>
        </w:rPr>
        <w:t>критичнее</w:t>
      </w:r>
      <w:r w:rsidRPr="00FE0103">
        <w:rPr>
          <w:rFonts w:ascii="Times New Roman" w:hAnsi="Times New Roman"/>
          <w:sz w:val="28"/>
          <w:szCs w:val="28"/>
        </w:rPr>
        <w:t xml:space="preserve">.    </w:t>
      </w:r>
    </w:p>
    <w:p w:rsidR="00F16C3B" w:rsidRPr="00FE0103" w:rsidRDefault="00F16C3B" w:rsidP="00F16C3B">
      <w:pPr>
        <w:pStyle w:val="aff"/>
        <w:ind w:firstLine="851"/>
        <w:jc w:val="both"/>
        <w:rPr>
          <w:rFonts w:ascii="Times New Roman" w:hAnsi="Times New Roman"/>
          <w:b/>
          <w:bCs/>
          <w:sz w:val="28"/>
          <w:szCs w:val="28"/>
        </w:rPr>
      </w:pPr>
      <w:r w:rsidRPr="00FE0103">
        <w:rPr>
          <w:rFonts w:ascii="Times New Roman" w:hAnsi="Times New Roman"/>
          <w:b/>
          <w:sz w:val="28"/>
          <w:szCs w:val="28"/>
        </w:rPr>
        <w:t>Наименьшая удовлетворённость</w:t>
      </w:r>
      <w:r w:rsidRPr="00FE0103">
        <w:rPr>
          <w:rFonts w:ascii="Times New Roman" w:hAnsi="Times New Roman"/>
          <w:sz w:val="28"/>
          <w:szCs w:val="28"/>
        </w:rPr>
        <w:t xml:space="preserve"> по данному параметру зафиксиров</w:t>
      </w:r>
      <w:r w:rsidRPr="00FE0103">
        <w:rPr>
          <w:rFonts w:ascii="Times New Roman" w:hAnsi="Times New Roman"/>
          <w:sz w:val="28"/>
          <w:szCs w:val="28"/>
        </w:rPr>
        <w:t>а</w:t>
      </w:r>
      <w:r w:rsidRPr="00FE0103">
        <w:rPr>
          <w:rFonts w:ascii="Times New Roman" w:hAnsi="Times New Roman"/>
          <w:sz w:val="28"/>
          <w:szCs w:val="28"/>
        </w:rPr>
        <w:t xml:space="preserve">на относительно </w:t>
      </w:r>
      <w:r w:rsidRPr="00FE0103">
        <w:rPr>
          <w:rFonts w:ascii="Times New Roman" w:hAnsi="Times New Roman"/>
          <w:b/>
          <w:sz w:val="28"/>
          <w:szCs w:val="28"/>
        </w:rPr>
        <w:t>подключения к газоснабжению</w:t>
      </w:r>
      <w:r w:rsidRPr="00FE0103">
        <w:rPr>
          <w:rFonts w:ascii="Times New Roman" w:hAnsi="Times New Roman"/>
          <w:sz w:val="28"/>
          <w:szCs w:val="28"/>
        </w:rPr>
        <w:t xml:space="preserve"> (52%) </w:t>
      </w:r>
      <w:r w:rsidRPr="00FE0103">
        <w:rPr>
          <w:rFonts w:ascii="Times New Roman" w:hAnsi="Times New Roman"/>
          <w:bCs/>
          <w:sz w:val="28"/>
          <w:szCs w:val="28"/>
        </w:rPr>
        <w:t>(диагр. 8).</w:t>
      </w:r>
    </w:p>
    <w:p w:rsidR="00F16C3B" w:rsidRPr="00FE0103" w:rsidRDefault="00F16C3B" w:rsidP="00F16C3B">
      <w:pPr>
        <w:pStyle w:val="aff"/>
        <w:ind w:firstLine="851"/>
        <w:jc w:val="both"/>
        <w:rPr>
          <w:rFonts w:ascii="Times New Roman" w:hAnsi="Times New Roman"/>
          <w:bCs/>
          <w:sz w:val="28"/>
          <w:szCs w:val="28"/>
        </w:rPr>
      </w:pPr>
      <w:proofErr w:type="gramStart"/>
      <w:r w:rsidRPr="00FE0103">
        <w:rPr>
          <w:rFonts w:ascii="Times New Roman" w:hAnsi="Times New Roman"/>
          <w:sz w:val="28"/>
          <w:szCs w:val="28"/>
        </w:rPr>
        <w:lastRenderedPageBreak/>
        <w:t xml:space="preserve">А </w:t>
      </w:r>
      <w:r w:rsidRPr="00FE0103">
        <w:rPr>
          <w:rFonts w:ascii="Times New Roman" w:hAnsi="Times New Roman"/>
          <w:b/>
          <w:sz w:val="28"/>
          <w:szCs w:val="28"/>
        </w:rPr>
        <w:t>наименее сложными</w:t>
      </w:r>
      <w:r w:rsidRPr="00FE0103">
        <w:rPr>
          <w:rFonts w:ascii="Times New Roman" w:hAnsi="Times New Roman"/>
          <w:sz w:val="28"/>
          <w:szCs w:val="28"/>
        </w:rPr>
        <w:t xml:space="preserve"> для участников исследования оказалось по</w:t>
      </w:r>
      <w:r w:rsidRPr="00FE0103">
        <w:rPr>
          <w:rFonts w:ascii="Times New Roman" w:hAnsi="Times New Roman"/>
          <w:sz w:val="28"/>
          <w:szCs w:val="28"/>
        </w:rPr>
        <w:t>д</w:t>
      </w:r>
      <w:r w:rsidRPr="00FE0103">
        <w:rPr>
          <w:rFonts w:ascii="Times New Roman" w:hAnsi="Times New Roman"/>
          <w:sz w:val="28"/>
          <w:szCs w:val="28"/>
        </w:rPr>
        <w:t xml:space="preserve">ключение к </w:t>
      </w:r>
      <w:r w:rsidRPr="00FE0103">
        <w:rPr>
          <w:rFonts w:ascii="Times New Roman" w:hAnsi="Times New Roman"/>
          <w:b/>
          <w:sz w:val="28"/>
          <w:szCs w:val="28"/>
        </w:rPr>
        <w:t>пользованию услугами телефонной связи,</w:t>
      </w:r>
      <w:r w:rsidRPr="00FE0103">
        <w:rPr>
          <w:rFonts w:ascii="Times New Roman" w:hAnsi="Times New Roman"/>
          <w:sz w:val="28"/>
          <w:szCs w:val="28"/>
        </w:rPr>
        <w:t xml:space="preserve"> к </w:t>
      </w:r>
      <w:r w:rsidRPr="00FE0103">
        <w:rPr>
          <w:rFonts w:ascii="Times New Roman" w:hAnsi="Times New Roman"/>
          <w:b/>
          <w:sz w:val="28"/>
          <w:szCs w:val="28"/>
        </w:rPr>
        <w:t>водо- и электр</w:t>
      </w:r>
      <w:r w:rsidRPr="00FE0103">
        <w:rPr>
          <w:rFonts w:ascii="Times New Roman" w:hAnsi="Times New Roman"/>
          <w:b/>
          <w:sz w:val="28"/>
          <w:szCs w:val="28"/>
        </w:rPr>
        <w:t>о</w:t>
      </w:r>
      <w:r w:rsidRPr="00FE0103">
        <w:rPr>
          <w:rFonts w:ascii="Times New Roman" w:hAnsi="Times New Roman"/>
          <w:b/>
          <w:sz w:val="28"/>
          <w:szCs w:val="28"/>
        </w:rPr>
        <w:t>снабжению</w:t>
      </w:r>
      <w:r w:rsidRPr="00FE0103">
        <w:rPr>
          <w:rFonts w:ascii="Times New Roman" w:hAnsi="Times New Roman"/>
          <w:sz w:val="28"/>
          <w:szCs w:val="28"/>
        </w:rPr>
        <w:t xml:space="preserve"> (удовлетворены 70%, 65%, 63% опрошенных соответственно) </w:t>
      </w:r>
      <w:r w:rsidRPr="00FE0103">
        <w:rPr>
          <w:rFonts w:ascii="Times New Roman" w:hAnsi="Times New Roman"/>
          <w:bCs/>
          <w:sz w:val="28"/>
          <w:szCs w:val="28"/>
        </w:rPr>
        <w:t xml:space="preserve"> (диагр. 8).</w:t>
      </w:r>
      <w:proofErr w:type="gramEnd"/>
    </w:p>
    <w:p w:rsidR="00F16C3B" w:rsidRPr="00FE0103" w:rsidRDefault="00F16C3B" w:rsidP="00F16C3B">
      <w:pPr>
        <w:pStyle w:val="aff"/>
        <w:spacing w:before="40" w:after="40"/>
        <w:ind w:firstLine="851"/>
        <w:jc w:val="right"/>
        <w:rPr>
          <w:rFonts w:ascii="Times New Roman" w:hAnsi="Times New Roman"/>
          <w:sz w:val="28"/>
          <w:szCs w:val="28"/>
        </w:rPr>
      </w:pPr>
      <w:r w:rsidRPr="00FE0103">
        <w:rPr>
          <w:rFonts w:ascii="Times New Roman" w:hAnsi="Times New Roman"/>
          <w:sz w:val="28"/>
          <w:szCs w:val="28"/>
        </w:rPr>
        <w:t>Диагр. 8</w:t>
      </w:r>
    </w:p>
    <w:p w:rsidR="00F16C3B" w:rsidRPr="00FE0103" w:rsidRDefault="00F16C3B" w:rsidP="00F16C3B">
      <w:pPr>
        <w:pStyle w:val="aff"/>
        <w:spacing w:before="40" w:after="40"/>
        <w:jc w:val="both"/>
        <w:rPr>
          <w:rFonts w:ascii="Times New Roman" w:hAnsi="Times New Roman"/>
          <w:sz w:val="28"/>
          <w:szCs w:val="28"/>
        </w:rPr>
      </w:pPr>
      <w:r w:rsidRPr="00FE0103">
        <w:rPr>
          <w:rFonts w:ascii="Times New Roman" w:hAnsi="Times New Roman"/>
          <w:noProof/>
          <w:sz w:val="28"/>
          <w:szCs w:val="28"/>
        </w:rPr>
        <w:drawing>
          <wp:inline distT="0" distB="0" distL="0" distR="0" wp14:anchorId="79C2D6AB" wp14:editId="42B25B40">
            <wp:extent cx="5942965" cy="387604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F16C3B" w:rsidRPr="00FE0103" w:rsidRDefault="00F16C3B" w:rsidP="00F16C3B">
      <w:pPr>
        <w:pStyle w:val="aff"/>
        <w:spacing w:before="40" w:after="40"/>
        <w:jc w:val="center"/>
        <w:rPr>
          <w:rFonts w:ascii="Times New Roman" w:hAnsi="Times New Roman"/>
          <w:b/>
          <w:bCs/>
          <w:i/>
          <w:iCs/>
          <w:sz w:val="24"/>
          <w:szCs w:val="24"/>
        </w:rPr>
      </w:pPr>
    </w:p>
    <w:p w:rsidR="00F16C3B" w:rsidRPr="00FE0103" w:rsidRDefault="00F16C3B" w:rsidP="00F16C3B">
      <w:pPr>
        <w:pStyle w:val="aff"/>
        <w:spacing w:before="40" w:after="40"/>
        <w:ind w:firstLine="851"/>
        <w:jc w:val="both"/>
        <w:rPr>
          <w:rFonts w:ascii="Times New Roman" w:hAnsi="Times New Roman"/>
          <w:b/>
          <w:bCs/>
          <w:sz w:val="28"/>
          <w:szCs w:val="28"/>
        </w:rPr>
      </w:pPr>
      <w:r w:rsidRPr="00FE0103">
        <w:rPr>
          <w:rFonts w:ascii="Times New Roman" w:hAnsi="Times New Roman"/>
          <w:sz w:val="28"/>
          <w:szCs w:val="28"/>
        </w:rPr>
        <w:t xml:space="preserve">Отметим также, что, по мнению подавляющего </w:t>
      </w:r>
      <w:r w:rsidRPr="00FE0103">
        <w:rPr>
          <w:rFonts w:ascii="Times New Roman" w:hAnsi="Times New Roman"/>
          <w:b/>
          <w:sz w:val="28"/>
          <w:szCs w:val="28"/>
        </w:rPr>
        <w:t>большинства участн</w:t>
      </w:r>
      <w:r w:rsidRPr="00FE0103">
        <w:rPr>
          <w:rFonts w:ascii="Times New Roman" w:hAnsi="Times New Roman"/>
          <w:b/>
          <w:sz w:val="28"/>
          <w:szCs w:val="28"/>
        </w:rPr>
        <w:t>и</w:t>
      </w:r>
      <w:r w:rsidRPr="00FE0103">
        <w:rPr>
          <w:rFonts w:ascii="Times New Roman" w:hAnsi="Times New Roman"/>
          <w:b/>
          <w:sz w:val="28"/>
          <w:szCs w:val="28"/>
        </w:rPr>
        <w:t>ков исследования</w:t>
      </w:r>
      <w:r w:rsidRPr="00FE0103">
        <w:rPr>
          <w:rFonts w:ascii="Times New Roman" w:hAnsi="Times New Roman"/>
          <w:sz w:val="28"/>
          <w:szCs w:val="28"/>
        </w:rPr>
        <w:t xml:space="preserve"> (от 81% до 87%), </w:t>
      </w:r>
      <w:r w:rsidRPr="00FE0103">
        <w:rPr>
          <w:rFonts w:ascii="Times New Roman" w:hAnsi="Times New Roman"/>
          <w:b/>
          <w:sz w:val="28"/>
          <w:szCs w:val="28"/>
        </w:rPr>
        <w:t>за последние 5 лет  сложность</w:t>
      </w:r>
      <w:r w:rsidRPr="00FE0103">
        <w:rPr>
          <w:rFonts w:ascii="Times New Roman" w:hAnsi="Times New Roman"/>
          <w:sz w:val="28"/>
          <w:szCs w:val="28"/>
        </w:rPr>
        <w:t xml:space="preserve"> (колич</w:t>
      </w:r>
      <w:r w:rsidRPr="00FE0103">
        <w:rPr>
          <w:rFonts w:ascii="Times New Roman" w:hAnsi="Times New Roman"/>
          <w:sz w:val="28"/>
          <w:szCs w:val="28"/>
        </w:rPr>
        <w:t>е</w:t>
      </w:r>
      <w:r w:rsidRPr="00FE0103">
        <w:rPr>
          <w:rFonts w:ascii="Times New Roman" w:hAnsi="Times New Roman"/>
          <w:sz w:val="28"/>
          <w:szCs w:val="28"/>
        </w:rPr>
        <w:t xml:space="preserve">ство процедур) подключения к услугам естественных монополий существенно </w:t>
      </w:r>
      <w:r w:rsidRPr="00FE0103">
        <w:rPr>
          <w:rFonts w:ascii="Times New Roman" w:hAnsi="Times New Roman"/>
          <w:b/>
          <w:sz w:val="28"/>
          <w:szCs w:val="28"/>
        </w:rPr>
        <w:t>не изменилась</w:t>
      </w:r>
      <w:r w:rsidRPr="00FE0103">
        <w:rPr>
          <w:rFonts w:ascii="Times New Roman" w:hAnsi="Times New Roman"/>
          <w:sz w:val="28"/>
          <w:szCs w:val="28"/>
        </w:rPr>
        <w:t xml:space="preserve"> </w:t>
      </w:r>
      <w:r w:rsidRPr="00FE0103">
        <w:rPr>
          <w:rFonts w:ascii="Times New Roman" w:hAnsi="Times New Roman"/>
          <w:bCs/>
          <w:sz w:val="28"/>
          <w:szCs w:val="28"/>
        </w:rPr>
        <w:t>(таблица 25).</w:t>
      </w:r>
    </w:p>
    <w:p w:rsidR="00F16C3B" w:rsidRPr="00FE0103" w:rsidRDefault="00F16C3B" w:rsidP="00F16C3B">
      <w:pPr>
        <w:pStyle w:val="aff"/>
        <w:spacing w:before="40" w:after="40"/>
        <w:jc w:val="right"/>
        <w:rPr>
          <w:rFonts w:ascii="Times New Roman" w:hAnsi="Times New Roman"/>
          <w:sz w:val="28"/>
          <w:szCs w:val="28"/>
        </w:rPr>
      </w:pPr>
      <w:r w:rsidRPr="00FE0103">
        <w:rPr>
          <w:rFonts w:ascii="Times New Roman" w:hAnsi="Times New Roman"/>
          <w:sz w:val="28"/>
          <w:szCs w:val="28"/>
        </w:rPr>
        <w:t>Таблица 25</w:t>
      </w:r>
    </w:p>
    <w:p w:rsidR="00F16C3B" w:rsidRPr="00FE0103" w:rsidRDefault="00F16C3B" w:rsidP="00F16C3B">
      <w:pPr>
        <w:pStyle w:val="aff"/>
        <w:spacing w:before="40" w:after="40"/>
        <w:jc w:val="center"/>
        <w:rPr>
          <w:rFonts w:ascii="Times New Roman" w:hAnsi="Times New Roman"/>
          <w:b/>
          <w:bCs/>
          <w:i/>
          <w:iCs/>
          <w:sz w:val="24"/>
          <w:szCs w:val="24"/>
        </w:rPr>
      </w:pPr>
      <w:proofErr w:type="gramStart"/>
      <w:r w:rsidRPr="00FE0103">
        <w:rPr>
          <w:rFonts w:ascii="Times New Roman" w:hAnsi="Times New Roman"/>
          <w:b/>
          <w:bCs/>
          <w:i/>
          <w:iCs/>
          <w:sz w:val="24"/>
          <w:szCs w:val="24"/>
        </w:rPr>
        <w:t>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 %</w:t>
      </w:r>
      <w:proofErr w:type="gramEnd"/>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865687" w:rsidRPr="00FE0103" w:rsidTr="00F16C3B">
        <w:tc>
          <w:tcPr>
            <w:tcW w:w="4361" w:type="dxa"/>
            <w:tcBorders>
              <w:top w:val="double" w:sz="4" w:space="0" w:color="auto"/>
              <w:left w:val="double" w:sz="4" w:space="0" w:color="auto"/>
              <w:bottom w:val="single" w:sz="6" w:space="0" w:color="auto"/>
              <w:right w:val="single" w:sz="6" w:space="0" w:color="auto"/>
            </w:tcBorders>
            <w:vAlign w:val="center"/>
          </w:tcPr>
          <w:p w:rsidR="00F16C3B" w:rsidRPr="00FE0103" w:rsidRDefault="00F16C3B" w:rsidP="00865687">
            <w:pPr>
              <w:pStyle w:val="6"/>
              <w:spacing w:before="0" w:line="240" w:lineRule="auto"/>
              <w:contextualSpacing/>
              <w:jc w:val="center"/>
              <w:rPr>
                <w:rFonts w:ascii="PT Astra Serif" w:hAnsi="PT Astra Serif"/>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 xml:space="preserve">Снизилось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 xml:space="preserve">Увеличилось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F16C3B" w:rsidRPr="00FE0103" w:rsidRDefault="00F16C3B"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Не измен</w:t>
            </w:r>
            <w:r w:rsidRPr="00FE0103">
              <w:rPr>
                <w:rFonts w:ascii="PT Astra Serif" w:hAnsi="PT Astra Serif"/>
                <w:color w:val="auto"/>
                <w:sz w:val="24"/>
                <w:szCs w:val="24"/>
              </w:rPr>
              <w:t>и</w:t>
            </w:r>
            <w:r w:rsidRPr="00FE0103">
              <w:rPr>
                <w:rFonts w:ascii="PT Astra Serif" w:hAnsi="PT Astra Serif"/>
                <w:color w:val="auto"/>
                <w:sz w:val="24"/>
                <w:szCs w:val="24"/>
              </w:rPr>
              <w:t>лось</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9</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85</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87</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12</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82</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85</w:t>
            </w:r>
          </w:p>
        </w:tc>
      </w:tr>
      <w:tr w:rsidR="00865687" w:rsidRPr="00FE0103" w:rsidTr="00F16C3B">
        <w:tc>
          <w:tcPr>
            <w:tcW w:w="4361" w:type="dxa"/>
            <w:tcBorders>
              <w:top w:val="single" w:sz="6" w:space="0" w:color="auto"/>
              <w:left w:val="double" w:sz="4" w:space="0" w:color="auto"/>
              <w:bottom w:val="single" w:sz="6"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85</w:t>
            </w:r>
          </w:p>
        </w:tc>
      </w:tr>
      <w:tr w:rsidR="00865687" w:rsidRPr="00FE0103" w:rsidTr="00F16C3B">
        <w:tc>
          <w:tcPr>
            <w:tcW w:w="4361" w:type="dxa"/>
            <w:tcBorders>
              <w:top w:val="single" w:sz="6" w:space="0" w:color="auto"/>
              <w:left w:val="double" w:sz="4" w:space="0" w:color="auto"/>
              <w:bottom w:val="double" w:sz="4" w:space="0" w:color="auto"/>
              <w:right w:val="single" w:sz="6" w:space="0" w:color="auto"/>
            </w:tcBorders>
            <w:vAlign w:val="center"/>
            <w:hideMark/>
          </w:tcPr>
          <w:p w:rsidR="00F16C3B" w:rsidRPr="00FE0103" w:rsidRDefault="00F16C3B" w:rsidP="00865687">
            <w:pPr>
              <w:pStyle w:val="6"/>
              <w:spacing w:before="0" w:line="240" w:lineRule="auto"/>
              <w:contextualSpacing/>
              <w:rPr>
                <w:rFonts w:ascii="PT Astra Serif" w:hAnsi="PT Astra Serif"/>
                <w:color w:val="auto"/>
                <w:sz w:val="24"/>
                <w:szCs w:val="24"/>
              </w:rPr>
            </w:pPr>
            <w:r w:rsidRPr="00FE0103">
              <w:rPr>
                <w:rFonts w:ascii="PT Astra Serif" w:hAnsi="PT Astra Serif"/>
                <w:b/>
                <w:color w:val="auto"/>
                <w:sz w:val="24"/>
                <w:szCs w:val="24"/>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11</w:t>
            </w:r>
          </w:p>
        </w:tc>
        <w:tc>
          <w:tcPr>
            <w:tcW w:w="1701" w:type="dxa"/>
            <w:tcBorders>
              <w:top w:val="single" w:sz="6" w:space="0" w:color="auto"/>
              <w:left w:val="single" w:sz="6" w:space="0" w:color="auto"/>
              <w:bottom w:val="double" w:sz="4" w:space="0" w:color="auto"/>
              <w:right w:val="single" w:sz="6"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w:t>
            </w:r>
          </w:p>
        </w:tc>
        <w:tc>
          <w:tcPr>
            <w:tcW w:w="1701" w:type="dxa"/>
            <w:tcBorders>
              <w:top w:val="single" w:sz="6" w:space="0" w:color="auto"/>
              <w:left w:val="single" w:sz="6" w:space="0" w:color="auto"/>
              <w:bottom w:val="double" w:sz="4" w:space="0" w:color="auto"/>
              <w:right w:val="double" w:sz="4" w:space="0" w:color="auto"/>
            </w:tcBorders>
            <w:vAlign w:val="center"/>
            <w:hideMark/>
          </w:tcPr>
          <w:p w:rsidR="00F16C3B" w:rsidRPr="00FE0103" w:rsidRDefault="00F16C3B" w:rsidP="00865687">
            <w:pPr>
              <w:spacing w:after="0" w:line="240" w:lineRule="auto"/>
              <w:contextualSpacing/>
              <w:jc w:val="center"/>
              <w:rPr>
                <w:sz w:val="24"/>
                <w:szCs w:val="24"/>
              </w:rPr>
            </w:pPr>
            <w:r w:rsidRPr="00FE0103">
              <w:rPr>
                <w:sz w:val="24"/>
                <w:szCs w:val="24"/>
              </w:rPr>
              <w:t>81</w:t>
            </w:r>
          </w:p>
        </w:tc>
      </w:tr>
    </w:tbl>
    <w:p w:rsidR="00617615" w:rsidRPr="00FE0103" w:rsidRDefault="00617615" w:rsidP="00617615">
      <w:pPr>
        <w:pStyle w:val="aff"/>
        <w:spacing w:before="40" w:after="40"/>
        <w:jc w:val="both"/>
        <w:rPr>
          <w:rFonts w:ascii="PT Astra Serif" w:hAnsi="PT Astra Serif"/>
          <w:sz w:val="28"/>
          <w:szCs w:val="28"/>
        </w:rPr>
      </w:pPr>
    </w:p>
    <w:p w:rsidR="00617615" w:rsidRPr="00FE0103" w:rsidRDefault="00617615" w:rsidP="003210C6">
      <w:pPr>
        <w:spacing w:after="0" w:line="240" w:lineRule="auto"/>
        <w:jc w:val="center"/>
        <w:rPr>
          <w:b/>
        </w:rPr>
      </w:pPr>
      <w:r w:rsidRPr="00FE0103">
        <w:rPr>
          <w:b/>
        </w:rPr>
        <w:t>Удовлетворённость предпринимателей стоимостью подключения к усл</w:t>
      </w:r>
      <w:r w:rsidRPr="00FE0103">
        <w:rPr>
          <w:b/>
        </w:rPr>
        <w:t>у</w:t>
      </w:r>
      <w:r w:rsidR="003210C6" w:rsidRPr="00FE0103">
        <w:rPr>
          <w:b/>
        </w:rPr>
        <w:t>гам естественных монополий</w:t>
      </w:r>
    </w:p>
    <w:p w:rsidR="00617615" w:rsidRPr="00FE0103" w:rsidRDefault="00617615" w:rsidP="00617615">
      <w:pPr>
        <w:pStyle w:val="aff"/>
        <w:spacing w:before="40" w:after="40"/>
        <w:jc w:val="both"/>
        <w:rPr>
          <w:rFonts w:ascii="PT Astra Serif" w:hAnsi="PT Astra Serif"/>
          <w:b/>
          <w:sz w:val="28"/>
          <w:szCs w:val="28"/>
        </w:rPr>
      </w:pPr>
    </w:p>
    <w:p w:rsidR="00865687" w:rsidRPr="00FE0103" w:rsidRDefault="00865687" w:rsidP="00865687">
      <w:pPr>
        <w:pStyle w:val="aff"/>
        <w:spacing w:before="40" w:after="40"/>
        <w:ind w:firstLine="708"/>
        <w:jc w:val="both"/>
        <w:rPr>
          <w:rFonts w:ascii="Times New Roman" w:hAnsi="Times New Roman"/>
          <w:sz w:val="28"/>
          <w:szCs w:val="28"/>
        </w:rPr>
      </w:pPr>
      <w:r w:rsidRPr="00FE0103">
        <w:rPr>
          <w:rFonts w:ascii="Times New Roman" w:hAnsi="Times New Roman"/>
          <w:sz w:val="28"/>
          <w:szCs w:val="28"/>
        </w:rPr>
        <w:lastRenderedPageBreak/>
        <w:t>В наименьшей степени участники исследования удовлетворены стоим</w:t>
      </w:r>
      <w:r w:rsidRPr="00FE0103">
        <w:rPr>
          <w:rFonts w:ascii="Times New Roman" w:hAnsi="Times New Roman"/>
          <w:sz w:val="28"/>
          <w:szCs w:val="28"/>
        </w:rPr>
        <w:t>о</w:t>
      </w:r>
      <w:r w:rsidRPr="00FE0103">
        <w:rPr>
          <w:rFonts w:ascii="Times New Roman" w:hAnsi="Times New Roman"/>
          <w:sz w:val="28"/>
          <w:szCs w:val="28"/>
        </w:rPr>
        <w:t xml:space="preserve">стью подключения к соответствующим услугам – </w:t>
      </w:r>
      <w:r w:rsidRPr="00FE0103">
        <w:rPr>
          <w:rFonts w:ascii="Times New Roman" w:hAnsi="Times New Roman"/>
          <w:b/>
          <w:sz w:val="28"/>
          <w:szCs w:val="28"/>
        </w:rPr>
        <w:t>здесь показатель удовл</w:t>
      </w:r>
      <w:r w:rsidRPr="00FE0103">
        <w:rPr>
          <w:rFonts w:ascii="Times New Roman" w:hAnsi="Times New Roman"/>
          <w:b/>
          <w:sz w:val="28"/>
          <w:szCs w:val="28"/>
        </w:rPr>
        <w:t>е</w:t>
      </w:r>
      <w:r w:rsidRPr="00FE0103">
        <w:rPr>
          <w:rFonts w:ascii="Times New Roman" w:hAnsi="Times New Roman"/>
          <w:b/>
          <w:sz w:val="28"/>
          <w:szCs w:val="28"/>
        </w:rPr>
        <w:t xml:space="preserve">творённости не более 54% </w:t>
      </w:r>
      <w:r w:rsidRPr="00FE0103">
        <w:rPr>
          <w:rFonts w:ascii="Times New Roman" w:hAnsi="Times New Roman"/>
          <w:sz w:val="28"/>
          <w:szCs w:val="28"/>
        </w:rPr>
        <w:t xml:space="preserve">(диагр. 9). </w:t>
      </w:r>
    </w:p>
    <w:p w:rsidR="00865687" w:rsidRPr="00FE0103" w:rsidRDefault="00865687" w:rsidP="00886C84">
      <w:pPr>
        <w:widowControl w:val="0"/>
        <w:tabs>
          <w:tab w:val="left" w:pos="567"/>
        </w:tabs>
        <w:snapToGrid w:val="0"/>
        <w:spacing w:after="0" w:line="240" w:lineRule="auto"/>
        <w:ind w:firstLine="709"/>
        <w:contextualSpacing/>
        <w:jc w:val="both"/>
        <w:rPr>
          <w:rFonts w:ascii="Times New Roman" w:hAnsi="Times New Roman"/>
          <w:bCs/>
          <w:szCs w:val="28"/>
        </w:rPr>
      </w:pPr>
      <w:r w:rsidRPr="00FE0103">
        <w:rPr>
          <w:szCs w:val="28"/>
        </w:rPr>
        <w:t xml:space="preserve">Наиболее критично оценивается </w:t>
      </w:r>
      <w:r w:rsidRPr="00FE0103">
        <w:rPr>
          <w:b/>
          <w:szCs w:val="28"/>
        </w:rPr>
        <w:t>стоимость услуг газоснабжения</w:t>
      </w:r>
      <w:r w:rsidRPr="00FE0103">
        <w:rPr>
          <w:szCs w:val="28"/>
        </w:rPr>
        <w:t xml:space="preserve">  (26% негативных оценок)</w:t>
      </w:r>
      <w:r w:rsidRPr="00FE0103">
        <w:rPr>
          <w:bCs/>
          <w:szCs w:val="28"/>
        </w:rPr>
        <w:t>.</w:t>
      </w:r>
    </w:p>
    <w:p w:rsidR="00617615" w:rsidRPr="00FE0103" w:rsidRDefault="00865687" w:rsidP="00886C84">
      <w:pPr>
        <w:widowControl w:val="0"/>
        <w:tabs>
          <w:tab w:val="left" w:pos="567"/>
        </w:tabs>
        <w:snapToGrid w:val="0"/>
        <w:spacing w:after="0" w:line="240" w:lineRule="auto"/>
        <w:ind w:firstLine="709"/>
        <w:contextualSpacing/>
        <w:jc w:val="right"/>
        <w:rPr>
          <w:bCs/>
          <w:szCs w:val="28"/>
        </w:rPr>
      </w:pPr>
      <w:r w:rsidRPr="00FE0103">
        <w:rPr>
          <w:bCs/>
          <w:szCs w:val="28"/>
        </w:rPr>
        <w:t>Диагр. 9</w:t>
      </w:r>
    </w:p>
    <w:p w:rsidR="000A1BA7" w:rsidRPr="00FE0103" w:rsidRDefault="000A1BA7" w:rsidP="00886C84">
      <w:pPr>
        <w:widowControl w:val="0"/>
        <w:tabs>
          <w:tab w:val="left" w:pos="567"/>
        </w:tabs>
        <w:snapToGrid w:val="0"/>
        <w:spacing w:after="0" w:line="240" w:lineRule="auto"/>
        <w:ind w:firstLine="709"/>
        <w:contextualSpacing/>
        <w:jc w:val="right"/>
        <w:rPr>
          <w:szCs w:val="28"/>
        </w:rPr>
      </w:pPr>
    </w:p>
    <w:p w:rsidR="00617615" w:rsidRPr="00FE0103" w:rsidRDefault="00865687" w:rsidP="00886C84">
      <w:pPr>
        <w:pStyle w:val="aff"/>
        <w:contextualSpacing/>
        <w:jc w:val="both"/>
        <w:rPr>
          <w:rFonts w:ascii="PT Astra Serif" w:hAnsi="PT Astra Serif"/>
          <w:sz w:val="28"/>
          <w:szCs w:val="28"/>
        </w:rPr>
      </w:pPr>
      <w:r w:rsidRPr="00FE0103">
        <w:rPr>
          <w:rFonts w:ascii="PT Astra Serif" w:hAnsi="PT Astra Serif"/>
          <w:noProof/>
          <w:sz w:val="28"/>
          <w:szCs w:val="28"/>
        </w:rPr>
        <w:drawing>
          <wp:inline distT="0" distB="0" distL="0" distR="0" wp14:anchorId="4F638D20" wp14:editId="3929ED86">
            <wp:extent cx="5942965" cy="38760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2965" cy="3876040"/>
                    </a:xfrm>
                    <a:prstGeom prst="rect">
                      <a:avLst/>
                    </a:prstGeom>
                    <a:noFill/>
                  </pic:spPr>
                </pic:pic>
              </a:graphicData>
            </a:graphic>
          </wp:inline>
        </w:drawing>
      </w:r>
    </w:p>
    <w:p w:rsidR="00617615" w:rsidRPr="00FE0103" w:rsidRDefault="00617615" w:rsidP="00886C84">
      <w:pPr>
        <w:pStyle w:val="aff"/>
        <w:contextualSpacing/>
        <w:jc w:val="both"/>
        <w:rPr>
          <w:rFonts w:ascii="PT Astra Serif" w:hAnsi="PT Astra Serif"/>
          <w:sz w:val="28"/>
          <w:szCs w:val="28"/>
        </w:rPr>
      </w:pPr>
    </w:p>
    <w:p w:rsidR="00617615" w:rsidRPr="00FE0103" w:rsidRDefault="00617615" w:rsidP="00886C84">
      <w:pPr>
        <w:spacing w:after="0" w:line="240" w:lineRule="auto"/>
        <w:contextualSpacing/>
        <w:jc w:val="center"/>
        <w:rPr>
          <w:b/>
        </w:rPr>
      </w:pPr>
      <w:proofErr w:type="gramStart"/>
      <w:r w:rsidRPr="00FE0103">
        <w:rPr>
          <w:b/>
        </w:rPr>
        <w:t>Оценка предпринимателями изменений качества услуг естественных м</w:t>
      </w:r>
      <w:r w:rsidRPr="00FE0103">
        <w:rPr>
          <w:b/>
        </w:rPr>
        <w:t>о</w:t>
      </w:r>
      <w:r w:rsidRPr="00FE0103">
        <w:rPr>
          <w:b/>
        </w:rPr>
        <w:t>нополий и уровня цен н</w:t>
      </w:r>
      <w:r w:rsidR="003210C6" w:rsidRPr="00FE0103">
        <w:rPr>
          <w:b/>
        </w:rPr>
        <w:t>а эти услуги за последние 5 лет</w:t>
      </w:r>
      <w:proofErr w:type="gramEnd"/>
    </w:p>
    <w:p w:rsidR="00617615" w:rsidRPr="00FE0103" w:rsidRDefault="00617615" w:rsidP="00617615">
      <w:pPr>
        <w:pStyle w:val="aff"/>
        <w:spacing w:before="40" w:after="40"/>
        <w:jc w:val="both"/>
        <w:rPr>
          <w:rFonts w:ascii="PT Astra Serif" w:hAnsi="PT Astra Serif"/>
          <w:b/>
          <w:sz w:val="28"/>
          <w:szCs w:val="28"/>
        </w:rPr>
      </w:pPr>
    </w:p>
    <w:p w:rsidR="00865687" w:rsidRPr="00FE0103" w:rsidRDefault="00865687" w:rsidP="00865687">
      <w:pPr>
        <w:pStyle w:val="aff"/>
        <w:ind w:firstLine="708"/>
        <w:contextualSpacing/>
        <w:jc w:val="both"/>
        <w:rPr>
          <w:rFonts w:ascii="PT Astra Serif" w:hAnsi="PT Astra Serif"/>
          <w:sz w:val="28"/>
          <w:szCs w:val="28"/>
        </w:rPr>
      </w:pPr>
      <w:r w:rsidRPr="00FE0103">
        <w:rPr>
          <w:rFonts w:ascii="PT Astra Serif" w:hAnsi="PT Astra Serif"/>
          <w:sz w:val="28"/>
          <w:szCs w:val="28"/>
        </w:rPr>
        <w:t xml:space="preserve">Подавляющее число предпринимателей - участников опроса заметили, что </w:t>
      </w:r>
      <w:r w:rsidRPr="00FE0103">
        <w:rPr>
          <w:rFonts w:ascii="PT Astra Serif" w:hAnsi="PT Astra Serif"/>
          <w:b/>
          <w:sz w:val="28"/>
          <w:szCs w:val="28"/>
        </w:rPr>
        <w:t xml:space="preserve">за </w:t>
      </w:r>
      <w:proofErr w:type="gramStart"/>
      <w:r w:rsidRPr="00FE0103">
        <w:rPr>
          <w:rFonts w:ascii="PT Astra Serif" w:hAnsi="PT Astra Serif"/>
          <w:b/>
          <w:sz w:val="28"/>
          <w:szCs w:val="28"/>
        </w:rPr>
        <w:t>последние</w:t>
      </w:r>
      <w:proofErr w:type="gramEnd"/>
      <w:r w:rsidRPr="00FE0103">
        <w:rPr>
          <w:rFonts w:ascii="PT Astra Serif" w:hAnsi="PT Astra Serif"/>
          <w:b/>
          <w:sz w:val="28"/>
          <w:szCs w:val="28"/>
        </w:rPr>
        <w:t xml:space="preserve"> 5 лет качество услуг естественных монополий не измен</w:t>
      </w:r>
      <w:r w:rsidRPr="00FE0103">
        <w:rPr>
          <w:rFonts w:ascii="PT Astra Serif" w:hAnsi="PT Astra Serif"/>
          <w:b/>
          <w:sz w:val="28"/>
          <w:szCs w:val="28"/>
        </w:rPr>
        <w:t>и</w:t>
      </w:r>
      <w:r w:rsidRPr="00FE0103">
        <w:rPr>
          <w:rFonts w:ascii="PT Astra Serif" w:hAnsi="PT Astra Serif"/>
          <w:b/>
          <w:sz w:val="28"/>
          <w:szCs w:val="28"/>
        </w:rPr>
        <w:t>лось</w:t>
      </w:r>
      <w:r w:rsidRPr="00FE0103">
        <w:rPr>
          <w:rFonts w:ascii="PT Astra Serif" w:hAnsi="PT Astra Serif"/>
          <w:sz w:val="28"/>
          <w:szCs w:val="28"/>
        </w:rPr>
        <w:t xml:space="preserve"> </w:t>
      </w:r>
      <w:r w:rsidRPr="00FE0103">
        <w:rPr>
          <w:rFonts w:ascii="PT Astra Serif" w:hAnsi="PT Astra Serif"/>
          <w:bCs/>
          <w:sz w:val="28"/>
          <w:szCs w:val="28"/>
        </w:rPr>
        <w:t>(таблица 26)</w:t>
      </w:r>
      <w:r w:rsidRPr="00FE0103">
        <w:rPr>
          <w:rFonts w:ascii="PT Astra Serif" w:hAnsi="PT Astra Serif"/>
          <w:sz w:val="28"/>
          <w:szCs w:val="28"/>
        </w:rPr>
        <w:t xml:space="preserve">. </w:t>
      </w:r>
    </w:p>
    <w:p w:rsidR="00865687" w:rsidRPr="00FE0103" w:rsidRDefault="00865687" w:rsidP="00865687">
      <w:pPr>
        <w:pStyle w:val="aff"/>
        <w:contextualSpacing/>
        <w:jc w:val="right"/>
        <w:rPr>
          <w:rFonts w:ascii="PT Astra Serif" w:hAnsi="PT Astra Serif"/>
          <w:sz w:val="28"/>
          <w:szCs w:val="28"/>
        </w:rPr>
      </w:pPr>
      <w:r w:rsidRPr="00FE0103">
        <w:rPr>
          <w:rFonts w:ascii="PT Astra Serif" w:hAnsi="PT Astra Serif"/>
          <w:sz w:val="28"/>
          <w:szCs w:val="28"/>
        </w:rPr>
        <w:t>Таблица 26</w:t>
      </w:r>
    </w:p>
    <w:p w:rsidR="00865687" w:rsidRPr="00FE0103" w:rsidRDefault="00865687" w:rsidP="00865687">
      <w:pPr>
        <w:pStyle w:val="aff"/>
        <w:contextualSpacing/>
        <w:jc w:val="center"/>
        <w:rPr>
          <w:rFonts w:ascii="PT Astra Serif" w:hAnsi="PT Astra Serif"/>
          <w:b/>
          <w:bCs/>
          <w:i/>
          <w:iCs/>
          <w:sz w:val="28"/>
          <w:szCs w:val="28"/>
        </w:rPr>
      </w:pPr>
      <w:proofErr w:type="gramStart"/>
      <w:r w:rsidRPr="00FE0103">
        <w:rPr>
          <w:rFonts w:ascii="PT Astra Serif" w:hAnsi="PT Astra Serif"/>
          <w:b/>
          <w:bCs/>
          <w:i/>
          <w:iCs/>
          <w:sz w:val="28"/>
          <w:szCs w:val="28"/>
        </w:rPr>
        <w:t>ОЦЕНИТЕ, ПОЖАЛУЙСТА, КАК ИЗМЕНИЛОСЬ КАЧЕСТВО УСЛУГ СУБЪЕКТОВ ЕСТЕСТВЕННЫХ МОНОПОЛИЙ, ПРЕДОСТАВЛЯЕМЫХ ПО МЕСТУ ВЕДЕНИЯ ВАШЕГО БИЗНЕСА,  ЗА ПОСЛЕДНИЕ 5 ЛЕТ, %</w:t>
      </w:r>
      <w:proofErr w:type="gramEnd"/>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865687" w:rsidRPr="00FE0103" w:rsidTr="00865687">
        <w:tc>
          <w:tcPr>
            <w:tcW w:w="4362"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contextualSpacing/>
              <w:jc w:val="center"/>
              <w:rPr>
                <w:rFonts w:ascii="PT Astra Serif" w:hAnsi="PT Astra Serif"/>
                <w:color w:val="auto"/>
                <w:sz w:val="24"/>
                <w:szCs w:val="28"/>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Ухудшилось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Улучшилось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Не измен</w:t>
            </w:r>
            <w:r w:rsidRPr="00FE0103">
              <w:rPr>
                <w:rFonts w:ascii="PT Astra Serif" w:hAnsi="PT Astra Serif"/>
                <w:color w:val="auto"/>
                <w:sz w:val="24"/>
                <w:szCs w:val="28"/>
              </w:rPr>
              <w:t>и</w:t>
            </w:r>
            <w:r w:rsidRPr="00FE0103">
              <w:rPr>
                <w:rFonts w:ascii="PT Astra Serif" w:hAnsi="PT Astra Serif"/>
                <w:color w:val="auto"/>
                <w:sz w:val="24"/>
                <w:szCs w:val="28"/>
              </w:rPr>
              <w:t>лось</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10</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85</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84</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7</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88</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89</w:t>
            </w:r>
          </w:p>
        </w:tc>
      </w:tr>
      <w:tr w:rsidR="00865687" w:rsidRPr="00FE0103" w:rsidTr="00865687">
        <w:tc>
          <w:tcPr>
            <w:tcW w:w="4362"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88</w:t>
            </w:r>
          </w:p>
        </w:tc>
      </w:tr>
      <w:tr w:rsidR="00865687" w:rsidRPr="00FE0103" w:rsidTr="00865687">
        <w:tc>
          <w:tcPr>
            <w:tcW w:w="4362" w:type="dxa"/>
            <w:tcBorders>
              <w:top w:val="single" w:sz="6" w:space="0" w:color="auto"/>
              <w:left w:val="double" w:sz="4" w:space="0" w:color="auto"/>
              <w:bottom w:val="double" w:sz="4"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4</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11</w:t>
            </w:r>
          </w:p>
        </w:tc>
        <w:tc>
          <w:tcPr>
            <w:tcW w:w="1701"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85</w:t>
            </w:r>
          </w:p>
        </w:tc>
      </w:tr>
    </w:tbl>
    <w:p w:rsidR="00865687" w:rsidRPr="00FE0103" w:rsidRDefault="00865687" w:rsidP="00865687">
      <w:pPr>
        <w:pStyle w:val="aff"/>
        <w:contextualSpacing/>
        <w:rPr>
          <w:rFonts w:ascii="PT Astra Serif" w:hAnsi="PT Astra Serif"/>
          <w:sz w:val="28"/>
          <w:szCs w:val="28"/>
        </w:rPr>
      </w:pPr>
    </w:p>
    <w:p w:rsidR="00865687" w:rsidRPr="00FE0103" w:rsidRDefault="00865687" w:rsidP="00865687">
      <w:pPr>
        <w:pStyle w:val="aff"/>
        <w:contextualSpacing/>
        <w:jc w:val="both"/>
        <w:rPr>
          <w:rFonts w:ascii="PT Astra Serif" w:hAnsi="PT Astra Serif"/>
          <w:sz w:val="28"/>
          <w:szCs w:val="28"/>
        </w:rPr>
      </w:pPr>
      <w:r w:rsidRPr="00FE0103">
        <w:rPr>
          <w:rFonts w:ascii="PT Astra Serif" w:hAnsi="PT Astra Serif"/>
          <w:sz w:val="28"/>
          <w:szCs w:val="28"/>
        </w:rPr>
        <w:lastRenderedPageBreak/>
        <w:tab/>
      </w:r>
      <w:proofErr w:type="gramStart"/>
      <w:r w:rsidRPr="00FE0103">
        <w:rPr>
          <w:rFonts w:ascii="PT Astra Serif" w:hAnsi="PT Astra Serif"/>
          <w:sz w:val="28"/>
          <w:szCs w:val="28"/>
        </w:rPr>
        <w:t xml:space="preserve">Однако около </w:t>
      </w:r>
      <w:r w:rsidRPr="00FE0103">
        <w:rPr>
          <w:rFonts w:ascii="PT Astra Serif" w:hAnsi="PT Astra Serif"/>
          <w:b/>
          <w:sz w:val="28"/>
          <w:szCs w:val="28"/>
        </w:rPr>
        <w:t>более 80% участников исследования отмечают пов</w:t>
      </w:r>
      <w:r w:rsidRPr="00FE0103">
        <w:rPr>
          <w:rFonts w:ascii="PT Astra Serif" w:hAnsi="PT Astra Serif"/>
          <w:b/>
          <w:sz w:val="28"/>
          <w:szCs w:val="28"/>
        </w:rPr>
        <w:t>ы</w:t>
      </w:r>
      <w:r w:rsidRPr="00FE0103">
        <w:rPr>
          <w:rFonts w:ascii="PT Astra Serif" w:hAnsi="PT Astra Serif"/>
          <w:b/>
          <w:sz w:val="28"/>
          <w:szCs w:val="28"/>
        </w:rPr>
        <w:t>шение уровня цен</w:t>
      </w:r>
      <w:r w:rsidRPr="00FE0103">
        <w:rPr>
          <w:rFonts w:ascii="PT Astra Serif" w:hAnsi="PT Astra Serif"/>
          <w:sz w:val="28"/>
          <w:szCs w:val="28"/>
        </w:rPr>
        <w:t xml:space="preserve"> на все предоставляемые услуги  естественных монополий за последние 5 лет </w:t>
      </w:r>
      <w:r w:rsidRPr="00FE0103">
        <w:rPr>
          <w:rFonts w:ascii="PT Astra Serif" w:hAnsi="PT Astra Serif"/>
          <w:bCs/>
          <w:sz w:val="28"/>
          <w:szCs w:val="28"/>
        </w:rPr>
        <w:t>(таблица 27)</w:t>
      </w:r>
      <w:r w:rsidRPr="00FE0103">
        <w:rPr>
          <w:rFonts w:ascii="PT Astra Serif" w:hAnsi="PT Astra Serif"/>
          <w:sz w:val="28"/>
          <w:szCs w:val="28"/>
        </w:rPr>
        <w:t xml:space="preserve">. </w:t>
      </w:r>
      <w:proofErr w:type="gramEnd"/>
    </w:p>
    <w:p w:rsidR="00865687" w:rsidRPr="00FE0103" w:rsidRDefault="00865687" w:rsidP="00865687">
      <w:pPr>
        <w:pStyle w:val="aff"/>
        <w:contextualSpacing/>
        <w:jc w:val="both"/>
        <w:rPr>
          <w:rFonts w:ascii="PT Astra Serif" w:hAnsi="PT Astra Serif"/>
          <w:sz w:val="28"/>
          <w:szCs w:val="28"/>
        </w:rPr>
      </w:pPr>
      <w:r w:rsidRPr="00FE0103">
        <w:rPr>
          <w:rFonts w:ascii="PT Astra Serif" w:hAnsi="PT Astra Serif"/>
          <w:sz w:val="28"/>
          <w:szCs w:val="28"/>
        </w:rPr>
        <w:tab/>
        <w:t xml:space="preserve">Примерно </w:t>
      </w:r>
      <w:r w:rsidRPr="00FE0103">
        <w:rPr>
          <w:rFonts w:ascii="PT Astra Serif" w:hAnsi="PT Astra Serif"/>
          <w:b/>
          <w:sz w:val="28"/>
          <w:szCs w:val="28"/>
        </w:rPr>
        <w:t>каждый десятый</w:t>
      </w:r>
      <w:r w:rsidRPr="00FE0103">
        <w:rPr>
          <w:rFonts w:ascii="PT Astra Serif" w:hAnsi="PT Astra Serif"/>
          <w:sz w:val="28"/>
          <w:szCs w:val="28"/>
        </w:rPr>
        <w:t xml:space="preserve"> участник исследования полагает, что цены </w:t>
      </w:r>
      <w:r w:rsidRPr="00FE0103">
        <w:rPr>
          <w:rFonts w:ascii="PT Astra Serif" w:hAnsi="PT Astra Serif"/>
          <w:b/>
          <w:sz w:val="28"/>
          <w:szCs w:val="28"/>
        </w:rPr>
        <w:t>остаются примерно на том же уровне</w:t>
      </w:r>
      <w:r w:rsidRPr="00FE0103">
        <w:rPr>
          <w:rFonts w:ascii="PT Astra Serif" w:hAnsi="PT Astra Serif"/>
          <w:sz w:val="28"/>
          <w:szCs w:val="28"/>
        </w:rPr>
        <w:t xml:space="preserve">. </w:t>
      </w:r>
    </w:p>
    <w:p w:rsidR="00865687" w:rsidRPr="00FE0103" w:rsidRDefault="00865687" w:rsidP="00865687">
      <w:pPr>
        <w:pStyle w:val="aff"/>
        <w:contextualSpacing/>
        <w:jc w:val="right"/>
        <w:rPr>
          <w:rFonts w:ascii="PT Astra Serif" w:hAnsi="PT Astra Serif"/>
          <w:sz w:val="28"/>
          <w:szCs w:val="28"/>
        </w:rPr>
      </w:pPr>
      <w:r w:rsidRPr="00FE0103">
        <w:rPr>
          <w:rFonts w:ascii="PT Astra Serif" w:hAnsi="PT Astra Serif"/>
          <w:sz w:val="28"/>
          <w:szCs w:val="28"/>
        </w:rPr>
        <w:t>Таблица 27</w:t>
      </w:r>
    </w:p>
    <w:p w:rsidR="00865687" w:rsidRPr="00FE0103" w:rsidRDefault="00865687" w:rsidP="00865687">
      <w:pPr>
        <w:pStyle w:val="aff"/>
        <w:contextualSpacing/>
        <w:jc w:val="center"/>
        <w:rPr>
          <w:rFonts w:ascii="PT Astra Serif" w:hAnsi="PT Astra Serif"/>
          <w:b/>
          <w:bCs/>
          <w:i/>
          <w:iCs/>
          <w:sz w:val="28"/>
          <w:szCs w:val="28"/>
        </w:rPr>
      </w:pPr>
      <w:proofErr w:type="gramStart"/>
      <w:r w:rsidRPr="00FE0103">
        <w:rPr>
          <w:rFonts w:ascii="PT Astra Serif" w:hAnsi="PT Astra Serif"/>
          <w:b/>
          <w:bCs/>
          <w:i/>
          <w:iCs/>
          <w:sz w:val="28"/>
          <w:szCs w:val="28"/>
        </w:rPr>
        <w:t>ОЦЕНИТЕ, ПОЖАЛУЙСТА, КАК ИЗМЕНИЛСЯ УРОВЕНЬ ЦЕН НА УСЛУГИ СУБЪЕКТОВ ЕСТЕСТВЕННЫХ МОНОПОЛИЙ, ПРЕДОСТА</w:t>
      </w:r>
      <w:r w:rsidRPr="00FE0103">
        <w:rPr>
          <w:rFonts w:ascii="PT Astra Serif" w:hAnsi="PT Astra Serif"/>
          <w:b/>
          <w:bCs/>
          <w:i/>
          <w:iCs/>
          <w:sz w:val="28"/>
          <w:szCs w:val="28"/>
        </w:rPr>
        <w:t>В</w:t>
      </w:r>
      <w:r w:rsidRPr="00FE0103">
        <w:rPr>
          <w:rFonts w:ascii="PT Astra Serif" w:hAnsi="PT Astra Serif"/>
          <w:b/>
          <w:bCs/>
          <w:i/>
          <w:iCs/>
          <w:sz w:val="28"/>
          <w:szCs w:val="28"/>
        </w:rPr>
        <w:t>ЛЯЕМЫХ ПО МЕСТУ ВЕДЕНИЯ ВАШЕГО БИЗНЕСА,  ЗА ПОСЛЕДНИЕ 5 ЛЕТ, %</w:t>
      </w:r>
      <w:proofErr w:type="gramEnd"/>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865687" w:rsidRPr="00FE0103" w:rsidTr="00865687">
        <w:tc>
          <w:tcPr>
            <w:tcW w:w="4361"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contextualSpacing/>
              <w:jc w:val="center"/>
              <w:rPr>
                <w:rFonts w:ascii="PT Astra Serif" w:hAnsi="PT Astra Serif"/>
                <w:color w:val="auto"/>
                <w:sz w:val="24"/>
                <w:szCs w:val="28"/>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Снизился </w:t>
            </w:r>
          </w:p>
        </w:tc>
        <w:tc>
          <w:tcPr>
            <w:tcW w:w="1701" w:type="dxa"/>
            <w:tcBorders>
              <w:top w:val="double" w:sz="4" w:space="0" w:color="auto"/>
              <w:left w:val="single" w:sz="6"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 xml:space="preserve">Увеличился </w:t>
            </w:r>
          </w:p>
        </w:tc>
        <w:tc>
          <w:tcPr>
            <w:tcW w:w="1701" w:type="dxa"/>
            <w:tcBorders>
              <w:top w:val="double" w:sz="4" w:space="0" w:color="auto"/>
              <w:left w:val="single" w:sz="6" w:space="0" w:color="auto"/>
              <w:bottom w:val="single" w:sz="6" w:space="0" w:color="auto"/>
              <w:right w:val="double" w:sz="4" w:space="0" w:color="auto"/>
            </w:tcBorders>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8"/>
              </w:rPr>
            </w:pPr>
            <w:r w:rsidRPr="00FE0103">
              <w:rPr>
                <w:rFonts w:ascii="PT Astra Serif" w:hAnsi="PT Astra Serif"/>
                <w:color w:val="auto"/>
                <w:sz w:val="24"/>
                <w:szCs w:val="28"/>
              </w:rPr>
              <w:t>Не изменился</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88</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11</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Водоочистка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86</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13</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86</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13</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87</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12</w:t>
            </w:r>
          </w:p>
        </w:tc>
      </w:tr>
      <w:tr w:rsidR="00865687" w:rsidRPr="00FE0103" w:rsidTr="00865687">
        <w:tc>
          <w:tcPr>
            <w:tcW w:w="4361" w:type="dxa"/>
            <w:tcBorders>
              <w:top w:val="single" w:sz="6" w:space="0" w:color="auto"/>
              <w:left w:val="double" w:sz="4" w:space="0" w:color="auto"/>
              <w:bottom w:val="single" w:sz="6"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Теплоснабжение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87</w:t>
            </w:r>
          </w:p>
        </w:tc>
        <w:tc>
          <w:tcPr>
            <w:tcW w:w="1701"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12</w:t>
            </w:r>
          </w:p>
        </w:tc>
      </w:tr>
      <w:tr w:rsidR="00865687" w:rsidRPr="00FE0103" w:rsidTr="00865687">
        <w:tc>
          <w:tcPr>
            <w:tcW w:w="4361" w:type="dxa"/>
            <w:tcBorders>
              <w:top w:val="single" w:sz="6" w:space="0" w:color="auto"/>
              <w:left w:val="double" w:sz="4" w:space="0" w:color="auto"/>
              <w:bottom w:val="double" w:sz="4" w:space="0" w:color="auto"/>
              <w:right w:val="single" w:sz="6" w:space="0" w:color="auto"/>
            </w:tcBorders>
            <w:vAlign w:val="center"/>
            <w:hideMark/>
          </w:tcPr>
          <w:p w:rsidR="00865687" w:rsidRPr="00FE0103" w:rsidRDefault="00865687" w:rsidP="00865687">
            <w:pPr>
              <w:pStyle w:val="6"/>
              <w:spacing w:before="0" w:line="240" w:lineRule="auto"/>
              <w:contextualSpacing/>
              <w:rPr>
                <w:rFonts w:ascii="PT Astra Serif" w:hAnsi="PT Astra Serif"/>
                <w:color w:val="auto"/>
                <w:sz w:val="24"/>
                <w:szCs w:val="28"/>
              </w:rPr>
            </w:pPr>
            <w:r w:rsidRPr="00FE0103">
              <w:rPr>
                <w:rFonts w:ascii="PT Astra Serif" w:hAnsi="PT Astra Serif"/>
                <w:color w:val="auto"/>
                <w:sz w:val="24"/>
                <w:szCs w:val="28"/>
              </w:rPr>
              <w:t>Телефонная связь</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2</w:t>
            </w:r>
          </w:p>
        </w:tc>
        <w:tc>
          <w:tcPr>
            <w:tcW w:w="1701"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83</w:t>
            </w:r>
          </w:p>
        </w:tc>
        <w:tc>
          <w:tcPr>
            <w:tcW w:w="1701"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8"/>
              </w:rPr>
            </w:pPr>
            <w:r w:rsidRPr="00FE0103">
              <w:rPr>
                <w:sz w:val="24"/>
                <w:szCs w:val="28"/>
              </w:rPr>
              <w:t>15</w:t>
            </w:r>
          </w:p>
        </w:tc>
      </w:tr>
    </w:tbl>
    <w:p w:rsidR="00865687" w:rsidRPr="00FE0103" w:rsidRDefault="00865687" w:rsidP="005E1990">
      <w:pPr>
        <w:spacing w:after="0" w:line="240" w:lineRule="auto"/>
        <w:jc w:val="center"/>
        <w:rPr>
          <w:b/>
        </w:rPr>
      </w:pPr>
    </w:p>
    <w:p w:rsidR="00617615" w:rsidRPr="00FE0103" w:rsidRDefault="00617615" w:rsidP="009B6D36">
      <w:pPr>
        <w:spacing w:after="0" w:line="240" w:lineRule="auto"/>
        <w:jc w:val="center"/>
        <w:rPr>
          <w:b/>
        </w:rPr>
      </w:pPr>
      <w:r w:rsidRPr="00FE0103">
        <w:rPr>
          <w:b/>
        </w:rPr>
        <w:t>Оценка представителями бизнеса качества услуг и уровня цен по технич</w:t>
      </w:r>
      <w:r w:rsidRPr="00FE0103">
        <w:rPr>
          <w:b/>
        </w:rPr>
        <w:t>е</w:t>
      </w:r>
      <w:r w:rsidRPr="00FE0103">
        <w:rPr>
          <w:b/>
        </w:rPr>
        <w:t xml:space="preserve">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w:t>
      </w:r>
      <w:r w:rsidR="009B6D36" w:rsidRPr="00FE0103">
        <w:rPr>
          <w:b/>
        </w:rPr>
        <w:t>монополий в Ульяновской области</w:t>
      </w:r>
    </w:p>
    <w:p w:rsidR="00617615" w:rsidRPr="00FE0103" w:rsidRDefault="00617615" w:rsidP="00617615">
      <w:pPr>
        <w:pStyle w:val="aff"/>
        <w:spacing w:before="40" w:after="40"/>
        <w:jc w:val="both"/>
        <w:rPr>
          <w:rFonts w:ascii="PT Astra Serif" w:hAnsi="PT Astra Serif"/>
          <w:b/>
          <w:sz w:val="28"/>
          <w:szCs w:val="28"/>
        </w:rPr>
      </w:pP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Также в ходе исследования предпринимателям предлагалось </w:t>
      </w:r>
      <w:r w:rsidRPr="00FE0103">
        <w:rPr>
          <w:rFonts w:ascii="Times New Roman" w:hAnsi="Times New Roman"/>
          <w:b/>
          <w:sz w:val="28"/>
          <w:szCs w:val="28"/>
        </w:rPr>
        <w:t>дать оценку качеству услуг по техническому присоединению к сетям инженерно-технического обеспечения в электронном виде</w:t>
      </w:r>
      <w:r w:rsidRPr="00FE0103">
        <w:rPr>
          <w:rFonts w:ascii="Times New Roman" w:hAnsi="Times New Roman"/>
          <w:sz w:val="28"/>
          <w:szCs w:val="28"/>
        </w:rPr>
        <w:t>, оказываемых ресурсосна</w:t>
      </w:r>
      <w:r w:rsidRPr="00FE0103">
        <w:rPr>
          <w:rFonts w:ascii="Times New Roman" w:hAnsi="Times New Roman"/>
          <w:sz w:val="28"/>
          <w:szCs w:val="28"/>
        </w:rPr>
        <w:t>б</w:t>
      </w:r>
      <w:r w:rsidRPr="00FE0103">
        <w:rPr>
          <w:rFonts w:ascii="Times New Roman" w:hAnsi="Times New Roman"/>
          <w:sz w:val="28"/>
          <w:szCs w:val="28"/>
        </w:rPr>
        <w:t>жающими организациями и субъектами естественных монополий в Ульяно</w:t>
      </w:r>
      <w:r w:rsidRPr="00FE0103">
        <w:rPr>
          <w:rFonts w:ascii="Times New Roman" w:hAnsi="Times New Roman"/>
          <w:sz w:val="28"/>
          <w:szCs w:val="28"/>
        </w:rPr>
        <w:t>в</w:t>
      </w:r>
      <w:r w:rsidRPr="00FE0103">
        <w:rPr>
          <w:rFonts w:ascii="Times New Roman" w:hAnsi="Times New Roman"/>
          <w:sz w:val="28"/>
          <w:szCs w:val="28"/>
        </w:rPr>
        <w:t>ской области  и уровень цен на данный вид услуг.</w:t>
      </w: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Отметим, что </w:t>
      </w:r>
      <w:r w:rsidRPr="00FE0103">
        <w:rPr>
          <w:rFonts w:ascii="Times New Roman" w:hAnsi="Times New Roman"/>
          <w:b/>
          <w:sz w:val="28"/>
          <w:szCs w:val="28"/>
        </w:rPr>
        <w:t>около 30%</w:t>
      </w:r>
      <w:r w:rsidRPr="00FE0103">
        <w:rPr>
          <w:rFonts w:ascii="Times New Roman" w:hAnsi="Times New Roman"/>
          <w:sz w:val="28"/>
          <w:szCs w:val="28"/>
        </w:rPr>
        <w:t xml:space="preserve"> участников исследования </w:t>
      </w:r>
      <w:r w:rsidRPr="00FE0103">
        <w:rPr>
          <w:rFonts w:ascii="Times New Roman" w:hAnsi="Times New Roman"/>
          <w:b/>
          <w:sz w:val="28"/>
          <w:szCs w:val="28"/>
        </w:rPr>
        <w:t xml:space="preserve">затруднились  с оценкой </w:t>
      </w:r>
      <w:r w:rsidRPr="00FE0103">
        <w:rPr>
          <w:rFonts w:ascii="Times New Roman" w:hAnsi="Times New Roman"/>
          <w:sz w:val="28"/>
          <w:szCs w:val="28"/>
        </w:rPr>
        <w:t>(таблица 29).</w:t>
      </w:r>
    </w:p>
    <w:p w:rsidR="00865687" w:rsidRPr="00FE0103" w:rsidRDefault="00865687" w:rsidP="00865687">
      <w:pPr>
        <w:pStyle w:val="aff"/>
        <w:ind w:firstLine="709"/>
        <w:jc w:val="both"/>
        <w:rPr>
          <w:rFonts w:ascii="Times New Roman" w:hAnsi="Times New Roman"/>
          <w:sz w:val="28"/>
          <w:szCs w:val="28"/>
        </w:rPr>
      </w:pPr>
      <w:proofErr w:type="gramStart"/>
      <w:r w:rsidRPr="00FE0103">
        <w:rPr>
          <w:rFonts w:ascii="Times New Roman" w:hAnsi="Times New Roman"/>
          <w:sz w:val="28"/>
          <w:szCs w:val="28"/>
        </w:rPr>
        <w:t xml:space="preserve">Чуть </w:t>
      </w:r>
      <w:r w:rsidRPr="00FE0103">
        <w:rPr>
          <w:rFonts w:ascii="Times New Roman" w:hAnsi="Times New Roman"/>
          <w:b/>
          <w:sz w:val="28"/>
          <w:szCs w:val="28"/>
        </w:rPr>
        <w:t xml:space="preserve">выше  </w:t>
      </w:r>
      <w:r w:rsidRPr="00FE0103">
        <w:rPr>
          <w:rFonts w:ascii="Times New Roman" w:hAnsi="Times New Roman"/>
          <w:sz w:val="28"/>
          <w:szCs w:val="28"/>
        </w:rPr>
        <w:t xml:space="preserve">участники исследования оценили качество по техническому присоединению к услугам в электронному виде по </w:t>
      </w:r>
      <w:r w:rsidRPr="00FE0103">
        <w:rPr>
          <w:rFonts w:ascii="Times New Roman" w:hAnsi="Times New Roman"/>
          <w:b/>
          <w:sz w:val="28"/>
          <w:szCs w:val="28"/>
        </w:rPr>
        <w:t>электроснабжению и вод</w:t>
      </w:r>
      <w:r w:rsidRPr="00FE0103">
        <w:rPr>
          <w:rFonts w:ascii="Times New Roman" w:hAnsi="Times New Roman"/>
          <w:b/>
          <w:sz w:val="28"/>
          <w:szCs w:val="28"/>
        </w:rPr>
        <w:t>о</w:t>
      </w:r>
      <w:r w:rsidRPr="00FE0103">
        <w:rPr>
          <w:rFonts w:ascii="Times New Roman" w:hAnsi="Times New Roman"/>
          <w:b/>
          <w:sz w:val="28"/>
          <w:szCs w:val="28"/>
        </w:rPr>
        <w:t>снабжению (удовлетворены 66% и 64% соответственно)</w:t>
      </w:r>
      <w:r w:rsidRPr="00FE0103">
        <w:rPr>
          <w:rFonts w:ascii="Times New Roman" w:hAnsi="Times New Roman"/>
          <w:sz w:val="28"/>
          <w:szCs w:val="28"/>
        </w:rPr>
        <w:t xml:space="preserve">, чуть </w:t>
      </w:r>
      <w:r w:rsidRPr="00FE0103">
        <w:rPr>
          <w:rFonts w:ascii="Times New Roman" w:hAnsi="Times New Roman"/>
          <w:b/>
          <w:sz w:val="28"/>
          <w:szCs w:val="28"/>
        </w:rPr>
        <w:t xml:space="preserve">ниже </w:t>
      </w:r>
      <w:r w:rsidRPr="00FE0103">
        <w:rPr>
          <w:rFonts w:ascii="Times New Roman" w:hAnsi="Times New Roman"/>
          <w:sz w:val="28"/>
          <w:szCs w:val="28"/>
        </w:rPr>
        <w:t xml:space="preserve">– по </w:t>
      </w:r>
      <w:r w:rsidRPr="00FE0103">
        <w:rPr>
          <w:rFonts w:ascii="Times New Roman" w:hAnsi="Times New Roman"/>
          <w:b/>
          <w:sz w:val="28"/>
          <w:szCs w:val="28"/>
        </w:rPr>
        <w:t>г</w:t>
      </w:r>
      <w:r w:rsidRPr="00FE0103">
        <w:rPr>
          <w:rFonts w:ascii="Times New Roman" w:hAnsi="Times New Roman"/>
          <w:b/>
          <w:sz w:val="28"/>
          <w:szCs w:val="28"/>
        </w:rPr>
        <w:t>а</w:t>
      </w:r>
      <w:r w:rsidRPr="00FE0103">
        <w:rPr>
          <w:rFonts w:ascii="Times New Roman" w:hAnsi="Times New Roman"/>
          <w:b/>
          <w:sz w:val="28"/>
          <w:szCs w:val="28"/>
        </w:rPr>
        <w:t xml:space="preserve">зоснабжению </w:t>
      </w:r>
      <w:r w:rsidRPr="00FE0103">
        <w:rPr>
          <w:rFonts w:ascii="Times New Roman" w:hAnsi="Times New Roman"/>
          <w:sz w:val="28"/>
          <w:szCs w:val="28"/>
        </w:rPr>
        <w:t>(удовлетворены 55%).</w:t>
      </w:r>
      <w:proofErr w:type="gramEnd"/>
    </w:p>
    <w:p w:rsidR="00865687" w:rsidRPr="00FE0103" w:rsidRDefault="00865687" w:rsidP="00865687">
      <w:pPr>
        <w:pStyle w:val="aff"/>
        <w:ind w:firstLine="709"/>
        <w:jc w:val="right"/>
        <w:rPr>
          <w:rFonts w:ascii="Times New Roman" w:hAnsi="Times New Roman"/>
          <w:sz w:val="28"/>
          <w:szCs w:val="28"/>
        </w:rPr>
      </w:pPr>
      <w:r w:rsidRPr="00FE0103">
        <w:rPr>
          <w:rFonts w:ascii="Times New Roman" w:hAnsi="Times New Roman"/>
          <w:sz w:val="28"/>
          <w:szCs w:val="28"/>
        </w:rPr>
        <w:t>Таблица 29</w:t>
      </w:r>
    </w:p>
    <w:p w:rsidR="00865687" w:rsidRPr="00FE0103" w:rsidRDefault="00865687" w:rsidP="00865687">
      <w:pPr>
        <w:pStyle w:val="aff"/>
        <w:ind w:firstLine="709"/>
        <w:jc w:val="center"/>
        <w:rPr>
          <w:rFonts w:ascii="Times New Roman" w:hAnsi="Times New Roman"/>
          <w:b/>
          <w:bCs/>
          <w:i/>
          <w:iCs/>
          <w:sz w:val="24"/>
          <w:szCs w:val="24"/>
        </w:rPr>
      </w:pPr>
      <w:r w:rsidRPr="00FE0103">
        <w:rPr>
          <w:rFonts w:ascii="Times New Roman" w:hAnsi="Times New Roman"/>
          <w:b/>
          <w:bCs/>
          <w:i/>
          <w:iCs/>
          <w:sz w:val="24"/>
          <w:szCs w:val="24"/>
        </w:rPr>
        <w:t xml:space="preserve">ОЦЕНИТЕ </w:t>
      </w:r>
      <w:r w:rsidRPr="00FE0103">
        <w:rPr>
          <w:rFonts w:ascii="Times New Roman" w:hAnsi="Times New Roman"/>
          <w:b/>
          <w:bCs/>
          <w:i/>
          <w:iCs/>
          <w:sz w:val="24"/>
          <w:szCs w:val="24"/>
          <w:u w:val="single"/>
        </w:rPr>
        <w:t>КАЧЕСТВО УСЛУГ</w:t>
      </w:r>
      <w:r w:rsidRPr="00FE0103">
        <w:rPr>
          <w:rFonts w:ascii="Times New Roman" w:hAnsi="Times New Roman"/>
          <w:b/>
          <w:bCs/>
          <w:i/>
          <w:iCs/>
          <w:sz w:val="24"/>
          <w:szCs w:val="24"/>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УЛЬЯНОВСКОЙ ОБЛАСТИ,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04"/>
        <w:gridCol w:w="992"/>
        <w:gridCol w:w="992"/>
        <w:gridCol w:w="993"/>
        <w:gridCol w:w="992"/>
        <w:gridCol w:w="992"/>
      </w:tblGrid>
      <w:tr w:rsidR="00865687" w:rsidRPr="00FE0103" w:rsidTr="00865687">
        <w:trPr>
          <w:cantSplit/>
          <w:trHeight w:val="2217"/>
        </w:trPr>
        <w:tc>
          <w:tcPr>
            <w:tcW w:w="4504"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contextualSpacing/>
              <w:jc w:val="center"/>
              <w:rPr>
                <w:rFonts w:ascii="PT Astra Serif" w:hAnsi="PT Astra Serif"/>
                <w:color w:val="auto"/>
                <w:sz w:val="24"/>
                <w:szCs w:val="24"/>
              </w:rPr>
            </w:pP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Скорее удовлетв</w:t>
            </w:r>
            <w:r w:rsidRPr="00FE0103">
              <w:rPr>
                <w:rFonts w:ascii="PT Astra Serif" w:hAnsi="PT Astra Serif"/>
                <w:color w:val="auto"/>
                <w:sz w:val="24"/>
                <w:szCs w:val="24"/>
              </w:rPr>
              <w:t>о</w:t>
            </w:r>
            <w:r w:rsidRPr="00FE0103">
              <w:rPr>
                <w:rFonts w:ascii="PT Astra Serif" w:hAnsi="PT Astra Serif"/>
                <w:color w:val="auto"/>
                <w:sz w:val="24"/>
                <w:szCs w:val="24"/>
              </w:rPr>
              <w:t>рительно</w:t>
            </w:r>
          </w:p>
        </w:tc>
        <w:tc>
          <w:tcPr>
            <w:tcW w:w="993"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Скорее неудовлетв</w:t>
            </w:r>
            <w:r w:rsidRPr="00FE0103">
              <w:rPr>
                <w:rFonts w:ascii="PT Astra Serif" w:hAnsi="PT Astra Serif"/>
                <w:color w:val="auto"/>
                <w:sz w:val="24"/>
                <w:szCs w:val="24"/>
              </w:rPr>
              <w:t>о</w:t>
            </w:r>
            <w:r w:rsidRPr="00FE0103">
              <w:rPr>
                <w:rFonts w:ascii="PT Astra Serif" w:hAnsi="PT Astra Serif"/>
                <w:color w:val="auto"/>
                <w:sz w:val="24"/>
                <w:szCs w:val="24"/>
              </w:rPr>
              <w:t>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Неудовлетворител</w:t>
            </w:r>
            <w:r w:rsidRPr="00FE0103">
              <w:rPr>
                <w:rFonts w:ascii="PT Astra Serif" w:hAnsi="PT Astra Serif"/>
                <w:color w:val="auto"/>
                <w:sz w:val="24"/>
                <w:szCs w:val="24"/>
              </w:rPr>
              <w:t>ь</w:t>
            </w:r>
            <w:r w:rsidRPr="00FE0103">
              <w:rPr>
                <w:rFonts w:ascii="PT Astra Serif" w:hAnsi="PT Astra Serif"/>
                <w:color w:val="auto"/>
                <w:sz w:val="24"/>
                <w:szCs w:val="24"/>
              </w:rPr>
              <w:t>но</w:t>
            </w:r>
          </w:p>
        </w:tc>
        <w:tc>
          <w:tcPr>
            <w:tcW w:w="992" w:type="dxa"/>
            <w:tcBorders>
              <w:top w:val="double" w:sz="4" w:space="0" w:color="auto"/>
              <w:left w:val="single" w:sz="6" w:space="0" w:color="auto"/>
              <w:bottom w:val="single" w:sz="6" w:space="0" w:color="auto"/>
              <w:right w:val="double" w:sz="4" w:space="0" w:color="auto"/>
            </w:tcBorders>
            <w:textDirection w:val="btLr"/>
            <w:vAlign w:val="center"/>
            <w:hideMark/>
          </w:tcPr>
          <w:p w:rsidR="00865687" w:rsidRPr="00FE0103" w:rsidRDefault="00865687" w:rsidP="00865687">
            <w:pPr>
              <w:pStyle w:val="6"/>
              <w:spacing w:before="0" w:line="240" w:lineRule="auto"/>
              <w:contextualSpacing/>
              <w:jc w:val="center"/>
              <w:rPr>
                <w:rFonts w:ascii="PT Astra Serif" w:hAnsi="PT Astra Serif"/>
                <w:color w:val="auto"/>
                <w:sz w:val="24"/>
                <w:szCs w:val="24"/>
              </w:rPr>
            </w:pPr>
            <w:r w:rsidRPr="00FE0103">
              <w:rPr>
                <w:rFonts w:ascii="PT Astra Serif" w:hAnsi="PT Astra Serif"/>
                <w:color w:val="auto"/>
                <w:sz w:val="24"/>
                <w:szCs w:val="24"/>
              </w:rPr>
              <w:t>Затрудняюсь отв</w:t>
            </w:r>
            <w:r w:rsidRPr="00FE0103">
              <w:rPr>
                <w:rFonts w:ascii="PT Astra Serif" w:hAnsi="PT Astra Serif"/>
                <w:color w:val="auto"/>
                <w:sz w:val="24"/>
                <w:szCs w:val="24"/>
              </w:rPr>
              <w:t>е</w:t>
            </w:r>
            <w:r w:rsidRPr="00FE0103">
              <w:rPr>
                <w:rFonts w:ascii="PT Astra Serif" w:hAnsi="PT Astra Serif"/>
                <w:color w:val="auto"/>
                <w:sz w:val="24"/>
                <w:szCs w:val="24"/>
              </w:rPr>
              <w:t>тить</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Водоснабжение, водоотведение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40</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24</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29</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Газоснабжение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35</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20</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9</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32</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Электроснабжение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40</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26</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28</w:t>
            </w:r>
          </w:p>
        </w:tc>
      </w:tr>
      <w:tr w:rsidR="00865687" w:rsidRPr="00FE0103" w:rsidTr="00865687">
        <w:tc>
          <w:tcPr>
            <w:tcW w:w="4504" w:type="dxa"/>
            <w:tcBorders>
              <w:top w:val="single" w:sz="6" w:space="0" w:color="auto"/>
              <w:left w:val="double" w:sz="4" w:space="0" w:color="auto"/>
              <w:bottom w:val="double" w:sz="4" w:space="0" w:color="auto"/>
              <w:right w:val="single" w:sz="6" w:space="0" w:color="auto"/>
            </w:tcBorders>
            <w:hideMark/>
          </w:tcPr>
          <w:p w:rsidR="00865687" w:rsidRPr="00FE0103" w:rsidRDefault="00865687" w:rsidP="00865687">
            <w:pPr>
              <w:pStyle w:val="6"/>
              <w:spacing w:before="0" w:line="240" w:lineRule="auto"/>
              <w:contextualSpacing/>
              <w:rPr>
                <w:rFonts w:ascii="PT Astra Serif" w:hAnsi="PT Astra Serif"/>
                <w:color w:val="auto"/>
                <w:sz w:val="24"/>
                <w:szCs w:val="24"/>
              </w:rPr>
            </w:pPr>
            <w:r w:rsidRPr="00FE0103">
              <w:rPr>
                <w:rFonts w:ascii="PT Astra Serif" w:hAnsi="PT Astra Serif"/>
                <w:color w:val="auto"/>
                <w:sz w:val="24"/>
                <w:szCs w:val="24"/>
              </w:rPr>
              <w:t>Теплоснабжение</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39</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23</w:t>
            </w:r>
          </w:p>
        </w:tc>
        <w:tc>
          <w:tcPr>
            <w:tcW w:w="993"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4</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5</w:t>
            </w:r>
          </w:p>
        </w:tc>
        <w:tc>
          <w:tcPr>
            <w:tcW w:w="992"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contextualSpacing/>
              <w:jc w:val="center"/>
              <w:rPr>
                <w:sz w:val="24"/>
                <w:szCs w:val="24"/>
              </w:rPr>
            </w:pPr>
            <w:r w:rsidRPr="00FE0103">
              <w:rPr>
                <w:sz w:val="24"/>
                <w:szCs w:val="24"/>
              </w:rPr>
              <w:t>30</w:t>
            </w:r>
          </w:p>
        </w:tc>
      </w:tr>
    </w:tbl>
    <w:p w:rsidR="00865687" w:rsidRPr="00FE0103" w:rsidRDefault="00865687" w:rsidP="00865687">
      <w:pPr>
        <w:pStyle w:val="aff"/>
        <w:ind w:firstLine="709"/>
        <w:jc w:val="both"/>
        <w:rPr>
          <w:rFonts w:ascii="Times New Roman" w:hAnsi="Times New Roman"/>
          <w:sz w:val="28"/>
          <w:szCs w:val="28"/>
        </w:rPr>
      </w:pP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Однако удовлетворенность уровнем цен </w:t>
      </w:r>
      <w:r w:rsidRPr="00FE0103">
        <w:rPr>
          <w:rFonts w:ascii="Times New Roman" w:hAnsi="Times New Roman"/>
          <w:b/>
          <w:sz w:val="28"/>
          <w:szCs w:val="28"/>
        </w:rPr>
        <w:t>по техническому присоедин</w:t>
      </w:r>
      <w:r w:rsidRPr="00FE0103">
        <w:rPr>
          <w:rFonts w:ascii="Times New Roman" w:hAnsi="Times New Roman"/>
          <w:b/>
          <w:sz w:val="28"/>
          <w:szCs w:val="28"/>
        </w:rPr>
        <w:t>е</w:t>
      </w:r>
      <w:r w:rsidRPr="00FE0103">
        <w:rPr>
          <w:rFonts w:ascii="Times New Roman" w:hAnsi="Times New Roman"/>
          <w:b/>
          <w:sz w:val="28"/>
          <w:szCs w:val="28"/>
        </w:rPr>
        <w:t xml:space="preserve">нию к сетям инженерно-технического обеспечения в электронном виде оценивается участниками исследования критичнее </w:t>
      </w:r>
      <w:r w:rsidRPr="00FE0103">
        <w:rPr>
          <w:rFonts w:ascii="Times New Roman" w:hAnsi="Times New Roman"/>
          <w:sz w:val="28"/>
          <w:szCs w:val="28"/>
        </w:rPr>
        <w:t xml:space="preserve">(таблица 30). </w:t>
      </w:r>
    </w:p>
    <w:p w:rsidR="00865687" w:rsidRPr="00FE0103" w:rsidRDefault="00865687" w:rsidP="00865687">
      <w:pPr>
        <w:pStyle w:val="aff"/>
        <w:ind w:firstLine="709"/>
        <w:jc w:val="both"/>
        <w:rPr>
          <w:rFonts w:ascii="Times New Roman" w:hAnsi="Times New Roman"/>
          <w:sz w:val="28"/>
          <w:szCs w:val="28"/>
        </w:rPr>
      </w:pPr>
      <w:r w:rsidRPr="00FE0103">
        <w:rPr>
          <w:rFonts w:ascii="Times New Roman" w:hAnsi="Times New Roman"/>
          <w:sz w:val="28"/>
          <w:szCs w:val="28"/>
        </w:rPr>
        <w:t xml:space="preserve">Так, здесь </w:t>
      </w:r>
      <w:r w:rsidRPr="00FE0103">
        <w:rPr>
          <w:rFonts w:ascii="Times New Roman" w:hAnsi="Times New Roman"/>
          <w:b/>
          <w:sz w:val="28"/>
          <w:szCs w:val="28"/>
        </w:rPr>
        <w:t>уровень удовлетворённости находится в диапазоне от 32% до 40%</w:t>
      </w:r>
      <w:r w:rsidRPr="00FE0103">
        <w:rPr>
          <w:rFonts w:ascii="Times New Roman" w:hAnsi="Times New Roman"/>
          <w:sz w:val="28"/>
          <w:szCs w:val="28"/>
        </w:rPr>
        <w:t xml:space="preserve">, и около 30% участников исследования – не удовлетворены уровнем цен.   Отметим, что около трети респондентов затруднились дать оценку. </w:t>
      </w:r>
    </w:p>
    <w:p w:rsidR="00865687" w:rsidRPr="00FE0103" w:rsidRDefault="00865687" w:rsidP="00865687">
      <w:pPr>
        <w:pStyle w:val="aff"/>
        <w:spacing w:before="40" w:after="40"/>
        <w:jc w:val="right"/>
        <w:rPr>
          <w:rFonts w:ascii="Times New Roman" w:hAnsi="Times New Roman"/>
          <w:sz w:val="28"/>
          <w:szCs w:val="28"/>
        </w:rPr>
      </w:pPr>
    </w:p>
    <w:p w:rsidR="00865687" w:rsidRPr="00FE0103" w:rsidRDefault="00865687" w:rsidP="00865687">
      <w:pPr>
        <w:pStyle w:val="aff"/>
        <w:spacing w:before="40" w:after="40"/>
        <w:jc w:val="right"/>
        <w:rPr>
          <w:rFonts w:ascii="Times New Roman" w:hAnsi="Times New Roman"/>
          <w:sz w:val="28"/>
          <w:szCs w:val="28"/>
        </w:rPr>
      </w:pPr>
      <w:r w:rsidRPr="00FE0103">
        <w:rPr>
          <w:rFonts w:ascii="Times New Roman" w:hAnsi="Times New Roman"/>
          <w:sz w:val="28"/>
          <w:szCs w:val="28"/>
        </w:rPr>
        <w:t>Таблица 30</w:t>
      </w:r>
    </w:p>
    <w:p w:rsidR="00865687" w:rsidRPr="00FE0103" w:rsidRDefault="00865687" w:rsidP="00865687">
      <w:pPr>
        <w:pStyle w:val="aff"/>
        <w:spacing w:before="40" w:after="40"/>
        <w:jc w:val="center"/>
        <w:rPr>
          <w:rFonts w:ascii="Times New Roman" w:hAnsi="Times New Roman"/>
          <w:b/>
          <w:bCs/>
          <w:i/>
          <w:iCs/>
          <w:sz w:val="24"/>
          <w:szCs w:val="24"/>
        </w:rPr>
      </w:pPr>
      <w:r w:rsidRPr="00FE0103">
        <w:rPr>
          <w:rFonts w:ascii="Times New Roman" w:hAnsi="Times New Roman"/>
          <w:b/>
          <w:bCs/>
          <w:i/>
          <w:iCs/>
          <w:sz w:val="24"/>
          <w:szCs w:val="24"/>
        </w:rPr>
        <w:t xml:space="preserve">ОЦЕНИТЕ </w:t>
      </w:r>
      <w:r w:rsidRPr="00FE0103">
        <w:rPr>
          <w:rFonts w:ascii="Times New Roman" w:hAnsi="Times New Roman"/>
          <w:b/>
          <w:bCs/>
          <w:i/>
          <w:iCs/>
          <w:sz w:val="24"/>
          <w:szCs w:val="24"/>
          <w:u w:val="single"/>
        </w:rPr>
        <w:t>УРОВЕНЬ ЦЕН</w:t>
      </w:r>
      <w:r w:rsidRPr="00FE0103">
        <w:rPr>
          <w:rFonts w:ascii="Times New Roman" w:hAnsi="Times New Roman"/>
          <w:b/>
          <w:bCs/>
          <w:i/>
          <w:iCs/>
          <w:sz w:val="24"/>
          <w:szCs w:val="24"/>
        </w:rPr>
        <w:t xml:space="preserve"> ПО ТЕХНИЧЕСКОМУ ПРИСОЕДИНЕНИЮ К СЕТЯМ ИНЖЕНЕРНО-ТЕХНИЧЕСКОГО ОБЕСПЕЧЕНИЯ В ЭЛЕКТРОННОМ ВИДЕ, ОКАЗ</w:t>
      </w:r>
      <w:r w:rsidRPr="00FE0103">
        <w:rPr>
          <w:rFonts w:ascii="Times New Roman" w:hAnsi="Times New Roman"/>
          <w:b/>
          <w:bCs/>
          <w:i/>
          <w:iCs/>
          <w:sz w:val="24"/>
          <w:szCs w:val="24"/>
        </w:rPr>
        <w:t>Ы</w:t>
      </w:r>
      <w:r w:rsidRPr="00FE0103">
        <w:rPr>
          <w:rFonts w:ascii="Times New Roman" w:hAnsi="Times New Roman"/>
          <w:b/>
          <w:bCs/>
          <w:i/>
          <w:iCs/>
          <w:sz w:val="24"/>
          <w:szCs w:val="24"/>
        </w:rPr>
        <w:t>ВАЕМЫХ РЕСУРСОСНАБЖАЮЩИМИ ОРГАНИЗАЦИЯМИ И СУБЪЕКТАМИ ЕСТ</w:t>
      </w:r>
      <w:r w:rsidRPr="00FE0103">
        <w:rPr>
          <w:rFonts w:ascii="Times New Roman" w:hAnsi="Times New Roman"/>
          <w:b/>
          <w:bCs/>
          <w:i/>
          <w:iCs/>
          <w:sz w:val="24"/>
          <w:szCs w:val="24"/>
        </w:rPr>
        <w:t>Е</w:t>
      </w:r>
      <w:r w:rsidRPr="00FE0103">
        <w:rPr>
          <w:rFonts w:ascii="Times New Roman" w:hAnsi="Times New Roman"/>
          <w:b/>
          <w:bCs/>
          <w:i/>
          <w:iCs/>
          <w:sz w:val="24"/>
          <w:szCs w:val="24"/>
        </w:rPr>
        <w:t>СТВЕННЫХ МОНОПОЛИЙ В УЛЬЯНОВСКОЙ ОБЛАСТИ,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04"/>
        <w:gridCol w:w="992"/>
        <w:gridCol w:w="992"/>
        <w:gridCol w:w="993"/>
        <w:gridCol w:w="992"/>
        <w:gridCol w:w="992"/>
      </w:tblGrid>
      <w:tr w:rsidR="00865687" w:rsidRPr="00FE0103" w:rsidTr="00865687">
        <w:trPr>
          <w:cantSplit/>
          <w:trHeight w:val="2217"/>
        </w:trPr>
        <w:tc>
          <w:tcPr>
            <w:tcW w:w="4504" w:type="dxa"/>
            <w:tcBorders>
              <w:top w:val="double" w:sz="4" w:space="0" w:color="auto"/>
              <w:left w:val="double" w:sz="4" w:space="0" w:color="auto"/>
              <w:bottom w:val="single" w:sz="6" w:space="0" w:color="auto"/>
              <w:right w:val="single" w:sz="6" w:space="0" w:color="auto"/>
            </w:tcBorders>
            <w:vAlign w:val="center"/>
          </w:tcPr>
          <w:p w:rsidR="00865687" w:rsidRPr="00FE0103" w:rsidRDefault="00865687" w:rsidP="00865687">
            <w:pPr>
              <w:pStyle w:val="6"/>
              <w:spacing w:before="0" w:line="240" w:lineRule="auto"/>
              <w:jc w:val="center"/>
              <w:rPr>
                <w:rFonts w:ascii="PT Astra Serif" w:hAnsi="PT Astra Serif"/>
                <w:sz w:val="24"/>
                <w:szCs w:val="24"/>
              </w:rPr>
            </w:pP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Удовлетворительно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Скорее удовлетв</w:t>
            </w:r>
            <w:r w:rsidRPr="00FE0103">
              <w:rPr>
                <w:rFonts w:ascii="PT Astra Serif" w:hAnsi="PT Astra Serif"/>
                <w:sz w:val="24"/>
                <w:szCs w:val="24"/>
              </w:rPr>
              <w:t>о</w:t>
            </w:r>
            <w:r w:rsidRPr="00FE0103">
              <w:rPr>
                <w:rFonts w:ascii="PT Astra Serif" w:hAnsi="PT Astra Serif"/>
                <w:sz w:val="24"/>
                <w:szCs w:val="24"/>
              </w:rPr>
              <w:t>рительно</w:t>
            </w:r>
          </w:p>
        </w:tc>
        <w:tc>
          <w:tcPr>
            <w:tcW w:w="993"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Скорее неудовлетв</w:t>
            </w:r>
            <w:r w:rsidRPr="00FE0103">
              <w:rPr>
                <w:rFonts w:ascii="PT Astra Serif" w:hAnsi="PT Astra Serif"/>
                <w:sz w:val="24"/>
                <w:szCs w:val="24"/>
              </w:rPr>
              <w:t>о</w:t>
            </w:r>
            <w:r w:rsidRPr="00FE0103">
              <w:rPr>
                <w:rFonts w:ascii="PT Astra Serif" w:hAnsi="PT Astra Serif"/>
                <w:sz w:val="24"/>
                <w:szCs w:val="24"/>
              </w:rPr>
              <w:t>рительно</w:t>
            </w:r>
          </w:p>
        </w:tc>
        <w:tc>
          <w:tcPr>
            <w:tcW w:w="992" w:type="dxa"/>
            <w:tcBorders>
              <w:top w:val="double" w:sz="4" w:space="0" w:color="auto"/>
              <w:left w:val="single" w:sz="6" w:space="0" w:color="auto"/>
              <w:bottom w:val="single" w:sz="6" w:space="0" w:color="auto"/>
              <w:right w:val="single" w:sz="6"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Неудовлетворител</w:t>
            </w:r>
            <w:r w:rsidRPr="00FE0103">
              <w:rPr>
                <w:rFonts w:ascii="PT Astra Serif" w:hAnsi="PT Astra Serif"/>
                <w:sz w:val="24"/>
                <w:szCs w:val="24"/>
              </w:rPr>
              <w:t>ь</w:t>
            </w:r>
            <w:r w:rsidRPr="00FE0103">
              <w:rPr>
                <w:rFonts w:ascii="PT Astra Serif" w:hAnsi="PT Astra Serif"/>
                <w:sz w:val="24"/>
                <w:szCs w:val="24"/>
              </w:rPr>
              <w:t>но</w:t>
            </w:r>
          </w:p>
        </w:tc>
        <w:tc>
          <w:tcPr>
            <w:tcW w:w="992" w:type="dxa"/>
            <w:tcBorders>
              <w:top w:val="double" w:sz="4" w:space="0" w:color="auto"/>
              <w:left w:val="single" w:sz="6" w:space="0" w:color="auto"/>
              <w:bottom w:val="single" w:sz="6" w:space="0" w:color="auto"/>
              <w:right w:val="double" w:sz="4" w:space="0" w:color="auto"/>
            </w:tcBorders>
            <w:textDirection w:val="btLr"/>
            <w:vAlign w:val="center"/>
            <w:hideMark/>
          </w:tcPr>
          <w:p w:rsidR="00865687" w:rsidRPr="00FE0103" w:rsidRDefault="00865687" w:rsidP="00865687">
            <w:pPr>
              <w:pStyle w:val="6"/>
              <w:spacing w:before="0" w:line="240" w:lineRule="auto"/>
              <w:jc w:val="center"/>
              <w:rPr>
                <w:rFonts w:ascii="PT Astra Serif" w:hAnsi="PT Astra Serif"/>
                <w:sz w:val="24"/>
                <w:szCs w:val="24"/>
              </w:rPr>
            </w:pPr>
            <w:r w:rsidRPr="00FE0103">
              <w:rPr>
                <w:rFonts w:ascii="PT Astra Serif" w:hAnsi="PT Astra Serif"/>
                <w:sz w:val="24"/>
                <w:szCs w:val="24"/>
              </w:rPr>
              <w:t>Затрудняюсь отв</w:t>
            </w:r>
            <w:r w:rsidRPr="00FE0103">
              <w:rPr>
                <w:rFonts w:ascii="PT Astra Serif" w:hAnsi="PT Astra Serif"/>
                <w:sz w:val="24"/>
                <w:szCs w:val="24"/>
              </w:rPr>
              <w:t>е</w:t>
            </w:r>
            <w:r w:rsidRPr="00FE0103">
              <w:rPr>
                <w:rFonts w:ascii="PT Astra Serif" w:hAnsi="PT Astra Serif"/>
                <w:sz w:val="24"/>
                <w:szCs w:val="24"/>
              </w:rPr>
              <w:t>тить</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Водоснабжение, водоотведение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19</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21</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15</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12</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32</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Газоснабжение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18</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15</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16</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36</w:t>
            </w:r>
          </w:p>
        </w:tc>
      </w:tr>
      <w:tr w:rsidR="00865687" w:rsidRPr="00FE0103" w:rsidTr="00865687">
        <w:tc>
          <w:tcPr>
            <w:tcW w:w="4504" w:type="dxa"/>
            <w:tcBorders>
              <w:top w:val="single" w:sz="6" w:space="0" w:color="auto"/>
              <w:left w:val="double" w:sz="4" w:space="0" w:color="auto"/>
              <w:bottom w:val="single" w:sz="6"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Электроснабжение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20</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20</w:t>
            </w:r>
          </w:p>
        </w:tc>
        <w:tc>
          <w:tcPr>
            <w:tcW w:w="993"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2" w:type="dxa"/>
            <w:tcBorders>
              <w:top w:val="single" w:sz="6" w:space="0" w:color="auto"/>
              <w:left w:val="single" w:sz="6" w:space="0" w:color="auto"/>
              <w:bottom w:val="single" w:sz="6"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2" w:type="dxa"/>
            <w:tcBorders>
              <w:top w:val="single" w:sz="6" w:space="0" w:color="auto"/>
              <w:left w:val="single" w:sz="6" w:space="0" w:color="auto"/>
              <w:bottom w:val="single" w:sz="6"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31</w:t>
            </w:r>
          </w:p>
        </w:tc>
      </w:tr>
      <w:tr w:rsidR="00865687" w:rsidRPr="00FE0103" w:rsidTr="00865687">
        <w:tc>
          <w:tcPr>
            <w:tcW w:w="4504" w:type="dxa"/>
            <w:tcBorders>
              <w:top w:val="single" w:sz="6" w:space="0" w:color="auto"/>
              <w:left w:val="double" w:sz="4" w:space="0" w:color="auto"/>
              <w:bottom w:val="double" w:sz="4" w:space="0" w:color="auto"/>
              <w:right w:val="single" w:sz="6" w:space="0" w:color="auto"/>
            </w:tcBorders>
            <w:hideMark/>
          </w:tcPr>
          <w:p w:rsidR="00865687" w:rsidRPr="00FE0103" w:rsidRDefault="00865687" w:rsidP="00865687">
            <w:pPr>
              <w:pStyle w:val="6"/>
              <w:spacing w:before="0" w:line="240" w:lineRule="auto"/>
              <w:rPr>
                <w:rFonts w:ascii="PT Astra Serif" w:hAnsi="PT Astra Serif"/>
                <w:sz w:val="24"/>
                <w:szCs w:val="24"/>
              </w:rPr>
            </w:pPr>
            <w:r w:rsidRPr="00FE0103">
              <w:rPr>
                <w:rFonts w:ascii="PT Astra Serif" w:hAnsi="PT Astra Serif"/>
                <w:sz w:val="24"/>
                <w:szCs w:val="24"/>
              </w:rPr>
              <w:t>Теплоснабжение</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19</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18</w:t>
            </w:r>
          </w:p>
        </w:tc>
        <w:tc>
          <w:tcPr>
            <w:tcW w:w="993"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15</w:t>
            </w:r>
          </w:p>
        </w:tc>
        <w:tc>
          <w:tcPr>
            <w:tcW w:w="992" w:type="dxa"/>
            <w:tcBorders>
              <w:top w:val="single" w:sz="6" w:space="0" w:color="auto"/>
              <w:left w:val="single" w:sz="6" w:space="0" w:color="auto"/>
              <w:bottom w:val="double" w:sz="4" w:space="0" w:color="auto"/>
              <w:right w:val="single" w:sz="6"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14</w:t>
            </w:r>
          </w:p>
        </w:tc>
        <w:tc>
          <w:tcPr>
            <w:tcW w:w="992" w:type="dxa"/>
            <w:tcBorders>
              <w:top w:val="single" w:sz="6" w:space="0" w:color="auto"/>
              <w:left w:val="single" w:sz="6" w:space="0" w:color="auto"/>
              <w:bottom w:val="double" w:sz="4" w:space="0" w:color="auto"/>
              <w:right w:val="double" w:sz="4" w:space="0" w:color="auto"/>
            </w:tcBorders>
            <w:vAlign w:val="center"/>
            <w:hideMark/>
          </w:tcPr>
          <w:p w:rsidR="00865687" w:rsidRPr="00FE0103" w:rsidRDefault="00865687" w:rsidP="00865687">
            <w:pPr>
              <w:spacing w:after="0" w:line="240" w:lineRule="auto"/>
              <w:jc w:val="center"/>
              <w:rPr>
                <w:color w:val="000000"/>
                <w:sz w:val="24"/>
                <w:szCs w:val="24"/>
              </w:rPr>
            </w:pPr>
            <w:r w:rsidRPr="00FE0103">
              <w:rPr>
                <w:color w:val="000000"/>
                <w:sz w:val="24"/>
                <w:szCs w:val="24"/>
              </w:rPr>
              <w:t>33</w:t>
            </w:r>
          </w:p>
        </w:tc>
      </w:tr>
    </w:tbl>
    <w:p w:rsidR="00617615" w:rsidRPr="00FE0103" w:rsidRDefault="00617615" w:rsidP="00617615">
      <w:pPr>
        <w:pStyle w:val="aff"/>
        <w:spacing w:before="40" w:after="40"/>
        <w:jc w:val="both"/>
        <w:rPr>
          <w:rFonts w:ascii="PT Astra Serif" w:hAnsi="PT Astra Serif"/>
          <w:sz w:val="28"/>
          <w:szCs w:val="28"/>
        </w:rPr>
      </w:pPr>
    </w:p>
    <w:p w:rsidR="00617615" w:rsidRPr="00FE0103" w:rsidRDefault="00617615" w:rsidP="009B6D36">
      <w:pPr>
        <w:spacing w:after="0" w:line="240" w:lineRule="auto"/>
        <w:jc w:val="center"/>
        <w:rPr>
          <w:b/>
        </w:rPr>
      </w:pPr>
      <w:r w:rsidRPr="00FE0103">
        <w:rPr>
          <w:b/>
        </w:rPr>
        <w:t>Оценка предпринимателями изменений качества услуг и уровня цен по техническому присоединению к сетям инженерно-технического обеспеч</w:t>
      </w:r>
      <w:r w:rsidRPr="00FE0103">
        <w:rPr>
          <w:b/>
        </w:rPr>
        <w:t>е</w:t>
      </w:r>
      <w:r w:rsidRPr="00FE0103">
        <w:rPr>
          <w:b/>
        </w:rPr>
        <w:t>ния в электронном виде, оказываемых ресурсоснабжающими организац</w:t>
      </w:r>
      <w:r w:rsidRPr="00FE0103">
        <w:rPr>
          <w:b/>
        </w:rPr>
        <w:t>и</w:t>
      </w:r>
      <w:r w:rsidRPr="00FE0103">
        <w:rPr>
          <w:b/>
        </w:rPr>
        <w:t>ями и субъектами естественных монополий в Ульяновской области</w:t>
      </w:r>
    </w:p>
    <w:p w:rsidR="00617615" w:rsidRPr="00FE0103" w:rsidRDefault="00617615" w:rsidP="00617615">
      <w:pPr>
        <w:pStyle w:val="aff"/>
        <w:spacing w:before="40" w:after="40"/>
        <w:jc w:val="both"/>
        <w:rPr>
          <w:rFonts w:ascii="PT Astra Serif" w:hAnsi="PT Astra Serif"/>
          <w:sz w:val="28"/>
          <w:szCs w:val="28"/>
        </w:rPr>
      </w:pPr>
    </w:p>
    <w:p w:rsidR="00C66FC6" w:rsidRPr="00FE0103" w:rsidRDefault="00C66FC6" w:rsidP="00C66FC6">
      <w:pPr>
        <w:pStyle w:val="aff"/>
        <w:ind w:firstLine="709"/>
        <w:jc w:val="both"/>
        <w:rPr>
          <w:rFonts w:ascii="PT Astra Serif" w:hAnsi="PT Astra Serif"/>
          <w:sz w:val="28"/>
          <w:szCs w:val="28"/>
        </w:rPr>
      </w:pPr>
      <w:bookmarkStart w:id="57" w:name="_Toc56072106"/>
      <w:proofErr w:type="gramStart"/>
      <w:r w:rsidRPr="00FE0103">
        <w:rPr>
          <w:rFonts w:ascii="PT Astra Serif" w:hAnsi="PT Astra Serif"/>
          <w:sz w:val="28"/>
          <w:szCs w:val="28"/>
        </w:rPr>
        <w:t xml:space="preserve">Около 90% участников исследования отмечают, что за последние 5 лет </w:t>
      </w:r>
      <w:r w:rsidRPr="00FE0103">
        <w:rPr>
          <w:rFonts w:ascii="PT Astra Serif" w:hAnsi="PT Astra Serif"/>
          <w:b/>
          <w:sz w:val="28"/>
          <w:szCs w:val="28"/>
        </w:rPr>
        <w:t>качество услуг</w:t>
      </w:r>
      <w:r w:rsidRPr="00FE0103">
        <w:rPr>
          <w:rFonts w:ascii="PT Astra Serif" w:hAnsi="PT Astra Serif"/>
          <w:sz w:val="28"/>
          <w:szCs w:val="28"/>
        </w:rPr>
        <w:t xml:space="preserve"> </w:t>
      </w:r>
      <w:r w:rsidRPr="00FE0103">
        <w:rPr>
          <w:rFonts w:ascii="PT Astra Serif" w:hAnsi="PT Astra Serif"/>
          <w:b/>
          <w:sz w:val="28"/>
          <w:szCs w:val="28"/>
        </w:rPr>
        <w:t>по техническому присоединению к сетям инженерно-технического обеспечения в электронном виде</w:t>
      </w:r>
      <w:r w:rsidRPr="00FE0103">
        <w:rPr>
          <w:rFonts w:ascii="PT Astra Serif" w:hAnsi="PT Astra Serif"/>
          <w:sz w:val="28"/>
          <w:szCs w:val="28"/>
        </w:rPr>
        <w:t xml:space="preserve"> не изменилось (таблица 31). </w:t>
      </w:r>
      <w:proofErr w:type="gramEnd"/>
    </w:p>
    <w:p w:rsidR="00C66FC6" w:rsidRPr="00FE0103" w:rsidRDefault="00C66FC6" w:rsidP="00C66FC6">
      <w:pPr>
        <w:pStyle w:val="aff"/>
        <w:ind w:firstLine="709"/>
        <w:jc w:val="both"/>
        <w:rPr>
          <w:rFonts w:ascii="PT Astra Serif" w:hAnsi="PT Astra Serif"/>
          <w:sz w:val="28"/>
          <w:szCs w:val="28"/>
        </w:rPr>
      </w:pPr>
      <w:r w:rsidRPr="00FE0103">
        <w:rPr>
          <w:rFonts w:ascii="PT Astra Serif" w:hAnsi="PT Astra Serif"/>
          <w:sz w:val="28"/>
          <w:szCs w:val="28"/>
        </w:rPr>
        <w:t xml:space="preserve">7-9% респондентов говорят о положительной динамике.  </w:t>
      </w:r>
    </w:p>
    <w:p w:rsidR="00C66FC6" w:rsidRPr="00FE0103" w:rsidRDefault="00C66FC6" w:rsidP="00C66FC6">
      <w:pPr>
        <w:pStyle w:val="aff"/>
        <w:ind w:firstLine="709"/>
        <w:jc w:val="both"/>
        <w:rPr>
          <w:rFonts w:ascii="PT Astra Serif" w:hAnsi="PT Astra Serif"/>
          <w:sz w:val="28"/>
          <w:szCs w:val="28"/>
        </w:rPr>
      </w:pPr>
      <w:r w:rsidRPr="00FE0103">
        <w:rPr>
          <w:rFonts w:ascii="PT Astra Serif" w:hAnsi="PT Astra Serif"/>
          <w:sz w:val="28"/>
          <w:szCs w:val="28"/>
        </w:rPr>
        <w:lastRenderedPageBreak/>
        <w:t xml:space="preserve">Однако </w:t>
      </w:r>
      <w:r w:rsidRPr="00FE0103">
        <w:rPr>
          <w:rFonts w:ascii="PT Astra Serif" w:hAnsi="PT Astra Serif"/>
          <w:b/>
          <w:sz w:val="28"/>
          <w:szCs w:val="28"/>
        </w:rPr>
        <w:t>большинство опрошенных  (66%-68%)</w:t>
      </w:r>
      <w:r w:rsidRPr="00FE0103">
        <w:rPr>
          <w:rFonts w:ascii="PT Astra Serif" w:hAnsi="PT Astra Serif"/>
          <w:sz w:val="28"/>
          <w:szCs w:val="28"/>
        </w:rPr>
        <w:t xml:space="preserve"> </w:t>
      </w:r>
      <w:r w:rsidRPr="00FE0103">
        <w:rPr>
          <w:rFonts w:ascii="PT Astra Serif" w:hAnsi="PT Astra Serif"/>
          <w:b/>
          <w:sz w:val="28"/>
          <w:szCs w:val="28"/>
        </w:rPr>
        <w:t>отмечают повышение цен на данную услугу по всем направлениям</w:t>
      </w:r>
      <w:r w:rsidRPr="00FE0103">
        <w:rPr>
          <w:rFonts w:ascii="PT Astra Serif" w:hAnsi="PT Astra Serif"/>
          <w:sz w:val="28"/>
          <w:szCs w:val="28"/>
        </w:rPr>
        <w:t xml:space="preserve"> (таблица 32). </w:t>
      </w:r>
    </w:p>
    <w:p w:rsidR="00C66FC6" w:rsidRPr="00FE0103" w:rsidRDefault="00C66FC6" w:rsidP="00C66FC6">
      <w:pPr>
        <w:pStyle w:val="aff"/>
        <w:ind w:firstLine="709"/>
        <w:jc w:val="both"/>
        <w:rPr>
          <w:rFonts w:ascii="PT Astra Serif" w:hAnsi="PT Astra Serif"/>
          <w:sz w:val="28"/>
          <w:szCs w:val="28"/>
        </w:rPr>
      </w:pPr>
      <w:proofErr w:type="gramStart"/>
      <w:r w:rsidRPr="00FE0103">
        <w:rPr>
          <w:rFonts w:ascii="PT Astra Serif" w:hAnsi="PT Astra Serif"/>
          <w:sz w:val="28"/>
          <w:szCs w:val="28"/>
        </w:rPr>
        <w:t xml:space="preserve">Около трети - не отмечают существенной динамики цен за прошедшие 5 лет. </w:t>
      </w:r>
      <w:proofErr w:type="gramEnd"/>
    </w:p>
    <w:p w:rsidR="00C66FC6" w:rsidRPr="00FE0103" w:rsidRDefault="00C66FC6" w:rsidP="00C66FC6">
      <w:pPr>
        <w:pStyle w:val="aff"/>
        <w:ind w:firstLine="709"/>
        <w:jc w:val="right"/>
        <w:rPr>
          <w:rFonts w:ascii="PT Astra Serif" w:hAnsi="PT Astra Serif"/>
          <w:sz w:val="28"/>
          <w:szCs w:val="28"/>
        </w:rPr>
      </w:pPr>
      <w:r w:rsidRPr="00FE0103">
        <w:rPr>
          <w:rFonts w:ascii="PT Astra Serif" w:hAnsi="PT Astra Serif"/>
          <w:sz w:val="28"/>
          <w:szCs w:val="28"/>
        </w:rPr>
        <w:t>Таблица 31</w:t>
      </w:r>
    </w:p>
    <w:p w:rsidR="00C66FC6" w:rsidRPr="00FE0103" w:rsidRDefault="00C66FC6" w:rsidP="00C66FC6">
      <w:pPr>
        <w:pStyle w:val="aff"/>
        <w:ind w:firstLine="709"/>
        <w:jc w:val="center"/>
        <w:rPr>
          <w:rFonts w:ascii="PT Astra Serif" w:hAnsi="PT Astra Serif"/>
          <w:b/>
          <w:bCs/>
          <w:i/>
          <w:iCs/>
          <w:sz w:val="28"/>
          <w:szCs w:val="28"/>
        </w:rPr>
      </w:pPr>
      <w:r w:rsidRPr="00FE0103">
        <w:rPr>
          <w:rFonts w:ascii="PT Astra Serif" w:hAnsi="PT Astra Serif"/>
          <w:b/>
          <w:bCs/>
          <w:i/>
          <w:iCs/>
          <w:sz w:val="28"/>
          <w:szCs w:val="28"/>
        </w:rPr>
        <w:t xml:space="preserve">ОЦЕНИТЕ, ПОЖАЛУЙСТА, КАК </w:t>
      </w:r>
      <w:r w:rsidRPr="00FE0103">
        <w:rPr>
          <w:rFonts w:ascii="PT Astra Serif" w:hAnsi="PT Astra Serif"/>
          <w:b/>
          <w:bCs/>
          <w:i/>
          <w:iCs/>
          <w:sz w:val="28"/>
          <w:szCs w:val="28"/>
          <w:u w:val="single"/>
        </w:rPr>
        <w:t>ИЗМЕНИЛОСЬ</w:t>
      </w:r>
      <w:r w:rsidRPr="00FE0103">
        <w:rPr>
          <w:rFonts w:ascii="PT Astra Serif" w:hAnsi="PT Astra Serif"/>
          <w:b/>
          <w:bCs/>
          <w:i/>
          <w:iCs/>
          <w:sz w:val="28"/>
          <w:szCs w:val="28"/>
        </w:rPr>
        <w:t xml:space="preserve"> </w:t>
      </w:r>
      <w:r w:rsidRPr="00FE0103">
        <w:rPr>
          <w:rFonts w:ascii="PT Astra Serif" w:hAnsi="PT Astra Serif"/>
          <w:b/>
          <w:bCs/>
          <w:i/>
          <w:iCs/>
          <w:sz w:val="28"/>
          <w:szCs w:val="28"/>
          <w:u w:val="single"/>
        </w:rPr>
        <w:t>КАЧЕСТВО УСЛУГ</w:t>
      </w:r>
      <w:r w:rsidRPr="00FE0103">
        <w:rPr>
          <w:rFonts w:ascii="PT Astra Serif" w:hAnsi="PT Astra Serif"/>
          <w:b/>
          <w:bCs/>
          <w:i/>
          <w:iCs/>
          <w:sz w:val="28"/>
          <w:szCs w:val="28"/>
        </w:rPr>
        <w:t xml:space="preserve"> ПО ТЕХНИЧЕСКОМУ ПРИСОЕДИНЕНИЮ К СЕТЯМ ИНЖЕНЕРНО-ТЕХНИЧЕСКОГО ОБЕСПЕЧЕНИЯ В ЭЛЕКТРОННОМ ВИДЕ, ОКАЗЫВ</w:t>
      </w:r>
      <w:r w:rsidRPr="00FE0103">
        <w:rPr>
          <w:rFonts w:ascii="PT Astra Serif" w:hAnsi="PT Astra Serif"/>
          <w:b/>
          <w:bCs/>
          <w:i/>
          <w:iCs/>
          <w:sz w:val="28"/>
          <w:szCs w:val="28"/>
        </w:rPr>
        <w:t>А</w:t>
      </w:r>
      <w:r w:rsidRPr="00FE0103">
        <w:rPr>
          <w:rFonts w:ascii="PT Astra Serif" w:hAnsi="PT Astra Serif"/>
          <w:b/>
          <w:bCs/>
          <w:i/>
          <w:iCs/>
          <w:sz w:val="28"/>
          <w:szCs w:val="28"/>
        </w:rPr>
        <w:t>ЕМЫХ РЕСУРСОСНАБЖАЮЩИМИ ОРГАНИЗАЦИЯМИ И СУБЪЕКТ</w:t>
      </w:r>
      <w:r w:rsidRPr="00FE0103">
        <w:rPr>
          <w:rFonts w:ascii="PT Astra Serif" w:hAnsi="PT Astra Serif"/>
          <w:b/>
          <w:bCs/>
          <w:i/>
          <w:iCs/>
          <w:sz w:val="28"/>
          <w:szCs w:val="28"/>
        </w:rPr>
        <w:t>А</w:t>
      </w:r>
      <w:r w:rsidRPr="00FE0103">
        <w:rPr>
          <w:rFonts w:ascii="PT Astra Serif" w:hAnsi="PT Astra Serif"/>
          <w:b/>
          <w:bCs/>
          <w:i/>
          <w:iCs/>
          <w:sz w:val="28"/>
          <w:szCs w:val="28"/>
        </w:rPr>
        <w:t xml:space="preserve">МИ ЕСТЕСТВЕННЫХ МОНОПОЛИЙ В УЛЬЯНОВСКОЙ ОБЛАСТИ </w:t>
      </w:r>
      <w:proofErr w:type="gramStart"/>
      <w:r w:rsidRPr="00FE0103">
        <w:rPr>
          <w:rFonts w:ascii="PT Astra Serif" w:hAnsi="PT Astra Serif"/>
          <w:b/>
          <w:bCs/>
          <w:i/>
          <w:iCs/>
          <w:sz w:val="28"/>
          <w:szCs w:val="28"/>
        </w:rPr>
        <w:t>ЗА</w:t>
      </w:r>
      <w:proofErr w:type="gramEnd"/>
      <w:r w:rsidRPr="00FE0103">
        <w:rPr>
          <w:rFonts w:ascii="PT Astra Serif" w:hAnsi="PT Astra Serif"/>
          <w:b/>
          <w:bCs/>
          <w:i/>
          <w:iCs/>
          <w:sz w:val="28"/>
          <w:szCs w:val="28"/>
        </w:rPr>
        <w:t xml:space="preserve"> ПОСЛЕДНИЕ 3 ГОДА,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C66FC6" w:rsidRPr="00FE0103" w:rsidTr="00C66FC6">
        <w:tc>
          <w:tcPr>
            <w:tcW w:w="4362" w:type="dxa"/>
            <w:tcBorders>
              <w:top w:val="double" w:sz="4" w:space="0" w:color="auto"/>
              <w:left w:val="double" w:sz="4" w:space="0" w:color="auto"/>
              <w:bottom w:val="single" w:sz="6" w:space="0" w:color="auto"/>
              <w:right w:val="single" w:sz="6" w:space="0" w:color="auto"/>
            </w:tcBorders>
            <w:vAlign w:val="center"/>
          </w:tcPr>
          <w:p w:rsidR="00C66FC6" w:rsidRPr="00FE0103" w:rsidRDefault="00C66FC6" w:rsidP="00C66FC6">
            <w:pPr>
              <w:pStyle w:val="6"/>
              <w:spacing w:before="0" w:line="240" w:lineRule="auto"/>
              <w:jc w:val="center"/>
              <w:rPr>
                <w:rFonts w:ascii="PT Astra Serif" w:hAnsi="PT Astra Serif"/>
                <w:color w:val="auto"/>
                <w:sz w:val="24"/>
                <w:szCs w:val="28"/>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8"/>
              </w:rPr>
            </w:pPr>
            <w:r w:rsidRPr="00FE0103">
              <w:rPr>
                <w:rFonts w:ascii="PT Astra Serif" w:hAnsi="PT Astra Serif"/>
                <w:color w:val="auto"/>
                <w:sz w:val="24"/>
                <w:szCs w:val="28"/>
              </w:rPr>
              <w:t xml:space="preserve">Ухудшилось </w:t>
            </w: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8"/>
              </w:rPr>
            </w:pPr>
            <w:r w:rsidRPr="00FE0103">
              <w:rPr>
                <w:rFonts w:ascii="PT Astra Serif" w:hAnsi="PT Astra Serif"/>
                <w:color w:val="auto"/>
                <w:sz w:val="24"/>
                <w:szCs w:val="28"/>
              </w:rPr>
              <w:t xml:space="preserve">Улучшилось </w:t>
            </w:r>
          </w:p>
        </w:tc>
        <w:tc>
          <w:tcPr>
            <w:tcW w:w="1701" w:type="dxa"/>
            <w:tcBorders>
              <w:top w:val="double" w:sz="4" w:space="0" w:color="auto"/>
              <w:left w:val="single" w:sz="6" w:space="0" w:color="auto"/>
              <w:bottom w:val="single" w:sz="6" w:space="0" w:color="auto"/>
              <w:right w:val="double" w:sz="4"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8"/>
              </w:rPr>
            </w:pPr>
            <w:r w:rsidRPr="00FE0103">
              <w:rPr>
                <w:rFonts w:ascii="PT Astra Serif" w:hAnsi="PT Astra Serif"/>
                <w:color w:val="auto"/>
                <w:sz w:val="24"/>
                <w:szCs w:val="28"/>
              </w:rPr>
              <w:t>Не измен</w:t>
            </w:r>
            <w:r w:rsidRPr="00FE0103">
              <w:rPr>
                <w:rFonts w:ascii="PT Astra Serif" w:hAnsi="PT Astra Serif"/>
                <w:color w:val="auto"/>
                <w:sz w:val="24"/>
                <w:szCs w:val="28"/>
              </w:rPr>
              <w:t>и</w:t>
            </w:r>
            <w:r w:rsidRPr="00FE0103">
              <w:rPr>
                <w:rFonts w:ascii="PT Astra Serif" w:hAnsi="PT Astra Serif"/>
                <w:color w:val="auto"/>
                <w:sz w:val="24"/>
                <w:szCs w:val="28"/>
              </w:rPr>
              <w:t>лось</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89</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88</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9</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89</w:t>
            </w:r>
          </w:p>
        </w:tc>
      </w:tr>
      <w:tr w:rsidR="00C66FC6" w:rsidRPr="00FE0103" w:rsidTr="00C66FC6">
        <w:tc>
          <w:tcPr>
            <w:tcW w:w="4362" w:type="dxa"/>
            <w:tcBorders>
              <w:top w:val="single" w:sz="6" w:space="0" w:color="auto"/>
              <w:left w:val="double" w:sz="4" w:space="0" w:color="auto"/>
              <w:bottom w:val="double" w:sz="4"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8"/>
              </w:rPr>
            </w:pPr>
            <w:r w:rsidRPr="00FE0103">
              <w:rPr>
                <w:rFonts w:ascii="PT Astra Serif" w:hAnsi="PT Astra Serif"/>
                <w:color w:val="auto"/>
                <w:sz w:val="24"/>
                <w:szCs w:val="28"/>
              </w:rPr>
              <w:t>Теплоснабжение</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4</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7</w:t>
            </w:r>
          </w:p>
        </w:tc>
        <w:tc>
          <w:tcPr>
            <w:tcW w:w="1701" w:type="dxa"/>
            <w:tcBorders>
              <w:top w:val="single" w:sz="6" w:space="0" w:color="auto"/>
              <w:left w:val="single" w:sz="6" w:space="0" w:color="auto"/>
              <w:bottom w:val="double" w:sz="4" w:space="0" w:color="auto"/>
              <w:right w:val="double" w:sz="4" w:space="0" w:color="auto"/>
            </w:tcBorders>
            <w:vAlign w:val="center"/>
            <w:hideMark/>
          </w:tcPr>
          <w:p w:rsidR="00C66FC6" w:rsidRPr="00FE0103" w:rsidRDefault="00C66FC6" w:rsidP="00C66FC6">
            <w:pPr>
              <w:spacing w:after="0" w:line="240" w:lineRule="auto"/>
              <w:jc w:val="center"/>
              <w:rPr>
                <w:sz w:val="24"/>
                <w:szCs w:val="28"/>
              </w:rPr>
            </w:pPr>
            <w:r w:rsidRPr="00FE0103">
              <w:rPr>
                <w:sz w:val="24"/>
                <w:szCs w:val="28"/>
              </w:rPr>
              <w:t>90</w:t>
            </w:r>
          </w:p>
        </w:tc>
      </w:tr>
    </w:tbl>
    <w:p w:rsidR="00C66FC6" w:rsidRPr="00FE0103" w:rsidRDefault="00C66FC6" w:rsidP="00C66FC6">
      <w:pPr>
        <w:pStyle w:val="aff"/>
        <w:ind w:firstLine="709"/>
        <w:rPr>
          <w:rFonts w:ascii="PT Astra Serif" w:hAnsi="PT Astra Serif"/>
          <w:b/>
          <w:bCs/>
          <w:i/>
          <w:iCs/>
          <w:sz w:val="28"/>
          <w:szCs w:val="28"/>
        </w:rPr>
      </w:pPr>
    </w:p>
    <w:p w:rsidR="00C66FC6" w:rsidRPr="00FE0103" w:rsidRDefault="00C66FC6" w:rsidP="00C66FC6">
      <w:pPr>
        <w:pStyle w:val="aff"/>
        <w:ind w:firstLine="709"/>
        <w:jc w:val="right"/>
        <w:rPr>
          <w:rFonts w:ascii="PT Astra Serif" w:hAnsi="PT Astra Serif"/>
          <w:sz w:val="28"/>
          <w:szCs w:val="28"/>
        </w:rPr>
      </w:pPr>
      <w:r w:rsidRPr="00FE0103">
        <w:rPr>
          <w:rFonts w:ascii="PT Astra Serif" w:hAnsi="PT Astra Serif"/>
          <w:sz w:val="28"/>
          <w:szCs w:val="28"/>
        </w:rPr>
        <w:t>Таблица 32</w:t>
      </w:r>
    </w:p>
    <w:p w:rsidR="00C66FC6" w:rsidRPr="00FE0103" w:rsidRDefault="00C66FC6" w:rsidP="00C66FC6">
      <w:pPr>
        <w:pStyle w:val="aff"/>
        <w:ind w:firstLine="709"/>
        <w:jc w:val="center"/>
        <w:rPr>
          <w:rFonts w:ascii="PT Astra Serif" w:hAnsi="PT Astra Serif"/>
          <w:b/>
          <w:bCs/>
          <w:i/>
          <w:iCs/>
          <w:sz w:val="28"/>
          <w:szCs w:val="28"/>
        </w:rPr>
      </w:pPr>
      <w:r w:rsidRPr="00FE0103">
        <w:rPr>
          <w:rFonts w:ascii="PT Astra Serif" w:hAnsi="PT Astra Serif"/>
          <w:b/>
          <w:bCs/>
          <w:i/>
          <w:iCs/>
          <w:sz w:val="28"/>
          <w:szCs w:val="28"/>
        </w:rPr>
        <w:t xml:space="preserve">ОЦЕНИТЕ, ПОЖАЛУЙСТА, КАК </w:t>
      </w:r>
      <w:r w:rsidRPr="00FE0103">
        <w:rPr>
          <w:rFonts w:ascii="PT Astra Serif" w:hAnsi="PT Astra Serif"/>
          <w:b/>
          <w:bCs/>
          <w:i/>
          <w:iCs/>
          <w:sz w:val="28"/>
          <w:szCs w:val="28"/>
          <w:u w:val="single"/>
        </w:rPr>
        <w:t>ИЗМЕНИЛСЯ УРОВЕНЬ ЦЕН</w:t>
      </w:r>
      <w:r w:rsidRPr="00FE0103">
        <w:rPr>
          <w:rFonts w:ascii="PT Astra Serif" w:hAnsi="PT Astra Serif"/>
          <w:b/>
          <w:bCs/>
          <w:i/>
          <w:iCs/>
          <w:sz w:val="28"/>
          <w:szCs w:val="28"/>
        </w:rPr>
        <w:t xml:space="preserve"> ПО ТЕХНИЧЕСКОМУ ПРИСОЕДИНЕНИЮ К СЕТЯМ ИНЖЕНЕРНО-ТЕХНИЧЕСКОГО ОБЕСПЕЧЕНИЯ В ЭЛЕКТРОННОМ ВИДЕ, ОКАЗЫВ</w:t>
      </w:r>
      <w:r w:rsidRPr="00FE0103">
        <w:rPr>
          <w:rFonts w:ascii="PT Astra Serif" w:hAnsi="PT Astra Serif"/>
          <w:b/>
          <w:bCs/>
          <w:i/>
          <w:iCs/>
          <w:sz w:val="28"/>
          <w:szCs w:val="28"/>
        </w:rPr>
        <w:t>А</w:t>
      </w:r>
      <w:r w:rsidRPr="00FE0103">
        <w:rPr>
          <w:rFonts w:ascii="PT Astra Serif" w:hAnsi="PT Astra Serif"/>
          <w:b/>
          <w:bCs/>
          <w:i/>
          <w:iCs/>
          <w:sz w:val="28"/>
          <w:szCs w:val="28"/>
        </w:rPr>
        <w:t>ЕМЫХ РЕСУРСОСНАБЖАЮЩИМИ ОРГАНИЗАЦИЯМИ И СУБЪЕКТ</w:t>
      </w:r>
      <w:r w:rsidRPr="00FE0103">
        <w:rPr>
          <w:rFonts w:ascii="PT Astra Serif" w:hAnsi="PT Astra Serif"/>
          <w:b/>
          <w:bCs/>
          <w:i/>
          <w:iCs/>
          <w:sz w:val="28"/>
          <w:szCs w:val="28"/>
        </w:rPr>
        <w:t>А</w:t>
      </w:r>
      <w:r w:rsidRPr="00FE0103">
        <w:rPr>
          <w:rFonts w:ascii="PT Astra Serif" w:hAnsi="PT Astra Serif"/>
          <w:b/>
          <w:bCs/>
          <w:i/>
          <w:iCs/>
          <w:sz w:val="28"/>
          <w:szCs w:val="28"/>
        </w:rPr>
        <w:t xml:space="preserve">МИ ЕСТЕСТВЕННЫХ МОНОПОЛИЙ В УЛЬЯНОВСКОЙ ОБЛАСТИ </w:t>
      </w:r>
      <w:proofErr w:type="gramStart"/>
      <w:r w:rsidRPr="00FE0103">
        <w:rPr>
          <w:rFonts w:ascii="PT Astra Serif" w:hAnsi="PT Astra Serif"/>
          <w:b/>
          <w:bCs/>
          <w:i/>
          <w:iCs/>
          <w:sz w:val="28"/>
          <w:szCs w:val="28"/>
        </w:rPr>
        <w:t>ЗА</w:t>
      </w:r>
      <w:proofErr w:type="gramEnd"/>
      <w:r w:rsidRPr="00FE0103">
        <w:rPr>
          <w:rFonts w:ascii="PT Astra Serif" w:hAnsi="PT Astra Serif"/>
          <w:b/>
          <w:bCs/>
          <w:i/>
          <w:iCs/>
          <w:sz w:val="28"/>
          <w:szCs w:val="28"/>
        </w:rPr>
        <w:t xml:space="preserve"> ПОСЛЕДНИЕ 3 ГОДА, %</w:t>
      </w:r>
    </w:p>
    <w:tbl>
      <w:tblPr>
        <w:tblW w:w="94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362"/>
        <w:gridCol w:w="1701"/>
        <w:gridCol w:w="1701"/>
        <w:gridCol w:w="1701"/>
      </w:tblGrid>
      <w:tr w:rsidR="00C66FC6" w:rsidRPr="00FE0103" w:rsidTr="00C66FC6">
        <w:tc>
          <w:tcPr>
            <w:tcW w:w="4362" w:type="dxa"/>
            <w:tcBorders>
              <w:top w:val="double" w:sz="4" w:space="0" w:color="auto"/>
              <w:left w:val="double" w:sz="4" w:space="0" w:color="auto"/>
              <w:bottom w:val="single" w:sz="6" w:space="0" w:color="auto"/>
              <w:right w:val="single" w:sz="6" w:space="0" w:color="auto"/>
            </w:tcBorders>
            <w:vAlign w:val="center"/>
          </w:tcPr>
          <w:p w:rsidR="00C66FC6" w:rsidRPr="00FE0103" w:rsidRDefault="00C66FC6" w:rsidP="00C66FC6">
            <w:pPr>
              <w:pStyle w:val="6"/>
              <w:spacing w:before="0" w:line="240" w:lineRule="auto"/>
              <w:jc w:val="center"/>
              <w:rPr>
                <w:rFonts w:ascii="PT Astra Serif" w:hAnsi="PT Astra Serif"/>
                <w:color w:val="auto"/>
                <w:sz w:val="24"/>
                <w:szCs w:val="24"/>
              </w:rPr>
            </w:pP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4"/>
              </w:rPr>
            </w:pPr>
            <w:r w:rsidRPr="00FE0103">
              <w:rPr>
                <w:rFonts w:ascii="PT Astra Serif" w:hAnsi="PT Astra Serif"/>
                <w:color w:val="auto"/>
                <w:sz w:val="24"/>
                <w:szCs w:val="24"/>
              </w:rPr>
              <w:t xml:space="preserve">Снизился </w:t>
            </w:r>
          </w:p>
        </w:tc>
        <w:tc>
          <w:tcPr>
            <w:tcW w:w="1701" w:type="dxa"/>
            <w:tcBorders>
              <w:top w:val="double" w:sz="4" w:space="0" w:color="auto"/>
              <w:left w:val="single" w:sz="6"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4"/>
              </w:rPr>
            </w:pPr>
            <w:r w:rsidRPr="00FE0103">
              <w:rPr>
                <w:rFonts w:ascii="PT Astra Serif" w:hAnsi="PT Astra Serif"/>
                <w:color w:val="auto"/>
                <w:sz w:val="24"/>
                <w:szCs w:val="24"/>
              </w:rPr>
              <w:t xml:space="preserve">Увеличился </w:t>
            </w:r>
          </w:p>
        </w:tc>
        <w:tc>
          <w:tcPr>
            <w:tcW w:w="1701" w:type="dxa"/>
            <w:tcBorders>
              <w:top w:val="double" w:sz="4" w:space="0" w:color="auto"/>
              <w:left w:val="single" w:sz="6" w:space="0" w:color="auto"/>
              <w:bottom w:val="single" w:sz="6" w:space="0" w:color="auto"/>
              <w:right w:val="double" w:sz="4" w:space="0" w:color="auto"/>
            </w:tcBorders>
            <w:vAlign w:val="center"/>
            <w:hideMark/>
          </w:tcPr>
          <w:p w:rsidR="00C66FC6" w:rsidRPr="00FE0103" w:rsidRDefault="00C66FC6" w:rsidP="00C66FC6">
            <w:pPr>
              <w:pStyle w:val="6"/>
              <w:spacing w:before="0" w:line="240" w:lineRule="auto"/>
              <w:jc w:val="center"/>
              <w:rPr>
                <w:rFonts w:ascii="PT Astra Serif" w:hAnsi="PT Astra Serif"/>
                <w:color w:val="auto"/>
                <w:sz w:val="24"/>
                <w:szCs w:val="24"/>
              </w:rPr>
            </w:pPr>
            <w:r w:rsidRPr="00FE0103">
              <w:rPr>
                <w:rFonts w:ascii="PT Astra Serif" w:hAnsi="PT Astra Serif"/>
                <w:color w:val="auto"/>
                <w:sz w:val="24"/>
                <w:szCs w:val="24"/>
              </w:rPr>
              <w:t>Не изменился</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Водоснабжение, водоотведение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67</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33</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Газоснабжение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68</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32</w:t>
            </w:r>
          </w:p>
        </w:tc>
      </w:tr>
      <w:tr w:rsidR="00C66FC6" w:rsidRPr="00FE0103" w:rsidTr="00C66FC6">
        <w:tc>
          <w:tcPr>
            <w:tcW w:w="4362" w:type="dxa"/>
            <w:tcBorders>
              <w:top w:val="single" w:sz="6" w:space="0" w:color="auto"/>
              <w:left w:val="double" w:sz="4" w:space="0" w:color="auto"/>
              <w:bottom w:val="single" w:sz="6"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Электроснабжение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68</w:t>
            </w:r>
          </w:p>
        </w:tc>
        <w:tc>
          <w:tcPr>
            <w:tcW w:w="1701" w:type="dxa"/>
            <w:tcBorders>
              <w:top w:val="single" w:sz="6" w:space="0" w:color="auto"/>
              <w:left w:val="single" w:sz="6" w:space="0" w:color="auto"/>
              <w:bottom w:val="single" w:sz="6"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32</w:t>
            </w:r>
          </w:p>
        </w:tc>
      </w:tr>
      <w:tr w:rsidR="00C66FC6" w:rsidRPr="00FE0103" w:rsidTr="00C66FC6">
        <w:tc>
          <w:tcPr>
            <w:tcW w:w="4362" w:type="dxa"/>
            <w:tcBorders>
              <w:top w:val="single" w:sz="6" w:space="0" w:color="auto"/>
              <w:left w:val="double" w:sz="4" w:space="0" w:color="auto"/>
              <w:bottom w:val="double" w:sz="4" w:space="0" w:color="auto"/>
              <w:right w:val="single" w:sz="6" w:space="0" w:color="auto"/>
            </w:tcBorders>
            <w:vAlign w:val="center"/>
            <w:hideMark/>
          </w:tcPr>
          <w:p w:rsidR="00C66FC6" w:rsidRPr="00FE0103" w:rsidRDefault="00C66FC6" w:rsidP="00C66FC6">
            <w:pPr>
              <w:pStyle w:val="6"/>
              <w:spacing w:before="0" w:line="240" w:lineRule="auto"/>
              <w:rPr>
                <w:rFonts w:ascii="PT Astra Serif" w:hAnsi="PT Astra Serif"/>
                <w:color w:val="auto"/>
                <w:sz w:val="24"/>
                <w:szCs w:val="24"/>
              </w:rPr>
            </w:pPr>
            <w:r w:rsidRPr="00FE0103">
              <w:rPr>
                <w:rFonts w:ascii="PT Astra Serif" w:hAnsi="PT Astra Serif"/>
                <w:color w:val="auto"/>
                <w:sz w:val="24"/>
                <w:szCs w:val="24"/>
              </w:rPr>
              <w:t>Теплоснабжение</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0</w:t>
            </w:r>
          </w:p>
        </w:tc>
        <w:tc>
          <w:tcPr>
            <w:tcW w:w="1701" w:type="dxa"/>
            <w:tcBorders>
              <w:top w:val="single" w:sz="6" w:space="0" w:color="auto"/>
              <w:left w:val="single" w:sz="6" w:space="0" w:color="auto"/>
              <w:bottom w:val="double" w:sz="4" w:space="0" w:color="auto"/>
              <w:right w:val="single" w:sz="6"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66</w:t>
            </w:r>
          </w:p>
        </w:tc>
        <w:tc>
          <w:tcPr>
            <w:tcW w:w="1701" w:type="dxa"/>
            <w:tcBorders>
              <w:top w:val="single" w:sz="6" w:space="0" w:color="auto"/>
              <w:left w:val="single" w:sz="6" w:space="0" w:color="auto"/>
              <w:bottom w:val="double" w:sz="4" w:space="0" w:color="auto"/>
              <w:right w:val="double" w:sz="4" w:space="0" w:color="auto"/>
            </w:tcBorders>
            <w:vAlign w:val="center"/>
            <w:hideMark/>
          </w:tcPr>
          <w:p w:rsidR="00C66FC6" w:rsidRPr="00FE0103" w:rsidRDefault="00C66FC6" w:rsidP="00C66FC6">
            <w:pPr>
              <w:spacing w:after="0" w:line="240" w:lineRule="auto"/>
              <w:jc w:val="center"/>
              <w:rPr>
                <w:sz w:val="24"/>
                <w:szCs w:val="24"/>
              </w:rPr>
            </w:pPr>
            <w:r w:rsidRPr="00FE0103">
              <w:rPr>
                <w:sz w:val="24"/>
                <w:szCs w:val="24"/>
              </w:rPr>
              <w:t>34</w:t>
            </w:r>
          </w:p>
        </w:tc>
      </w:tr>
    </w:tbl>
    <w:p w:rsidR="008C7FC3" w:rsidRPr="00FE0103" w:rsidRDefault="008C7FC3" w:rsidP="00C66FC6">
      <w:pPr>
        <w:spacing w:after="0" w:line="240" w:lineRule="auto"/>
        <w:ind w:firstLine="709"/>
        <w:jc w:val="center"/>
        <w:rPr>
          <w:b/>
          <w:szCs w:val="28"/>
        </w:rPr>
      </w:pPr>
    </w:p>
    <w:p w:rsidR="008C7FC3" w:rsidRPr="00FE0103" w:rsidRDefault="008C7FC3" w:rsidP="009B6D36">
      <w:pPr>
        <w:spacing w:after="0" w:line="240" w:lineRule="auto"/>
        <w:jc w:val="center"/>
        <w:rPr>
          <w:b/>
        </w:rPr>
      </w:pPr>
      <w:r w:rsidRPr="00FE0103">
        <w:rPr>
          <w:b/>
        </w:rPr>
        <w:t>Оценка населением качества услуг естественных монополий.</w:t>
      </w:r>
      <w:bookmarkEnd w:id="57"/>
    </w:p>
    <w:p w:rsidR="008C7FC3" w:rsidRPr="00FE0103" w:rsidRDefault="008C7FC3" w:rsidP="00BD3210">
      <w:pPr>
        <w:spacing w:after="0" w:line="240" w:lineRule="auto"/>
        <w:ind w:firstLine="709"/>
        <w:contextualSpacing/>
        <w:jc w:val="both"/>
        <w:rPr>
          <w:b/>
          <w:bCs/>
          <w:szCs w:val="28"/>
        </w:rPr>
      </w:pPr>
    </w:p>
    <w:p w:rsidR="00BD3210" w:rsidRPr="00FE0103" w:rsidRDefault="00BD3210" w:rsidP="00BD3210">
      <w:pPr>
        <w:pStyle w:val="aff"/>
        <w:ind w:firstLine="709"/>
        <w:contextualSpacing/>
        <w:jc w:val="both"/>
        <w:rPr>
          <w:rFonts w:ascii="PT Astra Serif" w:hAnsi="PT Astra Serif"/>
          <w:sz w:val="28"/>
          <w:szCs w:val="28"/>
        </w:rPr>
      </w:pPr>
      <w:r w:rsidRPr="00FE0103">
        <w:rPr>
          <w:rFonts w:ascii="PT Astra Serif" w:hAnsi="PT Astra Serif"/>
          <w:b/>
          <w:sz w:val="28"/>
          <w:szCs w:val="28"/>
        </w:rPr>
        <w:t>Большинство населения удовлетворены качеством электроснабж</w:t>
      </w:r>
      <w:r w:rsidRPr="00FE0103">
        <w:rPr>
          <w:rFonts w:ascii="PT Astra Serif" w:hAnsi="PT Astra Serif"/>
          <w:b/>
          <w:sz w:val="28"/>
          <w:szCs w:val="28"/>
        </w:rPr>
        <w:t>е</w:t>
      </w:r>
      <w:r w:rsidRPr="00FE0103">
        <w:rPr>
          <w:rFonts w:ascii="PT Astra Serif" w:hAnsi="PT Astra Serif"/>
          <w:b/>
          <w:sz w:val="28"/>
          <w:szCs w:val="28"/>
        </w:rPr>
        <w:t>ния (97%), телефонной связи (81%), теплоснабжения (78%)</w:t>
      </w:r>
      <w:r w:rsidRPr="00FE0103">
        <w:rPr>
          <w:rFonts w:ascii="PT Astra Serif" w:hAnsi="PT Astra Serif"/>
          <w:sz w:val="28"/>
          <w:szCs w:val="28"/>
        </w:rPr>
        <w:t xml:space="preserve"> (таблица 45). Есть претензии потребителей к качеству водоочистки и водоснабжения (нед</w:t>
      </w:r>
      <w:r w:rsidRPr="00FE0103">
        <w:rPr>
          <w:rFonts w:ascii="PT Astra Serif" w:hAnsi="PT Astra Serif"/>
          <w:sz w:val="28"/>
          <w:szCs w:val="28"/>
        </w:rPr>
        <w:t>о</w:t>
      </w:r>
      <w:r w:rsidRPr="00FE0103">
        <w:rPr>
          <w:rFonts w:ascii="PT Astra Serif" w:hAnsi="PT Astra Serif"/>
          <w:sz w:val="28"/>
          <w:szCs w:val="28"/>
        </w:rPr>
        <w:t>вольных 30% и 24% соответственно).</w:t>
      </w:r>
    </w:p>
    <w:p w:rsidR="00BD3210" w:rsidRPr="00FE0103" w:rsidRDefault="00BD3210" w:rsidP="00BD3210">
      <w:pPr>
        <w:pStyle w:val="aff"/>
        <w:contextualSpacing/>
        <w:jc w:val="right"/>
        <w:rPr>
          <w:rFonts w:ascii="PT Astra Serif" w:hAnsi="PT Astra Serif"/>
          <w:sz w:val="28"/>
          <w:szCs w:val="28"/>
        </w:rPr>
      </w:pPr>
      <w:r w:rsidRPr="00FE0103">
        <w:rPr>
          <w:rFonts w:ascii="PT Astra Serif" w:hAnsi="PT Astra Serif"/>
          <w:sz w:val="28"/>
          <w:szCs w:val="28"/>
        </w:rPr>
        <w:t>Таблица 45</w:t>
      </w:r>
    </w:p>
    <w:p w:rsidR="00BD3210" w:rsidRPr="00FE0103" w:rsidRDefault="00BD3210" w:rsidP="00BD3210">
      <w:pPr>
        <w:spacing w:after="0" w:line="240" w:lineRule="auto"/>
        <w:contextualSpacing/>
        <w:jc w:val="center"/>
        <w:rPr>
          <w:b/>
          <w:bCs/>
          <w:i/>
          <w:szCs w:val="28"/>
        </w:rPr>
      </w:pPr>
      <w:r w:rsidRPr="00FE0103">
        <w:rPr>
          <w:b/>
          <w:bCs/>
          <w:i/>
          <w:szCs w:val="28"/>
        </w:rPr>
        <w:t>ОЦЕНИТЕ, ПОЖАЛУЙСТА, КАЧЕСТВО СЛЕДУЮЩИХ УСЛУГ В В</w:t>
      </w:r>
      <w:r w:rsidRPr="00FE0103">
        <w:rPr>
          <w:b/>
          <w:bCs/>
          <w:i/>
          <w:szCs w:val="28"/>
        </w:rPr>
        <w:t>А</w:t>
      </w:r>
      <w:r w:rsidRPr="00FE0103">
        <w:rPr>
          <w:b/>
          <w:bCs/>
          <w:i/>
          <w:szCs w:val="28"/>
        </w:rPr>
        <w:t>ШЕМ ГОРОДЕ (РАЙОНЕ), %</w:t>
      </w:r>
    </w:p>
    <w:tbl>
      <w:tblPr>
        <w:tblW w:w="96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794"/>
        <w:gridCol w:w="1134"/>
        <w:gridCol w:w="1134"/>
        <w:gridCol w:w="1134"/>
        <w:gridCol w:w="1253"/>
        <w:gridCol w:w="1156"/>
      </w:tblGrid>
      <w:tr w:rsidR="00BD3210" w:rsidRPr="00FE0103" w:rsidTr="00D222EE">
        <w:trPr>
          <w:trHeight w:val="20"/>
        </w:trPr>
        <w:tc>
          <w:tcPr>
            <w:tcW w:w="3794" w:type="dxa"/>
            <w:vAlign w:val="center"/>
          </w:tcPr>
          <w:p w:rsidR="00BD3210" w:rsidRPr="00FE0103" w:rsidRDefault="00BD3210" w:rsidP="00BD3210">
            <w:pPr>
              <w:pStyle w:val="6"/>
              <w:spacing w:before="0" w:line="240" w:lineRule="auto"/>
              <w:contextualSpacing/>
              <w:jc w:val="center"/>
              <w:rPr>
                <w:rFonts w:ascii="PT Astra Serif" w:hAnsi="PT Astra Serif" w:cs="Arial"/>
                <w:b/>
                <w:sz w:val="24"/>
                <w:szCs w:val="28"/>
              </w:rPr>
            </w:pPr>
          </w:p>
        </w:tc>
        <w:tc>
          <w:tcPr>
            <w:tcW w:w="1134"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Уд</w:t>
            </w:r>
            <w:r w:rsidRPr="00FE0103">
              <w:rPr>
                <w:b/>
                <w:bCs/>
                <w:i/>
                <w:iCs/>
                <w:sz w:val="24"/>
                <w:szCs w:val="28"/>
              </w:rPr>
              <w:t>о</w:t>
            </w:r>
            <w:r w:rsidRPr="00FE0103">
              <w:rPr>
                <w:b/>
                <w:bCs/>
                <w:i/>
                <w:iCs/>
                <w:sz w:val="24"/>
                <w:szCs w:val="28"/>
              </w:rPr>
              <w:t>влетв</w:t>
            </w:r>
            <w:r w:rsidRPr="00FE0103">
              <w:rPr>
                <w:b/>
                <w:bCs/>
                <w:i/>
                <w:iCs/>
                <w:sz w:val="24"/>
                <w:szCs w:val="28"/>
              </w:rPr>
              <w:t>о</w:t>
            </w:r>
            <w:r w:rsidRPr="00FE0103">
              <w:rPr>
                <w:b/>
                <w:bCs/>
                <w:i/>
                <w:iCs/>
                <w:sz w:val="24"/>
                <w:szCs w:val="28"/>
              </w:rPr>
              <w:t>рител</w:t>
            </w:r>
            <w:r w:rsidRPr="00FE0103">
              <w:rPr>
                <w:b/>
                <w:bCs/>
                <w:i/>
                <w:iCs/>
                <w:sz w:val="24"/>
                <w:szCs w:val="28"/>
              </w:rPr>
              <w:t>ь</w:t>
            </w:r>
            <w:r w:rsidRPr="00FE0103">
              <w:rPr>
                <w:b/>
                <w:bCs/>
                <w:i/>
                <w:iCs/>
                <w:sz w:val="24"/>
                <w:szCs w:val="28"/>
              </w:rPr>
              <w:t>но</w:t>
            </w:r>
          </w:p>
        </w:tc>
        <w:tc>
          <w:tcPr>
            <w:tcW w:w="1134"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Скорее удовл</w:t>
            </w:r>
            <w:r w:rsidRPr="00FE0103">
              <w:rPr>
                <w:b/>
                <w:bCs/>
                <w:i/>
                <w:iCs/>
                <w:sz w:val="24"/>
                <w:szCs w:val="28"/>
              </w:rPr>
              <w:t>е</w:t>
            </w:r>
            <w:r w:rsidRPr="00FE0103">
              <w:rPr>
                <w:b/>
                <w:bCs/>
                <w:i/>
                <w:iCs/>
                <w:sz w:val="24"/>
                <w:szCs w:val="28"/>
              </w:rPr>
              <w:t>твор</w:t>
            </w:r>
            <w:r w:rsidRPr="00FE0103">
              <w:rPr>
                <w:b/>
                <w:bCs/>
                <w:i/>
                <w:iCs/>
                <w:sz w:val="24"/>
                <w:szCs w:val="28"/>
              </w:rPr>
              <w:t>и</w:t>
            </w:r>
            <w:r w:rsidRPr="00FE0103">
              <w:rPr>
                <w:b/>
                <w:bCs/>
                <w:i/>
                <w:iCs/>
                <w:sz w:val="24"/>
                <w:szCs w:val="28"/>
              </w:rPr>
              <w:t>тельно</w:t>
            </w:r>
          </w:p>
        </w:tc>
        <w:tc>
          <w:tcPr>
            <w:tcW w:w="1134"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Скорее неуд</w:t>
            </w:r>
            <w:r w:rsidRPr="00FE0103">
              <w:rPr>
                <w:b/>
                <w:bCs/>
                <w:i/>
                <w:iCs/>
                <w:sz w:val="24"/>
                <w:szCs w:val="28"/>
              </w:rPr>
              <w:t>о</w:t>
            </w:r>
            <w:r w:rsidRPr="00FE0103">
              <w:rPr>
                <w:b/>
                <w:bCs/>
                <w:i/>
                <w:iCs/>
                <w:sz w:val="24"/>
                <w:szCs w:val="28"/>
              </w:rPr>
              <w:t>влетв</w:t>
            </w:r>
            <w:r w:rsidRPr="00FE0103">
              <w:rPr>
                <w:b/>
                <w:bCs/>
                <w:i/>
                <w:iCs/>
                <w:sz w:val="24"/>
                <w:szCs w:val="28"/>
              </w:rPr>
              <w:t>о</w:t>
            </w:r>
            <w:r w:rsidRPr="00FE0103">
              <w:rPr>
                <w:b/>
                <w:bCs/>
                <w:i/>
                <w:iCs/>
                <w:sz w:val="24"/>
                <w:szCs w:val="28"/>
              </w:rPr>
              <w:t>рител</w:t>
            </w:r>
            <w:r w:rsidRPr="00FE0103">
              <w:rPr>
                <w:b/>
                <w:bCs/>
                <w:i/>
                <w:iCs/>
                <w:sz w:val="24"/>
                <w:szCs w:val="28"/>
              </w:rPr>
              <w:t>ь</w:t>
            </w:r>
            <w:r w:rsidRPr="00FE0103">
              <w:rPr>
                <w:b/>
                <w:bCs/>
                <w:i/>
                <w:iCs/>
                <w:sz w:val="24"/>
                <w:szCs w:val="28"/>
              </w:rPr>
              <w:t>но</w:t>
            </w:r>
          </w:p>
        </w:tc>
        <w:tc>
          <w:tcPr>
            <w:tcW w:w="1253"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Неуд</w:t>
            </w:r>
            <w:r w:rsidRPr="00FE0103">
              <w:rPr>
                <w:b/>
                <w:bCs/>
                <w:i/>
                <w:iCs/>
                <w:sz w:val="24"/>
                <w:szCs w:val="28"/>
              </w:rPr>
              <w:t>о</w:t>
            </w:r>
            <w:r w:rsidRPr="00FE0103">
              <w:rPr>
                <w:b/>
                <w:bCs/>
                <w:i/>
                <w:iCs/>
                <w:sz w:val="24"/>
                <w:szCs w:val="28"/>
              </w:rPr>
              <w:t>влетв</w:t>
            </w:r>
            <w:r w:rsidRPr="00FE0103">
              <w:rPr>
                <w:b/>
                <w:bCs/>
                <w:i/>
                <w:iCs/>
                <w:sz w:val="24"/>
                <w:szCs w:val="28"/>
              </w:rPr>
              <w:t>о</w:t>
            </w:r>
            <w:r w:rsidRPr="00FE0103">
              <w:rPr>
                <w:b/>
                <w:bCs/>
                <w:i/>
                <w:iCs/>
                <w:sz w:val="24"/>
                <w:szCs w:val="28"/>
              </w:rPr>
              <w:t>рительно</w:t>
            </w:r>
          </w:p>
        </w:tc>
        <w:tc>
          <w:tcPr>
            <w:tcW w:w="1156" w:type="dxa"/>
            <w:vAlign w:val="center"/>
            <w:hideMark/>
          </w:tcPr>
          <w:p w:rsidR="00BD3210" w:rsidRPr="00FE0103" w:rsidRDefault="00BD3210" w:rsidP="00BD3210">
            <w:pPr>
              <w:tabs>
                <w:tab w:val="left" w:pos="675"/>
              </w:tabs>
              <w:spacing w:after="0" w:line="240" w:lineRule="auto"/>
              <w:contextualSpacing/>
              <w:jc w:val="center"/>
              <w:rPr>
                <w:rFonts w:cs="Arial"/>
                <w:b/>
                <w:bCs/>
                <w:i/>
                <w:iCs/>
                <w:sz w:val="24"/>
                <w:szCs w:val="28"/>
              </w:rPr>
            </w:pPr>
            <w:r w:rsidRPr="00FE0103">
              <w:rPr>
                <w:b/>
                <w:bCs/>
                <w:i/>
                <w:iCs/>
                <w:sz w:val="24"/>
                <w:szCs w:val="28"/>
              </w:rPr>
              <w:t>З</w:t>
            </w:r>
            <w:r w:rsidRPr="00FE0103">
              <w:rPr>
                <w:b/>
                <w:bCs/>
                <w:i/>
                <w:iCs/>
                <w:sz w:val="24"/>
                <w:szCs w:val="28"/>
              </w:rPr>
              <w:t>а</w:t>
            </w:r>
            <w:r w:rsidRPr="00FE0103">
              <w:rPr>
                <w:b/>
                <w:bCs/>
                <w:i/>
                <w:iCs/>
                <w:sz w:val="24"/>
                <w:szCs w:val="28"/>
              </w:rPr>
              <w:t>трудн. отв</w:t>
            </w:r>
            <w:r w:rsidRPr="00FE0103">
              <w:rPr>
                <w:b/>
                <w:bCs/>
                <w:i/>
                <w:iCs/>
                <w:sz w:val="24"/>
                <w:szCs w:val="28"/>
              </w:rPr>
              <w:t>е</w:t>
            </w:r>
            <w:r w:rsidRPr="00FE0103">
              <w:rPr>
                <w:b/>
                <w:bCs/>
                <w:i/>
                <w:iCs/>
                <w:sz w:val="24"/>
                <w:szCs w:val="28"/>
              </w:rPr>
              <w:t>тить</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Водоснабжение, водоотведение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45</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28</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13</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11</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Водоочистка</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39</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25</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18</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12</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6</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Газоснабжение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57</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20</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21</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lastRenderedPageBreak/>
              <w:t>Электроснабжение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73</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24</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0</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Теплоснабжение</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50</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28</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6</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11</w:t>
            </w:r>
          </w:p>
        </w:tc>
      </w:tr>
      <w:tr w:rsidR="00BD3210" w:rsidRPr="00FE0103" w:rsidTr="00D222EE">
        <w:tc>
          <w:tcPr>
            <w:tcW w:w="3794"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Телефонная связь</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54</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27</w:t>
            </w:r>
          </w:p>
        </w:tc>
        <w:tc>
          <w:tcPr>
            <w:tcW w:w="1134"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5</w:t>
            </w:r>
          </w:p>
        </w:tc>
        <w:tc>
          <w:tcPr>
            <w:tcW w:w="1253"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4</w:t>
            </w:r>
          </w:p>
        </w:tc>
        <w:tc>
          <w:tcPr>
            <w:tcW w:w="1156"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10</w:t>
            </w:r>
          </w:p>
        </w:tc>
      </w:tr>
    </w:tbl>
    <w:p w:rsidR="00BD3210" w:rsidRPr="00FE0103" w:rsidRDefault="00BD3210" w:rsidP="00BD3210">
      <w:pPr>
        <w:spacing w:after="0" w:line="240" w:lineRule="auto"/>
        <w:contextualSpacing/>
        <w:jc w:val="center"/>
        <w:rPr>
          <w:b/>
          <w:bCs/>
          <w:i/>
          <w:szCs w:val="28"/>
        </w:rPr>
      </w:pPr>
    </w:p>
    <w:p w:rsidR="00BD3210" w:rsidRPr="00FE0103" w:rsidRDefault="00BD3210" w:rsidP="00BD3210">
      <w:pPr>
        <w:pStyle w:val="aff"/>
        <w:contextualSpacing/>
        <w:jc w:val="both"/>
        <w:rPr>
          <w:rFonts w:ascii="PT Astra Serif" w:hAnsi="PT Astra Serif"/>
          <w:sz w:val="28"/>
          <w:szCs w:val="28"/>
        </w:rPr>
      </w:pPr>
      <w:r w:rsidRPr="00FE0103">
        <w:rPr>
          <w:rFonts w:ascii="PT Astra Serif" w:hAnsi="PT Astra Serif"/>
          <w:b/>
          <w:sz w:val="28"/>
          <w:szCs w:val="28"/>
        </w:rPr>
        <w:t>Большинство участников исследования (72%) не сталкивались с пробл</w:t>
      </w:r>
      <w:r w:rsidRPr="00FE0103">
        <w:rPr>
          <w:rFonts w:ascii="PT Astra Serif" w:hAnsi="PT Astra Serif"/>
          <w:b/>
          <w:sz w:val="28"/>
          <w:szCs w:val="28"/>
        </w:rPr>
        <w:t>е</w:t>
      </w:r>
      <w:r w:rsidRPr="00FE0103">
        <w:rPr>
          <w:rFonts w:ascii="PT Astra Serif" w:hAnsi="PT Astra Serif"/>
          <w:b/>
          <w:sz w:val="28"/>
          <w:szCs w:val="28"/>
        </w:rPr>
        <w:t>мами при получении услуг естественных монополий</w:t>
      </w:r>
      <w:r w:rsidRPr="00FE0103">
        <w:rPr>
          <w:rFonts w:ascii="PT Astra Serif" w:hAnsi="PT Astra Serif"/>
          <w:sz w:val="28"/>
          <w:szCs w:val="28"/>
        </w:rPr>
        <w:t xml:space="preserve"> (таблица 46). Примерно каждый седьмой говорит о взимании дополнительной платы, 7% - о навязыв</w:t>
      </w:r>
      <w:r w:rsidRPr="00FE0103">
        <w:rPr>
          <w:rFonts w:ascii="PT Astra Serif" w:hAnsi="PT Astra Serif"/>
          <w:sz w:val="28"/>
          <w:szCs w:val="28"/>
        </w:rPr>
        <w:t>а</w:t>
      </w:r>
      <w:r w:rsidRPr="00FE0103">
        <w:rPr>
          <w:rFonts w:ascii="PT Astra Serif" w:hAnsi="PT Astra Serif"/>
          <w:sz w:val="28"/>
          <w:szCs w:val="28"/>
        </w:rPr>
        <w:t>нии дополнительных услуг.</w:t>
      </w:r>
    </w:p>
    <w:p w:rsidR="00BD3210" w:rsidRPr="00FE0103" w:rsidRDefault="00BD3210" w:rsidP="00BD3210">
      <w:pPr>
        <w:pStyle w:val="aff"/>
        <w:contextualSpacing/>
        <w:jc w:val="right"/>
        <w:rPr>
          <w:rFonts w:ascii="PT Astra Serif" w:hAnsi="PT Astra Serif"/>
          <w:sz w:val="28"/>
          <w:szCs w:val="28"/>
        </w:rPr>
      </w:pPr>
      <w:r w:rsidRPr="00FE0103">
        <w:rPr>
          <w:rFonts w:ascii="PT Astra Serif" w:hAnsi="PT Astra Serif"/>
          <w:sz w:val="28"/>
          <w:szCs w:val="28"/>
        </w:rPr>
        <w:t>Таблица 46</w:t>
      </w:r>
    </w:p>
    <w:p w:rsidR="00BD3210" w:rsidRPr="00FE0103" w:rsidRDefault="00BD3210" w:rsidP="00BD3210">
      <w:pPr>
        <w:spacing w:after="0" w:line="240" w:lineRule="auto"/>
        <w:contextualSpacing/>
        <w:jc w:val="center"/>
        <w:rPr>
          <w:b/>
          <w:bCs/>
          <w:i/>
          <w:szCs w:val="28"/>
        </w:rPr>
      </w:pPr>
      <w:r w:rsidRPr="00FE0103">
        <w:rPr>
          <w:b/>
          <w:bCs/>
          <w:i/>
          <w:szCs w:val="28"/>
        </w:rPr>
        <w:t>С КАКИМИ ПРОБЛЕМАМИ ВЫ СТОЛКНУЛИСЬ В ПРОЦЕССЕ ПОЛ</w:t>
      </w:r>
      <w:r w:rsidRPr="00FE0103">
        <w:rPr>
          <w:b/>
          <w:bCs/>
          <w:i/>
          <w:szCs w:val="28"/>
        </w:rPr>
        <w:t>У</w:t>
      </w:r>
      <w:r w:rsidRPr="00FE0103">
        <w:rPr>
          <w:b/>
          <w:bCs/>
          <w:i/>
          <w:szCs w:val="28"/>
        </w:rPr>
        <w:t>ЧЕНИЯ УСЛУГ ПО ВОД</w:t>
      </w:r>
      <w:proofErr w:type="gramStart"/>
      <w:r w:rsidRPr="00FE0103">
        <w:rPr>
          <w:b/>
          <w:bCs/>
          <w:i/>
          <w:szCs w:val="28"/>
        </w:rPr>
        <w:t>О-</w:t>
      </w:r>
      <w:proofErr w:type="gramEnd"/>
      <w:r w:rsidRPr="00FE0103">
        <w:rPr>
          <w:b/>
          <w:bCs/>
          <w:i/>
          <w:szCs w:val="28"/>
        </w:rPr>
        <w:t>, ГАЗО-, ЭЛЕКТРО-, ТЕПЛОСНАБЖЕНИЮ, ТЕЛЕФОННОЙ СВЯЗИ?, %</w:t>
      </w:r>
    </w:p>
    <w:tbl>
      <w:tblPr>
        <w:tblW w:w="960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72"/>
        <w:gridCol w:w="1130"/>
      </w:tblGrid>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Взимание дополнительной платы</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14</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Навязывание дополнительных услуг</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7</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Отказ в установке приборов учета</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0</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Проблемы с заменой приборов учета</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2</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Требование заказа необходимых работ у подконтрольных коммерческих стру</w:t>
            </w:r>
            <w:r w:rsidRPr="00FE0103">
              <w:rPr>
                <w:sz w:val="24"/>
                <w:szCs w:val="28"/>
              </w:rPr>
              <w:t>к</w:t>
            </w:r>
            <w:r w:rsidRPr="00FE0103">
              <w:rPr>
                <w:sz w:val="24"/>
                <w:szCs w:val="28"/>
              </w:rPr>
              <w:t>тур</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Другие</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1</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Не сталкивался с подобными проблемами</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72</w:t>
            </w:r>
          </w:p>
        </w:tc>
      </w:tr>
      <w:tr w:rsidR="00BD3210" w:rsidRPr="00FE0103" w:rsidTr="00D222EE">
        <w:tc>
          <w:tcPr>
            <w:tcW w:w="8472" w:type="dxa"/>
            <w:vAlign w:val="center"/>
            <w:hideMark/>
          </w:tcPr>
          <w:p w:rsidR="00BD3210" w:rsidRPr="00FE0103" w:rsidRDefault="00BD3210" w:rsidP="00BD3210">
            <w:pPr>
              <w:spacing w:after="0" w:line="240" w:lineRule="auto"/>
              <w:contextualSpacing/>
              <w:rPr>
                <w:rFonts w:cs="Arial"/>
                <w:sz w:val="24"/>
                <w:szCs w:val="28"/>
              </w:rPr>
            </w:pPr>
            <w:r w:rsidRPr="00FE0103">
              <w:rPr>
                <w:sz w:val="24"/>
                <w:szCs w:val="28"/>
              </w:rPr>
              <w:t>Затрудняюсь ответить</w:t>
            </w:r>
          </w:p>
        </w:tc>
        <w:tc>
          <w:tcPr>
            <w:tcW w:w="1130" w:type="dxa"/>
            <w:vAlign w:val="center"/>
            <w:hideMark/>
          </w:tcPr>
          <w:p w:rsidR="00BD3210" w:rsidRPr="00FE0103" w:rsidRDefault="00BD3210" w:rsidP="00BD3210">
            <w:pPr>
              <w:spacing w:after="0" w:line="240" w:lineRule="auto"/>
              <w:contextualSpacing/>
              <w:jc w:val="center"/>
              <w:rPr>
                <w:color w:val="000000"/>
                <w:sz w:val="24"/>
                <w:szCs w:val="28"/>
              </w:rPr>
            </w:pPr>
            <w:r w:rsidRPr="00FE0103">
              <w:rPr>
                <w:color w:val="000000"/>
                <w:sz w:val="24"/>
                <w:szCs w:val="28"/>
              </w:rPr>
              <w:t>4</w:t>
            </w:r>
          </w:p>
        </w:tc>
      </w:tr>
    </w:tbl>
    <w:p w:rsidR="00BD3210" w:rsidRPr="00FE0103" w:rsidRDefault="00BD3210" w:rsidP="00BD3210">
      <w:pPr>
        <w:spacing w:after="0" w:line="240" w:lineRule="auto"/>
        <w:ind w:firstLine="709"/>
        <w:contextualSpacing/>
        <w:jc w:val="both"/>
        <w:rPr>
          <w:b/>
          <w:bCs/>
          <w:szCs w:val="28"/>
        </w:rPr>
      </w:pPr>
    </w:p>
    <w:p w:rsidR="00791D77" w:rsidRPr="00FE0103" w:rsidRDefault="00025AD9" w:rsidP="00791D77">
      <w:pPr>
        <w:spacing w:after="0" w:line="240" w:lineRule="auto"/>
        <w:jc w:val="center"/>
        <w:rPr>
          <w:b/>
          <w:szCs w:val="28"/>
        </w:rPr>
      </w:pPr>
      <w:r w:rsidRPr="00FE0103">
        <w:rPr>
          <w:b/>
          <w:szCs w:val="28"/>
        </w:rPr>
        <w:t>Деятельность территориальных органов федеральных органов исполн</w:t>
      </w:r>
      <w:r w:rsidRPr="00FE0103">
        <w:rPr>
          <w:b/>
          <w:szCs w:val="28"/>
        </w:rPr>
        <w:t>и</w:t>
      </w:r>
      <w:r w:rsidRPr="00FE0103">
        <w:rPr>
          <w:b/>
          <w:szCs w:val="28"/>
        </w:rPr>
        <w:t>тельной власти</w:t>
      </w:r>
      <w:bookmarkStart w:id="58" w:name="_Toc2156187"/>
    </w:p>
    <w:p w:rsidR="00791D77" w:rsidRPr="00FE0103" w:rsidRDefault="00791D77" w:rsidP="00791D77">
      <w:pPr>
        <w:spacing w:after="0" w:line="240" w:lineRule="auto"/>
        <w:jc w:val="center"/>
        <w:rPr>
          <w:b/>
          <w:szCs w:val="28"/>
        </w:rPr>
      </w:pPr>
    </w:p>
    <w:p w:rsidR="00025AD9" w:rsidRPr="00FE0103" w:rsidRDefault="00025AD9" w:rsidP="00791D77">
      <w:pPr>
        <w:spacing w:after="0" w:line="240" w:lineRule="auto"/>
        <w:jc w:val="center"/>
        <w:rPr>
          <w:rFonts w:cs="Times New Roman"/>
          <w:b/>
          <w:szCs w:val="28"/>
        </w:rPr>
      </w:pPr>
      <w:r w:rsidRPr="00FE0103">
        <w:rPr>
          <w:rFonts w:cs="Times New Roman"/>
          <w:b/>
          <w:szCs w:val="28"/>
        </w:rPr>
        <w:t>Итоги деятельности Управления Федеральной антимонопольной службы по Ульяновской области</w:t>
      </w:r>
      <w:bookmarkEnd w:id="58"/>
    </w:p>
    <w:p w:rsidR="00791D77" w:rsidRPr="00FE0103" w:rsidRDefault="00791D77" w:rsidP="00791D77">
      <w:pPr>
        <w:spacing w:after="0" w:line="240" w:lineRule="auto"/>
        <w:jc w:val="center"/>
        <w:rPr>
          <w:b/>
          <w:szCs w:val="28"/>
        </w:rPr>
      </w:pPr>
    </w:p>
    <w:p w:rsidR="00637DE8" w:rsidRPr="00FE0103" w:rsidRDefault="00637DE8" w:rsidP="00637DE8">
      <w:pPr>
        <w:spacing w:after="0" w:line="240" w:lineRule="auto"/>
        <w:ind w:firstLine="709"/>
        <w:jc w:val="both"/>
        <w:rPr>
          <w:rFonts w:cs="Times New Roman"/>
          <w:szCs w:val="28"/>
        </w:rPr>
      </w:pPr>
      <w:bookmarkStart w:id="59" w:name="_Toc2156188"/>
      <w:r w:rsidRPr="00FE0103">
        <w:rPr>
          <w:rFonts w:cs="Times New Roman"/>
          <w:szCs w:val="28"/>
        </w:rPr>
        <w:t>Нарушение установленного порядка ценообразования субъектами ест</w:t>
      </w:r>
      <w:r w:rsidRPr="00FE0103">
        <w:rPr>
          <w:rFonts w:cs="Times New Roman"/>
          <w:szCs w:val="28"/>
        </w:rPr>
        <w:t>е</w:t>
      </w:r>
      <w:r w:rsidRPr="00FE0103">
        <w:rPr>
          <w:rFonts w:cs="Times New Roman"/>
          <w:szCs w:val="28"/>
        </w:rPr>
        <w:t>ственных монополий в 202</w:t>
      </w:r>
      <w:r w:rsidR="00850FFD" w:rsidRPr="00FE0103">
        <w:rPr>
          <w:rFonts w:cs="Times New Roman"/>
          <w:szCs w:val="28"/>
        </w:rPr>
        <w:t>1</w:t>
      </w:r>
      <w:r w:rsidRPr="00FE0103">
        <w:rPr>
          <w:rFonts w:cs="Times New Roman"/>
          <w:szCs w:val="28"/>
        </w:rPr>
        <w:t xml:space="preserve"> году Ульяновским УФАС России не выявлялось.</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Сведения о нарушениях антимонопольного законодательства субъектами естественных монополий за 2021</w:t>
      </w:r>
      <w:r w:rsidRPr="00FE0103">
        <w:rPr>
          <w:rFonts w:eastAsia="Times New Roman" w:cs="Times New Roman"/>
          <w:szCs w:val="28"/>
          <w:lang w:eastAsia="ru-RU"/>
        </w:rPr>
        <w:tab/>
        <w:t>год:</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поступило 54 заявления,</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 </w:t>
      </w:r>
      <w:proofErr w:type="gramStart"/>
      <w:r w:rsidRPr="00FE0103">
        <w:rPr>
          <w:rFonts w:eastAsia="Times New Roman" w:cs="Times New Roman"/>
          <w:szCs w:val="28"/>
          <w:lang w:eastAsia="ru-RU"/>
        </w:rPr>
        <w:t>выявлены</w:t>
      </w:r>
      <w:proofErr w:type="gramEnd"/>
      <w:r w:rsidRPr="00FE0103">
        <w:rPr>
          <w:rFonts w:eastAsia="Times New Roman" w:cs="Times New Roman"/>
          <w:szCs w:val="28"/>
          <w:lang w:eastAsia="ru-RU"/>
        </w:rPr>
        <w:t xml:space="preserve"> 10 нарушений.</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Оспорено в суд 2 решения управления о признании действий субъектами естественных монополий нарушением статьи 10 Федерального закона от 26.07.2006 №135-3 «О защите конкуренции».  Оба признаны судом законными.</w:t>
      </w:r>
    </w:p>
    <w:p w:rsidR="00D222EE" w:rsidRPr="00FE0103" w:rsidRDefault="00D222EE" w:rsidP="00D222EE">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Кроме того, в отношении указанных лиц рассмотрено 7 дел по статье 9.24 KoA</w:t>
      </w:r>
      <w:proofErr w:type="gramStart"/>
      <w:r w:rsidRPr="00FE0103">
        <w:rPr>
          <w:rFonts w:eastAsia="Times New Roman" w:cs="Times New Roman"/>
          <w:szCs w:val="28"/>
          <w:lang w:eastAsia="ru-RU"/>
        </w:rPr>
        <w:t>П</w:t>
      </w:r>
      <w:proofErr w:type="gramEnd"/>
      <w:r w:rsidRPr="00FE0103">
        <w:rPr>
          <w:rFonts w:eastAsia="Times New Roman" w:cs="Times New Roman"/>
          <w:szCs w:val="28"/>
          <w:lang w:eastAsia="ru-RU"/>
        </w:rPr>
        <w:t xml:space="preserve"> РФ (нарушение порядка технологического присоединения к сетям). По результатам рассмотрения вынесено 5 постановлений на сумму 410 тыс. руб., оплачено 210 тыс. руб.</w:t>
      </w:r>
    </w:p>
    <w:p w:rsidR="00637DE8" w:rsidRPr="00FE0103" w:rsidRDefault="00D222EE" w:rsidP="00D222EE">
      <w:pPr>
        <w:spacing w:after="0" w:line="240" w:lineRule="auto"/>
        <w:ind w:firstLine="709"/>
        <w:jc w:val="both"/>
        <w:rPr>
          <w:rFonts w:cs="Times New Roman"/>
          <w:szCs w:val="28"/>
        </w:rPr>
      </w:pPr>
      <w:r w:rsidRPr="00FE0103">
        <w:rPr>
          <w:rFonts w:eastAsia="Times New Roman" w:cs="Times New Roman"/>
          <w:szCs w:val="28"/>
          <w:lang w:eastAsia="ru-RU"/>
        </w:rPr>
        <w:t>Сведения о нарушениях антимонопольного законодательства органами местного самоуправления Ульяновской области:</w:t>
      </w:r>
    </w:p>
    <w:tbl>
      <w:tblPr>
        <w:tblW w:w="0" w:type="auto"/>
        <w:tblLook w:val="04A0" w:firstRow="1" w:lastRow="0" w:firstColumn="1" w:lastColumn="0" w:noHBand="0" w:noVBand="1"/>
      </w:tblPr>
      <w:tblGrid>
        <w:gridCol w:w="534"/>
        <w:gridCol w:w="3402"/>
        <w:gridCol w:w="2976"/>
        <w:gridCol w:w="2694"/>
      </w:tblGrid>
      <w:tr w:rsidR="00637DE8" w:rsidRPr="00FE0103" w:rsidTr="00FA1CEF">
        <w:trPr>
          <w:trHeight w:val="20"/>
        </w:trPr>
        <w:tc>
          <w:tcPr>
            <w:tcW w:w="534"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 Место осуществления полн</w:t>
            </w:r>
            <w:r w:rsidRPr="00FE0103">
              <w:rPr>
                <w:rFonts w:cs="Times New Roman"/>
                <w:sz w:val="24"/>
                <w:szCs w:val="24"/>
              </w:rPr>
              <w:t>о</w:t>
            </w:r>
            <w:r w:rsidRPr="00FE0103">
              <w:rPr>
                <w:rFonts w:cs="Times New Roman"/>
                <w:sz w:val="24"/>
                <w:szCs w:val="24"/>
              </w:rPr>
              <w:t>мочий органом местного с</w:t>
            </w:r>
            <w:r w:rsidRPr="00FE0103">
              <w:rPr>
                <w:rFonts w:cs="Times New Roman"/>
                <w:sz w:val="24"/>
                <w:szCs w:val="24"/>
              </w:rPr>
              <w:t>а</w:t>
            </w:r>
            <w:r w:rsidRPr="00FE0103">
              <w:rPr>
                <w:rFonts w:cs="Times New Roman"/>
                <w:sz w:val="24"/>
                <w:szCs w:val="24"/>
              </w:rPr>
              <w:t>моуправления  или наделенн</w:t>
            </w:r>
            <w:r w:rsidRPr="00FE0103">
              <w:rPr>
                <w:rFonts w:cs="Times New Roman"/>
                <w:sz w:val="24"/>
                <w:szCs w:val="24"/>
              </w:rPr>
              <w:t>о</w:t>
            </w:r>
            <w:r w:rsidRPr="00FE0103">
              <w:rPr>
                <w:rFonts w:cs="Times New Roman"/>
                <w:sz w:val="24"/>
                <w:szCs w:val="24"/>
              </w:rPr>
              <w:t>го его полномочиями органа</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количество выявленных нарушений (предупр</w:t>
            </w:r>
            <w:r w:rsidRPr="00FE0103">
              <w:rPr>
                <w:rFonts w:cs="Times New Roman"/>
                <w:sz w:val="24"/>
                <w:szCs w:val="24"/>
              </w:rPr>
              <w:t>е</w:t>
            </w:r>
            <w:r w:rsidRPr="00FE0103">
              <w:rPr>
                <w:rFonts w:cs="Times New Roman"/>
                <w:sz w:val="24"/>
                <w:szCs w:val="24"/>
              </w:rPr>
              <w:t>ждения, дела, по которым вынесено решение о пр</w:t>
            </w:r>
            <w:r w:rsidRPr="00FE0103">
              <w:rPr>
                <w:rFonts w:cs="Times New Roman"/>
                <w:sz w:val="24"/>
                <w:szCs w:val="24"/>
              </w:rPr>
              <w:t>и</w:t>
            </w:r>
            <w:r w:rsidRPr="00FE0103">
              <w:rPr>
                <w:rFonts w:cs="Times New Roman"/>
                <w:sz w:val="24"/>
                <w:szCs w:val="24"/>
              </w:rPr>
              <w:t>знании нарушения); ст</w:t>
            </w:r>
            <w:r w:rsidRPr="00FE0103">
              <w:rPr>
                <w:rFonts w:cs="Times New Roman"/>
                <w:sz w:val="24"/>
                <w:szCs w:val="24"/>
              </w:rPr>
              <w:t>а</w:t>
            </w:r>
            <w:r w:rsidRPr="00FE0103">
              <w:rPr>
                <w:rFonts w:cs="Times New Roman"/>
                <w:sz w:val="24"/>
                <w:szCs w:val="24"/>
              </w:rPr>
              <w:lastRenderedPageBreak/>
              <w:t>тьи 15,16, 17.1</w:t>
            </w:r>
          </w:p>
        </w:tc>
        <w:tc>
          <w:tcPr>
            <w:tcW w:w="269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proofErr w:type="gramStart"/>
            <w:r w:rsidRPr="00FE0103">
              <w:rPr>
                <w:rFonts w:cs="Times New Roman"/>
                <w:sz w:val="24"/>
                <w:szCs w:val="24"/>
              </w:rPr>
              <w:lastRenderedPageBreak/>
              <w:t>Количество обоснова</w:t>
            </w:r>
            <w:r w:rsidRPr="00FE0103">
              <w:rPr>
                <w:rFonts w:cs="Times New Roman"/>
                <w:sz w:val="24"/>
                <w:szCs w:val="24"/>
              </w:rPr>
              <w:t>н</w:t>
            </w:r>
            <w:r w:rsidRPr="00FE0103">
              <w:rPr>
                <w:rFonts w:cs="Times New Roman"/>
                <w:sz w:val="24"/>
                <w:szCs w:val="24"/>
              </w:rPr>
              <w:t>ных жалоб по ст. 18.1 (нарушения при пров</w:t>
            </w:r>
            <w:r w:rsidRPr="00FE0103">
              <w:rPr>
                <w:rFonts w:cs="Times New Roman"/>
                <w:sz w:val="24"/>
                <w:szCs w:val="24"/>
              </w:rPr>
              <w:t>е</w:t>
            </w:r>
            <w:r w:rsidRPr="00FE0103">
              <w:rPr>
                <w:rFonts w:cs="Times New Roman"/>
                <w:sz w:val="24"/>
                <w:szCs w:val="24"/>
              </w:rPr>
              <w:t>дении торгов по пред</w:t>
            </w:r>
            <w:r w:rsidRPr="00FE0103">
              <w:rPr>
                <w:rFonts w:cs="Times New Roman"/>
                <w:sz w:val="24"/>
                <w:szCs w:val="24"/>
              </w:rPr>
              <w:t>о</w:t>
            </w:r>
            <w:r w:rsidRPr="00FE0103">
              <w:rPr>
                <w:rFonts w:cs="Times New Roman"/>
                <w:sz w:val="24"/>
                <w:szCs w:val="24"/>
              </w:rPr>
              <w:t xml:space="preserve">ставлению доступа (в </w:t>
            </w:r>
            <w:r w:rsidRPr="00FE0103">
              <w:rPr>
                <w:rFonts w:cs="Times New Roman"/>
                <w:sz w:val="24"/>
                <w:szCs w:val="24"/>
              </w:rPr>
              <w:lastRenderedPageBreak/>
              <w:t>том числе аренда и продажа) к имуществу (недвижимость, з</w:t>
            </w:r>
            <w:r w:rsidRPr="00FE0103">
              <w:rPr>
                <w:rFonts w:cs="Times New Roman"/>
                <w:sz w:val="24"/>
                <w:szCs w:val="24"/>
              </w:rPr>
              <w:t>е</w:t>
            </w:r>
            <w:r w:rsidRPr="00FE0103">
              <w:rPr>
                <w:rFonts w:cs="Times New Roman"/>
                <w:sz w:val="24"/>
                <w:szCs w:val="24"/>
              </w:rPr>
              <w:t>мельные участки)</w:t>
            </w:r>
            <w:proofErr w:type="gramEnd"/>
          </w:p>
        </w:tc>
      </w:tr>
      <w:tr w:rsidR="00637DE8" w:rsidRPr="00FE0103" w:rsidTr="00FA1CEF">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«город Ульяновск»</w:t>
            </w:r>
          </w:p>
        </w:tc>
        <w:tc>
          <w:tcPr>
            <w:tcW w:w="2976" w:type="dxa"/>
            <w:tcBorders>
              <w:top w:val="single" w:sz="4" w:space="0" w:color="auto"/>
              <w:left w:val="single" w:sz="4" w:space="0" w:color="auto"/>
              <w:bottom w:val="single" w:sz="4" w:space="0" w:color="auto"/>
              <w:right w:val="single" w:sz="4" w:space="0" w:color="auto"/>
            </w:tcBorders>
            <w:noWrap/>
            <w:hideMark/>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6</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r>
      <w:tr w:rsidR="00637DE8"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«город Димитровград»</w:t>
            </w:r>
          </w:p>
        </w:tc>
        <w:tc>
          <w:tcPr>
            <w:tcW w:w="2976"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r>
      <w:tr w:rsidR="00637DE8"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«Инзенский район»</w:t>
            </w:r>
          </w:p>
        </w:tc>
        <w:tc>
          <w:tcPr>
            <w:tcW w:w="2976"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637DE8" w:rsidP="00AF497F">
            <w:pPr>
              <w:spacing w:after="0" w:line="240" w:lineRule="auto"/>
              <w:contextualSpacing/>
              <w:jc w:val="center"/>
              <w:rPr>
                <w:rFonts w:cs="Times New Roman"/>
                <w:sz w:val="24"/>
                <w:szCs w:val="24"/>
              </w:rPr>
            </w:pPr>
          </w:p>
        </w:tc>
      </w:tr>
      <w:tr w:rsidR="00637DE8"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637DE8" w:rsidRPr="00FE0103" w:rsidRDefault="00637DE8" w:rsidP="00AF497F">
            <w:pPr>
              <w:spacing w:after="0" w:line="240" w:lineRule="auto"/>
              <w:contextualSpacing/>
              <w:rPr>
                <w:rFonts w:cs="Times New Roman"/>
                <w:sz w:val="24"/>
                <w:szCs w:val="24"/>
              </w:rPr>
            </w:pPr>
            <w:r w:rsidRPr="00FE0103">
              <w:rPr>
                <w:rFonts w:cs="Times New Roman"/>
                <w:sz w:val="24"/>
                <w:szCs w:val="24"/>
              </w:rPr>
              <w:t>МО «Сенгилеевский район»</w:t>
            </w:r>
          </w:p>
        </w:tc>
        <w:tc>
          <w:tcPr>
            <w:tcW w:w="2976"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noWrap/>
          </w:tcPr>
          <w:p w:rsidR="00637DE8"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«Павловский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«Николаевский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«Ульяновский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«Чердаклинский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«Цильнинский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«Новомалыклинский ра</w:t>
            </w:r>
            <w:r w:rsidRPr="00FE0103">
              <w:rPr>
                <w:rFonts w:cs="Times New Roman"/>
                <w:sz w:val="24"/>
                <w:szCs w:val="24"/>
              </w:rPr>
              <w:t>й</w:t>
            </w:r>
            <w:r w:rsidRPr="00FE0103">
              <w:rPr>
                <w:rFonts w:cs="Times New Roman"/>
                <w:sz w:val="24"/>
                <w:szCs w:val="24"/>
              </w:rPr>
              <w:t>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«Карсунский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r w:rsidR="00D222EE" w:rsidRPr="00FE0103" w:rsidTr="00D222EE">
        <w:trPr>
          <w:trHeight w:val="20"/>
        </w:trPr>
        <w:tc>
          <w:tcPr>
            <w:tcW w:w="53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hideMark/>
          </w:tcPr>
          <w:p w:rsidR="00D222EE" w:rsidRPr="00FE0103" w:rsidRDefault="00D222EE" w:rsidP="00AF497F">
            <w:pPr>
              <w:spacing w:after="0" w:line="240" w:lineRule="auto"/>
              <w:contextualSpacing/>
              <w:rPr>
                <w:rFonts w:cs="Times New Roman"/>
                <w:sz w:val="24"/>
                <w:szCs w:val="24"/>
              </w:rPr>
            </w:pPr>
            <w:r w:rsidRPr="00FE0103">
              <w:rPr>
                <w:rFonts w:cs="Times New Roman"/>
                <w:sz w:val="24"/>
                <w:szCs w:val="24"/>
              </w:rPr>
              <w:t>МО «Барышский район»</w:t>
            </w:r>
          </w:p>
        </w:tc>
        <w:tc>
          <w:tcPr>
            <w:tcW w:w="2976"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r w:rsidRPr="00FE0103">
              <w:rPr>
                <w:rFonts w:cs="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noWrap/>
          </w:tcPr>
          <w:p w:rsidR="00D222EE" w:rsidRPr="00FE0103" w:rsidRDefault="00D222EE" w:rsidP="00AF497F">
            <w:pPr>
              <w:spacing w:after="0" w:line="240" w:lineRule="auto"/>
              <w:contextualSpacing/>
              <w:jc w:val="center"/>
              <w:rPr>
                <w:rFonts w:cs="Times New Roman"/>
                <w:sz w:val="24"/>
                <w:szCs w:val="24"/>
              </w:rPr>
            </w:pPr>
          </w:p>
        </w:tc>
      </w:tr>
    </w:tbl>
    <w:p w:rsidR="00637DE8" w:rsidRPr="00FE0103" w:rsidRDefault="00637DE8" w:rsidP="00637DE8">
      <w:pPr>
        <w:tabs>
          <w:tab w:val="left" w:pos="7852"/>
        </w:tabs>
        <w:spacing w:line="240" w:lineRule="auto"/>
        <w:rPr>
          <w:rFonts w:cs="Times New Roman"/>
          <w:sz w:val="24"/>
          <w:szCs w:val="24"/>
        </w:rPr>
      </w:pPr>
    </w:p>
    <w:p w:rsidR="003E5D78" w:rsidRPr="00FE0103" w:rsidRDefault="003E5D78" w:rsidP="00FA1CEF">
      <w:pPr>
        <w:tabs>
          <w:tab w:val="left" w:pos="7852"/>
        </w:tabs>
        <w:spacing w:after="0" w:line="240" w:lineRule="auto"/>
        <w:ind w:firstLine="709"/>
        <w:jc w:val="both"/>
        <w:rPr>
          <w:rFonts w:cs="Times New Roman"/>
          <w:szCs w:val="28"/>
        </w:rPr>
      </w:pPr>
    </w:p>
    <w:p w:rsidR="003E5D78" w:rsidRPr="00FE0103" w:rsidRDefault="003E5D78" w:rsidP="003E5D78">
      <w:pPr>
        <w:spacing w:after="0" w:line="240" w:lineRule="auto"/>
        <w:ind w:firstLine="709"/>
        <w:rPr>
          <w:szCs w:val="28"/>
        </w:rPr>
      </w:pPr>
      <w:r w:rsidRPr="00FE0103">
        <w:rPr>
          <w:w w:val="95"/>
          <w:szCs w:val="28"/>
        </w:rPr>
        <w:t>Количество</w:t>
      </w:r>
      <w:r w:rsidRPr="00FE0103">
        <w:rPr>
          <w:spacing w:val="27"/>
          <w:w w:val="95"/>
          <w:szCs w:val="28"/>
        </w:rPr>
        <w:t xml:space="preserve"> </w:t>
      </w:r>
      <w:r w:rsidRPr="00FE0103">
        <w:rPr>
          <w:w w:val="95"/>
          <w:szCs w:val="28"/>
        </w:rPr>
        <w:t>нарушений</w:t>
      </w:r>
      <w:r w:rsidRPr="00FE0103">
        <w:rPr>
          <w:spacing w:val="22"/>
          <w:w w:val="95"/>
          <w:szCs w:val="28"/>
        </w:rPr>
        <w:t xml:space="preserve"> </w:t>
      </w:r>
      <w:r w:rsidRPr="00FE0103">
        <w:rPr>
          <w:w w:val="95"/>
          <w:szCs w:val="28"/>
        </w:rPr>
        <w:t>в</w:t>
      </w:r>
      <w:r w:rsidRPr="00FE0103">
        <w:rPr>
          <w:spacing w:val="2"/>
          <w:w w:val="95"/>
          <w:szCs w:val="28"/>
        </w:rPr>
        <w:t xml:space="preserve"> </w:t>
      </w:r>
      <w:r w:rsidRPr="00FE0103">
        <w:rPr>
          <w:w w:val="95"/>
          <w:szCs w:val="28"/>
        </w:rPr>
        <w:t>разрезе</w:t>
      </w:r>
      <w:r w:rsidRPr="00FE0103">
        <w:rPr>
          <w:spacing w:val="15"/>
          <w:w w:val="95"/>
          <w:szCs w:val="28"/>
        </w:rPr>
        <w:t xml:space="preserve"> </w:t>
      </w:r>
      <w:r w:rsidRPr="00FE0103">
        <w:rPr>
          <w:w w:val="95"/>
          <w:szCs w:val="28"/>
        </w:rPr>
        <w:t>исполнительных</w:t>
      </w:r>
      <w:r w:rsidRPr="00FE0103">
        <w:rPr>
          <w:spacing w:val="-3"/>
          <w:w w:val="95"/>
          <w:szCs w:val="28"/>
        </w:rPr>
        <w:t xml:space="preserve"> </w:t>
      </w:r>
      <w:r w:rsidRPr="00FE0103">
        <w:rPr>
          <w:w w:val="95"/>
          <w:szCs w:val="28"/>
        </w:rPr>
        <w:t>органов</w:t>
      </w:r>
      <w:r w:rsidRPr="00FE0103">
        <w:rPr>
          <w:spacing w:val="23"/>
          <w:w w:val="95"/>
          <w:szCs w:val="28"/>
        </w:rPr>
        <w:t xml:space="preserve"> </w:t>
      </w:r>
      <w:r w:rsidRPr="00FE0103">
        <w:rPr>
          <w:w w:val="95"/>
          <w:szCs w:val="28"/>
        </w:rPr>
        <w:t>государственной</w:t>
      </w:r>
      <w:r w:rsidRPr="00FE0103">
        <w:rPr>
          <w:spacing w:val="7"/>
          <w:w w:val="95"/>
          <w:szCs w:val="28"/>
        </w:rPr>
        <w:t xml:space="preserve"> </w:t>
      </w:r>
      <w:r w:rsidRPr="00FE0103">
        <w:rPr>
          <w:w w:val="95"/>
          <w:szCs w:val="28"/>
        </w:rPr>
        <w:t xml:space="preserve">власти </w:t>
      </w:r>
      <w:r w:rsidRPr="00FE0103">
        <w:rPr>
          <w:w w:val="105"/>
          <w:szCs w:val="28"/>
        </w:rPr>
        <w:t>Ульяновской</w:t>
      </w:r>
      <w:r w:rsidRPr="00FE0103">
        <w:rPr>
          <w:spacing w:val="5"/>
          <w:w w:val="105"/>
          <w:szCs w:val="28"/>
        </w:rPr>
        <w:t xml:space="preserve"> </w:t>
      </w:r>
      <w:r w:rsidRPr="00FE0103">
        <w:rPr>
          <w:w w:val="105"/>
          <w:szCs w:val="28"/>
        </w:rPr>
        <w:t>области</w:t>
      </w:r>
      <w:r w:rsidRPr="00FE0103">
        <w:rPr>
          <w:spacing w:val="4"/>
          <w:w w:val="105"/>
          <w:szCs w:val="28"/>
        </w:rPr>
        <w:t xml:space="preserve"> </w:t>
      </w:r>
      <w:r w:rsidRPr="00FE0103">
        <w:rPr>
          <w:w w:val="105"/>
          <w:szCs w:val="28"/>
        </w:rPr>
        <w:t>за</w:t>
      </w:r>
      <w:r w:rsidRPr="00FE0103">
        <w:rPr>
          <w:spacing w:val="-12"/>
          <w:w w:val="105"/>
          <w:szCs w:val="28"/>
        </w:rPr>
        <w:t xml:space="preserve"> </w:t>
      </w:r>
      <w:r w:rsidRPr="00FE0103">
        <w:rPr>
          <w:w w:val="105"/>
          <w:szCs w:val="28"/>
        </w:rPr>
        <w:t>2021</w:t>
      </w:r>
      <w:r w:rsidRPr="00FE0103">
        <w:rPr>
          <w:spacing w:val="-4"/>
          <w:w w:val="105"/>
          <w:szCs w:val="28"/>
        </w:rPr>
        <w:t xml:space="preserve"> </w:t>
      </w:r>
      <w:r w:rsidRPr="00FE0103">
        <w:rPr>
          <w:w w:val="105"/>
          <w:szCs w:val="28"/>
        </w:rPr>
        <w:t>год:</w:t>
      </w:r>
    </w:p>
    <w:p w:rsidR="003E5D78" w:rsidRPr="00FE0103" w:rsidRDefault="003E5D78" w:rsidP="003E5D78">
      <w:pPr>
        <w:spacing w:after="0" w:line="240" w:lineRule="auto"/>
        <w:ind w:firstLine="709"/>
        <w:rPr>
          <w:szCs w:val="28"/>
        </w:rPr>
      </w:pPr>
      <w:r w:rsidRPr="00FE0103">
        <w:rPr>
          <w:szCs w:val="28"/>
        </w:rPr>
        <w:t>Министерство</w:t>
      </w:r>
      <w:r w:rsidRPr="00FE0103">
        <w:rPr>
          <w:spacing w:val="6"/>
          <w:szCs w:val="28"/>
        </w:rPr>
        <w:t xml:space="preserve"> </w:t>
      </w:r>
      <w:r w:rsidRPr="00FE0103">
        <w:rPr>
          <w:szCs w:val="28"/>
        </w:rPr>
        <w:t>здравоохранения</w:t>
      </w:r>
      <w:r w:rsidRPr="00FE0103">
        <w:rPr>
          <w:spacing w:val="-13"/>
          <w:szCs w:val="28"/>
        </w:rPr>
        <w:t xml:space="preserve"> </w:t>
      </w:r>
      <w:proofErr w:type="gramStart"/>
      <w:r w:rsidRPr="00FE0103">
        <w:rPr>
          <w:szCs w:val="28"/>
        </w:rPr>
        <w:t>Ульяновской</w:t>
      </w:r>
      <w:proofErr w:type="gramEnd"/>
      <w:r w:rsidRPr="00FE0103">
        <w:rPr>
          <w:spacing w:val="8"/>
          <w:szCs w:val="28"/>
        </w:rPr>
        <w:t xml:space="preserve"> </w:t>
      </w:r>
      <w:r w:rsidRPr="00FE0103">
        <w:rPr>
          <w:szCs w:val="28"/>
        </w:rPr>
        <w:t>области-1;</w:t>
      </w:r>
    </w:p>
    <w:p w:rsidR="003E5D78" w:rsidRPr="00FE0103" w:rsidRDefault="003E5D78" w:rsidP="003E5D78">
      <w:pPr>
        <w:tabs>
          <w:tab w:val="left" w:pos="7852"/>
        </w:tabs>
        <w:spacing w:after="0" w:line="240" w:lineRule="auto"/>
        <w:ind w:firstLine="709"/>
        <w:jc w:val="both"/>
        <w:rPr>
          <w:szCs w:val="28"/>
        </w:rPr>
      </w:pPr>
      <w:r w:rsidRPr="00FE0103">
        <w:rPr>
          <w:szCs w:val="28"/>
        </w:rPr>
        <w:t>Министерство</w:t>
      </w:r>
      <w:r w:rsidRPr="00FE0103">
        <w:rPr>
          <w:spacing w:val="9"/>
          <w:szCs w:val="28"/>
        </w:rPr>
        <w:t xml:space="preserve"> </w:t>
      </w:r>
      <w:r w:rsidRPr="00FE0103">
        <w:rPr>
          <w:szCs w:val="28"/>
        </w:rPr>
        <w:t>энергетики,</w:t>
      </w:r>
      <w:r w:rsidRPr="00FE0103">
        <w:rPr>
          <w:spacing w:val="2"/>
          <w:szCs w:val="28"/>
        </w:rPr>
        <w:t xml:space="preserve"> </w:t>
      </w:r>
      <w:r w:rsidRPr="00FE0103">
        <w:rPr>
          <w:szCs w:val="28"/>
        </w:rPr>
        <w:t>ЖКК</w:t>
      </w:r>
      <w:r w:rsidRPr="00FE0103">
        <w:rPr>
          <w:spacing w:val="-8"/>
          <w:szCs w:val="28"/>
        </w:rPr>
        <w:t xml:space="preserve"> </w:t>
      </w:r>
      <w:r w:rsidRPr="00FE0103">
        <w:rPr>
          <w:szCs w:val="28"/>
        </w:rPr>
        <w:t>и</w:t>
      </w:r>
      <w:r w:rsidRPr="00FE0103">
        <w:rPr>
          <w:spacing w:val="-9"/>
          <w:szCs w:val="28"/>
        </w:rPr>
        <w:t xml:space="preserve"> </w:t>
      </w:r>
      <w:r w:rsidRPr="00FE0103">
        <w:rPr>
          <w:szCs w:val="28"/>
        </w:rPr>
        <w:t>городской</w:t>
      </w:r>
      <w:r w:rsidRPr="00FE0103">
        <w:rPr>
          <w:spacing w:val="4"/>
          <w:szCs w:val="28"/>
        </w:rPr>
        <w:t xml:space="preserve"> </w:t>
      </w:r>
      <w:r w:rsidRPr="00FE0103">
        <w:rPr>
          <w:szCs w:val="28"/>
        </w:rPr>
        <w:t>среды</w:t>
      </w:r>
      <w:r w:rsidRPr="00FE0103">
        <w:rPr>
          <w:spacing w:val="-8"/>
          <w:szCs w:val="28"/>
        </w:rPr>
        <w:t xml:space="preserve"> </w:t>
      </w:r>
      <w:r w:rsidRPr="00FE0103">
        <w:rPr>
          <w:szCs w:val="28"/>
        </w:rPr>
        <w:t>Ульяновской</w:t>
      </w:r>
      <w:r w:rsidRPr="00FE0103">
        <w:rPr>
          <w:spacing w:val="10"/>
          <w:szCs w:val="28"/>
        </w:rPr>
        <w:t xml:space="preserve"> </w:t>
      </w:r>
      <w:r w:rsidRPr="00FE0103">
        <w:rPr>
          <w:szCs w:val="28"/>
        </w:rPr>
        <w:t>области -1;</w:t>
      </w:r>
    </w:p>
    <w:p w:rsidR="003E5D78" w:rsidRPr="00FE0103" w:rsidRDefault="003E5D78" w:rsidP="003E5D78">
      <w:pPr>
        <w:tabs>
          <w:tab w:val="left" w:pos="7852"/>
        </w:tabs>
        <w:spacing w:after="0" w:line="240" w:lineRule="auto"/>
        <w:ind w:firstLine="709"/>
        <w:jc w:val="both"/>
        <w:rPr>
          <w:szCs w:val="28"/>
        </w:rPr>
      </w:pPr>
      <w:r w:rsidRPr="00FE0103">
        <w:rPr>
          <w:szCs w:val="28"/>
        </w:rPr>
        <w:t>Правительство Ульяновской области – 1.</w:t>
      </w:r>
    </w:p>
    <w:p w:rsidR="003E5D78" w:rsidRPr="00FE0103" w:rsidRDefault="003E5D78" w:rsidP="003E5D78">
      <w:pPr>
        <w:tabs>
          <w:tab w:val="left" w:pos="7852"/>
        </w:tabs>
        <w:spacing w:after="0" w:line="240" w:lineRule="auto"/>
        <w:ind w:firstLine="709"/>
        <w:jc w:val="both"/>
        <w:rPr>
          <w:szCs w:val="28"/>
        </w:rPr>
      </w:pPr>
    </w:p>
    <w:p w:rsidR="00025AD9" w:rsidRPr="00FE0103" w:rsidRDefault="00025AD9" w:rsidP="00025AD9">
      <w:pPr>
        <w:spacing w:after="0" w:line="240" w:lineRule="auto"/>
        <w:ind w:firstLine="709"/>
        <w:jc w:val="both"/>
        <w:rPr>
          <w:szCs w:val="28"/>
        </w:rPr>
      </w:pPr>
    </w:p>
    <w:p w:rsidR="00025AD9" w:rsidRPr="00FE0103" w:rsidRDefault="00025AD9" w:rsidP="00025AD9">
      <w:pPr>
        <w:spacing w:after="0" w:line="240" w:lineRule="auto"/>
        <w:ind w:firstLine="709"/>
        <w:jc w:val="both"/>
        <w:rPr>
          <w:b/>
          <w:szCs w:val="28"/>
        </w:rPr>
      </w:pPr>
      <w:r w:rsidRPr="00FE0103">
        <w:rPr>
          <w:rFonts w:cs="Times New Roman"/>
          <w:b/>
          <w:szCs w:val="28"/>
        </w:rPr>
        <w:t>Информация о деятельности Управления Федеральной службы по надзору в сфере защиты прав потребителей и благополучия человека по Ульяновской области.</w:t>
      </w:r>
      <w:bookmarkEnd w:id="59"/>
    </w:p>
    <w:p w:rsidR="00025AD9" w:rsidRPr="00FE0103" w:rsidRDefault="00025AD9" w:rsidP="00025AD9">
      <w:pPr>
        <w:spacing w:after="0" w:line="240" w:lineRule="auto"/>
        <w:ind w:firstLine="709"/>
        <w:jc w:val="both"/>
        <w:rPr>
          <w:b/>
          <w:i/>
          <w:szCs w:val="28"/>
        </w:rPr>
      </w:pPr>
    </w:p>
    <w:p w:rsidR="00025AD9" w:rsidRPr="00FE0103" w:rsidRDefault="00025AD9" w:rsidP="00640EB1">
      <w:pPr>
        <w:widowControl w:val="0"/>
        <w:spacing w:after="0" w:line="240" w:lineRule="auto"/>
        <w:ind w:firstLine="709"/>
        <w:jc w:val="both"/>
        <w:rPr>
          <w:rFonts w:eastAsia="Arial Unicode MS"/>
          <w:b/>
          <w:i/>
          <w:color w:val="000000"/>
          <w:szCs w:val="28"/>
        </w:rPr>
      </w:pPr>
      <w:r w:rsidRPr="00FE0103">
        <w:rPr>
          <w:rFonts w:eastAsia="Arial Unicode MS"/>
          <w:b/>
          <w:i/>
          <w:color w:val="000000"/>
          <w:szCs w:val="28"/>
        </w:rPr>
        <w:t>Результаты надзорных мероприятий Управления Роспотребнадзора по Ульяновской области при проведении проверок  по вопросам в сфере з</w:t>
      </w:r>
      <w:r w:rsidRPr="00FE0103">
        <w:rPr>
          <w:rFonts w:eastAsia="Arial Unicode MS"/>
          <w:b/>
          <w:i/>
          <w:color w:val="000000"/>
          <w:szCs w:val="28"/>
        </w:rPr>
        <w:t>а</w:t>
      </w:r>
      <w:r w:rsidRPr="00FE0103">
        <w:rPr>
          <w:rFonts w:eastAsia="Arial Unicode MS"/>
          <w:b/>
          <w:i/>
          <w:color w:val="000000"/>
          <w:szCs w:val="28"/>
        </w:rPr>
        <w:t>щиты прав потребителей.</w:t>
      </w:r>
    </w:p>
    <w:p w:rsidR="00585B72" w:rsidRPr="00FE0103" w:rsidRDefault="00585B72" w:rsidP="00585B72">
      <w:pPr>
        <w:spacing w:after="0" w:line="240" w:lineRule="auto"/>
        <w:ind w:firstLine="709"/>
        <w:jc w:val="both"/>
        <w:rPr>
          <w:szCs w:val="28"/>
        </w:rPr>
      </w:pPr>
      <w:r w:rsidRPr="00FE0103">
        <w:rPr>
          <w:szCs w:val="28"/>
        </w:rPr>
        <w:t>В рамках защиты прав потребителей в субъектах надзора</w:t>
      </w:r>
      <w:r w:rsidR="00C54BAF" w:rsidRPr="00FE0103">
        <w:rPr>
          <w:szCs w:val="28"/>
        </w:rPr>
        <w:t xml:space="preserve"> в 2021 году</w:t>
      </w:r>
      <w:r w:rsidRPr="00FE0103">
        <w:rPr>
          <w:szCs w:val="28"/>
        </w:rPr>
        <w:t xml:space="preserve"> проведен</w:t>
      </w:r>
      <w:r w:rsidR="00C54BAF" w:rsidRPr="00FE0103">
        <w:rPr>
          <w:szCs w:val="28"/>
        </w:rPr>
        <w:t>о</w:t>
      </w:r>
      <w:r w:rsidRPr="00FE0103">
        <w:rPr>
          <w:szCs w:val="28"/>
        </w:rPr>
        <w:t xml:space="preserve"> </w:t>
      </w:r>
      <w:r w:rsidR="00C54BAF" w:rsidRPr="00FE0103">
        <w:rPr>
          <w:szCs w:val="28"/>
        </w:rPr>
        <w:t>9</w:t>
      </w:r>
      <w:r w:rsidRPr="00FE0103">
        <w:rPr>
          <w:szCs w:val="28"/>
        </w:rPr>
        <w:t xml:space="preserve"> внеплано</w:t>
      </w:r>
      <w:r w:rsidR="00C54BAF" w:rsidRPr="00FE0103">
        <w:rPr>
          <w:szCs w:val="28"/>
        </w:rPr>
        <w:t>вых проверок</w:t>
      </w:r>
      <w:r w:rsidRPr="00FE0103">
        <w:rPr>
          <w:szCs w:val="28"/>
        </w:rPr>
        <w:t xml:space="preserve"> (в 20</w:t>
      </w:r>
      <w:r w:rsidR="00C54BAF" w:rsidRPr="00FE0103">
        <w:rPr>
          <w:szCs w:val="28"/>
        </w:rPr>
        <w:t>20</w:t>
      </w:r>
      <w:r w:rsidRPr="00FE0103">
        <w:rPr>
          <w:szCs w:val="28"/>
        </w:rPr>
        <w:t xml:space="preserve">г. – </w:t>
      </w:r>
      <w:r w:rsidR="00C54BAF" w:rsidRPr="00FE0103">
        <w:rPr>
          <w:szCs w:val="28"/>
        </w:rPr>
        <w:t>243</w:t>
      </w:r>
      <w:r w:rsidRPr="00FE0103">
        <w:rPr>
          <w:szCs w:val="28"/>
        </w:rPr>
        <w:t>, все – при внеплановых в</w:t>
      </w:r>
      <w:r w:rsidRPr="00FE0103">
        <w:rPr>
          <w:szCs w:val="28"/>
        </w:rPr>
        <w:t>ы</w:t>
      </w:r>
      <w:r w:rsidRPr="00FE0103">
        <w:rPr>
          <w:szCs w:val="28"/>
        </w:rPr>
        <w:t xml:space="preserve">ездных и документарных проверках). </w:t>
      </w:r>
    </w:p>
    <w:p w:rsidR="00585B72" w:rsidRPr="00FE0103" w:rsidRDefault="00585B72" w:rsidP="00585B72">
      <w:pPr>
        <w:spacing w:after="0" w:line="240" w:lineRule="auto"/>
        <w:ind w:firstLine="709"/>
        <w:jc w:val="both"/>
        <w:rPr>
          <w:szCs w:val="28"/>
        </w:rPr>
      </w:pPr>
      <w:r w:rsidRPr="00FE0103">
        <w:rPr>
          <w:szCs w:val="28"/>
        </w:rPr>
        <w:t xml:space="preserve">В остальном структура проверок выглядит так: </w:t>
      </w:r>
    </w:p>
    <w:p w:rsidR="00585B72" w:rsidRPr="00FE0103" w:rsidRDefault="00585B72" w:rsidP="00585B72">
      <w:pPr>
        <w:spacing w:after="0" w:line="240" w:lineRule="auto"/>
        <w:ind w:firstLine="709"/>
        <w:jc w:val="both"/>
        <w:rPr>
          <w:szCs w:val="28"/>
        </w:rPr>
      </w:pPr>
      <w:r w:rsidRPr="00FE0103">
        <w:rPr>
          <w:szCs w:val="28"/>
        </w:rPr>
        <w:t></w:t>
      </w:r>
      <w:r w:rsidRPr="00FE0103">
        <w:rPr>
          <w:szCs w:val="28"/>
        </w:rPr>
        <w:tab/>
      </w:r>
      <w:r w:rsidR="00C54BAF" w:rsidRPr="00FE0103">
        <w:rPr>
          <w:szCs w:val="28"/>
        </w:rPr>
        <w:t>финансовые услуги</w:t>
      </w:r>
      <w:r w:rsidRPr="00FE0103">
        <w:rPr>
          <w:szCs w:val="28"/>
        </w:rPr>
        <w:t xml:space="preserve"> – 1 (</w:t>
      </w:r>
      <w:r w:rsidR="00C54BAF" w:rsidRPr="00FE0103">
        <w:rPr>
          <w:szCs w:val="28"/>
        </w:rPr>
        <w:t>11,1</w:t>
      </w:r>
      <w:r w:rsidRPr="00FE0103">
        <w:rPr>
          <w:szCs w:val="28"/>
        </w:rPr>
        <w:t xml:space="preserve"> %) (в 20</w:t>
      </w:r>
      <w:r w:rsidR="00C54BAF" w:rsidRPr="00FE0103">
        <w:rPr>
          <w:szCs w:val="28"/>
        </w:rPr>
        <w:t>20</w:t>
      </w:r>
      <w:r w:rsidRPr="00FE0103">
        <w:rPr>
          <w:szCs w:val="28"/>
        </w:rPr>
        <w:t xml:space="preserve">г. – </w:t>
      </w:r>
      <w:r w:rsidR="00C54BAF" w:rsidRPr="00FE0103">
        <w:rPr>
          <w:szCs w:val="28"/>
        </w:rPr>
        <w:t>не проводились</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w:t>
      </w:r>
      <w:r w:rsidRPr="00FE0103">
        <w:rPr>
          <w:szCs w:val="28"/>
        </w:rPr>
        <w:tab/>
      </w:r>
      <w:r w:rsidR="00C54BAF" w:rsidRPr="00FE0103">
        <w:rPr>
          <w:szCs w:val="28"/>
        </w:rPr>
        <w:t>жилищно-коммунальные услуги</w:t>
      </w:r>
      <w:r w:rsidRPr="00FE0103">
        <w:rPr>
          <w:szCs w:val="28"/>
        </w:rPr>
        <w:t xml:space="preserve"> – </w:t>
      </w:r>
      <w:r w:rsidR="00C54BAF" w:rsidRPr="00FE0103">
        <w:rPr>
          <w:szCs w:val="28"/>
        </w:rPr>
        <w:t>3</w:t>
      </w:r>
      <w:r w:rsidRPr="00FE0103">
        <w:rPr>
          <w:szCs w:val="28"/>
        </w:rPr>
        <w:t xml:space="preserve"> (</w:t>
      </w:r>
      <w:r w:rsidR="00C54BAF" w:rsidRPr="00FE0103">
        <w:rPr>
          <w:szCs w:val="28"/>
        </w:rPr>
        <w:t>33,3</w:t>
      </w:r>
      <w:r w:rsidRPr="00FE0103">
        <w:rPr>
          <w:szCs w:val="28"/>
        </w:rPr>
        <w:t xml:space="preserve"> %) (в 20</w:t>
      </w:r>
      <w:r w:rsidR="00C54BAF" w:rsidRPr="00FE0103">
        <w:rPr>
          <w:szCs w:val="28"/>
        </w:rPr>
        <w:t>20</w:t>
      </w:r>
      <w:r w:rsidRPr="00FE0103">
        <w:rPr>
          <w:szCs w:val="28"/>
        </w:rPr>
        <w:t>г. – не пров</w:t>
      </w:r>
      <w:r w:rsidR="00C54BAF" w:rsidRPr="00FE0103">
        <w:rPr>
          <w:szCs w:val="28"/>
        </w:rPr>
        <w:t>о</w:t>
      </w:r>
      <w:r w:rsidR="00C54BAF" w:rsidRPr="00FE0103">
        <w:rPr>
          <w:szCs w:val="28"/>
        </w:rPr>
        <w:t>дились</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 xml:space="preserve">По результатам проверок выявлено </w:t>
      </w:r>
      <w:r w:rsidR="00C54BAF" w:rsidRPr="00FE0103">
        <w:rPr>
          <w:szCs w:val="28"/>
        </w:rPr>
        <w:t>21</w:t>
      </w:r>
      <w:r w:rsidRPr="00FE0103">
        <w:rPr>
          <w:szCs w:val="28"/>
        </w:rPr>
        <w:t xml:space="preserve"> нарушени</w:t>
      </w:r>
      <w:r w:rsidR="00C54BAF" w:rsidRPr="00FE0103">
        <w:rPr>
          <w:szCs w:val="28"/>
        </w:rPr>
        <w:t>е</w:t>
      </w:r>
      <w:r w:rsidRPr="00FE0103">
        <w:rPr>
          <w:szCs w:val="28"/>
        </w:rPr>
        <w:t xml:space="preserve"> Закона РФ «О защите прав потребителей» (далее – Закон) и иных законов и нормативных правовых актов РФ в области защиты прав потребителей. (В 20</w:t>
      </w:r>
      <w:r w:rsidR="00C54BAF" w:rsidRPr="00FE0103">
        <w:rPr>
          <w:szCs w:val="28"/>
        </w:rPr>
        <w:t>20</w:t>
      </w:r>
      <w:r w:rsidRPr="00FE0103">
        <w:rPr>
          <w:szCs w:val="28"/>
        </w:rPr>
        <w:t xml:space="preserve"> году – </w:t>
      </w:r>
      <w:r w:rsidR="00C54BAF" w:rsidRPr="00FE0103">
        <w:rPr>
          <w:szCs w:val="28"/>
        </w:rPr>
        <w:t>292</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В структуре выявленных нарушений по видам деятельности хозяйству</w:t>
      </w:r>
      <w:r w:rsidRPr="00FE0103">
        <w:rPr>
          <w:szCs w:val="28"/>
        </w:rPr>
        <w:t>ю</w:t>
      </w:r>
      <w:r w:rsidRPr="00FE0103">
        <w:rPr>
          <w:szCs w:val="28"/>
        </w:rPr>
        <w:t>щих субъектов основную долю составляли нарушения в сферах:</w:t>
      </w:r>
    </w:p>
    <w:p w:rsidR="00585B72" w:rsidRPr="00FE0103" w:rsidRDefault="00585B72" w:rsidP="00585B72">
      <w:pPr>
        <w:spacing w:after="0" w:line="240" w:lineRule="auto"/>
        <w:ind w:firstLine="709"/>
        <w:jc w:val="both"/>
        <w:rPr>
          <w:szCs w:val="28"/>
        </w:rPr>
      </w:pPr>
      <w:r w:rsidRPr="00FE0103">
        <w:rPr>
          <w:szCs w:val="28"/>
        </w:rPr>
        <w:t></w:t>
      </w:r>
      <w:r w:rsidRPr="00FE0103">
        <w:rPr>
          <w:szCs w:val="28"/>
        </w:rPr>
        <w:tab/>
        <w:t xml:space="preserve">торговли – </w:t>
      </w:r>
      <w:r w:rsidR="00C54BAF" w:rsidRPr="00FE0103">
        <w:rPr>
          <w:szCs w:val="28"/>
        </w:rPr>
        <w:t>66,7</w:t>
      </w:r>
      <w:r w:rsidRPr="00FE0103">
        <w:rPr>
          <w:szCs w:val="28"/>
        </w:rPr>
        <w:t xml:space="preserve"> % (в 20</w:t>
      </w:r>
      <w:r w:rsidR="00C54BAF" w:rsidRPr="00FE0103">
        <w:rPr>
          <w:szCs w:val="28"/>
        </w:rPr>
        <w:t>20</w:t>
      </w:r>
      <w:r w:rsidRPr="00FE0103">
        <w:rPr>
          <w:szCs w:val="28"/>
        </w:rPr>
        <w:t xml:space="preserve">г. – </w:t>
      </w:r>
      <w:r w:rsidR="00C54BAF" w:rsidRPr="00FE0103">
        <w:rPr>
          <w:szCs w:val="28"/>
        </w:rPr>
        <w:t>99,3</w:t>
      </w:r>
      <w:r w:rsidRPr="00FE0103">
        <w:rPr>
          <w:szCs w:val="28"/>
        </w:rPr>
        <w:t xml:space="preserve"> %); </w:t>
      </w:r>
    </w:p>
    <w:p w:rsidR="00C54BAF" w:rsidRPr="00FE0103" w:rsidRDefault="00585B72" w:rsidP="00585B72">
      <w:pPr>
        <w:spacing w:after="0" w:line="240" w:lineRule="auto"/>
        <w:ind w:firstLine="709"/>
        <w:jc w:val="both"/>
        <w:rPr>
          <w:szCs w:val="28"/>
        </w:rPr>
      </w:pPr>
      <w:r w:rsidRPr="00FE0103">
        <w:rPr>
          <w:szCs w:val="28"/>
        </w:rPr>
        <w:t></w:t>
      </w:r>
      <w:r w:rsidRPr="00FE0103">
        <w:rPr>
          <w:szCs w:val="28"/>
        </w:rPr>
        <w:tab/>
      </w:r>
      <w:r w:rsidR="00C54BAF" w:rsidRPr="00FE0103">
        <w:rPr>
          <w:szCs w:val="28"/>
        </w:rPr>
        <w:t>финансовые услуги</w:t>
      </w:r>
      <w:r w:rsidRPr="00FE0103">
        <w:rPr>
          <w:szCs w:val="28"/>
        </w:rPr>
        <w:t xml:space="preserve"> – </w:t>
      </w:r>
      <w:r w:rsidR="00C54BAF" w:rsidRPr="00FE0103">
        <w:rPr>
          <w:szCs w:val="28"/>
        </w:rPr>
        <w:t>19</w:t>
      </w:r>
      <w:r w:rsidRPr="00FE0103">
        <w:rPr>
          <w:szCs w:val="28"/>
        </w:rPr>
        <w:t xml:space="preserve"> % (в 20</w:t>
      </w:r>
      <w:r w:rsidR="00C54BAF" w:rsidRPr="00FE0103">
        <w:rPr>
          <w:szCs w:val="28"/>
        </w:rPr>
        <w:t>20</w:t>
      </w:r>
      <w:r w:rsidRPr="00FE0103">
        <w:rPr>
          <w:szCs w:val="28"/>
        </w:rPr>
        <w:t xml:space="preserve">г. – не </w:t>
      </w:r>
      <w:r w:rsidR="00C54BAF" w:rsidRPr="00FE0103">
        <w:rPr>
          <w:szCs w:val="28"/>
        </w:rPr>
        <w:t>проводились</w:t>
      </w:r>
      <w:r w:rsidRPr="00FE0103">
        <w:rPr>
          <w:szCs w:val="28"/>
        </w:rPr>
        <w:t>)</w:t>
      </w:r>
      <w:r w:rsidR="00C54BAF" w:rsidRPr="00FE0103">
        <w:rPr>
          <w:szCs w:val="28"/>
        </w:rPr>
        <w:t>;</w:t>
      </w:r>
    </w:p>
    <w:p w:rsidR="00585B72" w:rsidRPr="00FE0103" w:rsidRDefault="00C54BAF" w:rsidP="00585B72">
      <w:pPr>
        <w:spacing w:after="0" w:line="240" w:lineRule="auto"/>
        <w:ind w:firstLine="709"/>
        <w:jc w:val="both"/>
        <w:rPr>
          <w:szCs w:val="28"/>
        </w:rPr>
      </w:pPr>
      <w:r w:rsidRPr="00FE0103">
        <w:rPr>
          <w:szCs w:val="28"/>
        </w:rPr>
        <w:lastRenderedPageBreak/>
        <w:t>жилищно-коммунальные услуги – 14,3% (в 2020г. – не проводились)</w:t>
      </w:r>
      <w:r w:rsidR="00585B72" w:rsidRPr="00FE0103">
        <w:rPr>
          <w:szCs w:val="28"/>
        </w:rPr>
        <w:t>.</w:t>
      </w:r>
    </w:p>
    <w:p w:rsidR="00585B72" w:rsidRPr="00FE0103" w:rsidRDefault="00585B72" w:rsidP="00585B72">
      <w:pPr>
        <w:spacing w:after="0" w:line="240" w:lineRule="auto"/>
        <w:ind w:firstLine="709"/>
        <w:jc w:val="both"/>
        <w:rPr>
          <w:szCs w:val="28"/>
        </w:rPr>
      </w:pPr>
      <w:r w:rsidRPr="00FE0103">
        <w:rPr>
          <w:szCs w:val="28"/>
        </w:rPr>
        <w:t>По результатам рассмотрения протоколов об административном правон</w:t>
      </w:r>
      <w:r w:rsidRPr="00FE0103">
        <w:rPr>
          <w:szCs w:val="28"/>
        </w:rPr>
        <w:t>а</w:t>
      </w:r>
      <w:r w:rsidRPr="00FE0103">
        <w:rPr>
          <w:szCs w:val="28"/>
        </w:rPr>
        <w:t>рушении в сфере защиты прав потребителей в 202</w:t>
      </w:r>
      <w:r w:rsidR="00C54BAF" w:rsidRPr="00FE0103">
        <w:rPr>
          <w:szCs w:val="28"/>
        </w:rPr>
        <w:t>1</w:t>
      </w:r>
      <w:r w:rsidRPr="00FE0103">
        <w:rPr>
          <w:szCs w:val="28"/>
        </w:rPr>
        <w:t xml:space="preserve"> году вынесено </w:t>
      </w:r>
      <w:r w:rsidR="00C54BAF" w:rsidRPr="00FE0103">
        <w:rPr>
          <w:szCs w:val="28"/>
        </w:rPr>
        <w:t>137</w:t>
      </w:r>
      <w:r w:rsidRPr="00FE0103">
        <w:rPr>
          <w:szCs w:val="28"/>
        </w:rPr>
        <w:t xml:space="preserve"> пост</w:t>
      </w:r>
      <w:r w:rsidRPr="00FE0103">
        <w:rPr>
          <w:szCs w:val="28"/>
        </w:rPr>
        <w:t>а</w:t>
      </w:r>
      <w:r w:rsidRPr="00FE0103">
        <w:rPr>
          <w:szCs w:val="28"/>
        </w:rPr>
        <w:t>новлений о назначении административного наказания, в том числе о наложении административного штрафа – 30,7 % (58) и 69,3 % (131) предупреждений (в 20</w:t>
      </w:r>
      <w:r w:rsidR="00C54BAF" w:rsidRPr="00FE0103">
        <w:rPr>
          <w:szCs w:val="28"/>
        </w:rPr>
        <w:t>20</w:t>
      </w:r>
      <w:r w:rsidRPr="00FE0103">
        <w:rPr>
          <w:szCs w:val="28"/>
        </w:rPr>
        <w:t xml:space="preserve">г. – </w:t>
      </w:r>
      <w:r w:rsidR="00C54BAF" w:rsidRPr="00FE0103">
        <w:rPr>
          <w:szCs w:val="28"/>
        </w:rPr>
        <w:t>189</w:t>
      </w:r>
      <w:r w:rsidRPr="00FE0103">
        <w:rPr>
          <w:szCs w:val="28"/>
        </w:rPr>
        <w:t xml:space="preserve"> постановлений, из них – </w:t>
      </w:r>
      <w:r w:rsidR="00C54BAF" w:rsidRPr="00FE0103">
        <w:rPr>
          <w:szCs w:val="28"/>
        </w:rPr>
        <w:t>30,7</w:t>
      </w:r>
      <w:r w:rsidRPr="00FE0103">
        <w:rPr>
          <w:szCs w:val="28"/>
        </w:rPr>
        <w:t xml:space="preserve"> % штрафов (</w:t>
      </w:r>
      <w:r w:rsidR="00C54BAF" w:rsidRPr="00FE0103">
        <w:rPr>
          <w:szCs w:val="28"/>
        </w:rPr>
        <w:t>58</w:t>
      </w:r>
      <w:r w:rsidRPr="00FE0103">
        <w:rPr>
          <w:szCs w:val="28"/>
        </w:rPr>
        <w:t xml:space="preserve">) и </w:t>
      </w:r>
      <w:r w:rsidR="00C54BAF" w:rsidRPr="00FE0103">
        <w:rPr>
          <w:szCs w:val="28"/>
        </w:rPr>
        <w:t>131</w:t>
      </w:r>
      <w:r w:rsidRPr="00FE0103">
        <w:rPr>
          <w:szCs w:val="28"/>
        </w:rPr>
        <w:t xml:space="preserve"> предупрежд</w:t>
      </w:r>
      <w:r w:rsidRPr="00FE0103">
        <w:rPr>
          <w:szCs w:val="28"/>
        </w:rPr>
        <w:t>е</w:t>
      </w:r>
      <w:r w:rsidRPr="00FE0103">
        <w:rPr>
          <w:szCs w:val="28"/>
        </w:rPr>
        <w:t>ни</w:t>
      </w:r>
      <w:r w:rsidR="00C54BAF" w:rsidRPr="00FE0103">
        <w:rPr>
          <w:szCs w:val="28"/>
        </w:rPr>
        <w:t>е</w:t>
      </w:r>
      <w:r w:rsidRPr="00FE0103">
        <w:rPr>
          <w:szCs w:val="28"/>
        </w:rPr>
        <w:t xml:space="preserve"> – </w:t>
      </w:r>
      <w:r w:rsidR="00C54BAF" w:rsidRPr="00FE0103">
        <w:rPr>
          <w:szCs w:val="28"/>
        </w:rPr>
        <w:t>69,3</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 xml:space="preserve">Общая сумма наложенных штрафов за данные нарушения – </w:t>
      </w:r>
      <w:r w:rsidR="00C54BAF" w:rsidRPr="00FE0103">
        <w:rPr>
          <w:szCs w:val="28"/>
        </w:rPr>
        <w:t>192,5</w:t>
      </w:r>
      <w:r w:rsidRPr="00FE0103">
        <w:rPr>
          <w:szCs w:val="28"/>
        </w:rPr>
        <w:t xml:space="preserve"> тыс. рублей. При этом было вынесено </w:t>
      </w:r>
      <w:r w:rsidR="00C54BAF" w:rsidRPr="00FE0103">
        <w:rPr>
          <w:szCs w:val="28"/>
        </w:rPr>
        <w:t>77</w:t>
      </w:r>
      <w:r w:rsidRPr="00FE0103">
        <w:rPr>
          <w:szCs w:val="28"/>
        </w:rPr>
        <w:t xml:space="preserve"> представлений об устранении причин и условий, способствовавших совершению административного правонарушения, по итогам проверок по надзору за соблюдением  законодательства по защите прав потребителей.</w:t>
      </w:r>
    </w:p>
    <w:p w:rsidR="00585B72" w:rsidRPr="00FE0103" w:rsidRDefault="00585B72" w:rsidP="00585B72">
      <w:pPr>
        <w:spacing w:after="0" w:line="240" w:lineRule="auto"/>
        <w:ind w:firstLine="709"/>
        <w:jc w:val="both"/>
        <w:rPr>
          <w:szCs w:val="28"/>
        </w:rPr>
      </w:pPr>
      <w:r w:rsidRPr="00FE0103">
        <w:rPr>
          <w:szCs w:val="28"/>
        </w:rPr>
        <w:t>По результатам внеплановых проверок за соблюдением законодательства в области защиты прав потребителей Управлением Роспотребнадзора по Уль</w:t>
      </w:r>
      <w:r w:rsidRPr="00FE0103">
        <w:rPr>
          <w:szCs w:val="28"/>
        </w:rPr>
        <w:t>я</w:t>
      </w:r>
      <w:r w:rsidRPr="00FE0103">
        <w:rPr>
          <w:szCs w:val="28"/>
        </w:rPr>
        <w:t>новской области в 202</w:t>
      </w:r>
      <w:r w:rsidR="00C54BAF" w:rsidRPr="00FE0103">
        <w:rPr>
          <w:szCs w:val="28"/>
        </w:rPr>
        <w:t>1</w:t>
      </w:r>
      <w:r w:rsidRPr="00FE0103">
        <w:rPr>
          <w:szCs w:val="28"/>
        </w:rPr>
        <w:t xml:space="preserve"> г. выдано </w:t>
      </w:r>
      <w:r w:rsidR="00C54BAF" w:rsidRPr="00FE0103">
        <w:rPr>
          <w:szCs w:val="28"/>
        </w:rPr>
        <w:t>4</w:t>
      </w:r>
      <w:r w:rsidRPr="00FE0103">
        <w:rPr>
          <w:szCs w:val="28"/>
        </w:rPr>
        <w:t xml:space="preserve"> предписания об устранении выявленных нарушений (в 20</w:t>
      </w:r>
      <w:r w:rsidR="00C54BAF" w:rsidRPr="00FE0103">
        <w:rPr>
          <w:szCs w:val="28"/>
        </w:rPr>
        <w:t>20</w:t>
      </w:r>
      <w:r w:rsidRPr="00FE0103">
        <w:rPr>
          <w:szCs w:val="28"/>
        </w:rPr>
        <w:t xml:space="preserve"> г. –</w:t>
      </w:r>
      <w:r w:rsidR="00C54BAF" w:rsidRPr="00FE0103">
        <w:rPr>
          <w:szCs w:val="28"/>
        </w:rPr>
        <w:t xml:space="preserve"> 22</w:t>
      </w:r>
      <w:r w:rsidRPr="00FE0103">
        <w:rPr>
          <w:szCs w:val="28"/>
        </w:rPr>
        <w:t>).</w:t>
      </w:r>
    </w:p>
    <w:p w:rsidR="00585B72" w:rsidRPr="00FE0103" w:rsidRDefault="00585B72" w:rsidP="00585B72">
      <w:pPr>
        <w:spacing w:after="0" w:line="240" w:lineRule="auto"/>
        <w:ind w:firstLine="709"/>
        <w:jc w:val="both"/>
        <w:rPr>
          <w:szCs w:val="28"/>
        </w:rPr>
      </w:pPr>
      <w:r w:rsidRPr="00FE0103">
        <w:rPr>
          <w:szCs w:val="28"/>
        </w:rPr>
        <w:t xml:space="preserve">На рассмотрение в суды было направлено </w:t>
      </w:r>
      <w:r w:rsidR="00C54BAF" w:rsidRPr="00FE0103">
        <w:rPr>
          <w:szCs w:val="28"/>
        </w:rPr>
        <w:t>256</w:t>
      </w:r>
      <w:r w:rsidRPr="00FE0103">
        <w:rPr>
          <w:szCs w:val="28"/>
        </w:rPr>
        <w:t xml:space="preserve"> дел о привлечении к адм</w:t>
      </w:r>
      <w:r w:rsidRPr="00FE0103">
        <w:rPr>
          <w:szCs w:val="28"/>
        </w:rPr>
        <w:t>и</w:t>
      </w:r>
      <w:r w:rsidRPr="00FE0103">
        <w:rPr>
          <w:szCs w:val="28"/>
        </w:rPr>
        <w:t>нистративной ответственности (в 20</w:t>
      </w:r>
      <w:r w:rsidR="00C54BAF" w:rsidRPr="00FE0103">
        <w:rPr>
          <w:szCs w:val="28"/>
        </w:rPr>
        <w:t>20</w:t>
      </w:r>
      <w:r w:rsidRPr="00FE0103">
        <w:rPr>
          <w:szCs w:val="28"/>
        </w:rPr>
        <w:t xml:space="preserve">г. – </w:t>
      </w:r>
      <w:r w:rsidR="00C54BAF" w:rsidRPr="00FE0103">
        <w:rPr>
          <w:szCs w:val="28"/>
        </w:rPr>
        <w:t>280</w:t>
      </w:r>
      <w:r w:rsidRPr="00FE0103">
        <w:rPr>
          <w:szCs w:val="28"/>
        </w:rPr>
        <w:t>), судами рассмотрено 17</w:t>
      </w:r>
      <w:r w:rsidR="00C54BAF" w:rsidRPr="00FE0103">
        <w:rPr>
          <w:szCs w:val="28"/>
        </w:rPr>
        <w:t>6</w:t>
      </w:r>
      <w:r w:rsidRPr="00FE0103">
        <w:rPr>
          <w:szCs w:val="28"/>
        </w:rPr>
        <w:t xml:space="preserve"> дел, по 1</w:t>
      </w:r>
      <w:r w:rsidR="00C54BAF" w:rsidRPr="00FE0103">
        <w:rPr>
          <w:szCs w:val="28"/>
        </w:rPr>
        <w:t>5</w:t>
      </w:r>
      <w:r w:rsidRPr="00FE0103">
        <w:rPr>
          <w:szCs w:val="28"/>
        </w:rPr>
        <w:t>3 – приняты решения о привлечении к административной ответственности с присуждением административного штрафа (в 20</w:t>
      </w:r>
      <w:r w:rsidR="00C54BAF" w:rsidRPr="00FE0103">
        <w:rPr>
          <w:szCs w:val="28"/>
        </w:rPr>
        <w:t>20</w:t>
      </w:r>
      <w:r w:rsidRPr="00FE0103">
        <w:rPr>
          <w:szCs w:val="28"/>
        </w:rPr>
        <w:t>г. – 1</w:t>
      </w:r>
      <w:r w:rsidR="00C54BAF" w:rsidRPr="00FE0103">
        <w:rPr>
          <w:szCs w:val="28"/>
        </w:rPr>
        <w:t>63</w:t>
      </w:r>
      <w:r w:rsidRPr="00FE0103">
        <w:rPr>
          <w:szCs w:val="28"/>
        </w:rPr>
        <w:t xml:space="preserve">), по </w:t>
      </w:r>
      <w:r w:rsidR="00C54BAF" w:rsidRPr="00FE0103">
        <w:rPr>
          <w:szCs w:val="28"/>
        </w:rPr>
        <w:t>20</w:t>
      </w:r>
      <w:r w:rsidRPr="00FE0103">
        <w:rPr>
          <w:szCs w:val="28"/>
        </w:rPr>
        <w:t xml:space="preserve"> – админ</w:t>
      </w:r>
      <w:r w:rsidRPr="00FE0103">
        <w:rPr>
          <w:szCs w:val="28"/>
        </w:rPr>
        <w:t>и</w:t>
      </w:r>
      <w:r w:rsidRPr="00FE0103">
        <w:rPr>
          <w:szCs w:val="28"/>
        </w:rPr>
        <w:t>стративного штрафа с конфискацией (в 20</w:t>
      </w:r>
      <w:r w:rsidR="00C54BAF" w:rsidRPr="00FE0103">
        <w:rPr>
          <w:szCs w:val="28"/>
        </w:rPr>
        <w:t>20</w:t>
      </w:r>
      <w:r w:rsidRPr="00FE0103">
        <w:rPr>
          <w:szCs w:val="28"/>
        </w:rPr>
        <w:t xml:space="preserve">г. – </w:t>
      </w:r>
      <w:r w:rsidR="00C54BAF" w:rsidRPr="00FE0103">
        <w:rPr>
          <w:szCs w:val="28"/>
        </w:rPr>
        <w:t>1</w:t>
      </w:r>
      <w:r w:rsidRPr="00FE0103">
        <w:rPr>
          <w:szCs w:val="28"/>
        </w:rPr>
        <w:t xml:space="preserve">2), в </w:t>
      </w:r>
      <w:r w:rsidR="00C54BAF" w:rsidRPr="00FE0103">
        <w:rPr>
          <w:szCs w:val="28"/>
        </w:rPr>
        <w:t>3</w:t>
      </w:r>
      <w:r w:rsidRPr="00FE0103">
        <w:rPr>
          <w:szCs w:val="28"/>
        </w:rPr>
        <w:t>-х случаях вынесены предупреждения.</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b/>
          <w:szCs w:val="28"/>
        </w:rPr>
        <w:t>Досудебная защита прав потребителей</w:t>
      </w:r>
      <w:r w:rsidRPr="00FE0103">
        <w:rPr>
          <w:szCs w:val="28"/>
        </w:rPr>
        <w:t xml:space="preserve"> </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szCs w:val="28"/>
        </w:rPr>
        <w:t>За 202</w:t>
      </w:r>
      <w:r w:rsidR="00C54BAF" w:rsidRPr="00FE0103">
        <w:rPr>
          <w:szCs w:val="28"/>
        </w:rPr>
        <w:t>1</w:t>
      </w:r>
      <w:r w:rsidRPr="00FE0103">
        <w:rPr>
          <w:szCs w:val="28"/>
        </w:rPr>
        <w:t xml:space="preserve"> год в Управление поступило </w:t>
      </w:r>
      <w:r w:rsidR="00C54BAF" w:rsidRPr="00FE0103">
        <w:rPr>
          <w:szCs w:val="28"/>
        </w:rPr>
        <w:t>4870</w:t>
      </w:r>
      <w:r w:rsidRPr="00FE0103">
        <w:rPr>
          <w:szCs w:val="28"/>
        </w:rPr>
        <w:t xml:space="preserve"> обращений граждан, органов государственной власти и местного самоуправления, общественных объедин</w:t>
      </w:r>
      <w:r w:rsidRPr="00FE0103">
        <w:rPr>
          <w:szCs w:val="28"/>
        </w:rPr>
        <w:t>е</w:t>
      </w:r>
      <w:r w:rsidRPr="00FE0103">
        <w:rPr>
          <w:szCs w:val="28"/>
        </w:rPr>
        <w:t xml:space="preserve">ний, иных организаций, из них </w:t>
      </w:r>
      <w:r w:rsidR="00C54BAF" w:rsidRPr="00FE0103">
        <w:rPr>
          <w:szCs w:val="28"/>
        </w:rPr>
        <w:t>2574 или 52,9 % письменных жалоб и обращ</w:t>
      </w:r>
      <w:r w:rsidR="00C54BAF" w:rsidRPr="00FE0103">
        <w:rPr>
          <w:szCs w:val="28"/>
        </w:rPr>
        <w:t>е</w:t>
      </w:r>
      <w:r w:rsidR="00C54BAF" w:rsidRPr="00FE0103">
        <w:rPr>
          <w:szCs w:val="28"/>
        </w:rPr>
        <w:t xml:space="preserve">ний </w:t>
      </w:r>
      <w:r w:rsidRPr="00FE0103">
        <w:rPr>
          <w:szCs w:val="28"/>
        </w:rPr>
        <w:t>на нарушения в области защиты прав потребителей. Большинство пост</w:t>
      </w:r>
      <w:r w:rsidRPr="00FE0103">
        <w:rPr>
          <w:szCs w:val="28"/>
        </w:rPr>
        <w:t>у</w:t>
      </w:r>
      <w:r w:rsidRPr="00FE0103">
        <w:rPr>
          <w:szCs w:val="28"/>
        </w:rPr>
        <w:t xml:space="preserve">пивших письменных  обращений были связаны с нарушением их прав в сфере торговли </w:t>
      </w:r>
      <w:r w:rsidR="00C54BAF" w:rsidRPr="00FE0103">
        <w:rPr>
          <w:szCs w:val="28"/>
        </w:rPr>
        <w:t>1340</w:t>
      </w:r>
      <w:r w:rsidRPr="00FE0103">
        <w:rPr>
          <w:szCs w:val="28"/>
        </w:rPr>
        <w:t xml:space="preserve"> (</w:t>
      </w:r>
      <w:r w:rsidR="00C54BAF" w:rsidRPr="00FE0103">
        <w:rPr>
          <w:szCs w:val="28"/>
        </w:rPr>
        <w:t>52,1</w:t>
      </w:r>
      <w:r w:rsidRPr="00FE0103">
        <w:rPr>
          <w:szCs w:val="28"/>
        </w:rPr>
        <w:t xml:space="preserve">%), жилищно-коммунальных услуг </w:t>
      </w:r>
      <w:r w:rsidR="00C54BAF" w:rsidRPr="00FE0103">
        <w:rPr>
          <w:szCs w:val="28"/>
        </w:rPr>
        <w:t>325</w:t>
      </w:r>
      <w:r w:rsidRPr="00FE0103">
        <w:rPr>
          <w:szCs w:val="28"/>
        </w:rPr>
        <w:t xml:space="preserve"> (</w:t>
      </w:r>
      <w:r w:rsidR="00C54BAF" w:rsidRPr="00FE0103">
        <w:rPr>
          <w:szCs w:val="28"/>
        </w:rPr>
        <w:t>12,6</w:t>
      </w:r>
      <w:r w:rsidRPr="00FE0103">
        <w:rPr>
          <w:szCs w:val="28"/>
        </w:rPr>
        <w:t>%), финанс</w:t>
      </w:r>
      <w:r w:rsidRPr="00FE0103">
        <w:rPr>
          <w:szCs w:val="28"/>
        </w:rPr>
        <w:t>о</w:t>
      </w:r>
      <w:r w:rsidRPr="00FE0103">
        <w:rPr>
          <w:szCs w:val="28"/>
        </w:rPr>
        <w:t xml:space="preserve">вых услуг </w:t>
      </w:r>
      <w:r w:rsidR="00DE53D9" w:rsidRPr="00FE0103">
        <w:rPr>
          <w:szCs w:val="28"/>
        </w:rPr>
        <w:t>166</w:t>
      </w:r>
      <w:r w:rsidRPr="00FE0103">
        <w:rPr>
          <w:szCs w:val="28"/>
        </w:rPr>
        <w:t xml:space="preserve"> (</w:t>
      </w:r>
      <w:r w:rsidR="00DE53D9" w:rsidRPr="00FE0103">
        <w:rPr>
          <w:szCs w:val="28"/>
        </w:rPr>
        <w:t>6</w:t>
      </w:r>
      <w:r w:rsidRPr="00FE0103">
        <w:rPr>
          <w:szCs w:val="28"/>
        </w:rPr>
        <w:t xml:space="preserve">,4 %), </w:t>
      </w:r>
      <w:r w:rsidR="00DE53D9" w:rsidRPr="00FE0103">
        <w:rPr>
          <w:szCs w:val="28"/>
        </w:rPr>
        <w:t xml:space="preserve">в сфере предоставления услуг связи 163 (6,3 %), </w:t>
      </w:r>
      <w:r w:rsidRPr="00FE0103">
        <w:rPr>
          <w:szCs w:val="28"/>
        </w:rPr>
        <w:t xml:space="preserve">бытовых услуг </w:t>
      </w:r>
      <w:r w:rsidR="00DE53D9" w:rsidRPr="00FE0103">
        <w:rPr>
          <w:szCs w:val="28"/>
        </w:rPr>
        <w:t>99</w:t>
      </w:r>
      <w:r w:rsidRPr="00FE0103">
        <w:rPr>
          <w:szCs w:val="28"/>
        </w:rPr>
        <w:t xml:space="preserve"> (</w:t>
      </w:r>
      <w:r w:rsidR="00DE53D9" w:rsidRPr="00FE0103">
        <w:rPr>
          <w:szCs w:val="28"/>
        </w:rPr>
        <w:t>3,8</w:t>
      </w:r>
      <w:r w:rsidRPr="00FE0103">
        <w:rPr>
          <w:szCs w:val="28"/>
        </w:rPr>
        <w:t xml:space="preserve"> %). </w:t>
      </w:r>
    </w:p>
    <w:p w:rsidR="00585B72" w:rsidRPr="00FE0103" w:rsidRDefault="00585B72" w:rsidP="00585B72">
      <w:pPr>
        <w:spacing w:after="0" w:line="240" w:lineRule="auto"/>
        <w:ind w:firstLine="709"/>
        <w:jc w:val="both"/>
        <w:rPr>
          <w:szCs w:val="28"/>
        </w:rPr>
      </w:pPr>
      <w:r w:rsidRPr="00FE0103">
        <w:rPr>
          <w:szCs w:val="28"/>
        </w:rPr>
        <w:t>Следует отметить, что основная доля требований, указанных в обращен</w:t>
      </w:r>
      <w:r w:rsidRPr="00FE0103">
        <w:rPr>
          <w:szCs w:val="28"/>
        </w:rPr>
        <w:t>и</w:t>
      </w:r>
      <w:r w:rsidRPr="00FE0103">
        <w:rPr>
          <w:szCs w:val="28"/>
        </w:rPr>
        <w:t>ях граждан по предоставлению услуг (выполнение обязательства в установле</w:t>
      </w:r>
      <w:r w:rsidRPr="00FE0103">
        <w:rPr>
          <w:szCs w:val="28"/>
        </w:rPr>
        <w:t>н</w:t>
      </w:r>
      <w:r w:rsidRPr="00FE0103">
        <w:rPr>
          <w:szCs w:val="28"/>
        </w:rPr>
        <w:t>ный срок, замена товара, расторжение договора, возврат денежных средств, в</w:t>
      </w:r>
      <w:r w:rsidRPr="00FE0103">
        <w:rPr>
          <w:szCs w:val="28"/>
        </w:rPr>
        <w:t>ы</w:t>
      </w:r>
      <w:r w:rsidRPr="00FE0103">
        <w:rPr>
          <w:szCs w:val="28"/>
        </w:rPr>
        <w:t>плата неустойки за нарушение срока передачи товара), носит гражданско-правовой характер и рассматривается сторонами в добровольном или судебном порядке. Наиболее актуальными для населения Ульяновской области остаются вопросы, связанные с приобретением технически сложных товаров бытового назначения (электробытовые приборы, мобильные телефоны, компьютеры и др.), и действиями потребителей при обнаружении недостатков в сложной б</w:t>
      </w:r>
      <w:r w:rsidRPr="00FE0103">
        <w:rPr>
          <w:szCs w:val="28"/>
        </w:rPr>
        <w:t>ы</w:t>
      </w:r>
      <w:r w:rsidRPr="00FE0103">
        <w:rPr>
          <w:szCs w:val="28"/>
        </w:rPr>
        <w:t>товой технике. Анализ результатов обращений жителей Ульяновской области по телефонам «горячих линий» и личных консультаций в общественной прие</w:t>
      </w:r>
      <w:r w:rsidRPr="00FE0103">
        <w:rPr>
          <w:szCs w:val="28"/>
        </w:rPr>
        <w:t>м</w:t>
      </w:r>
      <w:r w:rsidRPr="00FE0103">
        <w:rPr>
          <w:szCs w:val="28"/>
        </w:rPr>
        <w:t>ной Управления показывает, что потребителей в первую очередь интересовали их права в случае приобретения товаров ненадлежащего качества, вопросы ко</w:t>
      </w:r>
      <w:r w:rsidRPr="00FE0103">
        <w:rPr>
          <w:szCs w:val="28"/>
        </w:rPr>
        <w:t>н</w:t>
      </w:r>
      <w:r w:rsidRPr="00FE0103">
        <w:rPr>
          <w:szCs w:val="28"/>
        </w:rPr>
        <w:lastRenderedPageBreak/>
        <w:t xml:space="preserve">троля качества пищевых продуктов. Часто потребителей не удовлетворяют условия гарантийного и послегарантийного обслуживания при покупке товаров длительного пользования. </w:t>
      </w:r>
    </w:p>
    <w:p w:rsidR="00585B72" w:rsidRPr="00FE0103" w:rsidRDefault="00585B72" w:rsidP="00585B72">
      <w:pPr>
        <w:spacing w:after="0" w:line="240" w:lineRule="auto"/>
        <w:ind w:firstLine="709"/>
        <w:jc w:val="both"/>
        <w:rPr>
          <w:szCs w:val="28"/>
        </w:rPr>
      </w:pPr>
      <w:r w:rsidRPr="00FE0103">
        <w:rPr>
          <w:szCs w:val="28"/>
        </w:rPr>
        <w:t>За 202</w:t>
      </w:r>
      <w:r w:rsidR="00DE53D9" w:rsidRPr="00FE0103">
        <w:rPr>
          <w:szCs w:val="28"/>
        </w:rPr>
        <w:t>1</w:t>
      </w:r>
      <w:r w:rsidRPr="00FE0103">
        <w:rPr>
          <w:szCs w:val="28"/>
        </w:rPr>
        <w:t xml:space="preserve"> год при рассмотрении обращений с целью досудебного урегул</w:t>
      </w:r>
      <w:r w:rsidRPr="00FE0103">
        <w:rPr>
          <w:szCs w:val="28"/>
        </w:rPr>
        <w:t>и</w:t>
      </w:r>
      <w:r w:rsidRPr="00FE0103">
        <w:rPr>
          <w:szCs w:val="28"/>
        </w:rPr>
        <w:t xml:space="preserve">рования конфликтов заявителям была оказана практическая помощь, связанная с подготовкой </w:t>
      </w:r>
      <w:r w:rsidR="00DE53D9" w:rsidRPr="00FE0103">
        <w:rPr>
          <w:szCs w:val="28"/>
        </w:rPr>
        <w:t>841</w:t>
      </w:r>
      <w:r w:rsidRPr="00FE0103">
        <w:rPr>
          <w:szCs w:val="28"/>
        </w:rPr>
        <w:t xml:space="preserve"> претензи</w:t>
      </w:r>
      <w:r w:rsidR="00DE53D9" w:rsidRPr="00FE0103">
        <w:rPr>
          <w:szCs w:val="28"/>
        </w:rPr>
        <w:t>я</w:t>
      </w:r>
      <w:r w:rsidRPr="00FE0103">
        <w:rPr>
          <w:szCs w:val="28"/>
        </w:rPr>
        <w:t xml:space="preserve"> (заявлени</w:t>
      </w:r>
      <w:r w:rsidR="00DE53D9" w:rsidRPr="00FE0103">
        <w:rPr>
          <w:szCs w:val="28"/>
        </w:rPr>
        <w:t>я</w:t>
      </w:r>
      <w:r w:rsidRPr="00FE0103">
        <w:rPr>
          <w:szCs w:val="28"/>
        </w:rPr>
        <w:t>) к продавцам (исполнителям, изгот</w:t>
      </w:r>
      <w:r w:rsidRPr="00FE0103">
        <w:rPr>
          <w:szCs w:val="28"/>
        </w:rPr>
        <w:t>о</w:t>
      </w:r>
      <w:r w:rsidRPr="00FE0103">
        <w:rPr>
          <w:szCs w:val="28"/>
        </w:rPr>
        <w:t>вителям): 41 претензия в рамках работы «общественной приёмной» и 903 пр</w:t>
      </w:r>
      <w:r w:rsidRPr="00FE0103">
        <w:rPr>
          <w:szCs w:val="28"/>
        </w:rPr>
        <w:t>е</w:t>
      </w:r>
      <w:r w:rsidRPr="00FE0103">
        <w:rPr>
          <w:szCs w:val="28"/>
        </w:rPr>
        <w:t>тензии по «горячей линии».  В случае невозможности урегулировать конфли</w:t>
      </w:r>
      <w:r w:rsidRPr="00FE0103">
        <w:rPr>
          <w:szCs w:val="28"/>
        </w:rPr>
        <w:t>к</w:t>
      </w:r>
      <w:r w:rsidRPr="00FE0103">
        <w:rPr>
          <w:szCs w:val="28"/>
        </w:rPr>
        <w:t>ты между потребителями и продавцами (исполнителями, изготовителями) в д</w:t>
      </w:r>
      <w:r w:rsidRPr="00FE0103">
        <w:rPr>
          <w:szCs w:val="28"/>
        </w:rPr>
        <w:t>о</w:t>
      </w:r>
      <w:r w:rsidRPr="00FE0103">
        <w:rPr>
          <w:szCs w:val="28"/>
        </w:rPr>
        <w:t xml:space="preserve">судебном порядке сотрудниками Управления оказывалась помощь гражданам в составлении </w:t>
      </w:r>
      <w:r w:rsidR="00DE53D9" w:rsidRPr="00FE0103">
        <w:rPr>
          <w:szCs w:val="28"/>
        </w:rPr>
        <w:t>106 проектов исковых заявлений.</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b/>
          <w:szCs w:val="28"/>
        </w:rPr>
      </w:pPr>
      <w:r w:rsidRPr="00FE0103">
        <w:rPr>
          <w:b/>
          <w:szCs w:val="28"/>
        </w:rPr>
        <w:t>Судебная защита прав потребителей в области оборота промышле</w:t>
      </w:r>
      <w:r w:rsidRPr="00FE0103">
        <w:rPr>
          <w:b/>
          <w:szCs w:val="28"/>
        </w:rPr>
        <w:t>н</w:t>
      </w:r>
      <w:r w:rsidRPr="00FE0103">
        <w:rPr>
          <w:b/>
          <w:szCs w:val="28"/>
        </w:rPr>
        <w:t xml:space="preserve">ной продукции. </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proofErr w:type="gramStart"/>
      <w:r w:rsidRPr="00FE0103">
        <w:rPr>
          <w:szCs w:val="28"/>
        </w:rPr>
        <w:t>В 202</w:t>
      </w:r>
      <w:r w:rsidR="00DE53D9" w:rsidRPr="00FE0103">
        <w:rPr>
          <w:szCs w:val="28"/>
        </w:rPr>
        <w:t>1</w:t>
      </w:r>
      <w:r w:rsidRPr="00FE0103">
        <w:rPr>
          <w:szCs w:val="28"/>
        </w:rPr>
        <w:t xml:space="preserve"> году Управлением судебная защита прав потребителей осущест</w:t>
      </w:r>
      <w:r w:rsidRPr="00FE0103">
        <w:rPr>
          <w:szCs w:val="28"/>
        </w:rPr>
        <w:t>в</w:t>
      </w:r>
      <w:r w:rsidRPr="00FE0103">
        <w:rPr>
          <w:szCs w:val="28"/>
        </w:rPr>
        <w:t>лялась в следующих формах: оказание помощи потребителям в составлении и</w:t>
      </w:r>
      <w:r w:rsidRPr="00FE0103">
        <w:rPr>
          <w:szCs w:val="28"/>
        </w:rPr>
        <w:t>с</w:t>
      </w:r>
      <w:r w:rsidRPr="00FE0103">
        <w:rPr>
          <w:szCs w:val="28"/>
        </w:rPr>
        <w:t>ковых заявлений, кассационных и апелляционных жалоб, помощь потребит</w:t>
      </w:r>
      <w:r w:rsidRPr="00FE0103">
        <w:rPr>
          <w:szCs w:val="28"/>
        </w:rPr>
        <w:t>е</w:t>
      </w:r>
      <w:r w:rsidRPr="00FE0103">
        <w:rPr>
          <w:szCs w:val="28"/>
        </w:rPr>
        <w:t>лям путем содействия в сборе доказательств, участие в судах в качестве гос</w:t>
      </w:r>
      <w:r w:rsidRPr="00FE0103">
        <w:rPr>
          <w:szCs w:val="28"/>
        </w:rPr>
        <w:t>у</w:t>
      </w:r>
      <w:r w:rsidRPr="00FE0103">
        <w:rPr>
          <w:szCs w:val="28"/>
        </w:rPr>
        <w:t>дарственного органа, дающего заключение по делу в целях защиты прав потр</w:t>
      </w:r>
      <w:r w:rsidRPr="00FE0103">
        <w:rPr>
          <w:szCs w:val="28"/>
        </w:rPr>
        <w:t>е</w:t>
      </w:r>
      <w:r w:rsidRPr="00FE0103">
        <w:rPr>
          <w:szCs w:val="28"/>
        </w:rPr>
        <w:t>бителей, подача исковых заявлений в защиту неопределенного круга потреб</w:t>
      </w:r>
      <w:r w:rsidRPr="00FE0103">
        <w:rPr>
          <w:szCs w:val="28"/>
        </w:rPr>
        <w:t>и</w:t>
      </w:r>
      <w:r w:rsidRPr="00FE0103">
        <w:rPr>
          <w:szCs w:val="28"/>
        </w:rPr>
        <w:t>телей.</w:t>
      </w:r>
      <w:proofErr w:type="gramEnd"/>
    </w:p>
    <w:p w:rsidR="00585B72" w:rsidRPr="00FE0103" w:rsidRDefault="00585B72" w:rsidP="00585B72">
      <w:pPr>
        <w:spacing w:after="0" w:line="240" w:lineRule="auto"/>
        <w:ind w:firstLine="709"/>
        <w:jc w:val="both"/>
        <w:rPr>
          <w:szCs w:val="28"/>
        </w:rPr>
      </w:pPr>
      <w:r w:rsidRPr="00FE0103">
        <w:rPr>
          <w:szCs w:val="28"/>
        </w:rPr>
        <w:t>Управление участвовало в судах в целях заключения по делу 2</w:t>
      </w:r>
      <w:r w:rsidR="00DE53D9" w:rsidRPr="00FE0103">
        <w:rPr>
          <w:szCs w:val="28"/>
        </w:rPr>
        <w:t>2</w:t>
      </w:r>
      <w:r w:rsidRPr="00FE0103">
        <w:rPr>
          <w:szCs w:val="28"/>
        </w:rPr>
        <w:t xml:space="preserve"> раза, из </w:t>
      </w:r>
      <w:r w:rsidR="00DE53D9" w:rsidRPr="00FE0103">
        <w:rPr>
          <w:szCs w:val="28"/>
        </w:rPr>
        <w:t>16 рассмотренных дел удовлетворены требования потребителей по 9 делам</w:t>
      </w:r>
      <w:r w:rsidRPr="00FE0103">
        <w:rPr>
          <w:szCs w:val="28"/>
        </w:rPr>
        <w:t xml:space="preserve">. При этом в пользу потребителей присуждено </w:t>
      </w:r>
      <w:r w:rsidR="00DE53D9" w:rsidRPr="00FE0103">
        <w:rPr>
          <w:szCs w:val="28"/>
        </w:rPr>
        <w:t xml:space="preserve">886,7 тысяч </w:t>
      </w:r>
      <w:r w:rsidRPr="00FE0103">
        <w:rPr>
          <w:szCs w:val="28"/>
        </w:rPr>
        <w:t>рублей, в том числе компенсации морального вреда – 2</w:t>
      </w:r>
      <w:r w:rsidR="00DE53D9" w:rsidRPr="00FE0103">
        <w:rPr>
          <w:szCs w:val="28"/>
        </w:rPr>
        <w:t>8</w:t>
      </w:r>
      <w:r w:rsidRPr="00FE0103">
        <w:rPr>
          <w:szCs w:val="28"/>
        </w:rPr>
        <w:t xml:space="preserve"> тыс</w:t>
      </w:r>
      <w:r w:rsidR="00DE53D9" w:rsidRPr="00FE0103">
        <w:rPr>
          <w:szCs w:val="28"/>
        </w:rPr>
        <w:t xml:space="preserve">яч </w:t>
      </w:r>
      <w:r w:rsidRPr="00FE0103">
        <w:rPr>
          <w:szCs w:val="28"/>
        </w:rPr>
        <w:t>руб</w:t>
      </w:r>
      <w:r w:rsidR="00DE53D9" w:rsidRPr="00FE0103">
        <w:rPr>
          <w:szCs w:val="28"/>
        </w:rPr>
        <w:t>лей</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 xml:space="preserve">В суды было подано </w:t>
      </w:r>
      <w:r w:rsidR="00DE53D9" w:rsidRPr="00FE0103">
        <w:rPr>
          <w:szCs w:val="28"/>
        </w:rPr>
        <w:t>10</w:t>
      </w:r>
      <w:r w:rsidRPr="00FE0103">
        <w:rPr>
          <w:szCs w:val="28"/>
        </w:rPr>
        <w:t xml:space="preserve"> исков в защиту прав потребителей, из них </w:t>
      </w:r>
      <w:r w:rsidR="00DE53D9" w:rsidRPr="00FE0103">
        <w:rPr>
          <w:szCs w:val="28"/>
        </w:rPr>
        <w:t>4</w:t>
      </w:r>
      <w:r w:rsidRPr="00FE0103">
        <w:rPr>
          <w:szCs w:val="28"/>
        </w:rPr>
        <w:t xml:space="preserve"> – в защиту неопределенного круга потребителей. Рассмотрено было </w:t>
      </w:r>
      <w:r w:rsidR="00DE53D9" w:rsidRPr="00FE0103">
        <w:rPr>
          <w:szCs w:val="28"/>
        </w:rPr>
        <w:t>6</w:t>
      </w:r>
      <w:r w:rsidRPr="00FE0103">
        <w:rPr>
          <w:szCs w:val="28"/>
        </w:rPr>
        <w:t xml:space="preserve"> дел в защиту неопределенного круга потребителей и принято решений в пользу неопред</w:t>
      </w:r>
      <w:r w:rsidRPr="00FE0103">
        <w:rPr>
          <w:szCs w:val="28"/>
        </w:rPr>
        <w:t>е</w:t>
      </w:r>
      <w:r w:rsidRPr="00FE0103">
        <w:rPr>
          <w:szCs w:val="28"/>
        </w:rPr>
        <w:t xml:space="preserve">ленного круга потребителей – </w:t>
      </w:r>
      <w:r w:rsidR="00DE53D9" w:rsidRPr="00FE0103">
        <w:rPr>
          <w:szCs w:val="28"/>
        </w:rPr>
        <w:t>2</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 xml:space="preserve">В защиту конкретных потребителей было подано </w:t>
      </w:r>
      <w:r w:rsidR="00DE53D9" w:rsidRPr="00FE0103">
        <w:rPr>
          <w:szCs w:val="28"/>
        </w:rPr>
        <w:t>6</w:t>
      </w:r>
      <w:r w:rsidRPr="00FE0103">
        <w:rPr>
          <w:szCs w:val="28"/>
        </w:rPr>
        <w:t xml:space="preserve"> исков. </w:t>
      </w:r>
      <w:r w:rsidR="00DE53D9" w:rsidRPr="00FE0103">
        <w:rPr>
          <w:szCs w:val="28"/>
        </w:rPr>
        <w:t>При этом 2</w:t>
      </w:r>
      <w:r w:rsidRPr="00FE0103">
        <w:rPr>
          <w:szCs w:val="28"/>
        </w:rPr>
        <w:t xml:space="preserve"> с</w:t>
      </w:r>
      <w:r w:rsidRPr="00FE0103">
        <w:rPr>
          <w:szCs w:val="28"/>
        </w:rPr>
        <w:t>у</w:t>
      </w:r>
      <w:r w:rsidRPr="00FE0103">
        <w:rPr>
          <w:szCs w:val="28"/>
        </w:rPr>
        <w:t>дебны</w:t>
      </w:r>
      <w:r w:rsidR="00DE53D9" w:rsidRPr="00FE0103">
        <w:rPr>
          <w:szCs w:val="28"/>
        </w:rPr>
        <w:t>х</w:t>
      </w:r>
      <w:r w:rsidRPr="00FE0103">
        <w:rPr>
          <w:szCs w:val="28"/>
        </w:rPr>
        <w:t xml:space="preserve"> решения</w:t>
      </w:r>
      <w:r w:rsidR="00DE53D9" w:rsidRPr="00FE0103">
        <w:rPr>
          <w:szCs w:val="28"/>
        </w:rPr>
        <w:t xml:space="preserve"> вынесены в пользу потребителей</w:t>
      </w:r>
      <w:r w:rsidRPr="00FE0103">
        <w:rPr>
          <w:szCs w:val="28"/>
        </w:rPr>
        <w:t xml:space="preserve"> </w:t>
      </w:r>
      <w:r w:rsidR="00DE53D9" w:rsidRPr="00FE0103">
        <w:rPr>
          <w:szCs w:val="28"/>
        </w:rPr>
        <w:t xml:space="preserve">и </w:t>
      </w:r>
      <w:r w:rsidRPr="00FE0103">
        <w:rPr>
          <w:szCs w:val="28"/>
        </w:rPr>
        <w:t xml:space="preserve">присуждено денежных средств – </w:t>
      </w:r>
      <w:r w:rsidR="00DE53D9" w:rsidRPr="00FE0103">
        <w:rPr>
          <w:szCs w:val="28"/>
        </w:rPr>
        <w:t>141,1</w:t>
      </w:r>
      <w:r w:rsidRPr="00FE0103">
        <w:rPr>
          <w:szCs w:val="28"/>
        </w:rPr>
        <w:t xml:space="preserve"> тыс</w:t>
      </w:r>
      <w:r w:rsidR="00DE53D9" w:rsidRPr="00FE0103">
        <w:rPr>
          <w:szCs w:val="28"/>
        </w:rPr>
        <w:t>яч</w:t>
      </w:r>
      <w:r w:rsidRPr="00FE0103">
        <w:rPr>
          <w:szCs w:val="28"/>
        </w:rPr>
        <w:t xml:space="preserve"> рублей, в том числе компенсации морального вреда – </w:t>
      </w:r>
      <w:r w:rsidR="00DE53D9" w:rsidRPr="00FE0103">
        <w:rPr>
          <w:szCs w:val="28"/>
        </w:rPr>
        <w:t>10</w:t>
      </w:r>
      <w:r w:rsidRPr="00FE0103">
        <w:rPr>
          <w:szCs w:val="28"/>
        </w:rPr>
        <w:t xml:space="preserve"> тыс</w:t>
      </w:r>
      <w:r w:rsidR="00DE53D9" w:rsidRPr="00FE0103">
        <w:rPr>
          <w:szCs w:val="28"/>
        </w:rPr>
        <w:t>яч</w:t>
      </w:r>
      <w:r w:rsidRPr="00FE0103">
        <w:rPr>
          <w:szCs w:val="28"/>
        </w:rPr>
        <w:t xml:space="preserve"> рублей. </w:t>
      </w:r>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b/>
          <w:szCs w:val="28"/>
        </w:rPr>
        <w:t>Помимо прочего, Управлением уделяется значительное внимание проведению превентивных мер.</w:t>
      </w:r>
    </w:p>
    <w:p w:rsidR="00585B72" w:rsidRPr="00FE0103" w:rsidRDefault="00585B72" w:rsidP="00585B72">
      <w:pPr>
        <w:spacing w:after="0" w:line="240" w:lineRule="auto"/>
        <w:ind w:firstLine="709"/>
        <w:jc w:val="both"/>
        <w:rPr>
          <w:szCs w:val="28"/>
        </w:rPr>
      </w:pPr>
      <w:proofErr w:type="gramStart"/>
      <w:r w:rsidRPr="00FE0103">
        <w:rPr>
          <w:szCs w:val="28"/>
        </w:rPr>
        <w:t>Информация о результатах контрольно-надзорной деятельности Управл</w:t>
      </w:r>
      <w:r w:rsidRPr="00FE0103">
        <w:rPr>
          <w:szCs w:val="28"/>
        </w:rPr>
        <w:t>е</w:t>
      </w:r>
      <w:r w:rsidRPr="00FE0103">
        <w:rPr>
          <w:szCs w:val="28"/>
        </w:rPr>
        <w:t>ния Роспотребнадзора по Ульяновской области по пресечению оборота фал</w:t>
      </w:r>
      <w:r w:rsidRPr="00FE0103">
        <w:rPr>
          <w:szCs w:val="28"/>
        </w:rPr>
        <w:t>ь</w:t>
      </w:r>
      <w:r w:rsidRPr="00FE0103">
        <w:rPr>
          <w:szCs w:val="28"/>
        </w:rPr>
        <w:t>сифицированной, не соответствующей требованиям законодательства в области технического регулирования продукции систематически размещается на оф</w:t>
      </w:r>
      <w:r w:rsidRPr="00FE0103">
        <w:rPr>
          <w:szCs w:val="28"/>
        </w:rPr>
        <w:t>и</w:t>
      </w:r>
      <w:r w:rsidRPr="00FE0103">
        <w:rPr>
          <w:szCs w:val="28"/>
        </w:rPr>
        <w:t xml:space="preserve">циальной сайте Управления в виде пресс-релизов. </w:t>
      </w:r>
      <w:proofErr w:type="gramEnd"/>
    </w:p>
    <w:p w:rsidR="00585B72" w:rsidRPr="00FE0103" w:rsidRDefault="00585B72" w:rsidP="00585B72">
      <w:pPr>
        <w:spacing w:after="0" w:line="240" w:lineRule="auto"/>
        <w:ind w:firstLine="709"/>
        <w:jc w:val="both"/>
        <w:rPr>
          <w:szCs w:val="28"/>
        </w:rPr>
      </w:pPr>
      <w:r w:rsidRPr="00FE0103">
        <w:rPr>
          <w:szCs w:val="28"/>
        </w:rPr>
        <w:t>В целях реализации информационной политики по работе с предприн</w:t>
      </w:r>
      <w:r w:rsidRPr="00FE0103">
        <w:rPr>
          <w:szCs w:val="28"/>
        </w:rPr>
        <w:t>и</w:t>
      </w:r>
      <w:r w:rsidRPr="00FE0103">
        <w:rPr>
          <w:szCs w:val="28"/>
        </w:rPr>
        <w:t>мательским сообществом, повышению грамотности населения в сфере обесп</w:t>
      </w:r>
      <w:r w:rsidRPr="00FE0103">
        <w:rPr>
          <w:szCs w:val="28"/>
        </w:rPr>
        <w:t>е</w:t>
      </w:r>
      <w:r w:rsidRPr="00FE0103">
        <w:rPr>
          <w:szCs w:val="28"/>
        </w:rPr>
        <w:t xml:space="preserve">чения санитарно-эпидемиологического благополучия населения и защиты прав потребителей в Управлении Роспотребнадзора по Ульяновской области и его </w:t>
      </w:r>
      <w:r w:rsidRPr="00FE0103">
        <w:rPr>
          <w:szCs w:val="28"/>
        </w:rPr>
        <w:lastRenderedPageBreak/>
        <w:t xml:space="preserve">территориальных отделах </w:t>
      </w:r>
      <w:r w:rsidR="001754EE" w:rsidRPr="00FE0103">
        <w:rPr>
          <w:szCs w:val="28"/>
        </w:rPr>
        <w:t>проводились</w:t>
      </w:r>
      <w:r w:rsidRPr="00FE0103">
        <w:rPr>
          <w:szCs w:val="28"/>
        </w:rPr>
        <w:t xml:space="preserve"> </w:t>
      </w:r>
      <w:r w:rsidR="001754EE" w:rsidRPr="00FE0103">
        <w:rPr>
          <w:szCs w:val="28"/>
        </w:rPr>
        <w:t>«Дни</w:t>
      </w:r>
      <w:r w:rsidRPr="00FE0103">
        <w:rPr>
          <w:szCs w:val="28"/>
        </w:rPr>
        <w:t xml:space="preserve"> открытых дверей</w:t>
      </w:r>
      <w:r w:rsidR="001754EE" w:rsidRPr="00FE0103">
        <w:rPr>
          <w:szCs w:val="28"/>
        </w:rPr>
        <w:t>»</w:t>
      </w:r>
      <w:r w:rsidRPr="00FE0103">
        <w:rPr>
          <w:szCs w:val="28"/>
        </w:rPr>
        <w:t xml:space="preserve"> для предпр</w:t>
      </w:r>
      <w:r w:rsidRPr="00FE0103">
        <w:rPr>
          <w:szCs w:val="28"/>
        </w:rPr>
        <w:t>и</w:t>
      </w:r>
      <w:r w:rsidRPr="00FE0103">
        <w:rPr>
          <w:szCs w:val="28"/>
        </w:rPr>
        <w:t>нимателей</w:t>
      </w:r>
      <w:r w:rsidR="001754EE" w:rsidRPr="00FE0103">
        <w:rPr>
          <w:szCs w:val="28"/>
        </w:rPr>
        <w:t xml:space="preserve"> в дистаницонном формате (18.03.2021, 10.06.2021, 09.09.2021, 09.12.2021)</w:t>
      </w:r>
      <w:r w:rsidRPr="00FE0103">
        <w:rPr>
          <w:szCs w:val="28"/>
        </w:rPr>
        <w:t xml:space="preserve">. </w:t>
      </w:r>
    </w:p>
    <w:p w:rsidR="00585B72" w:rsidRPr="00FE0103" w:rsidRDefault="00585B72" w:rsidP="00585B72">
      <w:pPr>
        <w:spacing w:after="0" w:line="240" w:lineRule="auto"/>
        <w:ind w:firstLine="709"/>
        <w:jc w:val="both"/>
        <w:rPr>
          <w:szCs w:val="28"/>
        </w:rPr>
      </w:pPr>
      <w:r w:rsidRPr="00FE0103">
        <w:rPr>
          <w:szCs w:val="28"/>
        </w:rPr>
        <w:t>Для представителей бизнеса были организованы консультации о ко</w:t>
      </w:r>
      <w:r w:rsidRPr="00FE0103">
        <w:rPr>
          <w:szCs w:val="28"/>
        </w:rPr>
        <w:t>н</w:t>
      </w:r>
      <w:r w:rsidRPr="00FE0103">
        <w:rPr>
          <w:szCs w:val="28"/>
        </w:rPr>
        <w:t>трольно-надзорной деятельности Управлении Роспотребнадзора по Ульяно</w:t>
      </w:r>
      <w:r w:rsidRPr="00FE0103">
        <w:rPr>
          <w:szCs w:val="28"/>
        </w:rPr>
        <w:t>в</w:t>
      </w:r>
      <w:r w:rsidRPr="00FE0103">
        <w:rPr>
          <w:szCs w:val="28"/>
        </w:rPr>
        <w:t>ской области, в том числе о профилактике нарушений, принимаемых мерах к нарушителям законодательства в области санитарно-эпидемиологического бл</w:t>
      </w:r>
      <w:r w:rsidRPr="00FE0103">
        <w:rPr>
          <w:szCs w:val="28"/>
        </w:rPr>
        <w:t>а</w:t>
      </w:r>
      <w:r w:rsidRPr="00FE0103">
        <w:rPr>
          <w:szCs w:val="28"/>
        </w:rPr>
        <w:t xml:space="preserve">гополучия населения и защиты прав потребителей. </w:t>
      </w:r>
    </w:p>
    <w:p w:rsidR="00585B72" w:rsidRPr="00FE0103" w:rsidRDefault="00585B72" w:rsidP="00585B72">
      <w:pPr>
        <w:spacing w:after="0" w:line="240" w:lineRule="auto"/>
        <w:ind w:firstLine="709"/>
        <w:jc w:val="both"/>
        <w:rPr>
          <w:szCs w:val="28"/>
        </w:rPr>
      </w:pPr>
      <w:r w:rsidRPr="00FE0103">
        <w:rPr>
          <w:szCs w:val="28"/>
        </w:rPr>
        <w:t>Акция направлена на повышение информированности предпринимател</w:t>
      </w:r>
      <w:r w:rsidRPr="00FE0103">
        <w:rPr>
          <w:szCs w:val="28"/>
        </w:rPr>
        <w:t>ь</w:t>
      </w:r>
      <w:r w:rsidRPr="00FE0103">
        <w:rPr>
          <w:szCs w:val="28"/>
        </w:rPr>
        <w:t>ского сообщества о деятельности Роспотребнадзора, правах и обязанностях и</w:t>
      </w:r>
      <w:r w:rsidRPr="00FE0103">
        <w:rPr>
          <w:szCs w:val="28"/>
        </w:rPr>
        <w:t>н</w:t>
      </w:r>
      <w:r w:rsidRPr="00FE0103">
        <w:rPr>
          <w:szCs w:val="28"/>
        </w:rPr>
        <w:t>дивидуальных предпринимателей и юридических лиц, возможностях информ</w:t>
      </w:r>
      <w:r w:rsidRPr="00FE0103">
        <w:rPr>
          <w:szCs w:val="28"/>
        </w:rPr>
        <w:t>а</w:t>
      </w:r>
      <w:r w:rsidRPr="00FE0103">
        <w:rPr>
          <w:szCs w:val="28"/>
        </w:rPr>
        <w:t>ционных ресурсов Роспотребнадзора, мотивации к исполнению требований з</w:t>
      </w:r>
      <w:r w:rsidRPr="00FE0103">
        <w:rPr>
          <w:szCs w:val="28"/>
        </w:rPr>
        <w:t>а</w:t>
      </w:r>
      <w:r w:rsidRPr="00FE0103">
        <w:rPr>
          <w:szCs w:val="28"/>
        </w:rPr>
        <w:t>конодательства в области санитарно-эпидемиологического благополучия нас</w:t>
      </w:r>
      <w:r w:rsidRPr="00FE0103">
        <w:rPr>
          <w:szCs w:val="28"/>
        </w:rPr>
        <w:t>е</w:t>
      </w:r>
      <w:r w:rsidRPr="00FE0103">
        <w:rPr>
          <w:szCs w:val="28"/>
        </w:rPr>
        <w:t xml:space="preserve">ления и защиты прав потребителей. </w:t>
      </w:r>
    </w:p>
    <w:p w:rsidR="00585B72" w:rsidRPr="00FE0103" w:rsidRDefault="00585B72" w:rsidP="00585B72">
      <w:pPr>
        <w:spacing w:after="0" w:line="240" w:lineRule="auto"/>
        <w:ind w:firstLine="709"/>
        <w:jc w:val="both"/>
        <w:rPr>
          <w:szCs w:val="28"/>
        </w:rPr>
      </w:pPr>
      <w:r w:rsidRPr="00FE0103">
        <w:rPr>
          <w:szCs w:val="28"/>
        </w:rPr>
        <w:t xml:space="preserve">В ходе проведения Дня открытых дверей для предпринимателей были проведены семинары, организована работа тематических «круглых столов», осуществлялось индивидуальное консультирование. </w:t>
      </w:r>
    </w:p>
    <w:p w:rsidR="00585B72" w:rsidRPr="00FE0103" w:rsidRDefault="00585B72" w:rsidP="00585B72">
      <w:pPr>
        <w:spacing w:after="0" w:line="240" w:lineRule="auto"/>
        <w:ind w:firstLine="709"/>
        <w:jc w:val="both"/>
        <w:rPr>
          <w:szCs w:val="28"/>
        </w:rPr>
      </w:pPr>
      <w:r w:rsidRPr="00FE0103">
        <w:rPr>
          <w:szCs w:val="28"/>
        </w:rPr>
        <w:t xml:space="preserve">Для предпринимателей, не имеющих возможность посетить мероприятия «Дня открытых дверей» в Управлении и его Территориальных отделах,   было организовано консультирование по телефону «Горячей линии».  </w:t>
      </w:r>
    </w:p>
    <w:p w:rsidR="00585B72" w:rsidRPr="00FE0103" w:rsidRDefault="00585B72" w:rsidP="00585B72">
      <w:pPr>
        <w:spacing w:after="0" w:line="240" w:lineRule="auto"/>
        <w:ind w:firstLine="709"/>
        <w:jc w:val="both"/>
        <w:rPr>
          <w:szCs w:val="28"/>
        </w:rPr>
      </w:pPr>
      <w:r w:rsidRPr="00FE0103">
        <w:rPr>
          <w:szCs w:val="28"/>
        </w:rPr>
        <w:t>Представители предпринимательского сообщества смогли напрямую з</w:t>
      </w:r>
      <w:r w:rsidRPr="00FE0103">
        <w:rPr>
          <w:szCs w:val="28"/>
        </w:rPr>
        <w:t>а</w:t>
      </w:r>
      <w:r w:rsidRPr="00FE0103">
        <w:rPr>
          <w:szCs w:val="28"/>
        </w:rPr>
        <w:t>дать свои вопросы, получить разъяснения по вопросам изменения законод</w:t>
      </w:r>
      <w:r w:rsidRPr="00FE0103">
        <w:rPr>
          <w:szCs w:val="28"/>
        </w:rPr>
        <w:t>а</w:t>
      </w:r>
      <w:r w:rsidRPr="00FE0103">
        <w:rPr>
          <w:szCs w:val="28"/>
        </w:rPr>
        <w:t xml:space="preserve">тельства, обсудить проблемы, возникающие при открытии бизнеса, выработать совместные пути решения.  </w:t>
      </w:r>
    </w:p>
    <w:p w:rsidR="00585B72" w:rsidRPr="00FE0103" w:rsidRDefault="00585B72" w:rsidP="00585B72">
      <w:pPr>
        <w:spacing w:after="0" w:line="240" w:lineRule="auto"/>
        <w:ind w:firstLine="709"/>
        <w:jc w:val="both"/>
        <w:rPr>
          <w:szCs w:val="28"/>
        </w:rPr>
      </w:pPr>
      <w:r w:rsidRPr="00FE0103">
        <w:rPr>
          <w:szCs w:val="28"/>
        </w:rPr>
        <w:t>Обратившиеся предприниматели получили индивидуальные консульт</w:t>
      </w:r>
      <w:r w:rsidRPr="00FE0103">
        <w:rPr>
          <w:szCs w:val="28"/>
        </w:rPr>
        <w:t>а</w:t>
      </w:r>
      <w:r w:rsidRPr="00FE0103">
        <w:rPr>
          <w:szCs w:val="28"/>
        </w:rPr>
        <w:t xml:space="preserve">ции по вопросам санитарного законодательства, </w:t>
      </w:r>
      <w:proofErr w:type="gramStart"/>
      <w:r w:rsidRPr="00FE0103">
        <w:rPr>
          <w:szCs w:val="28"/>
        </w:rPr>
        <w:t>риск-ориентированного</w:t>
      </w:r>
      <w:proofErr w:type="gramEnd"/>
      <w:r w:rsidRPr="00FE0103">
        <w:rPr>
          <w:szCs w:val="28"/>
        </w:rPr>
        <w:t xml:space="preserve"> подх</w:t>
      </w:r>
      <w:r w:rsidRPr="00FE0103">
        <w:rPr>
          <w:szCs w:val="28"/>
        </w:rPr>
        <w:t>о</w:t>
      </w:r>
      <w:r w:rsidRPr="00FE0103">
        <w:rPr>
          <w:szCs w:val="28"/>
        </w:rPr>
        <w:t>да при проведении контрольно-надзорных мероприятий, нормативной базы в сфере защиты прав потребителей, получения государственных услуг, в т.ч. с</w:t>
      </w:r>
      <w:r w:rsidRPr="00FE0103">
        <w:rPr>
          <w:szCs w:val="28"/>
        </w:rPr>
        <w:t>а</w:t>
      </w:r>
      <w:r w:rsidRPr="00FE0103">
        <w:rPr>
          <w:szCs w:val="28"/>
        </w:rPr>
        <w:t>нитарно-эпидемиологических заключений на лицензируемые виды деятельн</w:t>
      </w:r>
      <w:r w:rsidRPr="00FE0103">
        <w:rPr>
          <w:szCs w:val="28"/>
        </w:rPr>
        <w:t>о</w:t>
      </w:r>
      <w:r w:rsidRPr="00FE0103">
        <w:rPr>
          <w:szCs w:val="28"/>
        </w:rPr>
        <w:t>сти, по порядку подачи уведомлений о начале осуществления предприним</w:t>
      </w:r>
      <w:r w:rsidRPr="00FE0103">
        <w:rPr>
          <w:szCs w:val="28"/>
        </w:rPr>
        <w:t>а</w:t>
      </w:r>
      <w:r w:rsidRPr="00FE0103">
        <w:rPr>
          <w:szCs w:val="28"/>
        </w:rPr>
        <w:t xml:space="preserve">тельской деятельности. </w:t>
      </w:r>
    </w:p>
    <w:p w:rsidR="00585B72" w:rsidRPr="00FE0103" w:rsidRDefault="00585B72" w:rsidP="00585B72">
      <w:pPr>
        <w:spacing w:after="0" w:line="240" w:lineRule="auto"/>
        <w:ind w:firstLine="709"/>
        <w:jc w:val="both"/>
        <w:rPr>
          <w:szCs w:val="28"/>
        </w:rPr>
      </w:pPr>
      <w:r w:rsidRPr="00FE0103">
        <w:rPr>
          <w:szCs w:val="28"/>
        </w:rPr>
        <w:t>При подведении итогов работы «Дня открытых дверей» в Управлении Роспотребнадзора по Ульяновской области предприниматели высказали уд</w:t>
      </w:r>
      <w:r w:rsidRPr="00FE0103">
        <w:rPr>
          <w:szCs w:val="28"/>
        </w:rPr>
        <w:t>о</w:t>
      </w:r>
      <w:r w:rsidRPr="00FE0103">
        <w:rPr>
          <w:szCs w:val="28"/>
        </w:rPr>
        <w:t>влетворение о подобном формате общения и желание участия в таких меропр</w:t>
      </w:r>
      <w:r w:rsidRPr="00FE0103">
        <w:rPr>
          <w:szCs w:val="28"/>
        </w:rPr>
        <w:t>и</w:t>
      </w:r>
      <w:r w:rsidRPr="00FE0103">
        <w:rPr>
          <w:szCs w:val="28"/>
        </w:rPr>
        <w:t xml:space="preserve">ятиях в дальнейшем. </w:t>
      </w:r>
    </w:p>
    <w:p w:rsidR="00585B72" w:rsidRPr="00FE0103" w:rsidRDefault="00585B72" w:rsidP="00585B72">
      <w:pPr>
        <w:spacing w:after="0" w:line="240" w:lineRule="auto"/>
        <w:ind w:firstLine="709"/>
        <w:jc w:val="both"/>
        <w:rPr>
          <w:szCs w:val="28"/>
        </w:rPr>
      </w:pPr>
      <w:r w:rsidRPr="00FE0103">
        <w:rPr>
          <w:szCs w:val="28"/>
        </w:rPr>
        <w:t>Такой формат работы позволяет снизить административные барьеры в ч</w:t>
      </w:r>
      <w:r w:rsidRPr="00FE0103">
        <w:rPr>
          <w:szCs w:val="28"/>
        </w:rPr>
        <w:t>а</w:t>
      </w:r>
      <w:r w:rsidRPr="00FE0103">
        <w:rPr>
          <w:szCs w:val="28"/>
        </w:rPr>
        <w:t xml:space="preserve">сти взаимодействия </w:t>
      </w:r>
      <w:proofErr w:type="gramStart"/>
      <w:r w:rsidRPr="00FE0103">
        <w:rPr>
          <w:szCs w:val="28"/>
        </w:rPr>
        <w:t>бизнес-сообщества</w:t>
      </w:r>
      <w:proofErr w:type="gramEnd"/>
      <w:r w:rsidRPr="00FE0103">
        <w:rPr>
          <w:szCs w:val="28"/>
        </w:rPr>
        <w:t xml:space="preserve"> и Управления Роспотребнадзора по Ульяновской области. </w:t>
      </w:r>
    </w:p>
    <w:p w:rsidR="00585B72" w:rsidRPr="00FE0103" w:rsidRDefault="00EE56AC" w:rsidP="00585B72">
      <w:pPr>
        <w:spacing w:after="0" w:line="240" w:lineRule="auto"/>
        <w:ind w:firstLine="709"/>
        <w:jc w:val="both"/>
        <w:rPr>
          <w:szCs w:val="28"/>
        </w:rPr>
      </w:pPr>
      <w:r w:rsidRPr="00FE0103">
        <w:rPr>
          <w:szCs w:val="28"/>
        </w:rPr>
        <w:t>23</w:t>
      </w:r>
      <w:r w:rsidR="00585B72" w:rsidRPr="00FE0103">
        <w:rPr>
          <w:szCs w:val="28"/>
        </w:rPr>
        <w:t xml:space="preserve"> декабря 202</w:t>
      </w:r>
      <w:r w:rsidRPr="00FE0103">
        <w:rPr>
          <w:szCs w:val="28"/>
        </w:rPr>
        <w:t>1</w:t>
      </w:r>
      <w:r w:rsidR="00585B72" w:rsidRPr="00FE0103">
        <w:rPr>
          <w:szCs w:val="28"/>
        </w:rPr>
        <w:t xml:space="preserve"> года в заочном формате прошло заседание Общественн</w:t>
      </w:r>
      <w:r w:rsidR="00585B72" w:rsidRPr="00FE0103">
        <w:rPr>
          <w:szCs w:val="28"/>
        </w:rPr>
        <w:t>о</w:t>
      </w:r>
      <w:r w:rsidR="00585B72" w:rsidRPr="00FE0103">
        <w:rPr>
          <w:szCs w:val="28"/>
        </w:rPr>
        <w:t>го совета при Управлении Роспотребнадзора по Ульяновской области по вопр</w:t>
      </w:r>
      <w:r w:rsidR="00585B72" w:rsidRPr="00FE0103">
        <w:rPr>
          <w:szCs w:val="28"/>
        </w:rPr>
        <w:t>о</w:t>
      </w:r>
      <w:r w:rsidR="00585B72" w:rsidRPr="00FE0103">
        <w:rPr>
          <w:szCs w:val="28"/>
        </w:rPr>
        <w:t xml:space="preserve">сам, затрагивающим интересы малого и среднего предпринимательства </w:t>
      </w:r>
    </w:p>
    <w:p w:rsidR="00585B72" w:rsidRPr="00FE0103" w:rsidRDefault="00585B72" w:rsidP="00585B72">
      <w:pPr>
        <w:spacing w:after="0" w:line="240" w:lineRule="auto"/>
        <w:ind w:firstLine="709"/>
        <w:jc w:val="both"/>
        <w:rPr>
          <w:szCs w:val="28"/>
        </w:rPr>
      </w:pPr>
      <w:proofErr w:type="gramStart"/>
      <w:r w:rsidRPr="00FE0103">
        <w:rPr>
          <w:szCs w:val="28"/>
        </w:rPr>
        <w:t>В заседании Общественного совета приняли участие представители Управления по развитию предпринимательства, инвестициям и потребител</w:t>
      </w:r>
      <w:r w:rsidRPr="00FE0103">
        <w:rPr>
          <w:szCs w:val="28"/>
        </w:rPr>
        <w:t>ь</w:t>
      </w:r>
      <w:r w:rsidRPr="00FE0103">
        <w:rPr>
          <w:szCs w:val="28"/>
        </w:rPr>
        <w:t>ского рынка администрации города Ульяновска, Ульяновского филиала Ро</w:t>
      </w:r>
      <w:r w:rsidRPr="00FE0103">
        <w:rPr>
          <w:szCs w:val="28"/>
        </w:rPr>
        <w:t>с</w:t>
      </w:r>
      <w:r w:rsidRPr="00FE0103">
        <w:rPr>
          <w:szCs w:val="28"/>
        </w:rPr>
        <w:t>сийской академии народного хозяйства и государственной службы при През</w:t>
      </w:r>
      <w:r w:rsidRPr="00FE0103">
        <w:rPr>
          <w:szCs w:val="28"/>
        </w:rPr>
        <w:t>и</w:t>
      </w:r>
      <w:r w:rsidRPr="00FE0103">
        <w:rPr>
          <w:szCs w:val="28"/>
        </w:rPr>
        <w:t>денте Российской Федерации, Ульяновского областного регионального отдел</w:t>
      </w:r>
      <w:r w:rsidRPr="00FE0103">
        <w:rPr>
          <w:szCs w:val="28"/>
        </w:rPr>
        <w:t>е</w:t>
      </w:r>
      <w:r w:rsidRPr="00FE0103">
        <w:rPr>
          <w:szCs w:val="28"/>
        </w:rPr>
        <w:lastRenderedPageBreak/>
        <w:t>ния Общероссийской общественной организации «Деловая Россия», Госуда</w:t>
      </w:r>
      <w:r w:rsidRPr="00FE0103">
        <w:rPr>
          <w:szCs w:val="28"/>
        </w:rPr>
        <w:t>р</w:t>
      </w:r>
      <w:r w:rsidRPr="00FE0103">
        <w:rPr>
          <w:szCs w:val="28"/>
        </w:rPr>
        <w:t>ственного юридического бюро Ульяновской области, Ульяновской регионал</w:t>
      </w:r>
      <w:r w:rsidRPr="00FE0103">
        <w:rPr>
          <w:szCs w:val="28"/>
        </w:rPr>
        <w:t>ь</w:t>
      </w:r>
      <w:r w:rsidRPr="00FE0103">
        <w:rPr>
          <w:szCs w:val="28"/>
        </w:rPr>
        <w:t xml:space="preserve">ной общественной организации «Стоматологическая ассоциация». </w:t>
      </w:r>
      <w:proofErr w:type="gramEnd"/>
    </w:p>
    <w:p w:rsidR="00585B72" w:rsidRPr="00FE0103" w:rsidRDefault="00585B72" w:rsidP="00585B72">
      <w:pPr>
        <w:spacing w:after="0" w:line="240" w:lineRule="auto"/>
        <w:ind w:firstLine="709"/>
        <w:jc w:val="both"/>
        <w:rPr>
          <w:szCs w:val="28"/>
        </w:rPr>
      </w:pPr>
    </w:p>
    <w:p w:rsidR="00585B72" w:rsidRPr="00FE0103" w:rsidRDefault="00585B72" w:rsidP="00585B72">
      <w:pPr>
        <w:spacing w:after="0" w:line="240" w:lineRule="auto"/>
        <w:ind w:firstLine="709"/>
        <w:jc w:val="both"/>
        <w:rPr>
          <w:szCs w:val="28"/>
        </w:rPr>
      </w:pPr>
      <w:r w:rsidRPr="00FE0103">
        <w:rPr>
          <w:szCs w:val="28"/>
        </w:rPr>
        <w:t>Рассматриваемые вопросы:</w:t>
      </w:r>
    </w:p>
    <w:p w:rsidR="00585B72" w:rsidRPr="00FE0103" w:rsidRDefault="00585B72" w:rsidP="00585B72">
      <w:pPr>
        <w:spacing w:after="0" w:line="240" w:lineRule="auto"/>
        <w:ind w:firstLine="709"/>
        <w:jc w:val="both"/>
        <w:rPr>
          <w:szCs w:val="28"/>
        </w:rPr>
      </w:pPr>
      <w:r w:rsidRPr="00FE0103">
        <w:rPr>
          <w:szCs w:val="28"/>
        </w:rPr>
        <w:t>1</w:t>
      </w:r>
      <w:r w:rsidR="00EE56AC" w:rsidRPr="00FE0103">
        <w:rPr>
          <w:szCs w:val="28"/>
        </w:rPr>
        <w:t>. Состояние заболеваемости и организация профилактических и прот</w:t>
      </w:r>
      <w:r w:rsidR="00EE56AC" w:rsidRPr="00FE0103">
        <w:rPr>
          <w:szCs w:val="28"/>
        </w:rPr>
        <w:t>и</w:t>
      </w:r>
      <w:r w:rsidR="00EE56AC" w:rsidRPr="00FE0103">
        <w:rPr>
          <w:szCs w:val="28"/>
        </w:rPr>
        <w:t xml:space="preserve">воэпидемических мероприятий по ново коронавирусной инфекции </w:t>
      </w:r>
      <w:r w:rsidRPr="00FE0103">
        <w:rPr>
          <w:szCs w:val="28"/>
        </w:rPr>
        <w:t>COVID-19</w:t>
      </w:r>
      <w:r w:rsidR="00EE56AC" w:rsidRPr="00FE0103">
        <w:rPr>
          <w:szCs w:val="28"/>
        </w:rPr>
        <w:t xml:space="preserve"> и особенности течения заболевания на территории Ульяновской области.</w:t>
      </w:r>
    </w:p>
    <w:p w:rsidR="00585B72" w:rsidRPr="00FE0103" w:rsidRDefault="00585B72" w:rsidP="00585B72">
      <w:pPr>
        <w:spacing w:after="0" w:line="240" w:lineRule="auto"/>
        <w:ind w:firstLine="709"/>
        <w:jc w:val="both"/>
        <w:rPr>
          <w:szCs w:val="28"/>
        </w:rPr>
      </w:pPr>
      <w:r w:rsidRPr="00FE0103">
        <w:rPr>
          <w:szCs w:val="28"/>
        </w:rPr>
        <w:t>2. Об особенностях планирования контрольно-¬надзорных мероприятий на 202</w:t>
      </w:r>
      <w:r w:rsidR="00EE56AC" w:rsidRPr="00FE0103">
        <w:rPr>
          <w:szCs w:val="28"/>
        </w:rPr>
        <w:t>2</w:t>
      </w:r>
      <w:r w:rsidRPr="00FE0103">
        <w:rPr>
          <w:szCs w:val="28"/>
        </w:rPr>
        <w:t xml:space="preserve"> год и основных параметрах ежегодного плана проведения плановых проверок Управления Роспотребнадзора по Ульяновской области и его терр</w:t>
      </w:r>
      <w:r w:rsidRPr="00FE0103">
        <w:rPr>
          <w:szCs w:val="28"/>
        </w:rPr>
        <w:t>и</w:t>
      </w:r>
      <w:r w:rsidRPr="00FE0103">
        <w:rPr>
          <w:szCs w:val="28"/>
        </w:rPr>
        <w:t>ториальных отделов</w:t>
      </w:r>
      <w:r w:rsidR="00EE56AC" w:rsidRPr="00FE0103">
        <w:rPr>
          <w:szCs w:val="28"/>
        </w:rPr>
        <w:t>.</w:t>
      </w:r>
    </w:p>
    <w:p w:rsidR="00585B72" w:rsidRPr="00FE0103" w:rsidRDefault="00585B72" w:rsidP="00585B72">
      <w:pPr>
        <w:spacing w:after="0" w:line="240" w:lineRule="auto"/>
        <w:ind w:firstLine="709"/>
        <w:jc w:val="both"/>
        <w:rPr>
          <w:szCs w:val="28"/>
        </w:rPr>
      </w:pPr>
      <w:r w:rsidRPr="00FE0103">
        <w:rPr>
          <w:szCs w:val="28"/>
        </w:rPr>
        <w:t xml:space="preserve">3. Об </w:t>
      </w:r>
      <w:r w:rsidR="00EE56AC" w:rsidRPr="00FE0103">
        <w:rPr>
          <w:szCs w:val="28"/>
        </w:rPr>
        <w:t>отдельных требованиях, установленных Правилами продажи тов</w:t>
      </w:r>
      <w:r w:rsidR="00EE56AC" w:rsidRPr="00FE0103">
        <w:rPr>
          <w:szCs w:val="28"/>
        </w:rPr>
        <w:t>а</w:t>
      </w:r>
      <w:r w:rsidR="00EE56AC" w:rsidRPr="00FE0103">
        <w:rPr>
          <w:szCs w:val="28"/>
        </w:rPr>
        <w:t>ров по договору розничной купли-продажи.</w:t>
      </w:r>
    </w:p>
    <w:p w:rsidR="00585B72" w:rsidRPr="00FE0103" w:rsidRDefault="00585B72" w:rsidP="00585B72">
      <w:pPr>
        <w:spacing w:after="0" w:line="240" w:lineRule="auto"/>
        <w:ind w:firstLine="709"/>
        <w:jc w:val="both"/>
        <w:rPr>
          <w:szCs w:val="28"/>
        </w:rPr>
      </w:pPr>
      <w:r w:rsidRPr="00FE0103">
        <w:rPr>
          <w:szCs w:val="28"/>
        </w:rPr>
        <w:t>4. О законности возврата денег за неиспользованные подарочные серт</w:t>
      </w:r>
      <w:r w:rsidRPr="00FE0103">
        <w:rPr>
          <w:szCs w:val="28"/>
        </w:rPr>
        <w:t>и</w:t>
      </w:r>
      <w:r w:rsidRPr="00FE0103">
        <w:rPr>
          <w:szCs w:val="28"/>
        </w:rPr>
        <w:t>фикаты</w:t>
      </w:r>
    </w:p>
    <w:p w:rsidR="00025AD9" w:rsidRPr="00FE0103" w:rsidRDefault="00585B72" w:rsidP="00EE56AC">
      <w:pPr>
        <w:spacing w:after="0" w:line="240" w:lineRule="auto"/>
        <w:ind w:firstLine="709"/>
        <w:jc w:val="both"/>
        <w:rPr>
          <w:szCs w:val="28"/>
        </w:rPr>
      </w:pPr>
      <w:r w:rsidRPr="00FE0103">
        <w:rPr>
          <w:szCs w:val="28"/>
        </w:rPr>
        <w:t xml:space="preserve">5. </w:t>
      </w:r>
      <w:r w:rsidR="00EE56AC" w:rsidRPr="00FE0103">
        <w:rPr>
          <w:szCs w:val="28"/>
        </w:rPr>
        <w:t>О реализации новых санитарных правил, вступивших в действие в 2021 году:</w:t>
      </w:r>
    </w:p>
    <w:p w:rsidR="00EE56AC" w:rsidRPr="00FE0103" w:rsidRDefault="00EE56AC" w:rsidP="00EE56AC">
      <w:pPr>
        <w:spacing w:after="0" w:line="240" w:lineRule="auto"/>
        <w:ind w:firstLine="709"/>
        <w:jc w:val="both"/>
        <w:rPr>
          <w:szCs w:val="28"/>
        </w:rPr>
      </w:pPr>
      <w:r w:rsidRPr="00FE0103">
        <w:rPr>
          <w:szCs w:val="28"/>
        </w:rPr>
        <w:t>1) СанПин 2.1.3684-21 «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обещественных пом</w:t>
      </w:r>
      <w:r w:rsidRPr="00FE0103">
        <w:rPr>
          <w:szCs w:val="28"/>
        </w:rPr>
        <w:t>е</w:t>
      </w:r>
      <w:r w:rsidRPr="00FE0103">
        <w:rPr>
          <w:szCs w:val="28"/>
        </w:rPr>
        <w:t>щений, организации и проведению санитарно-противоэпидемических (проф</w:t>
      </w:r>
      <w:r w:rsidRPr="00FE0103">
        <w:rPr>
          <w:szCs w:val="28"/>
        </w:rPr>
        <w:t>и</w:t>
      </w:r>
      <w:r w:rsidRPr="00FE0103">
        <w:rPr>
          <w:szCs w:val="28"/>
        </w:rPr>
        <w:t>лактических) мероприятий;</w:t>
      </w:r>
    </w:p>
    <w:p w:rsidR="00EE56AC" w:rsidRPr="00FE0103" w:rsidRDefault="00EE56AC" w:rsidP="00EE56AC">
      <w:pPr>
        <w:spacing w:after="0" w:line="240" w:lineRule="auto"/>
        <w:ind w:firstLine="709"/>
        <w:jc w:val="both"/>
        <w:rPr>
          <w:szCs w:val="28"/>
        </w:rPr>
      </w:pPr>
      <w:r w:rsidRPr="00FE0103">
        <w:rPr>
          <w:szCs w:val="28"/>
        </w:rPr>
        <w:t>2) СП 2.2.3670-20 «Санитарно-эпидемиологические требования к услов</w:t>
      </w:r>
      <w:r w:rsidRPr="00FE0103">
        <w:rPr>
          <w:szCs w:val="28"/>
        </w:rPr>
        <w:t>и</w:t>
      </w:r>
      <w:r w:rsidRPr="00FE0103">
        <w:rPr>
          <w:szCs w:val="28"/>
        </w:rPr>
        <w:t>ям труда».</w:t>
      </w:r>
    </w:p>
    <w:p w:rsidR="00025AD9" w:rsidRPr="00FE0103" w:rsidRDefault="00025AD9" w:rsidP="00025AD9">
      <w:pPr>
        <w:spacing w:after="0" w:line="240" w:lineRule="auto"/>
        <w:ind w:firstLine="709"/>
        <w:jc w:val="both"/>
        <w:rPr>
          <w:szCs w:val="28"/>
        </w:rPr>
      </w:pPr>
    </w:p>
    <w:p w:rsidR="00025AD9" w:rsidRPr="00FE0103" w:rsidRDefault="00AC6071" w:rsidP="0044332E">
      <w:pPr>
        <w:pStyle w:val="123"/>
      </w:pPr>
      <w:bookmarkStart w:id="60" w:name="_Toc97214549"/>
      <w:r w:rsidRPr="00FE0103">
        <w:t>2.3.6. Результаты мониторинга деятельности хозяйствующих субъе</w:t>
      </w:r>
      <w:r w:rsidRPr="00FE0103">
        <w:t>к</w:t>
      </w:r>
      <w:r w:rsidRPr="00FE0103">
        <w:t xml:space="preserve">тов, доля участия </w:t>
      </w:r>
      <w:r w:rsidR="00D56BD8" w:rsidRPr="00FE0103">
        <w:t>Ульяновской области</w:t>
      </w:r>
      <w:r w:rsidRPr="00FE0103">
        <w:t xml:space="preserve"> или муниципального образования </w:t>
      </w:r>
      <w:r w:rsidR="00D56BD8" w:rsidRPr="00FE0103">
        <w:t xml:space="preserve">Ульяновской области </w:t>
      </w:r>
      <w:r w:rsidRPr="00FE0103">
        <w:t>в которых составляет 50 и более процентов</w:t>
      </w:r>
      <w:bookmarkEnd w:id="60"/>
    </w:p>
    <w:p w:rsidR="00AC6071" w:rsidRPr="00FE0103" w:rsidRDefault="00AC6071" w:rsidP="00AC6071">
      <w:pPr>
        <w:shd w:val="clear" w:color="auto" w:fill="FFFFFF"/>
        <w:spacing w:after="0" w:line="240" w:lineRule="auto"/>
        <w:ind w:firstLine="709"/>
        <w:jc w:val="both"/>
        <w:rPr>
          <w:b/>
          <w:bCs/>
          <w:szCs w:val="28"/>
        </w:rPr>
      </w:pPr>
    </w:p>
    <w:p w:rsidR="00AC6071" w:rsidRPr="00FE0103" w:rsidRDefault="00AC6071" w:rsidP="00AC6071">
      <w:pPr>
        <w:shd w:val="clear" w:color="auto" w:fill="FFFFFF"/>
        <w:spacing w:after="0" w:line="240" w:lineRule="auto"/>
        <w:ind w:firstLine="709"/>
        <w:jc w:val="both"/>
        <w:rPr>
          <w:rFonts w:cs="Times New Roman"/>
          <w:szCs w:val="28"/>
        </w:rPr>
      </w:pPr>
      <w:r w:rsidRPr="00FE0103">
        <w:rPr>
          <w:rFonts w:cs="Times New Roman"/>
          <w:bCs/>
          <w:szCs w:val="28"/>
        </w:rPr>
        <w:t xml:space="preserve">Информация о </w:t>
      </w:r>
      <w:r w:rsidRPr="00FE0103">
        <w:rPr>
          <w:rFonts w:cs="Times New Roman"/>
          <w:szCs w:val="28"/>
        </w:rPr>
        <w:t>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(за исключением предприятий, осуществля</w:t>
      </w:r>
      <w:r w:rsidRPr="00FE0103">
        <w:rPr>
          <w:rFonts w:cs="Times New Roman"/>
          <w:szCs w:val="28"/>
        </w:rPr>
        <w:t>ю</w:t>
      </w:r>
      <w:r w:rsidRPr="00FE0103">
        <w:rPr>
          <w:rFonts w:cs="Times New Roman"/>
          <w:szCs w:val="28"/>
        </w:rPr>
        <w:t>щих деятельность в сферах, связанных с обеспечением обороны и безопасности государства, а также включенных в перечень стратегических предприятий), б</w:t>
      </w:r>
      <w:r w:rsidRPr="00FE0103">
        <w:rPr>
          <w:rFonts w:cs="Times New Roman"/>
          <w:szCs w:val="28"/>
        </w:rPr>
        <w:t>ы</w:t>
      </w:r>
      <w:r w:rsidRPr="00FE0103">
        <w:rPr>
          <w:rFonts w:cs="Times New Roman"/>
          <w:szCs w:val="28"/>
        </w:rPr>
        <w:t>ла предоставлена:</w:t>
      </w:r>
    </w:p>
    <w:p w:rsidR="00AC6071" w:rsidRPr="00FE0103" w:rsidRDefault="00AC6071" w:rsidP="00AC6071">
      <w:pPr>
        <w:shd w:val="clear" w:color="auto" w:fill="FFFFFF"/>
        <w:spacing w:after="0" w:line="240" w:lineRule="auto"/>
        <w:ind w:firstLine="709"/>
        <w:jc w:val="both"/>
        <w:rPr>
          <w:rFonts w:cs="Times New Roman"/>
          <w:szCs w:val="28"/>
        </w:rPr>
      </w:pPr>
      <w:r w:rsidRPr="00FE0103">
        <w:rPr>
          <w:rFonts w:cs="Times New Roman"/>
          <w:szCs w:val="28"/>
        </w:rPr>
        <w:t>- органами государственной исполнительной власти Ульяновской обл</w:t>
      </w:r>
      <w:r w:rsidRPr="00FE0103">
        <w:rPr>
          <w:rFonts w:cs="Times New Roman"/>
          <w:szCs w:val="28"/>
        </w:rPr>
        <w:t>а</w:t>
      </w:r>
      <w:r w:rsidRPr="00FE0103">
        <w:rPr>
          <w:rFonts w:cs="Times New Roman"/>
          <w:szCs w:val="28"/>
        </w:rPr>
        <w:t>сти,</w:t>
      </w:r>
    </w:p>
    <w:p w:rsidR="00AC6071" w:rsidRPr="00FE0103" w:rsidRDefault="00AC6071" w:rsidP="00AC6071">
      <w:pPr>
        <w:shd w:val="clear" w:color="auto" w:fill="FFFFFF"/>
        <w:spacing w:after="0" w:line="240" w:lineRule="auto"/>
        <w:ind w:firstLine="709"/>
        <w:jc w:val="both"/>
        <w:rPr>
          <w:rFonts w:cs="Times New Roman"/>
          <w:szCs w:val="28"/>
        </w:rPr>
      </w:pPr>
      <w:r w:rsidRPr="00FE0103">
        <w:rPr>
          <w:rFonts w:cs="Times New Roman"/>
          <w:szCs w:val="28"/>
        </w:rPr>
        <w:t>- органами местного самоуправления муниципальных образований Уль</w:t>
      </w:r>
      <w:r w:rsidRPr="00FE0103">
        <w:rPr>
          <w:rFonts w:cs="Times New Roman"/>
          <w:szCs w:val="28"/>
        </w:rPr>
        <w:t>я</w:t>
      </w:r>
      <w:r w:rsidRPr="00FE0103">
        <w:rPr>
          <w:rFonts w:cs="Times New Roman"/>
          <w:szCs w:val="28"/>
        </w:rPr>
        <w:t>новской области.</w:t>
      </w:r>
    </w:p>
    <w:p w:rsidR="00AC6071" w:rsidRPr="00FE0103" w:rsidRDefault="00AC6071" w:rsidP="00AC6071">
      <w:pPr>
        <w:spacing w:after="0" w:line="240" w:lineRule="auto"/>
        <w:ind w:firstLine="709"/>
      </w:pPr>
    </w:p>
    <w:p w:rsidR="00AC6071" w:rsidRPr="00FE0103" w:rsidRDefault="00AC6071" w:rsidP="00AC6071">
      <w:pPr>
        <w:shd w:val="clear" w:color="auto" w:fill="FFFFFF"/>
        <w:spacing w:after="0" w:line="240" w:lineRule="auto"/>
        <w:ind w:firstLine="709"/>
        <w:jc w:val="both"/>
        <w:rPr>
          <w:rFonts w:eastAsia="SimSun"/>
          <w:szCs w:val="28"/>
        </w:rPr>
      </w:pPr>
      <w:r w:rsidRPr="00FE0103">
        <w:rPr>
          <w:rFonts w:eastAsia="SimSun"/>
          <w:b/>
          <w:szCs w:val="28"/>
        </w:rPr>
        <w:t>Суммарное количество хозяйствующих субъектов</w:t>
      </w:r>
      <w:r w:rsidRPr="00FE0103">
        <w:rPr>
          <w:rFonts w:eastAsia="SimSun"/>
          <w:szCs w:val="28"/>
        </w:rPr>
        <w:t>, доля собственности региональных или муниципальных органов власти в которых 50% и более, с</w:t>
      </w:r>
      <w:r w:rsidRPr="00FE0103">
        <w:rPr>
          <w:rFonts w:eastAsia="SimSun"/>
          <w:szCs w:val="28"/>
        </w:rPr>
        <w:t>о</w:t>
      </w:r>
      <w:r w:rsidRPr="00FE0103">
        <w:rPr>
          <w:rFonts w:eastAsia="SimSun"/>
          <w:szCs w:val="28"/>
        </w:rPr>
        <w:t xml:space="preserve">ставляет </w:t>
      </w:r>
      <w:r w:rsidR="007E1540" w:rsidRPr="00FE0103">
        <w:rPr>
          <w:rFonts w:eastAsia="SimSun"/>
          <w:szCs w:val="28"/>
        </w:rPr>
        <w:t>8</w:t>
      </w:r>
      <w:r w:rsidR="00457936" w:rsidRPr="00FE0103">
        <w:rPr>
          <w:rFonts w:eastAsia="SimSun"/>
          <w:szCs w:val="28"/>
        </w:rPr>
        <w:t xml:space="preserve">74 </w:t>
      </w:r>
      <w:r w:rsidRPr="00FE0103">
        <w:rPr>
          <w:rFonts w:eastAsia="SimSun"/>
          <w:szCs w:val="28"/>
        </w:rPr>
        <w:t>организаци</w:t>
      </w:r>
      <w:r w:rsidR="00457936" w:rsidRPr="00FE0103">
        <w:rPr>
          <w:rFonts w:eastAsia="SimSun"/>
          <w:szCs w:val="28"/>
        </w:rPr>
        <w:t>и</w:t>
      </w:r>
      <w:r w:rsidRPr="00FE0103">
        <w:rPr>
          <w:rFonts w:eastAsia="SimSun"/>
          <w:szCs w:val="28"/>
        </w:rPr>
        <w:t xml:space="preserve">. </w:t>
      </w:r>
    </w:p>
    <w:p w:rsidR="00AC6071" w:rsidRPr="00FE0103" w:rsidRDefault="00AC6071" w:rsidP="00AC6071">
      <w:pPr>
        <w:shd w:val="clear" w:color="auto" w:fill="FFFFFF"/>
        <w:spacing w:after="0" w:line="240" w:lineRule="auto"/>
        <w:ind w:firstLine="709"/>
        <w:jc w:val="both"/>
        <w:rPr>
          <w:rFonts w:eastAsia="SimSun"/>
          <w:szCs w:val="28"/>
        </w:rPr>
      </w:pPr>
      <w:r w:rsidRPr="00FE0103">
        <w:rPr>
          <w:rFonts w:eastAsia="SimSun"/>
          <w:szCs w:val="28"/>
        </w:rPr>
        <w:lastRenderedPageBreak/>
        <w:t xml:space="preserve">Из общего числа хозяйствующих субъектов </w:t>
      </w:r>
      <w:r w:rsidR="004D481B" w:rsidRPr="00FE0103">
        <w:rPr>
          <w:rFonts w:eastAsia="SimSun"/>
          <w:szCs w:val="28"/>
        </w:rPr>
        <w:t>80</w:t>
      </w:r>
      <w:r w:rsidRPr="00FE0103">
        <w:rPr>
          <w:rFonts w:eastAsia="SimSun"/>
          <w:szCs w:val="28"/>
        </w:rPr>
        <w:t xml:space="preserve"> принадлежат регионал</w:t>
      </w:r>
      <w:r w:rsidRPr="00FE0103">
        <w:rPr>
          <w:rFonts w:eastAsia="SimSun"/>
          <w:szCs w:val="28"/>
        </w:rPr>
        <w:t>ь</w:t>
      </w:r>
      <w:r w:rsidRPr="00FE0103">
        <w:rPr>
          <w:rFonts w:eastAsia="SimSun"/>
          <w:szCs w:val="28"/>
        </w:rPr>
        <w:t>ным органам власти (</w:t>
      </w:r>
      <w:r w:rsidR="004D481B" w:rsidRPr="00FE0103">
        <w:rPr>
          <w:rFonts w:eastAsia="SimSun"/>
          <w:szCs w:val="28"/>
        </w:rPr>
        <w:t>9</w:t>
      </w:r>
      <w:r w:rsidRPr="00FE0103">
        <w:rPr>
          <w:rFonts w:eastAsia="SimSun"/>
          <w:szCs w:val="28"/>
        </w:rPr>
        <w:t xml:space="preserve">% от общего числа) и </w:t>
      </w:r>
      <w:r w:rsidR="004D481B" w:rsidRPr="00FE0103">
        <w:rPr>
          <w:rFonts w:eastAsia="SimSun"/>
          <w:szCs w:val="28"/>
        </w:rPr>
        <w:t>794</w:t>
      </w:r>
      <w:r w:rsidRPr="00FE0103">
        <w:rPr>
          <w:rFonts w:eastAsia="SimSun"/>
          <w:szCs w:val="28"/>
        </w:rPr>
        <w:t xml:space="preserve"> – муниципальным органам власти (</w:t>
      </w:r>
      <w:r w:rsidR="004D481B" w:rsidRPr="00FE0103">
        <w:rPr>
          <w:rFonts w:eastAsia="SimSun"/>
          <w:szCs w:val="28"/>
        </w:rPr>
        <w:t>91</w:t>
      </w:r>
      <w:r w:rsidR="0047672C" w:rsidRPr="00FE0103">
        <w:rPr>
          <w:rFonts w:eastAsia="SimSun"/>
          <w:szCs w:val="28"/>
        </w:rPr>
        <w:t>%).</w:t>
      </w:r>
    </w:p>
    <w:p w:rsidR="00AC6071" w:rsidRPr="00FE0103" w:rsidRDefault="00AC6071" w:rsidP="00AC6071">
      <w:pPr>
        <w:spacing w:after="0" w:line="240" w:lineRule="auto"/>
        <w:ind w:firstLine="709"/>
      </w:pPr>
    </w:p>
    <w:p w:rsidR="00AC6071" w:rsidRPr="00FE0103" w:rsidRDefault="00AC6071" w:rsidP="00AC6071">
      <w:pPr>
        <w:shd w:val="clear" w:color="auto" w:fill="FFFFFF"/>
        <w:spacing w:after="0" w:line="240" w:lineRule="auto"/>
        <w:ind w:firstLine="709"/>
        <w:jc w:val="both"/>
        <w:rPr>
          <w:rFonts w:eastAsia="SimSun"/>
          <w:szCs w:val="28"/>
        </w:rPr>
      </w:pPr>
      <w:r w:rsidRPr="00FE0103">
        <w:rPr>
          <w:rFonts w:eastAsia="SimSun"/>
          <w:b/>
          <w:szCs w:val="28"/>
        </w:rPr>
        <w:t>Отраслевая структура хозяйствующих субъектов с долей госуда</w:t>
      </w:r>
      <w:r w:rsidRPr="00FE0103">
        <w:rPr>
          <w:rFonts w:eastAsia="SimSun"/>
          <w:b/>
          <w:szCs w:val="28"/>
        </w:rPr>
        <w:t>р</w:t>
      </w:r>
      <w:r w:rsidRPr="00FE0103">
        <w:rPr>
          <w:rFonts w:eastAsia="SimSun"/>
          <w:b/>
          <w:szCs w:val="28"/>
        </w:rPr>
        <w:t>ственной или муниципальной собственности 50% и более.</w:t>
      </w:r>
      <w:r w:rsidRPr="00FE0103">
        <w:rPr>
          <w:rFonts w:eastAsia="SimSun"/>
          <w:szCs w:val="28"/>
        </w:rPr>
        <w:t xml:space="preserve"> Наибольшее к</w:t>
      </w:r>
      <w:r w:rsidRPr="00FE0103">
        <w:rPr>
          <w:rFonts w:eastAsia="SimSun"/>
          <w:szCs w:val="28"/>
        </w:rPr>
        <w:t>о</w:t>
      </w:r>
      <w:r w:rsidRPr="00FE0103">
        <w:rPr>
          <w:rFonts w:eastAsia="SimSun"/>
          <w:szCs w:val="28"/>
        </w:rPr>
        <w:t>личество организаций данного типа ведет деятельность в сфере образования (</w:t>
      </w:r>
      <w:r w:rsidR="004D481B" w:rsidRPr="00FE0103">
        <w:rPr>
          <w:rFonts w:eastAsia="SimSun"/>
          <w:szCs w:val="28"/>
        </w:rPr>
        <w:t>85,0</w:t>
      </w:r>
      <w:r w:rsidRPr="00FE0103">
        <w:rPr>
          <w:rFonts w:eastAsia="SimSun"/>
          <w:szCs w:val="28"/>
        </w:rPr>
        <w:t xml:space="preserve">% от общего количества хозяйствующих субъектов, </w:t>
      </w:r>
      <w:r w:rsidR="004D481B" w:rsidRPr="00FE0103">
        <w:rPr>
          <w:rFonts w:eastAsia="SimSun"/>
          <w:szCs w:val="28"/>
        </w:rPr>
        <w:t>747</w:t>
      </w:r>
      <w:r w:rsidRPr="00FE0103">
        <w:rPr>
          <w:rFonts w:eastAsia="SimSun"/>
          <w:szCs w:val="28"/>
        </w:rPr>
        <w:t xml:space="preserve"> организаций). Услугами ЖКХ и благоустройства населенного пункта – </w:t>
      </w:r>
      <w:r w:rsidR="0047672C" w:rsidRPr="00FE0103">
        <w:rPr>
          <w:rFonts w:eastAsia="SimSun"/>
          <w:szCs w:val="28"/>
        </w:rPr>
        <w:t>3</w:t>
      </w:r>
      <w:r w:rsidR="00F674CD" w:rsidRPr="00FE0103">
        <w:rPr>
          <w:rFonts w:eastAsia="SimSun"/>
          <w:szCs w:val="28"/>
        </w:rPr>
        <w:t>9</w:t>
      </w:r>
      <w:r w:rsidRPr="00FE0103">
        <w:rPr>
          <w:rFonts w:eastAsia="SimSun"/>
          <w:szCs w:val="28"/>
        </w:rPr>
        <w:t xml:space="preserve"> организации (</w:t>
      </w:r>
      <w:r w:rsidR="00F674CD" w:rsidRPr="00FE0103">
        <w:rPr>
          <w:rFonts w:eastAsia="SimSun"/>
          <w:szCs w:val="28"/>
        </w:rPr>
        <w:t>4,</w:t>
      </w:r>
      <w:r w:rsidR="00C130C6" w:rsidRPr="00FE0103">
        <w:rPr>
          <w:rFonts w:eastAsia="SimSun"/>
          <w:szCs w:val="28"/>
        </w:rPr>
        <w:t>5</w:t>
      </w:r>
      <w:r w:rsidRPr="00FE0103">
        <w:rPr>
          <w:rFonts w:eastAsia="SimSun"/>
          <w:szCs w:val="28"/>
        </w:rPr>
        <w:t>%), услугами в сфере транспорта з</w:t>
      </w:r>
      <w:r w:rsidR="00516D6A" w:rsidRPr="00FE0103">
        <w:rPr>
          <w:rFonts w:eastAsia="SimSun"/>
          <w:szCs w:val="28"/>
        </w:rPr>
        <w:t>анимаются 1</w:t>
      </w:r>
      <w:r w:rsidR="00F674CD" w:rsidRPr="00FE0103">
        <w:rPr>
          <w:rFonts w:eastAsia="SimSun"/>
          <w:szCs w:val="28"/>
        </w:rPr>
        <w:t>1</w:t>
      </w:r>
      <w:r w:rsidR="00516D6A" w:rsidRPr="00FE0103">
        <w:rPr>
          <w:rFonts w:eastAsia="SimSun"/>
          <w:szCs w:val="28"/>
        </w:rPr>
        <w:t xml:space="preserve"> организаций (1,</w:t>
      </w:r>
      <w:r w:rsidR="00F674CD" w:rsidRPr="00FE0103">
        <w:rPr>
          <w:rFonts w:eastAsia="SimSun"/>
          <w:szCs w:val="28"/>
        </w:rPr>
        <w:t>3</w:t>
      </w:r>
      <w:r w:rsidR="00516D6A" w:rsidRPr="00FE0103">
        <w:rPr>
          <w:rFonts w:eastAsia="SimSun"/>
          <w:szCs w:val="28"/>
        </w:rPr>
        <w:t>%)</w:t>
      </w:r>
      <w:r w:rsidRPr="00FE0103">
        <w:rPr>
          <w:rFonts w:eastAsia="SimSun"/>
          <w:szCs w:val="28"/>
        </w:rPr>
        <w:t>. Остальные сферы деятельности организаций занимают менее 1% в отраслевой структуре. По сравнению с 20</w:t>
      </w:r>
      <w:r w:rsidR="00F674CD" w:rsidRPr="00FE0103">
        <w:rPr>
          <w:rFonts w:eastAsia="SimSun"/>
          <w:szCs w:val="28"/>
        </w:rPr>
        <w:t>20</w:t>
      </w:r>
      <w:r w:rsidRPr="00FE0103">
        <w:rPr>
          <w:rFonts w:eastAsia="SimSun"/>
          <w:szCs w:val="28"/>
        </w:rPr>
        <w:t xml:space="preserve"> г. отраслевая структура организаций с долей госуда</w:t>
      </w:r>
      <w:r w:rsidRPr="00FE0103">
        <w:rPr>
          <w:rFonts w:eastAsia="SimSun"/>
          <w:szCs w:val="28"/>
        </w:rPr>
        <w:t>р</w:t>
      </w:r>
      <w:r w:rsidRPr="00FE0103">
        <w:rPr>
          <w:rFonts w:eastAsia="SimSun"/>
          <w:szCs w:val="28"/>
        </w:rPr>
        <w:t xml:space="preserve">ственной или муниципальной собственности 50% существенно не изменилась. </w:t>
      </w:r>
    </w:p>
    <w:p w:rsidR="00AC6071" w:rsidRPr="00FE0103" w:rsidRDefault="00AC6071" w:rsidP="00025AD9">
      <w:pPr>
        <w:spacing w:after="0" w:line="240" w:lineRule="auto"/>
        <w:ind w:firstLine="709"/>
        <w:jc w:val="both"/>
        <w:rPr>
          <w:szCs w:val="28"/>
        </w:rPr>
      </w:pPr>
    </w:p>
    <w:bookmarkEnd w:id="53"/>
    <w:p w:rsidR="00CE5297" w:rsidRPr="00FE0103" w:rsidRDefault="00CE5297" w:rsidP="000B10F5">
      <w:pPr>
        <w:spacing w:after="0" w:line="240" w:lineRule="auto"/>
        <w:ind w:firstLine="709"/>
        <w:jc w:val="both"/>
        <w:rPr>
          <w:szCs w:val="28"/>
        </w:rPr>
      </w:pPr>
    </w:p>
    <w:p w:rsidR="00CE5297" w:rsidRPr="00FE0103" w:rsidRDefault="00CE5297" w:rsidP="00CE5297">
      <w:pPr>
        <w:pStyle w:val="123"/>
      </w:pPr>
      <w:bookmarkStart w:id="61" w:name="_Toc97214550"/>
      <w:r w:rsidRPr="00FE0103">
        <w:t>2.3.8. Результаты мониторинга доступности для населения и субъе</w:t>
      </w:r>
      <w:r w:rsidRPr="00FE0103">
        <w:t>к</w:t>
      </w:r>
      <w:r w:rsidRPr="00FE0103">
        <w:t>тов малого и среднего предпринимательства финансовых услуг, оказыва</w:t>
      </w:r>
      <w:r w:rsidRPr="00FE0103">
        <w:t>е</w:t>
      </w:r>
      <w:r w:rsidRPr="00FE0103">
        <w:t xml:space="preserve">мых на территории </w:t>
      </w:r>
      <w:r w:rsidR="00D56BD8" w:rsidRPr="00FE0103">
        <w:t>Ульяновской области</w:t>
      </w:r>
      <w:bookmarkEnd w:id="61"/>
    </w:p>
    <w:p w:rsidR="00386E31" w:rsidRPr="00FE0103" w:rsidRDefault="00386E31" w:rsidP="00386E31">
      <w:pPr>
        <w:spacing w:after="0" w:line="240" w:lineRule="auto"/>
        <w:ind w:firstLine="709"/>
        <w:contextualSpacing/>
        <w:jc w:val="both"/>
        <w:rPr>
          <w:szCs w:val="28"/>
        </w:rPr>
      </w:pPr>
      <w:bookmarkStart w:id="62" w:name="_Toc27646400"/>
      <w:r w:rsidRPr="00FE0103">
        <w:rPr>
          <w:szCs w:val="28"/>
        </w:rPr>
        <w:t>Для выяснения оценки населением деятельности в сфере финансовых услуг, респондентам задавали вопросы о том, какими финансовыми услугами и в каких организациях они пользуются, насколько они удовлетворены  кач</w:t>
      </w:r>
      <w:r w:rsidRPr="00FE0103">
        <w:rPr>
          <w:szCs w:val="28"/>
        </w:rPr>
        <w:t>е</w:t>
      </w:r>
      <w:r w:rsidRPr="00FE0103">
        <w:rPr>
          <w:szCs w:val="28"/>
        </w:rPr>
        <w:t>ством и доступностью услуг, а также о проблемах, связанных с получением финансовых продуктов. Отдельный акцент делался на способах совершения платежей и их доступности в месте проживания респондентов.</w:t>
      </w:r>
    </w:p>
    <w:p w:rsidR="00386E31" w:rsidRPr="00FE0103" w:rsidRDefault="00386E31" w:rsidP="00386E31">
      <w:pPr>
        <w:spacing w:after="0" w:line="240" w:lineRule="auto"/>
        <w:ind w:firstLine="709"/>
        <w:contextualSpacing/>
        <w:jc w:val="both"/>
        <w:rPr>
          <w:szCs w:val="28"/>
        </w:rPr>
      </w:pPr>
      <w:r w:rsidRPr="00FE0103">
        <w:rPr>
          <w:szCs w:val="28"/>
        </w:rPr>
        <w:t xml:space="preserve">Результаты исследования показывают, что </w:t>
      </w:r>
      <w:r w:rsidRPr="00FE0103">
        <w:rPr>
          <w:b/>
          <w:szCs w:val="28"/>
        </w:rPr>
        <w:t>наиболее востребованными у респондентов финансовыми организациями являются</w:t>
      </w:r>
      <w:r w:rsidRPr="00FE0103">
        <w:rPr>
          <w:szCs w:val="28"/>
        </w:rPr>
        <w:t xml:space="preserve"> </w:t>
      </w:r>
      <w:r w:rsidRPr="00FE0103">
        <w:rPr>
          <w:b/>
          <w:szCs w:val="28"/>
        </w:rPr>
        <w:t>банки</w:t>
      </w:r>
      <w:r w:rsidRPr="00FE0103">
        <w:rPr>
          <w:szCs w:val="28"/>
        </w:rPr>
        <w:t xml:space="preserve"> (91%) (табл</w:t>
      </w:r>
      <w:r w:rsidRPr="00FE0103">
        <w:rPr>
          <w:szCs w:val="28"/>
        </w:rPr>
        <w:t>и</w:t>
      </w:r>
      <w:r w:rsidRPr="00FE0103">
        <w:rPr>
          <w:szCs w:val="28"/>
        </w:rPr>
        <w:t xml:space="preserve">ца 51). На втором месте по популярности находятся страховые организации (27%). 7% опрошенных пользуются услугами негосударственных пенсионных фондов. 8% респондентов не пользуются услугами финансовых организаций. </w:t>
      </w:r>
    </w:p>
    <w:p w:rsidR="00386E31" w:rsidRPr="00FE0103" w:rsidRDefault="00386E31" w:rsidP="00386E31">
      <w:pPr>
        <w:pStyle w:val="aff"/>
        <w:contextualSpacing/>
        <w:jc w:val="right"/>
        <w:rPr>
          <w:rFonts w:ascii="Times New Roman" w:hAnsi="Times New Roman"/>
          <w:sz w:val="24"/>
          <w:szCs w:val="28"/>
        </w:rPr>
      </w:pPr>
      <w:r w:rsidRPr="00FE0103">
        <w:rPr>
          <w:rFonts w:ascii="Times New Roman" w:hAnsi="Times New Roman"/>
          <w:sz w:val="24"/>
          <w:szCs w:val="28"/>
        </w:rPr>
        <w:t>Таблица 51</w:t>
      </w:r>
    </w:p>
    <w:p w:rsidR="00386E31" w:rsidRPr="00FE0103" w:rsidRDefault="00386E31" w:rsidP="00386E31">
      <w:pPr>
        <w:spacing w:after="0" w:line="240" w:lineRule="auto"/>
        <w:contextualSpacing/>
        <w:jc w:val="center"/>
        <w:rPr>
          <w:rFonts w:ascii="Times New Roman" w:hAnsi="Times New Roman"/>
          <w:b/>
          <w:bCs/>
          <w:i/>
          <w:sz w:val="22"/>
          <w:szCs w:val="24"/>
        </w:rPr>
      </w:pPr>
      <w:proofErr w:type="gramStart"/>
      <w:r w:rsidRPr="00FE0103">
        <w:rPr>
          <w:b/>
          <w:bCs/>
          <w:i/>
          <w:sz w:val="24"/>
        </w:rPr>
        <w:t>УСЛУГАМИ</w:t>
      </w:r>
      <w:proofErr w:type="gramEnd"/>
      <w:r w:rsidRPr="00FE0103">
        <w:rPr>
          <w:b/>
          <w:bCs/>
          <w:i/>
          <w:sz w:val="24"/>
        </w:rPr>
        <w:t xml:space="preserve"> КАКИХ ФИНАНСОВЫХ ОРГАНИЗАЦИЙ ВЫ ПОЛЬЗУЕТЕСЬ?, %</w:t>
      </w:r>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71"/>
        <w:gridCol w:w="2835"/>
      </w:tblGrid>
      <w:tr w:rsidR="00386E31" w:rsidRPr="00FE0103" w:rsidTr="00386E31">
        <w:tc>
          <w:tcPr>
            <w:tcW w:w="6771"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Банки</w:t>
            </w:r>
          </w:p>
        </w:tc>
        <w:tc>
          <w:tcPr>
            <w:tcW w:w="2835"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91</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Страховые организации</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27</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Негосударственные пенсионные фонды</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7</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Микрофинансовые компании</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Брокеры (доверительные управляющие)</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Лизинговые компании</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0</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 xml:space="preserve">Иные </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0</w:t>
            </w:r>
          </w:p>
        </w:tc>
      </w:tr>
      <w:tr w:rsidR="00386E31" w:rsidRPr="00FE0103" w:rsidTr="00386E31">
        <w:tc>
          <w:tcPr>
            <w:tcW w:w="6771"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пользуюсь</w:t>
            </w:r>
          </w:p>
        </w:tc>
        <w:tc>
          <w:tcPr>
            <w:tcW w:w="2835"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8</w:t>
            </w:r>
          </w:p>
        </w:tc>
      </w:tr>
      <w:tr w:rsidR="00386E31" w:rsidRPr="00FE0103" w:rsidTr="00386E31">
        <w:tc>
          <w:tcPr>
            <w:tcW w:w="6771"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2835"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0</w:t>
            </w:r>
          </w:p>
        </w:tc>
      </w:tr>
    </w:tbl>
    <w:p w:rsidR="00386E31" w:rsidRPr="00FE0103" w:rsidRDefault="00386E31" w:rsidP="00386E31">
      <w:pPr>
        <w:spacing w:before="40" w:after="40"/>
        <w:jc w:val="center"/>
        <w:rPr>
          <w:b/>
          <w:bCs/>
          <w:i/>
        </w:rPr>
      </w:pPr>
    </w:p>
    <w:p w:rsidR="00386E31" w:rsidRPr="00FE0103" w:rsidRDefault="00386E31" w:rsidP="00386E31">
      <w:pPr>
        <w:spacing w:after="0" w:line="240" w:lineRule="auto"/>
        <w:ind w:firstLine="709"/>
        <w:jc w:val="both"/>
        <w:rPr>
          <w:szCs w:val="28"/>
        </w:rPr>
      </w:pPr>
      <w:r w:rsidRPr="00FE0103">
        <w:rPr>
          <w:b/>
          <w:szCs w:val="28"/>
        </w:rPr>
        <w:t>Наиболее популярным финансовым продуктом</w:t>
      </w:r>
      <w:r w:rsidRPr="00FE0103">
        <w:rPr>
          <w:szCs w:val="28"/>
        </w:rPr>
        <w:t xml:space="preserve"> среди населения обл</w:t>
      </w:r>
      <w:r w:rsidRPr="00FE0103">
        <w:rPr>
          <w:szCs w:val="28"/>
        </w:rPr>
        <w:t>а</w:t>
      </w:r>
      <w:r w:rsidRPr="00FE0103">
        <w:rPr>
          <w:szCs w:val="28"/>
        </w:rPr>
        <w:t>сти является зарплатная карта, оформленная работодателем (57%) (таблица 52). Далее следуют дебетовая (расчетная) карта, оформленная самостоятельно (25%), вклады (21%), страхование (17%), кредитная карта (17%), пенсионная карта (17%), потребительский кредит (15%). Небольшой процент  респондентов имеют ипотечные кредиты (9%). Автокредит, индивидуальный инвестицио</w:t>
      </w:r>
      <w:r w:rsidRPr="00FE0103">
        <w:rPr>
          <w:szCs w:val="28"/>
        </w:rPr>
        <w:t>н</w:t>
      </w:r>
      <w:r w:rsidRPr="00FE0103">
        <w:rPr>
          <w:szCs w:val="28"/>
        </w:rPr>
        <w:lastRenderedPageBreak/>
        <w:t xml:space="preserve">ный счет, микрозаймы и лизинг не пользуются популярностью у респондентов (на них в общей сложности приходится 6%). 8% опрошенных не пользуются перечисленными финансовыми услугами и продуктами. </w:t>
      </w:r>
    </w:p>
    <w:p w:rsidR="00386E31" w:rsidRPr="00FE0103" w:rsidRDefault="00386E31" w:rsidP="00386E31">
      <w:pPr>
        <w:pStyle w:val="aff"/>
        <w:spacing w:before="40" w:after="40"/>
        <w:jc w:val="right"/>
        <w:rPr>
          <w:rFonts w:ascii="Times New Roman" w:hAnsi="Times New Roman"/>
          <w:sz w:val="28"/>
          <w:szCs w:val="28"/>
        </w:rPr>
      </w:pPr>
      <w:r w:rsidRPr="00FE0103">
        <w:rPr>
          <w:rFonts w:ascii="Times New Roman" w:hAnsi="Times New Roman"/>
          <w:sz w:val="28"/>
          <w:szCs w:val="28"/>
        </w:rPr>
        <w:t>Таблица 52</w:t>
      </w:r>
    </w:p>
    <w:p w:rsidR="00386E31" w:rsidRPr="00FE0103" w:rsidRDefault="00386E31" w:rsidP="00386E31">
      <w:pPr>
        <w:spacing w:after="0" w:line="240" w:lineRule="auto"/>
        <w:jc w:val="center"/>
        <w:rPr>
          <w:rFonts w:ascii="Times New Roman" w:hAnsi="Times New Roman"/>
          <w:b/>
          <w:bCs/>
          <w:i/>
          <w:sz w:val="22"/>
          <w:szCs w:val="24"/>
        </w:rPr>
      </w:pPr>
      <w:r w:rsidRPr="00FE0103">
        <w:rPr>
          <w:b/>
          <w:bCs/>
          <w:i/>
          <w:sz w:val="24"/>
        </w:rPr>
        <w:t>КАКИМИ ИЗ СЛЕДУЮЩИХ ФИНАНСОВЫХ ПРОДУКТОВ (УСЛУГ) ВЫ ЛИЧНО ПОЛЬЗУЕТЕСЬ</w:t>
      </w:r>
      <w:proofErr w:type="gramStart"/>
      <w:r w:rsidRPr="00FE0103">
        <w:rPr>
          <w:b/>
          <w:bCs/>
          <w:i/>
          <w:sz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338"/>
        <w:gridCol w:w="2268"/>
      </w:tblGrid>
      <w:tr w:rsidR="00386E31" w:rsidRPr="00FE0103" w:rsidTr="00386E31">
        <w:tc>
          <w:tcPr>
            <w:tcW w:w="733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Зарплатная карта, оформленная работодателем</w:t>
            </w:r>
          </w:p>
        </w:tc>
        <w:tc>
          <w:tcPr>
            <w:tcW w:w="226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57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Дебетовая (расчетная) карта, оформленная самостоятельно</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25</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Вклады</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21</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Кредитная карта</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Страхование</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Иное (пенсионная карта)</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17</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Потребительский кредит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15</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Ипотечный кредит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9</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Автокредит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3</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Индивидуальный инвестиционный счет</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Лизинг</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Заем в микрофинансовой организации</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0</w:t>
            </w:r>
          </w:p>
        </w:tc>
      </w:tr>
      <w:tr w:rsidR="00386E31" w:rsidRPr="00FE0103" w:rsidTr="00386E31">
        <w:tc>
          <w:tcPr>
            <w:tcW w:w="733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 xml:space="preserve">Ничего </w:t>
            </w:r>
            <w:proofErr w:type="gramStart"/>
            <w:r w:rsidRPr="00FE0103">
              <w:rPr>
                <w:sz w:val="24"/>
              </w:rPr>
              <w:t>из</w:t>
            </w:r>
            <w:proofErr w:type="gramEnd"/>
            <w:r w:rsidRPr="00FE0103">
              <w:rPr>
                <w:sz w:val="24"/>
              </w:rPr>
              <w:t xml:space="preserve"> перечисленного</w:t>
            </w:r>
          </w:p>
        </w:tc>
        <w:tc>
          <w:tcPr>
            <w:tcW w:w="226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8</w:t>
            </w:r>
          </w:p>
        </w:tc>
      </w:tr>
      <w:tr w:rsidR="00386E31" w:rsidRPr="00FE0103" w:rsidTr="00386E31">
        <w:tc>
          <w:tcPr>
            <w:tcW w:w="733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Затрудняюсь ответить</w:t>
            </w:r>
          </w:p>
        </w:tc>
        <w:tc>
          <w:tcPr>
            <w:tcW w:w="226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w:t>
            </w:r>
          </w:p>
        </w:tc>
      </w:tr>
    </w:tbl>
    <w:p w:rsidR="00386E31" w:rsidRPr="00FE0103" w:rsidRDefault="00386E31" w:rsidP="00386E31">
      <w:pPr>
        <w:spacing w:after="0" w:line="240" w:lineRule="auto"/>
        <w:ind w:firstLine="709"/>
        <w:contextualSpacing/>
        <w:jc w:val="both"/>
        <w:rPr>
          <w:szCs w:val="28"/>
        </w:rPr>
      </w:pPr>
    </w:p>
    <w:p w:rsidR="00386E31" w:rsidRPr="00FE0103" w:rsidRDefault="00386E31" w:rsidP="00386E31">
      <w:pPr>
        <w:spacing w:after="0" w:line="240" w:lineRule="auto"/>
        <w:ind w:firstLine="709"/>
        <w:contextualSpacing/>
        <w:jc w:val="both"/>
        <w:rPr>
          <w:szCs w:val="28"/>
        </w:rPr>
      </w:pPr>
      <w:r w:rsidRPr="00FE0103">
        <w:rPr>
          <w:szCs w:val="28"/>
        </w:rPr>
        <w:t xml:space="preserve">В оценках </w:t>
      </w:r>
      <w:r w:rsidRPr="00FE0103">
        <w:rPr>
          <w:b/>
          <w:szCs w:val="28"/>
        </w:rPr>
        <w:t>качества, доступности и стоимости финансовых продуктов</w:t>
      </w:r>
      <w:r w:rsidRPr="00FE0103">
        <w:rPr>
          <w:szCs w:val="28"/>
        </w:rPr>
        <w:t xml:space="preserve"> </w:t>
      </w:r>
      <w:r w:rsidRPr="00FE0103">
        <w:rPr>
          <w:b/>
          <w:szCs w:val="28"/>
        </w:rPr>
        <w:t>и услуг</w:t>
      </w:r>
      <w:r w:rsidRPr="00FE0103">
        <w:rPr>
          <w:szCs w:val="28"/>
        </w:rPr>
        <w:t xml:space="preserve"> ответы респондентов распределились следующим образом (таблица 53). </w:t>
      </w:r>
    </w:p>
    <w:p w:rsidR="00386E31" w:rsidRPr="00FE0103" w:rsidRDefault="00386E31" w:rsidP="00386E31">
      <w:pPr>
        <w:spacing w:after="0" w:line="240" w:lineRule="auto"/>
        <w:ind w:firstLine="709"/>
        <w:contextualSpacing/>
        <w:jc w:val="both"/>
        <w:rPr>
          <w:szCs w:val="28"/>
        </w:rPr>
      </w:pPr>
      <w:r w:rsidRPr="00FE0103">
        <w:rPr>
          <w:szCs w:val="28"/>
        </w:rPr>
        <w:t xml:space="preserve">Качеством и доступностью финансовых продуктов (услуг) удовлетворены большинство участников исследования (73% и 72% соответственно). </w:t>
      </w:r>
    </w:p>
    <w:p w:rsidR="00386E31" w:rsidRPr="00FE0103" w:rsidRDefault="00386E31" w:rsidP="00386E31">
      <w:pPr>
        <w:spacing w:after="0" w:line="240" w:lineRule="auto"/>
        <w:ind w:firstLine="709"/>
        <w:contextualSpacing/>
        <w:jc w:val="both"/>
        <w:rPr>
          <w:szCs w:val="28"/>
        </w:rPr>
      </w:pPr>
      <w:proofErr w:type="gramStart"/>
      <w:r w:rsidRPr="00FE0103">
        <w:rPr>
          <w:szCs w:val="28"/>
        </w:rPr>
        <w:t>Такой параметр, как стоимость финансовых продуктов и услуг, респо</w:t>
      </w:r>
      <w:r w:rsidRPr="00FE0103">
        <w:rPr>
          <w:szCs w:val="28"/>
        </w:rPr>
        <w:t>н</w:t>
      </w:r>
      <w:r w:rsidRPr="00FE0103">
        <w:rPr>
          <w:szCs w:val="28"/>
        </w:rPr>
        <w:t xml:space="preserve">денты оценивают более негативно: доля удовлетворенных составляет 48%, 29% опрошенных не удовлетворены стоимостью услуг. </w:t>
      </w:r>
      <w:proofErr w:type="gramEnd"/>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53</w:t>
      </w:r>
    </w:p>
    <w:p w:rsidR="00386E31" w:rsidRPr="00FE0103" w:rsidRDefault="00386E31" w:rsidP="00386E31">
      <w:pPr>
        <w:spacing w:after="0" w:line="240" w:lineRule="auto"/>
        <w:jc w:val="center"/>
        <w:rPr>
          <w:rFonts w:ascii="Times New Roman" w:hAnsi="Times New Roman"/>
          <w:b/>
          <w:bCs/>
          <w:i/>
          <w:sz w:val="22"/>
          <w:szCs w:val="24"/>
        </w:rPr>
      </w:pPr>
      <w:r w:rsidRPr="00FE0103">
        <w:rPr>
          <w:b/>
          <w:bCs/>
          <w:i/>
          <w:sz w:val="24"/>
        </w:rPr>
        <w:t>УДОВЛЕТВОРЕНЫ ЛИ ВЫ КАЧЕСТВОМ, ДОСТУПНОСТЬЮ И СТОИМОСТЬЮ Ф</w:t>
      </w:r>
      <w:r w:rsidRPr="00FE0103">
        <w:rPr>
          <w:b/>
          <w:bCs/>
          <w:i/>
          <w:sz w:val="24"/>
        </w:rPr>
        <w:t>И</w:t>
      </w:r>
      <w:r w:rsidRPr="00FE0103">
        <w:rPr>
          <w:b/>
          <w:bCs/>
          <w:i/>
          <w:sz w:val="24"/>
        </w:rPr>
        <w:t>НАНСОВЫХ ПРОДУКТОВ (УСЛУГ) В ВАШЕМ НАСЕЛЕННОМ ПУНКТЕ</w:t>
      </w:r>
      <w:proofErr w:type="gramStart"/>
      <w:r w:rsidRPr="00FE0103">
        <w:rPr>
          <w:b/>
          <w:bCs/>
          <w:i/>
          <w:sz w:val="24"/>
        </w:rPr>
        <w:t>?, %</w:t>
      </w:r>
      <w:proofErr w:type="gramEnd"/>
    </w:p>
    <w:tbl>
      <w:tblPr>
        <w:tblW w:w="501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351"/>
        <w:gridCol w:w="1857"/>
        <w:gridCol w:w="1784"/>
        <w:gridCol w:w="1897"/>
      </w:tblGrid>
      <w:tr w:rsidR="00386E31" w:rsidRPr="00FE0103" w:rsidTr="00386E31">
        <w:trPr>
          <w:trHeight w:val="18"/>
        </w:trPr>
        <w:tc>
          <w:tcPr>
            <w:tcW w:w="2200" w:type="pct"/>
            <w:tcBorders>
              <w:top w:val="double" w:sz="4" w:space="0" w:color="auto"/>
              <w:left w:val="double" w:sz="4" w:space="0" w:color="auto"/>
              <w:bottom w:val="single" w:sz="6" w:space="0" w:color="auto"/>
              <w:right w:val="single" w:sz="6" w:space="0" w:color="auto"/>
            </w:tcBorders>
            <w:vAlign w:val="center"/>
          </w:tcPr>
          <w:p w:rsidR="00386E31" w:rsidRPr="00FE0103" w:rsidRDefault="00386E31" w:rsidP="00386E31">
            <w:pPr>
              <w:spacing w:after="0" w:line="240" w:lineRule="auto"/>
              <w:rPr>
                <w:rFonts w:ascii="Arial" w:hAnsi="Arial" w:cs="Arial"/>
                <w:sz w:val="20"/>
              </w:rPr>
            </w:pPr>
          </w:p>
        </w:tc>
        <w:tc>
          <w:tcPr>
            <w:tcW w:w="939" w:type="pct"/>
            <w:tcBorders>
              <w:top w:val="double" w:sz="4"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rFonts w:ascii="Arial" w:hAnsi="Arial" w:cs="Arial"/>
                <w:b/>
                <w:sz w:val="20"/>
              </w:rPr>
            </w:pPr>
            <w:r w:rsidRPr="00FE0103">
              <w:rPr>
                <w:b/>
                <w:sz w:val="24"/>
              </w:rPr>
              <w:t>Качество</w:t>
            </w:r>
          </w:p>
        </w:tc>
        <w:tc>
          <w:tcPr>
            <w:tcW w:w="902" w:type="pct"/>
            <w:tcBorders>
              <w:top w:val="double" w:sz="4"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rFonts w:ascii="Arial" w:hAnsi="Arial" w:cs="Arial"/>
                <w:b/>
                <w:sz w:val="20"/>
              </w:rPr>
            </w:pPr>
            <w:r w:rsidRPr="00FE0103">
              <w:rPr>
                <w:b/>
                <w:sz w:val="24"/>
              </w:rPr>
              <w:t>Доступность</w:t>
            </w:r>
          </w:p>
        </w:tc>
        <w:tc>
          <w:tcPr>
            <w:tcW w:w="959" w:type="pct"/>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rFonts w:ascii="Arial" w:hAnsi="Arial" w:cs="Arial"/>
                <w:b/>
                <w:sz w:val="20"/>
              </w:rPr>
            </w:pPr>
            <w:r w:rsidRPr="00FE0103">
              <w:rPr>
                <w:b/>
                <w:sz w:val="24"/>
              </w:rPr>
              <w:t>Стоимость</w:t>
            </w:r>
          </w:p>
        </w:tc>
      </w:tr>
      <w:tr w:rsidR="00386E31" w:rsidRPr="00FE0103" w:rsidTr="00386E31">
        <w:trPr>
          <w:trHeight w:val="18"/>
        </w:trPr>
        <w:tc>
          <w:tcPr>
            <w:tcW w:w="2200" w:type="pct"/>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Да</w:t>
            </w:r>
          </w:p>
        </w:tc>
        <w:tc>
          <w:tcPr>
            <w:tcW w:w="939"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73</w:t>
            </w:r>
          </w:p>
        </w:tc>
        <w:tc>
          <w:tcPr>
            <w:tcW w:w="902"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72</w:t>
            </w:r>
          </w:p>
        </w:tc>
        <w:tc>
          <w:tcPr>
            <w:tcW w:w="959" w:type="pct"/>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48</w:t>
            </w:r>
          </w:p>
        </w:tc>
      </w:tr>
      <w:tr w:rsidR="00386E31" w:rsidRPr="00FE0103" w:rsidTr="00386E31">
        <w:trPr>
          <w:trHeight w:val="18"/>
        </w:trPr>
        <w:tc>
          <w:tcPr>
            <w:tcW w:w="2200" w:type="pct"/>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Нет</w:t>
            </w:r>
          </w:p>
        </w:tc>
        <w:tc>
          <w:tcPr>
            <w:tcW w:w="939"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13</w:t>
            </w:r>
          </w:p>
        </w:tc>
        <w:tc>
          <w:tcPr>
            <w:tcW w:w="902" w:type="pct"/>
            <w:tcBorders>
              <w:top w:val="single" w:sz="6" w:space="0" w:color="auto"/>
              <w:left w:val="single" w:sz="6" w:space="0" w:color="auto"/>
              <w:bottom w:val="single" w:sz="6"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14</w:t>
            </w:r>
          </w:p>
        </w:tc>
        <w:tc>
          <w:tcPr>
            <w:tcW w:w="959" w:type="pct"/>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29</w:t>
            </w:r>
          </w:p>
        </w:tc>
      </w:tr>
      <w:tr w:rsidR="00386E31" w:rsidRPr="00FE0103" w:rsidTr="00386E31">
        <w:trPr>
          <w:trHeight w:val="18"/>
        </w:trPr>
        <w:tc>
          <w:tcPr>
            <w:tcW w:w="2200" w:type="pct"/>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Затрудняюсь ответить</w:t>
            </w:r>
          </w:p>
        </w:tc>
        <w:tc>
          <w:tcPr>
            <w:tcW w:w="939" w:type="pct"/>
            <w:tcBorders>
              <w:top w:val="single" w:sz="6" w:space="0" w:color="auto"/>
              <w:left w:val="single" w:sz="6" w:space="0" w:color="auto"/>
              <w:bottom w:val="double" w:sz="4"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14</w:t>
            </w:r>
          </w:p>
        </w:tc>
        <w:tc>
          <w:tcPr>
            <w:tcW w:w="902" w:type="pct"/>
            <w:tcBorders>
              <w:top w:val="single" w:sz="6" w:space="0" w:color="auto"/>
              <w:left w:val="single" w:sz="6" w:space="0" w:color="auto"/>
              <w:bottom w:val="double" w:sz="4" w:space="0" w:color="auto"/>
              <w:right w:val="single" w:sz="6"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14</w:t>
            </w:r>
          </w:p>
        </w:tc>
        <w:tc>
          <w:tcPr>
            <w:tcW w:w="959" w:type="pct"/>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23</w:t>
            </w:r>
          </w:p>
        </w:tc>
      </w:tr>
    </w:tbl>
    <w:p w:rsidR="00386E31" w:rsidRPr="00FE0103" w:rsidRDefault="00386E31" w:rsidP="00386E31">
      <w:pPr>
        <w:spacing w:after="0" w:line="240" w:lineRule="auto"/>
        <w:ind w:firstLine="709"/>
        <w:contextualSpacing/>
        <w:jc w:val="center"/>
        <w:rPr>
          <w:b/>
          <w:bCs/>
          <w:i/>
        </w:rPr>
      </w:pPr>
    </w:p>
    <w:p w:rsidR="00386E31" w:rsidRPr="00FE0103" w:rsidRDefault="00386E31" w:rsidP="00386E31">
      <w:pPr>
        <w:spacing w:after="0" w:line="240" w:lineRule="auto"/>
        <w:ind w:firstLine="709"/>
        <w:contextualSpacing/>
        <w:jc w:val="both"/>
        <w:rPr>
          <w:szCs w:val="28"/>
        </w:rPr>
      </w:pPr>
      <w:r w:rsidRPr="00FE0103">
        <w:rPr>
          <w:szCs w:val="28"/>
        </w:rPr>
        <w:t>Среди трудностей, с которыми сталкиваются респонденты при использ</w:t>
      </w:r>
      <w:r w:rsidRPr="00FE0103">
        <w:rPr>
          <w:szCs w:val="28"/>
        </w:rPr>
        <w:t>о</w:t>
      </w:r>
      <w:r w:rsidRPr="00FE0103">
        <w:rPr>
          <w:szCs w:val="28"/>
        </w:rPr>
        <w:t xml:space="preserve">вании финансовых продуктов и услуг, первое место занимает </w:t>
      </w:r>
      <w:r w:rsidRPr="00FE0103">
        <w:rPr>
          <w:b/>
          <w:szCs w:val="28"/>
        </w:rPr>
        <w:t>высокая пр</w:t>
      </w:r>
      <w:r w:rsidRPr="00FE0103">
        <w:rPr>
          <w:b/>
          <w:szCs w:val="28"/>
        </w:rPr>
        <w:t>о</w:t>
      </w:r>
      <w:r w:rsidRPr="00FE0103">
        <w:rPr>
          <w:b/>
          <w:szCs w:val="28"/>
        </w:rPr>
        <w:t>центная ставка по кредиту</w:t>
      </w:r>
      <w:r w:rsidRPr="00FE0103">
        <w:rPr>
          <w:szCs w:val="28"/>
        </w:rPr>
        <w:t xml:space="preserve"> - 33% выборов (таблица 54). Далее следует - </w:t>
      </w:r>
      <w:r w:rsidRPr="00FE0103">
        <w:rPr>
          <w:b/>
          <w:szCs w:val="28"/>
        </w:rPr>
        <w:t>ни</w:t>
      </w:r>
      <w:r w:rsidRPr="00FE0103">
        <w:rPr>
          <w:b/>
          <w:szCs w:val="28"/>
        </w:rPr>
        <w:t>з</w:t>
      </w:r>
      <w:r w:rsidRPr="00FE0103">
        <w:rPr>
          <w:b/>
          <w:szCs w:val="28"/>
        </w:rPr>
        <w:t>кая процентная ставка по вкладам</w:t>
      </w:r>
      <w:r w:rsidRPr="00FE0103">
        <w:rPr>
          <w:szCs w:val="28"/>
        </w:rPr>
        <w:t xml:space="preserve"> (24%). Третье место занимает недостаток средств, не позволяющий респондентам сделать вклад (20%). </w:t>
      </w:r>
    </w:p>
    <w:p w:rsidR="00386E31" w:rsidRPr="00FE0103" w:rsidRDefault="00386E31" w:rsidP="00386E31">
      <w:pPr>
        <w:spacing w:after="0" w:line="240" w:lineRule="auto"/>
        <w:ind w:firstLine="709"/>
        <w:contextualSpacing/>
        <w:jc w:val="both"/>
        <w:rPr>
          <w:szCs w:val="28"/>
        </w:rPr>
      </w:pPr>
      <w:r w:rsidRPr="00FE0103">
        <w:rPr>
          <w:szCs w:val="28"/>
        </w:rPr>
        <w:t>При этом 33% респондентов не испытывают никаких трудностей при и</w:t>
      </w:r>
      <w:r w:rsidRPr="00FE0103">
        <w:rPr>
          <w:szCs w:val="28"/>
        </w:rPr>
        <w:t>с</w:t>
      </w:r>
      <w:r w:rsidRPr="00FE0103">
        <w:rPr>
          <w:szCs w:val="28"/>
        </w:rPr>
        <w:t xml:space="preserve">пользовании финансовых продуктов и услуг. </w:t>
      </w:r>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54</w:t>
      </w:r>
    </w:p>
    <w:p w:rsidR="00386E31" w:rsidRPr="00FE0103" w:rsidRDefault="00386E31" w:rsidP="00386E31">
      <w:pPr>
        <w:spacing w:after="0" w:line="240" w:lineRule="auto"/>
        <w:contextualSpacing/>
        <w:jc w:val="center"/>
        <w:rPr>
          <w:rFonts w:ascii="Times New Roman" w:hAnsi="Times New Roman"/>
          <w:b/>
          <w:bCs/>
          <w:i/>
          <w:sz w:val="22"/>
          <w:szCs w:val="24"/>
        </w:rPr>
      </w:pPr>
      <w:r w:rsidRPr="00FE0103">
        <w:rPr>
          <w:b/>
          <w:bCs/>
          <w:i/>
          <w:sz w:val="24"/>
        </w:rPr>
        <w:t>КАКИЕ ТРУДНОСТИ У ВАС ВОЗНИКАЮТ ПРИ ПОЛУЧЕНИИ ИЛИ ИСПОЛЬЗОВ</w:t>
      </w:r>
      <w:r w:rsidRPr="00FE0103">
        <w:rPr>
          <w:b/>
          <w:bCs/>
          <w:i/>
          <w:sz w:val="24"/>
        </w:rPr>
        <w:t>А</w:t>
      </w:r>
      <w:r w:rsidRPr="00FE0103">
        <w:rPr>
          <w:b/>
          <w:bCs/>
          <w:i/>
          <w:sz w:val="24"/>
        </w:rPr>
        <w:t>НИИ ФИНАНСОВЫХ ПРОДУКТОВ (УСЛУГ</w:t>
      </w:r>
      <w:proofErr w:type="gramStart"/>
      <w:r w:rsidRPr="00FE0103">
        <w:rPr>
          <w:b/>
          <w:bCs/>
          <w:i/>
          <w:sz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613"/>
        <w:gridCol w:w="993"/>
      </w:tblGrid>
      <w:tr w:rsidR="00386E31" w:rsidRPr="00FE0103" w:rsidTr="00386E31">
        <w:tc>
          <w:tcPr>
            <w:tcW w:w="8613"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Процентная ставка по кредиту слишком высокая</w:t>
            </w:r>
          </w:p>
        </w:tc>
        <w:tc>
          <w:tcPr>
            <w:tcW w:w="993"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33</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lastRenderedPageBreak/>
              <w:t>Процентная ставка по вкладам слишком низкая</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Недостаточно денег, чтобы сделать вклад</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20</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с кем проконсультироваться, чтобы быть уверенным, что меня не обманыв</w:t>
            </w:r>
            <w:r w:rsidRPr="00FE0103">
              <w:rPr>
                <w:sz w:val="24"/>
              </w:rPr>
              <w:t>а</w:t>
            </w:r>
            <w:r w:rsidRPr="00FE0103">
              <w:rPr>
                <w:sz w:val="24"/>
              </w:rPr>
              <w:t>ют</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11</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Высокая стоимость открытия счета и платы за использование банковских услуг</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7</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понятная документация</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5</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Мне не дают кредит</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Отделения нужных банков находятся слишком далеко от меня, они недоступны</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знаю законодательство</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У меня нет официального подтверждения уровня доходов</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3</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Нет никаких трудностей</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33</w:t>
            </w:r>
          </w:p>
        </w:tc>
      </w:tr>
      <w:tr w:rsidR="00386E31" w:rsidRPr="00FE0103" w:rsidTr="00386E31">
        <w:tc>
          <w:tcPr>
            <w:tcW w:w="8613"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Иное</w:t>
            </w:r>
          </w:p>
        </w:tc>
        <w:tc>
          <w:tcPr>
            <w:tcW w:w="993"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w:t>
            </w:r>
          </w:p>
        </w:tc>
      </w:tr>
      <w:tr w:rsidR="00386E31" w:rsidRPr="00FE0103" w:rsidTr="00386E31">
        <w:tc>
          <w:tcPr>
            <w:tcW w:w="8613"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993"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11</w:t>
            </w:r>
          </w:p>
        </w:tc>
      </w:tr>
    </w:tbl>
    <w:p w:rsidR="00386E31" w:rsidRPr="00FE0103" w:rsidRDefault="00386E31" w:rsidP="00386E31">
      <w:pPr>
        <w:spacing w:after="0" w:line="240" w:lineRule="auto"/>
        <w:ind w:firstLine="709"/>
        <w:contextualSpacing/>
        <w:jc w:val="both"/>
        <w:rPr>
          <w:szCs w:val="28"/>
        </w:rPr>
      </w:pPr>
      <w:r w:rsidRPr="00FE0103">
        <w:rPr>
          <w:szCs w:val="28"/>
        </w:rPr>
        <w:t xml:space="preserve">Что касается такого параметра, как </w:t>
      </w:r>
      <w:r w:rsidRPr="00FE0103">
        <w:rPr>
          <w:b/>
          <w:szCs w:val="28"/>
        </w:rPr>
        <w:t>достаточность выбора мест для с</w:t>
      </w:r>
      <w:r w:rsidRPr="00FE0103">
        <w:rPr>
          <w:b/>
          <w:szCs w:val="28"/>
        </w:rPr>
        <w:t>о</w:t>
      </w:r>
      <w:r w:rsidRPr="00FE0103">
        <w:rPr>
          <w:b/>
          <w:szCs w:val="28"/>
        </w:rPr>
        <w:t>вершения платежей и денежных переводов</w:t>
      </w:r>
      <w:r w:rsidRPr="00FE0103">
        <w:rPr>
          <w:szCs w:val="28"/>
        </w:rPr>
        <w:t>, то результаты исследования д</w:t>
      </w:r>
      <w:r w:rsidRPr="00FE0103">
        <w:rPr>
          <w:szCs w:val="28"/>
        </w:rPr>
        <w:t>е</w:t>
      </w:r>
      <w:r w:rsidRPr="00FE0103">
        <w:rPr>
          <w:szCs w:val="28"/>
        </w:rPr>
        <w:t xml:space="preserve">монстрируют, что большинство респондентов (60%) положительно оценивают выбор в их населённом пункте соответствующих мест и устройств (таблица 55). Однако 28% </w:t>
      </w:r>
      <w:proofErr w:type="gramStart"/>
      <w:r w:rsidRPr="00FE0103">
        <w:rPr>
          <w:szCs w:val="28"/>
        </w:rPr>
        <w:t>опрошенных</w:t>
      </w:r>
      <w:proofErr w:type="gramEnd"/>
      <w:r w:rsidRPr="00FE0103">
        <w:rPr>
          <w:szCs w:val="28"/>
        </w:rPr>
        <w:t xml:space="preserve"> считают, что этот выбор мог бы быть лучшим. Тол</w:t>
      </w:r>
      <w:r w:rsidRPr="00FE0103">
        <w:rPr>
          <w:szCs w:val="28"/>
        </w:rPr>
        <w:t>ь</w:t>
      </w:r>
      <w:r w:rsidRPr="00FE0103">
        <w:rPr>
          <w:szCs w:val="28"/>
        </w:rPr>
        <w:t>ко 6% респондентов негативно оценивают выбор мест и устрой</w:t>
      </w:r>
      <w:proofErr w:type="gramStart"/>
      <w:r w:rsidRPr="00FE0103">
        <w:rPr>
          <w:szCs w:val="28"/>
        </w:rPr>
        <w:t>ств дл</w:t>
      </w:r>
      <w:proofErr w:type="gramEnd"/>
      <w:r w:rsidRPr="00FE0103">
        <w:rPr>
          <w:szCs w:val="28"/>
        </w:rPr>
        <w:t>я сове</w:t>
      </w:r>
      <w:r w:rsidRPr="00FE0103">
        <w:rPr>
          <w:szCs w:val="28"/>
        </w:rPr>
        <w:t>р</w:t>
      </w:r>
      <w:r w:rsidRPr="00FE0103">
        <w:rPr>
          <w:szCs w:val="28"/>
        </w:rPr>
        <w:t xml:space="preserve">шения платежей. </w:t>
      </w:r>
    </w:p>
    <w:p w:rsidR="00386E31" w:rsidRPr="00FE0103" w:rsidRDefault="00386E31" w:rsidP="00386E31">
      <w:pPr>
        <w:pStyle w:val="aff"/>
        <w:contextualSpacing/>
        <w:jc w:val="right"/>
        <w:rPr>
          <w:rFonts w:ascii="Times New Roman" w:hAnsi="Times New Roman"/>
          <w:sz w:val="24"/>
          <w:szCs w:val="28"/>
        </w:rPr>
      </w:pPr>
      <w:r w:rsidRPr="00FE0103">
        <w:rPr>
          <w:rFonts w:ascii="Times New Roman" w:hAnsi="Times New Roman"/>
          <w:sz w:val="24"/>
          <w:szCs w:val="28"/>
        </w:rPr>
        <w:t>Таблица 55</w:t>
      </w:r>
    </w:p>
    <w:p w:rsidR="00386E31" w:rsidRPr="00FE0103" w:rsidRDefault="00386E31" w:rsidP="00386E31">
      <w:pPr>
        <w:spacing w:after="0" w:line="240" w:lineRule="auto"/>
        <w:contextualSpacing/>
        <w:jc w:val="center"/>
        <w:rPr>
          <w:rFonts w:ascii="Times New Roman" w:hAnsi="Times New Roman"/>
          <w:b/>
          <w:bCs/>
          <w:i/>
          <w:sz w:val="22"/>
          <w:szCs w:val="24"/>
        </w:rPr>
      </w:pPr>
      <w:r w:rsidRPr="00FE0103">
        <w:rPr>
          <w:b/>
          <w:bCs/>
          <w:i/>
          <w:sz w:val="24"/>
        </w:rPr>
        <w:t>КАК ВЫ СЧИТАЕТЕ, В ВАШЕМ ГОРОДЕ (СЕЛЕ) ДОСТАТОЧЕН ВЫБОР МЕСТ (ИЛИ УСТРОЙСТВ) ДЛЯ СОВЕРШЕНИЯ ПЛАТЕЖЕЙ И ДЕНЕЖНЫХ ПЕРЕВОДОВ</w:t>
      </w:r>
      <w:proofErr w:type="gramStart"/>
      <w:r w:rsidRPr="00FE0103">
        <w:rPr>
          <w:b/>
          <w:bCs/>
          <w:i/>
          <w:sz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386E31" w:rsidRPr="00FE0103" w:rsidTr="00386E31">
        <w:tc>
          <w:tcPr>
            <w:tcW w:w="818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Да, выбор достаточный</w:t>
            </w:r>
          </w:p>
        </w:tc>
        <w:tc>
          <w:tcPr>
            <w:tcW w:w="141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60</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Выбор есть, но есть и потребность в увеличении</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28</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Выбор отсутствует</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w:t>
            </w:r>
          </w:p>
        </w:tc>
      </w:tr>
      <w:tr w:rsidR="00386E31" w:rsidRPr="00FE0103" w:rsidTr="00386E31">
        <w:tc>
          <w:tcPr>
            <w:tcW w:w="818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141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w:t>
            </w:r>
          </w:p>
        </w:tc>
      </w:tr>
    </w:tbl>
    <w:p w:rsidR="00386E31" w:rsidRPr="00FE0103" w:rsidRDefault="00386E31" w:rsidP="00386E31">
      <w:pPr>
        <w:spacing w:after="0" w:line="240" w:lineRule="auto"/>
        <w:contextualSpacing/>
        <w:jc w:val="center"/>
        <w:rPr>
          <w:b/>
          <w:bCs/>
          <w:i/>
          <w:sz w:val="24"/>
        </w:rPr>
      </w:pPr>
    </w:p>
    <w:p w:rsidR="00386E31" w:rsidRPr="00FE0103" w:rsidRDefault="00386E31" w:rsidP="00386E31">
      <w:pPr>
        <w:spacing w:after="0" w:line="240" w:lineRule="auto"/>
        <w:ind w:firstLine="709"/>
        <w:contextualSpacing/>
        <w:jc w:val="both"/>
        <w:rPr>
          <w:szCs w:val="28"/>
        </w:rPr>
      </w:pPr>
      <w:r w:rsidRPr="00FE0103">
        <w:rPr>
          <w:b/>
          <w:szCs w:val="28"/>
        </w:rPr>
        <w:t>Самыми популярными способами доступа к банковским услугам</w:t>
      </w:r>
      <w:r w:rsidRPr="00FE0103">
        <w:rPr>
          <w:szCs w:val="28"/>
        </w:rPr>
        <w:t xml:space="preserve"> я</w:t>
      </w:r>
      <w:r w:rsidRPr="00FE0103">
        <w:rPr>
          <w:szCs w:val="28"/>
        </w:rPr>
        <w:t>в</w:t>
      </w:r>
      <w:r w:rsidRPr="00FE0103">
        <w:rPr>
          <w:szCs w:val="28"/>
        </w:rPr>
        <w:t>ляются: платежный терминал в отделении банка (71%), мобильный банк (60%) и касса в отделении банка (48%) (таблица 56). За ними следуют оплата банко</w:t>
      </w:r>
      <w:r w:rsidRPr="00FE0103">
        <w:rPr>
          <w:szCs w:val="28"/>
        </w:rPr>
        <w:t>в</w:t>
      </w:r>
      <w:r w:rsidRPr="00FE0103">
        <w:rPr>
          <w:szCs w:val="28"/>
        </w:rPr>
        <w:t xml:space="preserve">ской картой на сайте </w:t>
      </w:r>
      <w:proofErr w:type="gramStart"/>
      <w:r w:rsidRPr="00FE0103">
        <w:rPr>
          <w:szCs w:val="28"/>
        </w:rPr>
        <w:t>Интернет-магазина</w:t>
      </w:r>
      <w:proofErr w:type="gramEnd"/>
      <w:r w:rsidRPr="00FE0103">
        <w:rPr>
          <w:szCs w:val="28"/>
        </w:rPr>
        <w:t xml:space="preserve"> (25%), доступ в интернет-банк с ПК (20%).</w:t>
      </w:r>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56</w:t>
      </w:r>
    </w:p>
    <w:p w:rsidR="00386E31" w:rsidRPr="00FE0103" w:rsidRDefault="00386E31" w:rsidP="00386E31">
      <w:pPr>
        <w:spacing w:after="0" w:line="240" w:lineRule="auto"/>
        <w:jc w:val="center"/>
        <w:rPr>
          <w:rFonts w:ascii="Times New Roman" w:hAnsi="Times New Roman"/>
          <w:b/>
          <w:bCs/>
          <w:i/>
          <w:sz w:val="22"/>
          <w:szCs w:val="24"/>
        </w:rPr>
      </w:pPr>
      <w:r w:rsidRPr="00FE0103">
        <w:rPr>
          <w:b/>
          <w:bCs/>
          <w:i/>
          <w:sz w:val="24"/>
        </w:rPr>
        <w:t>КАКИМИ ИЗ СЛЕДУЮЩИХ СПОСОБОВ ДОСТУПА К БАНКОВСКИМ УСЛУГАМ (ПЛАТЕЖАМ, ПЕРЕВОДАМ) ВЫ ПОЛЬЗУЕТЕСЬ</w:t>
      </w:r>
      <w:proofErr w:type="gramStart"/>
      <w:r w:rsidRPr="00FE0103">
        <w:rPr>
          <w:b/>
          <w:bCs/>
          <w:i/>
          <w:sz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386E31" w:rsidRPr="00FE0103" w:rsidTr="00386E31">
        <w:tc>
          <w:tcPr>
            <w:tcW w:w="818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Платежный терминал в отделении банка / банкомат</w:t>
            </w:r>
          </w:p>
        </w:tc>
        <w:tc>
          <w:tcPr>
            <w:tcW w:w="141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71</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Мобильный банк (через приложение на смартфоне, планшете)</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60</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Касса в отделении банка</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48</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 xml:space="preserve">Оплата банковской картой на сайте </w:t>
            </w:r>
            <w:proofErr w:type="gramStart"/>
            <w:r w:rsidRPr="00FE0103">
              <w:rPr>
                <w:sz w:val="24"/>
              </w:rPr>
              <w:t>Интернет-магазина</w:t>
            </w:r>
            <w:proofErr w:type="gramEnd"/>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25</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Интернет-банк (доступ с компьютера/ноутбука)</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20</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Переводы посредством отправки смс на короткий номер</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12</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Электронный кошелек (WebMoney, Яндекс</w:t>
            </w:r>
            <w:proofErr w:type="gramStart"/>
            <w:r w:rsidRPr="00FE0103">
              <w:rPr>
                <w:sz w:val="24"/>
              </w:rPr>
              <w:t>.Д</w:t>
            </w:r>
            <w:proofErr w:type="gramEnd"/>
            <w:r w:rsidRPr="00FE0103">
              <w:rPr>
                <w:sz w:val="24"/>
              </w:rPr>
              <w:t>еньги и пр.)</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9</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Иное</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1</w:t>
            </w:r>
          </w:p>
        </w:tc>
      </w:tr>
      <w:tr w:rsidR="00386E31" w:rsidRPr="00FE0103" w:rsidTr="00386E31">
        <w:tc>
          <w:tcPr>
            <w:tcW w:w="818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rPr>
                <w:rFonts w:ascii="Arial" w:hAnsi="Arial" w:cs="Arial"/>
                <w:sz w:val="20"/>
              </w:rPr>
            </w:pPr>
            <w:r w:rsidRPr="00FE0103">
              <w:rPr>
                <w:sz w:val="24"/>
              </w:rPr>
              <w:t>Затрудняюсь ответить</w:t>
            </w:r>
          </w:p>
        </w:tc>
        <w:tc>
          <w:tcPr>
            <w:tcW w:w="141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jc w:val="center"/>
              <w:rPr>
                <w:color w:val="000000"/>
                <w:sz w:val="22"/>
                <w:szCs w:val="24"/>
              </w:rPr>
            </w:pPr>
            <w:r w:rsidRPr="00FE0103">
              <w:rPr>
                <w:color w:val="000000"/>
                <w:sz w:val="24"/>
              </w:rPr>
              <w:t>4</w:t>
            </w:r>
          </w:p>
        </w:tc>
      </w:tr>
    </w:tbl>
    <w:p w:rsidR="00386E31" w:rsidRPr="00FE0103" w:rsidRDefault="00386E31" w:rsidP="00386E31">
      <w:pPr>
        <w:spacing w:after="0" w:line="240" w:lineRule="auto"/>
        <w:ind w:firstLine="709"/>
        <w:contextualSpacing/>
        <w:jc w:val="center"/>
        <w:rPr>
          <w:b/>
          <w:bCs/>
          <w:i/>
        </w:rPr>
      </w:pPr>
    </w:p>
    <w:p w:rsidR="00386E31" w:rsidRPr="00FE0103" w:rsidRDefault="00386E31" w:rsidP="00386E31">
      <w:pPr>
        <w:spacing w:after="0" w:line="240" w:lineRule="auto"/>
        <w:ind w:firstLine="709"/>
        <w:contextualSpacing/>
        <w:jc w:val="both"/>
        <w:rPr>
          <w:szCs w:val="28"/>
        </w:rPr>
      </w:pPr>
      <w:r w:rsidRPr="00FE0103">
        <w:rPr>
          <w:szCs w:val="28"/>
        </w:rPr>
        <w:t xml:space="preserve">Последний вопрос анкеты выяснял </w:t>
      </w:r>
      <w:r w:rsidRPr="00FE0103">
        <w:rPr>
          <w:b/>
          <w:szCs w:val="28"/>
        </w:rPr>
        <w:t>самооценку респондентов своей ф</w:t>
      </w:r>
      <w:r w:rsidRPr="00FE0103">
        <w:rPr>
          <w:b/>
          <w:szCs w:val="28"/>
        </w:rPr>
        <w:t>и</w:t>
      </w:r>
      <w:r w:rsidRPr="00FE0103">
        <w:rPr>
          <w:b/>
          <w:szCs w:val="28"/>
        </w:rPr>
        <w:t>нансовой грамотности</w:t>
      </w:r>
      <w:r w:rsidRPr="00FE0103">
        <w:rPr>
          <w:szCs w:val="28"/>
        </w:rPr>
        <w:t>. Оценки респондентов собственной финансовой гр</w:t>
      </w:r>
      <w:r w:rsidRPr="00FE0103">
        <w:rPr>
          <w:szCs w:val="28"/>
        </w:rPr>
        <w:t>а</w:t>
      </w:r>
      <w:r w:rsidRPr="00FE0103">
        <w:rPr>
          <w:szCs w:val="28"/>
        </w:rPr>
        <w:t>мотности выглядят следующим образом (таблица 57). Доли тех, кто дает выс</w:t>
      </w:r>
      <w:r w:rsidRPr="00FE0103">
        <w:rPr>
          <w:szCs w:val="28"/>
        </w:rPr>
        <w:t>о</w:t>
      </w:r>
      <w:r w:rsidRPr="00FE0103">
        <w:rPr>
          <w:szCs w:val="28"/>
        </w:rPr>
        <w:lastRenderedPageBreak/>
        <w:t>кую оценку своей финансовой грамотности (28%), и тех, кто считает ее нед</w:t>
      </w:r>
      <w:r w:rsidRPr="00FE0103">
        <w:rPr>
          <w:szCs w:val="28"/>
        </w:rPr>
        <w:t>о</w:t>
      </w:r>
      <w:r w:rsidRPr="00FE0103">
        <w:rPr>
          <w:szCs w:val="28"/>
        </w:rPr>
        <w:t xml:space="preserve">статочной (44%), различаются с заметным перевесом второй группы. При этом 22% </w:t>
      </w:r>
      <w:proofErr w:type="gramStart"/>
      <w:r w:rsidRPr="00FE0103">
        <w:rPr>
          <w:szCs w:val="28"/>
        </w:rPr>
        <w:t>опрошенных</w:t>
      </w:r>
      <w:proofErr w:type="gramEnd"/>
      <w:r w:rsidRPr="00FE0103">
        <w:rPr>
          <w:szCs w:val="28"/>
        </w:rPr>
        <w:t xml:space="preserve"> считают, что не обладают финансовой грамотностью. </w:t>
      </w:r>
    </w:p>
    <w:p w:rsidR="00386E31" w:rsidRPr="00FE0103" w:rsidRDefault="00386E31" w:rsidP="00386E31">
      <w:pPr>
        <w:pStyle w:val="aff"/>
        <w:ind w:firstLine="709"/>
        <w:contextualSpacing/>
        <w:jc w:val="right"/>
        <w:rPr>
          <w:rFonts w:ascii="Times New Roman" w:hAnsi="Times New Roman"/>
          <w:sz w:val="28"/>
          <w:szCs w:val="28"/>
        </w:rPr>
      </w:pPr>
      <w:r w:rsidRPr="00FE0103">
        <w:rPr>
          <w:rFonts w:ascii="Times New Roman" w:hAnsi="Times New Roman"/>
          <w:sz w:val="28"/>
          <w:szCs w:val="28"/>
        </w:rPr>
        <w:t>Таблица 57</w:t>
      </w:r>
    </w:p>
    <w:p w:rsidR="00386E31" w:rsidRPr="00FE0103" w:rsidRDefault="00386E31" w:rsidP="00386E31">
      <w:pPr>
        <w:spacing w:after="0" w:line="240" w:lineRule="auto"/>
        <w:ind w:firstLine="709"/>
        <w:contextualSpacing/>
        <w:jc w:val="center"/>
        <w:rPr>
          <w:rFonts w:ascii="Times New Roman" w:hAnsi="Times New Roman"/>
          <w:b/>
          <w:bCs/>
          <w:i/>
          <w:sz w:val="22"/>
          <w:szCs w:val="24"/>
        </w:rPr>
      </w:pPr>
      <w:r w:rsidRPr="00FE0103">
        <w:rPr>
          <w:b/>
          <w:bCs/>
          <w:i/>
          <w:sz w:val="24"/>
        </w:rPr>
        <w:t>СЧИТАЕТЕ ЛИ ВЫ СЕБЯ ФИНАНСОВО ГРАМОТНЫМ ЧЕЛОВЕКОМ</w:t>
      </w:r>
      <w:proofErr w:type="gramStart"/>
      <w:r w:rsidRPr="00FE0103">
        <w:rPr>
          <w:b/>
          <w:bCs/>
          <w:i/>
          <w:sz w:val="24"/>
        </w:rPr>
        <w:t>?, %</w:t>
      </w:r>
      <w:proofErr w:type="gramEnd"/>
    </w:p>
    <w:tbl>
      <w:tblPr>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188"/>
        <w:gridCol w:w="1418"/>
      </w:tblGrid>
      <w:tr w:rsidR="00386E31" w:rsidRPr="00FE0103" w:rsidTr="00386E31">
        <w:tc>
          <w:tcPr>
            <w:tcW w:w="8188" w:type="dxa"/>
            <w:tcBorders>
              <w:top w:val="double" w:sz="4"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Да, считаю</w:t>
            </w:r>
          </w:p>
        </w:tc>
        <w:tc>
          <w:tcPr>
            <w:tcW w:w="1418" w:type="dxa"/>
            <w:tcBorders>
              <w:top w:val="double" w:sz="4"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28</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 вполне, мои знания недостаточны</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44</w:t>
            </w:r>
          </w:p>
        </w:tc>
      </w:tr>
      <w:tr w:rsidR="00386E31" w:rsidRPr="00FE0103" w:rsidTr="00386E31">
        <w:tc>
          <w:tcPr>
            <w:tcW w:w="8188" w:type="dxa"/>
            <w:tcBorders>
              <w:top w:val="single" w:sz="6" w:space="0" w:color="auto"/>
              <w:left w:val="double" w:sz="4" w:space="0" w:color="auto"/>
              <w:bottom w:val="single" w:sz="6"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Нет, не считаю</w:t>
            </w:r>
          </w:p>
        </w:tc>
        <w:tc>
          <w:tcPr>
            <w:tcW w:w="1418" w:type="dxa"/>
            <w:tcBorders>
              <w:top w:val="single" w:sz="6" w:space="0" w:color="auto"/>
              <w:left w:val="single" w:sz="6" w:space="0" w:color="auto"/>
              <w:bottom w:val="single" w:sz="6"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22</w:t>
            </w:r>
          </w:p>
        </w:tc>
      </w:tr>
      <w:tr w:rsidR="00386E31" w:rsidRPr="00FE0103" w:rsidTr="00386E31">
        <w:tc>
          <w:tcPr>
            <w:tcW w:w="8188" w:type="dxa"/>
            <w:tcBorders>
              <w:top w:val="single" w:sz="6" w:space="0" w:color="auto"/>
              <w:left w:val="double" w:sz="4" w:space="0" w:color="auto"/>
              <w:bottom w:val="double" w:sz="4" w:space="0" w:color="auto"/>
              <w:right w:val="single" w:sz="6" w:space="0" w:color="auto"/>
            </w:tcBorders>
            <w:vAlign w:val="center"/>
            <w:hideMark/>
          </w:tcPr>
          <w:p w:rsidR="00386E31" w:rsidRPr="00FE0103" w:rsidRDefault="00386E31" w:rsidP="00386E31">
            <w:pPr>
              <w:spacing w:after="0" w:line="240" w:lineRule="auto"/>
              <w:contextualSpacing/>
              <w:rPr>
                <w:rFonts w:ascii="Arial" w:hAnsi="Arial" w:cs="Arial"/>
                <w:sz w:val="20"/>
              </w:rPr>
            </w:pPr>
            <w:r w:rsidRPr="00FE0103">
              <w:rPr>
                <w:sz w:val="24"/>
              </w:rPr>
              <w:t>Затрудняюсь ответить</w:t>
            </w:r>
          </w:p>
        </w:tc>
        <w:tc>
          <w:tcPr>
            <w:tcW w:w="1418" w:type="dxa"/>
            <w:tcBorders>
              <w:top w:val="single" w:sz="6" w:space="0" w:color="auto"/>
              <w:left w:val="single" w:sz="6" w:space="0" w:color="auto"/>
              <w:bottom w:val="double" w:sz="4" w:space="0" w:color="auto"/>
              <w:right w:val="double" w:sz="4" w:space="0" w:color="auto"/>
            </w:tcBorders>
            <w:vAlign w:val="center"/>
            <w:hideMark/>
          </w:tcPr>
          <w:p w:rsidR="00386E31" w:rsidRPr="00FE0103" w:rsidRDefault="00386E31" w:rsidP="00386E31">
            <w:pPr>
              <w:spacing w:after="0" w:line="240" w:lineRule="auto"/>
              <w:contextualSpacing/>
              <w:jc w:val="center"/>
              <w:rPr>
                <w:color w:val="000000"/>
                <w:sz w:val="22"/>
                <w:szCs w:val="24"/>
              </w:rPr>
            </w:pPr>
            <w:r w:rsidRPr="00FE0103">
              <w:rPr>
                <w:color w:val="000000"/>
                <w:sz w:val="24"/>
              </w:rPr>
              <w:t>6</w:t>
            </w:r>
          </w:p>
        </w:tc>
      </w:tr>
    </w:tbl>
    <w:p w:rsidR="00955452" w:rsidRPr="00FE0103" w:rsidRDefault="00955452" w:rsidP="000B10F5">
      <w:pPr>
        <w:spacing w:after="0" w:line="240" w:lineRule="auto"/>
        <w:ind w:firstLine="709"/>
        <w:jc w:val="both"/>
        <w:rPr>
          <w:b/>
          <w:szCs w:val="28"/>
        </w:rPr>
      </w:pPr>
    </w:p>
    <w:p w:rsidR="00CE5297" w:rsidRPr="00FE0103" w:rsidRDefault="00CE5297" w:rsidP="00CE5297">
      <w:pPr>
        <w:pStyle w:val="123"/>
      </w:pPr>
      <w:bookmarkStart w:id="63" w:name="_Toc97214551"/>
      <w:r w:rsidRPr="00FE0103">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63"/>
    </w:p>
    <w:p w:rsidR="00A15DEC" w:rsidRPr="00FE0103" w:rsidRDefault="00A15DEC" w:rsidP="00A15DEC">
      <w:pPr>
        <w:widowControl w:val="0"/>
        <w:autoSpaceDE w:val="0"/>
        <w:autoSpaceDN w:val="0"/>
        <w:adjustRightInd w:val="0"/>
        <w:spacing w:after="0" w:line="240" w:lineRule="auto"/>
        <w:ind w:firstLine="709"/>
        <w:contextualSpacing/>
        <w:jc w:val="both"/>
        <w:rPr>
          <w:bCs/>
          <w:szCs w:val="28"/>
          <w:lang w:eastAsia="ru-RU"/>
        </w:rPr>
      </w:pPr>
      <w:r w:rsidRPr="00FE0103">
        <w:rPr>
          <w:bCs/>
          <w:szCs w:val="28"/>
          <w:lang w:eastAsia="ru-RU"/>
        </w:rPr>
        <w:t>Постановлением Правительства РФ от 15.07.2010 № 530 определён пер</w:t>
      </w:r>
      <w:r w:rsidRPr="00FE0103">
        <w:rPr>
          <w:bCs/>
          <w:szCs w:val="28"/>
          <w:lang w:eastAsia="ru-RU"/>
        </w:rPr>
        <w:t>е</w:t>
      </w:r>
      <w:r w:rsidRPr="00FE0103">
        <w:rPr>
          <w:bCs/>
          <w:szCs w:val="28"/>
          <w:lang w:eastAsia="ru-RU"/>
        </w:rPr>
        <w:t>чень отдельных видов социально значимых продовольственных товаров первой необходимости, в отношении которых могут устанавливаться предельно доп</w:t>
      </w:r>
      <w:r w:rsidRPr="00FE0103">
        <w:rPr>
          <w:bCs/>
          <w:szCs w:val="28"/>
          <w:lang w:eastAsia="ru-RU"/>
        </w:rPr>
        <w:t>у</w:t>
      </w:r>
      <w:r w:rsidRPr="00FE0103">
        <w:rPr>
          <w:bCs/>
          <w:szCs w:val="28"/>
          <w:lang w:eastAsia="ru-RU"/>
        </w:rPr>
        <w:t>стимые розничные цены. В него входят:</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Говядина (кроме бескостного мяса)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Свинина (кроме бескостного мяса)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Баранина (кроме бескостного мяса)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Куры (кроме куриных окорочков)</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Рыба мороженая неразделанная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Масло сливочное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Масло подсолнечное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Молоко питьевое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Яйца куриные</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Сахар-песок</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Соль поваренная пищевая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Чай черный байховый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Мука пшеничная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Хлеб ржаной, ржано-пшеничный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Хлеб и булочные изделия из пшеничной муки</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Рис шлифованный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Пшено</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Крупа гречневая - ядрица</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Вермишель</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Картофель</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Капуста белокочанная свежая</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Лук репчатый</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Морковь</w:t>
      </w:r>
    </w:p>
    <w:p w:rsidR="00A15DEC" w:rsidRPr="00FE0103" w:rsidRDefault="00A15DEC" w:rsidP="00A15DEC">
      <w:pPr>
        <w:pStyle w:val="a7"/>
        <w:widowControl w:val="0"/>
        <w:numPr>
          <w:ilvl w:val="0"/>
          <w:numId w:val="10"/>
        </w:numPr>
        <w:autoSpaceDE w:val="0"/>
        <w:autoSpaceDN w:val="0"/>
        <w:adjustRightInd w:val="0"/>
        <w:spacing w:after="0" w:line="240" w:lineRule="auto"/>
        <w:ind w:left="0" w:firstLine="709"/>
        <w:jc w:val="both"/>
        <w:rPr>
          <w:rFonts w:ascii="PT Astra Serif" w:hAnsi="PT Astra Serif"/>
          <w:szCs w:val="28"/>
        </w:rPr>
      </w:pPr>
      <w:r w:rsidRPr="00FE0103">
        <w:rPr>
          <w:rFonts w:ascii="PT Astra Serif" w:hAnsi="PT Astra Serif"/>
          <w:szCs w:val="28"/>
        </w:rPr>
        <w:t>Яблоки</w:t>
      </w:r>
    </w:p>
    <w:p w:rsidR="00A15DEC" w:rsidRPr="00FE0103" w:rsidRDefault="00A15DEC" w:rsidP="00A15DEC">
      <w:pPr>
        <w:widowControl w:val="0"/>
        <w:shd w:val="clear" w:color="auto" w:fill="FFFFFF"/>
        <w:spacing w:after="0" w:line="240" w:lineRule="auto"/>
        <w:ind w:firstLine="709"/>
        <w:contextualSpacing/>
        <w:jc w:val="both"/>
        <w:rPr>
          <w:snapToGrid w:val="0"/>
          <w:szCs w:val="28"/>
        </w:rPr>
      </w:pPr>
      <w:r w:rsidRPr="00FE0103">
        <w:rPr>
          <w:szCs w:val="28"/>
          <w:lang w:eastAsia="ru-RU"/>
        </w:rPr>
        <w:t>Сообщаем информацию о с</w:t>
      </w:r>
      <w:bookmarkStart w:id="64" w:name="_Toc45699239"/>
      <w:bookmarkStart w:id="65" w:name="_Toc256064113"/>
      <w:bookmarkStart w:id="66" w:name="_Toc62118178"/>
      <w:r w:rsidRPr="00FE0103">
        <w:rPr>
          <w:snapToGrid w:val="0"/>
          <w:szCs w:val="28"/>
        </w:rPr>
        <w:t>редних потребительских ценах на данные в</w:t>
      </w:r>
      <w:r w:rsidRPr="00FE0103">
        <w:rPr>
          <w:snapToGrid w:val="0"/>
          <w:szCs w:val="28"/>
        </w:rPr>
        <w:t>и</w:t>
      </w:r>
      <w:r w:rsidRPr="00FE0103">
        <w:rPr>
          <w:snapToGrid w:val="0"/>
          <w:szCs w:val="28"/>
        </w:rPr>
        <w:t xml:space="preserve">ды продовольственных товаров </w:t>
      </w:r>
      <w:bookmarkEnd w:id="64"/>
      <w:r w:rsidRPr="00FE0103">
        <w:rPr>
          <w:snapToGrid w:val="0"/>
          <w:szCs w:val="28"/>
        </w:rPr>
        <w:t>за декабрь</w:t>
      </w:r>
      <w:r w:rsidRPr="00FE0103">
        <w:rPr>
          <w:szCs w:val="28"/>
        </w:rPr>
        <w:t xml:space="preserve"> 2021</w:t>
      </w:r>
      <w:r w:rsidRPr="00FE0103">
        <w:rPr>
          <w:snapToGrid w:val="0"/>
          <w:szCs w:val="28"/>
        </w:rPr>
        <w:t xml:space="preserve"> года</w:t>
      </w:r>
      <w:bookmarkEnd w:id="65"/>
      <w:bookmarkEnd w:id="66"/>
      <w:r w:rsidRPr="00FE0103">
        <w:rPr>
          <w:snapToGrid w:val="0"/>
          <w:szCs w:val="28"/>
        </w:rPr>
        <w:t>, а также их динамику в т</w:t>
      </w:r>
      <w:r w:rsidRPr="00FE0103">
        <w:rPr>
          <w:snapToGrid w:val="0"/>
          <w:szCs w:val="28"/>
        </w:rPr>
        <w:t>е</w:t>
      </w:r>
      <w:r w:rsidRPr="00FE0103">
        <w:rPr>
          <w:snapToGrid w:val="0"/>
          <w:szCs w:val="28"/>
        </w:rPr>
        <w:t>чение 2021 года.</w:t>
      </w:r>
    </w:p>
    <w:p w:rsidR="00A15DEC" w:rsidRPr="00FE0103" w:rsidRDefault="00A15DEC" w:rsidP="00A15DEC">
      <w:pPr>
        <w:widowControl w:val="0"/>
        <w:shd w:val="clear" w:color="auto" w:fill="FFFFFF"/>
        <w:spacing w:after="0" w:line="240" w:lineRule="auto"/>
        <w:ind w:firstLine="709"/>
        <w:contextualSpacing/>
        <w:jc w:val="both"/>
        <w:rPr>
          <w:b/>
          <w:szCs w:val="28"/>
        </w:rPr>
      </w:pPr>
      <w:r w:rsidRPr="00FE0103">
        <w:rPr>
          <w:b/>
          <w:szCs w:val="28"/>
          <w:lang w:eastAsia="ru-RU"/>
        </w:rPr>
        <w:t>1) С</w:t>
      </w:r>
      <w:r w:rsidRPr="00FE0103">
        <w:rPr>
          <w:b/>
          <w:snapToGrid w:val="0"/>
          <w:szCs w:val="28"/>
        </w:rPr>
        <w:t>редние потребительские цены на отдельные виды продовол</w:t>
      </w:r>
      <w:r w:rsidRPr="00FE0103">
        <w:rPr>
          <w:b/>
          <w:snapToGrid w:val="0"/>
          <w:szCs w:val="28"/>
        </w:rPr>
        <w:t>ь</w:t>
      </w:r>
      <w:r w:rsidRPr="00FE0103">
        <w:rPr>
          <w:b/>
          <w:snapToGrid w:val="0"/>
          <w:szCs w:val="28"/>
        </w:rPr>
        <w:lastRenderedPageBreak/>
        <w:t>ственных товаров по регионам Приволжского федерального округа за д</w:t>
      </w:r>
      <w:r w:rsidRPr="00FE0103">
        <w:rPr>
          <w:b/>
          <w:snapToGrid w:val="0"/>
          <w:szCs w:val="28"/>
        </w:rPr>
        <w:t>е</w:t>
      </w:r>
      <w:r w:rsidRPr="00FE0103">
        <w:rPr>
          <w:b/>
          <w:snapToGrid w:val="0"/>
          <w:szCs w:val="28"/>
        </w:rPr>
        <w:t>кабрь</w:t>
      </w:r>
      <w:r w:rsidRPr="00FE0103">
        <w:rPr>
          <w:b/>
          <w:szCs w:val="28"/>
        </w:rPr>
        <w:t xml:space="preserve"> 2021</w:t>
      </w:r>
      <w:r w:rsidRPr="00FE0103">
        <w:rPr>
          <w:b/>
          <w:snapToGrid w:val="0"/>
          <w:szCs w:val="28"/>
        </w:rPr>
        <w:t xml:space="preserve"> года, рублей за единицу измерения</w:t>
      </w:r>
    </w:p>
    <w:tbl>
      <w:tblPr>
        <w:tblW w:w="10092" w:type="dxa"/>
        <w:jc w:val="center"/>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98"/>
        <w:gridCol w:w="1365"/>
        <w:gridCol w:w="1365"/>
        <w:gridCol w:w="1500"/>
        <w:gridCol w:w="1365"/>
        <w:gridCol w:w="1599"/>
      </w:tblGrid>
      <w:tr w:rsidR="00A15DEC" w:rsidRPr="00FE0103" w:rsidTr="00A15DEC">
        <w:trPr>
          <w:trHeight w:val="20"/>
          <w:jc w:val="center"/>
        </w:trPr>
        <w:tc>
          <w:tcPr>
            <w:tcW w:w="2898" w:type="dxa"/>
            <w:vMerge w:val="restart"/>
            <w:shd w:val="clear" w:color="auto" w:fill="auto"/>
            <w:hideMark/>
          </w:tcPr>
          <w:p w:rsidR="00A15DEC" w:rsidRPr="00FE0103" w:rsidRDefault="00A15DEC" w:rsidP="00A15DEC">
            <w:pPr>
              <w:spacing w:after="0" w:line="240" w:lineRule="auto"/>
              <w:contextualSpacing/>
              <w:jc w:val="center"/>
              <w:rPr>
                <w:sz w:val="24"/>
                <w:szCs w:val="24"/>
                <w:lang w:eastAsia="ru-RU"/>
              </w:rPr>
            </w:pPr>
          </w:p>
        </w:tc>
        <w:tc>
          <w:tcPr>
            <w:tcW w:w="1365"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Говядина (кроме бе</w:t>
            </w:r>
            <w:r w:rsidRPr="00FE0103">
              <w:rPr>
                <w:sz w:val="24"/>
                <w:szCs w:val="24"/>
                <w:lang w:eastAsia="ru-RU"/>
              </w:rPr>
              <w:t>с</w:t>
            </w:r>
            <w:r w:rsidRPr="00FE0103">
              <w:rPr>
                <w:sz w:val="24"/>
                <w:szCs w:val="24"/>
                <w:lang w:eastAsia="ru-RU"/>
              </w:rPr>
              <w:t>костного мяса)</w:t>
            </w:r>
          </w:p>
        </w:tc>
        <w:tc>
          <w:tcPr>
            <w:tcW w:w="1365" w:type="dxa"/>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Свинина (кроме бе</w:t>
            </w:r>
            <w:r w:rsidRPr="00FE0103">
              <w:rPr>
                <w:sz w:val="24"/>
                <w:szCs w:val="24"/>
                <w:lang w:eastAsia="ru-RU"/>
              </w:rPr>
              <w:t>с</w:t>
            </w:r>
            <w:r w:rsidRPr="00FE0103">
              <w:rPr>
                <w:sz w:val="24"/>
                <w:szCs w:val="24"/>
                <w:lang w:eastAsia="ru-RU"/>
              </w:rPr>
              <w:t>костного мяса)</w:t>
            </w:r>
          </w:p>
        </w:tc>
        <w:tc>
          <w:tcPr>
            <w:tcW w:w="1500"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Куры охл</w:t>
            </w:r>
            <w:r w:rsidRPr="00FE0103">
              <w:rPr>
                <w:sz w:val="24"/>
                <w:szCs w:val="24"/>
                <w:lang w:eastAsia="ru-RU"/>
              </w:rPr>
              <w:t>а</w:t>
            </w:r>
            <w:r w:rsidRPr="00FE0103">
              <w:rPr>
                <w:sz w:val="24"/>
                <w:szCs w:val="24"/>
                <w:lang w:eastAsia="ru-RU"/>
              </w:rPr>
              <w:t>жденные и мороженые</w:t>
            </w:r>
          </w:p>
        </w:tc>
        <w:tc>
          <w:tcPr>
            <w:tcW w:w="1365" w:type="dxa"/>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Баранина (кроме бе</w:t>
            </w:r>
            <w:r w:rsidRPr="00FE0103">
              <w:rPr>
                <w:sz w:val="24"/>
                <w:szCs w:val="24"/>
                <w:lang w:eastAsia="ru-RU"/>
              </w:rPr>
              <w:t>с</w:t>
            </w:r>
            <w:r w:rsidRPr="00FE0103">
              <w:rPr>
                <w:sz w:val="24"/>
                <w:szCs w:val="24"/>
                <w:lang w:eastAsia="ru-RU"/>
              </w:rPr>
              <w:t>костного мяса)</w:t>
            </w:r>
          </w:p>
        </w:tc>
        <w:tc>
          <w:tcPr>
            <w:tcW w:w="1599"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z w:val="24"/>
                <w:szCs w:val="24"/>
                <w:lang w:eastAsia="ru-RU"/>
              </w:rPr>
              <w:t>Рыба мор</w:t>
            </w:r>
            <w:r w:rsidRPr="00FE0103">
              <w:rPr>
                <w:sz w:val="24"/>
                <w:szCs w:val="24"/>
                <w:lang w:eastAsia="ru-RU"/>
              </w:rPr>
              <w:t>о</w:t>
            </w:r>
            <w:r w:rsidRPr="00FE0103">
              <w:rPr>
                <w:sz w:val="24"/>
                <w:szCs w:val="24"/>
                <w:lang w:eastAsia="ru-RU"/>
              </w:rPr>
              <w:t>женая нера</w:t>
            </w:r>
            <w:r w:rsidRPr="00FE0103">
              <w:rPr>
                <w:sz w:val="24"/>
                <w:szCs w:val="24"/>
                <w:lang w:eastAsia="ru-RU"/>
              </w:rPr>
              <w:t>з</w:t>
            </w:r>
            <w:r w:rsidRPr="00FE0103">
              <w:rPr>
                <w:sz w:val="24"/>
                <w:szCs w:val="24"/>
                <w:lang w:eastAsia="ru-RU"/>
              </w:rPr>
              <w:t>деланная</w:t>
            </w:r>
          </w:p>
        </w:tc>
      </w:tr>
      <w:tr w:rsidR="00A15DEC" w:rsidRPr="00FE0103" w:rsidTr="00A15DEC">
        <w:trPr>
          <w:trHeight w:val="20"/>
          <w:jc w:val="center"/>
        </w:trPr>
        <w:tc>
          <w:tcPr>
            <w:tcW w:w="2898" w:type="dxa"/>
            <w:vMerge/>
            <w:vAlign w:val="center"/>
            <w:hideMark/>
          </w:tcPr>
          <w:p w:rsidR="00A15DEC" w:rsidRPr="00FE0103" w:rsidRDefault="00A15DEC" w:rsidP="00A15DEC">
            <w:pPr>
              <w:spacing w:after="0" w:line="240" w:lineRule="auto"/>
              <w:contextualSpacing/>
              <w:rPr>
                <w:sz w:val="24"/>
                <w:szCs w:val="24"/>
                <w:lang w:eastAsia="ru-RU"/>
              </w:rPr>
            </w:pPr>
          </w:p>
        </w:tc>
        <w:tc>
          <w:tcPr>
            <w:tcW w:w="1365"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napToGrid w:val="0"/>
                <w:sz w:val="24"/>
                <w:szCs w:val="24"/>
                <w:lang w:eastAsia="ru-RU"/>
              </w:rPr>
              <w:t>кг</w:t>
            </w:r>
          </w:p>
        </w:tc>
        <w:tc>
          <w:tcPr>
            <w:tcW w:w="1365" w:type="dxa"/>
          </w:tcPr>
          <w:p w:rsidR="00A15DEC" w:rsidRPr="00FE0103" w:rsidRDefault="00A15DEC" w:rsidP="00A15DEC">
            <w:pPr>
              <w:spacing w:after="0" w:line="240" w:lineRule="auto"/>
              <w:contextualSpacing/>
              <w:jc w:val="center"/>
              <w:rPr>
                <w:snapToGrid w:val="0"/>
                <w:sz w:val="24"/>
                <w:szCs w:val="24"/>
                <w:lang w:eastAsia="ru-RU"/>
              </w:rPr>
            </w:pPr>
            <w:r w:rsidRPr="00FE0103">
              <w:rPr>
                <w:snapToGrid w:val="0"/>
                <w:sz w:val="24"/>
                <w:szCs w:val="24"/>
                <w:lang w:eastAsia="ru-RU"/>
              </w:rPr>
              <w:t>кг</w:t>
            </w:r>
          </w:p>
        </w:tc>
        <w:tc>
          <w:tcPr>
            <w:tcW w:w="1500"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napToGrid w:val="0"/>
                <w:sz w:val="24"/>
                <w:szCs w:val="24"/>
                <w:lang w:eastAsia="ru-RU"/>
              </w:rPr>
              <w:t>кг</w:t>
            </w:r>
          </w:p>
        </w:tc>
        <w:tc>
          <w:tcPr>
            <w:tcW w:w="1365" w:type="dxa"/>
          </w:tcPr>
          <w:p w:rsidR="00A15DEC" w:rsidRPr="00FE0103" w:rsidRDefault="00A15DEC" w:rsidP="00A15DEC">
            <w:pPr>
              <w:spacing w:after="0" w:line="240" w:lineRule="auto"/>
              <w:contextualSpacing/>
              <w:jc w:val="center"/>
              <w:rPr>
                <w:snapToGrid w:val="0"/>
                <w:sz w:val="24"/>
                <w:szCs w:val="24"/>
                <w:lang w:eastAsia="ru-RU"/>
              </w:rPr>
            </w:pPr>
            <w:r w:rsidRPr="00FE0103">
              <w:rPr>
                <w:snapToGrid w:val="0"/>
                <w:sz w:val="24"/>
                <w:szCs w:val="24"/>
                <w:lang w:eastAsia="ru-RU"/>
              </w:rPr>
              <w:t>кг</w:t>
            </w:r>
          </w:p>
        </w:tc>
        <w:tc>
          <w:tcPr>
            <w:tcW w:w="1599" w:type="dxa"/>
            <w:shd w:val="clear" w:color="auto" w:fill="auto"/>
            <w:hideMark/>
          </w:tcPr>
          <w:p w:rsidR="00A15DEC" w:rsidRPr="00FE0103" w:rsidRDefault="00A15DEC" w:rsidP="00A15DEC">
            <w:pPr>
              <w:spacing w:after="0" w:line="240" w:lineRule="auto"/>
              <w:contextualSpacing/>
              <w:jc w:val="center"/>
              <w:rPr>
                <w:sz w:val="24"/>
                <w:szCs w:val="24"/>
                <w:lang w:eastAsia="ru-RU"/>
              </w:rPr>
            </w:pPr>
            <w:r w:rsidRPr="00FE0103">
              <w:rPr>
                <w:snapToGrid w:val="0"/>
                <w:sz w:val="24"/>
                <w:szCs w:val="24"/>
                <w:lang w:eastAsia="ru-RU"/>
              </w:rPr>
              <w:t>кг</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416,46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311,84</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183,54</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495,73</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192,61</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bCs/>
                <w:sz w:val="24"/>
                <w:szCs w:val="24"/>
                <w:lang w:eastAsia="ru-RU"/>
              </w:rPr>
            </w:pPr>
            <w:r w:rsidRPr="00FE0103">
              <w:rPr>
                <w:sz w:val="24"/>
                <w:szCs w:val="24"/>
              </w:rPr>
              <w:t>Приволжский федерал</w:t>
            </w:r>
            <w:r w:rsidRPr="00FE0103">
              <w:rPr>
                <w:sz w:val="24"/>
                <w:szCs w:val="24"/>
              </w:rPr>
              <w:t>ь</w:t>
            </w:r>
            <w:r w:rsidRPr="00FE0103">
              <w:rPr>
                <w:sz w:val="24"/>
                <w:szCs w:val="24"/>
              </w:rPr>
              <w:t>ный округ</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401,25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290,22</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167,92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499,22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177,6</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Башкортостан</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393,75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293,01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170,61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484,11</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164,63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Марий Эл</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448,73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278,35</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157,93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512,98</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190,99</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Мордовия</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398,55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273,41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157,34</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478,16</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172,73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Республика Татарстан (Т</w:t>
            </w:r>
            <w:r w:rsidRPr="00FE0103">
              <w:rPr>
                <w:sz w:val="24"/>
                <w:szCs w:val="24"/>
              </w:rPr>
              <w:t>а</w:t>
            </w:r>
            <w:r w:rsidRPr="00FE0103">
              <w:rPr>
                <w:sz w:val="24"/>
                <w:szCs w:val="24"/>
              </w:rPr>
              <w:t>тарстан)</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396,68</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279,34</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161,93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495,42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196,64</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Удмуртская Республика</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409,36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286,61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165,09</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590,64</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182,77</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Чувашская Республика - Чувашия</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406,41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277,38</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179,17</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431,26</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181,03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Пермский край</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398,2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334,02</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180,61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591,54</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189,03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Кировская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426,48</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285,21</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164,46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594,45</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180,99</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Нижегородская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439,52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293,28</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166,01</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589,03</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167,33</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Оренбургская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392,52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288,34</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165,76</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447,72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190,28</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Пензенская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413,17</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281,69</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163,07</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433,22</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161,57</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Самарская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402,3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305</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167,43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479,71</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183,5</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sz w:val="24"/>
                <w:szCs w:val="24"/>
                <w:lang w:eastAsia="ru-RU"/>
              </w:rPr>
            </w:pPr>
            <w:r w:rsidRPr="00FE0103">
              <w:rPr>
                <w:sz w:val="24"/>
                <w:szCs w:val="24"/>
              </w:rPr>
              <w:t>Саратовская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401,85</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288,66</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171,22</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455,65</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169,02</w:t>
            </w:r>
          </w:p>
        </w:tc>
      </w:tr>
      <w:tr w:rsidR="00A15DEC" w:rsidRPr="00FE0103" w:rsidTr="00A15DEC">
        <w:trPr>
          <w:trHeight w:val="20"/>
          <w:jc w:val="center"/>
        </w:trPr>
        <w:tc>
          <w:tcPr>
            <w:tcW w:w="2898" w:type="dxa"/>
            <w:shd w:val="clear" w:color="auto" w:fill="auto"/>
            <w:vAlign w:val="bottom"/>
            <w:hideMark/>
          </w:tcPr>
          <w:p w:rsidR="00A15DEC" w:rsidRPr="00FE0103" w:rsidRDefault="00A15DEC" w:rsidP="00A15DEC">
            <w:pPr>
              <w:spacing w:after="0" w:line="240" w:lineRule="auto"/>
              <w:contextualSpacing/>
              <w:rPr>
                <w:bCs/>
                <w:sz w:val="24"/>
                <w:szCs w:val="24"/>
                <w:lang w:eastAsia="ru-RU"/>
              </w:rPr>
            </w:pPr>
            <w:r w:rsidRPr="00FE0103">
              <w:rPr>
                <w:sz w:val="24"/>
                <w:szCs w:val="24"/>
              </w:rPr>
              <w:t>Ульяновская область</w:t>
            </w:r>
          </w:p>
        </w:tc>
        <w:tc>
          <w:tcPr>
            <w:tcW w:w="1365"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406,14</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283,09</w:t>
            </w:r>
          </w:p>
        </w:tc>
        <w:tc>
          <w:tcPr>
            <w:tcW w:w="1500"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169,23</w:t>
            </w:r>
          </w:p>
        </w:tc>
        <w:tc>
          <w:tcPr>
            <w:tcW w:w="1365" w:type="dxa"/>
          </w:tcPr>
          <w:p w:rsidR="00A15DEC" w:rsidRPr="00FE0103" w:rsidRDefault="00A15DEC" w:rsidP="00A15DEC">
            <w:pPr>
              <w:spacing w:after="0" w:line="240" w:lineRule="auto"/>
              <w:contextualSpacing/>
              <w:jc w:val="center"/>
              <w:rPr>
                <w:sz w:val="24"/>
                <w:szCs w:val="24"/>
              </w:rPr>
            </w:pPr>
            <w:r w:rsidRPr="00FE0103">
              <w:rPr>
                <w:sz w:val="24"/>
                <w:szCs w:val="24"/>
              </w:rPr>
              <w:t>541,68</w:t>
            </w:r>
          </w:p>
        </w:tc>
        <w:tc>
          <w:tcPr>
            <w:tcW w:w="1599" w:type="dxa"/>
            <w:shd w:val="clear" w:color="auto" w:fill="auto"/>
            <w:hideMark/>
          </w:tcPr>
          <w:p w:rsidR="00A15DEC" w:rsidRPr="00FE0103" w:rsidRDefault="00A15DEC" w:rsidP="00A15DEC">
            <w:pPr>
              <w:spacing w:after="0" w:line="240" w:lineRule="auto"/>
              <w:contextualSpacing/>
              <w:jc w:val="center"/>
              <w:rPr>
                <w:sz w:val="24"/>
                <w:szCs w:val="24"/>
              </w:rPr>
            </w:pPr>
            <w:r w:rsidRPr="00FE0103">
              <w:rPr>
                <w:sz w:val="24"/>
                <w:szCs w:val="24"/>
              </w:rPr>
              <w:t>193,65</w:t>
            </w:r>
          </w:p>
        </w:tc>
      </w:tr>
    </w:tbl>
    <w:p w:rsidR="00A15DEC" w:rsidRPr="00FE0103" w:rsidRDefault="00A15DEC" w:rsidP="00A15DEC">
      <w:pPr>
        <w:widowControl w:val="0"/>
        <w:shd w:val="clear" w:color="auto" w:fill="FFFFFF"/>
        <w:ind w:firstLine="709"/>
        <w:jc w:val="both"/>
        <w:rPr>
          <w:rFonts w:cs="Arial"/>
          <w:sz w:val="32"/>
          <w:szCs w:val="32"/>
          <w:lang w:eastAsia="ru-RU"/>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836"/>
        <w:gridCol w:w="1417"/>
        <w:gridCol w:w="1418"/>
        <w:gridCol w:w="1473"/>
        <w:gridCol w:w="1362"/>
        <w:gridCol w:w="1701"/>
      </w:tblGrid>
      <w:tr w:rsidR="00A15DEC" w:rsidRPr="00FE0103" w:rsidTr="00A15DEC">
        <w:trPr>
          <w:trHeight w:val="20"/>
          <w:jc w:val="center"/>
        </w:trPr>
        <w:tc>
          <w:tcPr>
            <w:tcW w:w="2836"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Масло сл</w:t>
            </w:r>
            <w:r w:rsidRPr="00FE0103">
              <w:rPr>
                <w:sz w:val="24"/>
                <w:szCs w:val="24"/>
                <w:lang w:eastAsia="ru-RU"/>
              </w:rPr>
              <w:t>и</w:t>
            </w:r>
            <w:r w:rsidRPr="00FE0103">
              <w:rPr>
                <w:sz w:val="24"/>
                <w:szCs w:val="24"/>
                <w:lang w:eastAsia="ru-RU"/>
              </w:rPr>
              <w:t>вочное</w:t>
            </w:r>
          </w:p>
        </w:tc>
        <w:tc>
          <w:tcPr>
            <w:tcW w:w="1418"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 xml:space="preserve">Масло </w:t>
            </w:r>
            <w:proofErr w:type="gramStart"/>
            <w:r w:rsidRPr="00FE0103">
              <w:rPr>
                <w:sz w:val="24"/>
                <w:szCs w:val="24"/>
                <w:lang w:eastAsia="ru-RU"/>
              </w:rPr>
              <w:t>по</w:t>
            </w:r>
            <w:r w:rsidRPr="00FE0103">
              <w:rPr>
                <w:sz w:val="24"/>
                <w:szCs w:val="24"/>
                <w:lang w:eastAsia="ru-RU"/>
              </w:rPr>
              <w:t>д</w:t>
            </w:r>
            <w:r w:rsidRPr="00FE0103">
              <w:rPr>
                <w:sz w:val="24"/>
                <w:szCs w:val="24"/>
                <w:lang w:eastAsia="ru-RU"/>
              </w:rPr>
              <w:t>сол-нечное</w:t>
            </w:r>
            <w:proofErr w:type="gramEnd"/>
          </w:p>
        </w:tc>
        <w:tc>
          <w:tcPr>
            <w:tcW w:w="1473"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Яйца кур</w:t>
            </w:r>
            <w:r w:rsidRPr="00FE0103">
              <w:rPr>
                <w:sz w:val="24"/>
                <w:szCs w:val="24"/>
                <w:lang w:eastAsia="ru-RU"/>
              </w:rPr>
              <w:t>и</w:t>
            </w:r>
            <w:r w:rsidRPr="00FE0103">
              <w:rPr>
                <w:sz w:val="24"/>
                <w:szCs w:val="24"/>
                <w:lang w:eastAsia="ru-RU"/>
              </w:rPr>
              <w:t>ные</w:t>
            </w:r>
          </w:p>
        </w:tc>
        <w:tc>
          <w:tcPr>
            <w:tcW w:w="136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Сахар - п</w:t>
            </w:r>
            <w:r w:rsidRPr="00FE0103">
              <w:rPr>
                <w:sz w:val="24"/>
                <w:szCs w:val="24"/>
                <w:lang w:eastAsia="ru-RU"/>
              </w:rPr>
              <w:t>е</w:t>
            </w:r>
            <w:r w:rsidRPr="00FE0103">
              <w:rPr>
                <w:sz w:val="24"/>
                <w:szCs w:val="24"/>
                <w:lang w:eastAsia="ru-RU"/>
              </w:rPr>
              <w:t>сок</w:t>
            </w:r>
          </w:p>
        </w:tc>
        <w:tc>
          <w:tcPr>
            <w:tcW w:w="1701"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Молоко пить</w:t>
            </w:r>
            <w:r w:rsidRPr="00FE0103">
              <w:rPr>
                <w:sz w:val="24"/>
                <w:szCs w:val="24"/>
                <w:lang w:eastAsia="ru-RU"/>
              </w:rPr>
              <w:t>е</w:t>
            </w:r>
            <w:r w:rsidRPr="00FE0103">
              <w:rPr>
                <w:sz w:val="24"/>
                <w:szCs w:val="24"/>
                <w:lang w:eastAsia="ru-RU"/>
              </w:rPr>
              <w:t xml:space="preserve">вое цельное </w:t>
            </w:r>
            <w:proofErr w:type="gramStart"/>
            <w:r w:rsidRPr="00FE0103">
              <w:rPr>
                <w:sz w:val="24"/>
                <w:szCs w:val="24"/>
                <w:lang w:eastAsia="ru-RU"/>
              </w:rPr>
              <w:t>пастеризо-ванное</w:t>
            </w:r>
            <w:proofErr w:type="gramEnd"/>
            <w:r w:rsidRPr="00FE0103">
              <w:rPr>
                <w:sz w:val="24"/>
                <w:szCs w:val="24"/>
                <w:lang w:eastAsia="ru-RU"/>
              </w:rPr>
              <w:t xml:space="preserve"> 2,5-3,2% жирности</w:t>
            </w:r>
          </w:p>
        </w:tc>
      </w:tr>
      <w:tr w:rsidR="00A15DEC" w:rsidRPr="00FE0103" w:rsidTr="00A15DEC">
        <w:trPr>
          <w:trHeight w:val="20"/>
          <w:jc w:val="center"/>
        </w:trPr>
        <w:tc>
          <w:tcPr>
            <w:tcW w:w="2836" w:type="dxa"/>
            <w:vMerge/>
            <w:vAlign w:val="center"/>
            <w:hideMark/>
          </w:tcPr>
          <w:p w:rsidR="00A15DEC" w:rsidRPr="00FE0103" w:rsidRDefault="00A15DEC" w:rsidP="003776B3">
            <w:pPr>
              <w:spacing w:after="0" w:line="240" w:lineRule="auto"/>
              <w:contextualSpacing/>
              <w:rPr>
                <w:sz w:val="24"/>
                <w:szCs w:val="24"/>
                <w:lang w:eastAsia="ru-RU"/>
              </w:rPr>
            </w:pP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18"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73"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10 шт.</w:t>
            </w:r>
          </w:p>
        </w:tc>
        <w:tc>
          <w:tcPr>
            <w:tcW w:w="136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701"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л</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719,21</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136,33</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87,77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55,82</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64,89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w:t>
            </w:r>
            <w:r w:rsidRPr="00FE0103">
              <w:rPr>
                <w:sz w:val="24"/>
                <w:szCs w:val="24"/>
              </w:rPr>
              <w:t>ь</w:t>
            </w:r>
            <w:r w:rsidRPr="00FE0103">
              <w:rPr>
                <w:sz w:val="24"/>
                <w:szCs w:val="24"/>
              </w:rPr>
              <w:t>ный округ</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632,76</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129,91</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81,73</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52,86</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57,32</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676,99</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128,35</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83,68</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52,4</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57,75</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565,32</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131,17</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87,57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50,91</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59,59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600,77</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126,95</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67,73</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52,59</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54,78</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(Татарстан)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569,46</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126,74</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80,69</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51,28</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52,47</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606,53</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131,46</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84,85</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53,84</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52,44</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Чувашия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589,68</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136,99</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86,21</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53,49</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63,85</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691,76</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144,1</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83,74</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54,61</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55,69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610,35</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133,31</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81,6</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54,12</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58,15</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634,44</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130,34</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82,28</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52,85</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63,89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636,19</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131,57</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76,91</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52,52</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55,28</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592,11</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125,38</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79,07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51,31</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57,99</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667,94</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129,36</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86,69</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53,77</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63,44</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Саратовская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646,94</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120,84</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78,67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53,76</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55,56</w:t>
            </w:r>
          </w:p>
        </w:tc>
      </w:tr>
      <w:tr w:rsidR="00A15DEC" w:rsidRPr="00FE0103" w:rsidTr="00A15DEC">
        <w:trPr>
          <w:trHeight w:val="20"/>
          <w:jc w:val="center"/>
        </w:trPr>
        <w:tc>
          <w:tcPr>
            <w:tcW w:w="283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lastRenderedPageBreak/>
              <w:t>Ульяновская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661,35</w:t>
            </w:r>
          </w:p>
        </w:tc>
        <w:tc>
          <w:tcPr>
            <w:tcW w:w="1418" w:type="dxa"/>
          </w:tcPr>
          <w:p w:rsidR="00A15DEC" w:rsidRPr="00FE0103" w:rsidRDefault="00A15DEC" w:rsidP="003776B3">
            <w:pPr>
              <w:spacing w:after="0" w:line="240" w:lineRule="auto"/>
              <w:contextualSpacing/>
              <w:jc w:val="center"/>
              <w:rPr>
                <w:sz w:val="24"/>
                <w:szCs w:val="24"/>
              </w:rPr>
            </w:pPr>
            <w:r w:rsidRPr="00FE0103">
              <w:rPr>
                <w:sz w:val="24"/>
                <w:szCs w:val="24"/>
              </w:rPr>
              <w:t>128,28</w:t>
            </w:r>
          </w:p>
        </w:tc>
        <w:tc>
          <w:tcPr>
            <w:tcW w:w="1473"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79,07</w:t>
            </w:r>
          </w:p>
        </w:tc>
        <w:tc>
          <w:tcPr>
            <w:tcW w:w="136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54,35</w:t>
            </w:r>
          </w:p>
        </w:tc>
        <w:tc>
          <w:tcPr>
            <w:tcW w:w="1701" w:type="dxa"/>
          </w:tcPr>
          <w:p w:rsidR="00A15DEC" w:rsidRPr="00FE0103" w:rsidRDefault="00A15DEC" w:rsidP="003776B3">
            <w:pPr>
              <w:spacing w:after="0" w:line="240" w:lineRule="auto"/>
              <w:contextualSpacing/>
              <w:jc w:val="center"/>
              <w:rPr>
                <w:sz w:val="24"/>
                <w:szCs w:val="24"/>
              </w:rPr>
            </w:pPr>
            <w:r w:rsidRPr="00FE0103">
              <w:rPr>
                <w:sz w:val="24"/>
                <w:szCs w:val="24"/>
              </w:rPr>
              <w:t>57,16</w:t>
            </w:r>
          </w:p>
        </w:tc>
      </w:tr>
    </w:tbl>
    <w:p w:rsidR="00A15DEC" w:rsidRPr="00FE0103" w:rsidRDefault="00A15DEC" w:rsidP="00A15DEC">
      <w:pPr>
        <w:widowControl w:val="0"/>
        <w:shd w:val="clear" w:color="auto" w:fill="FFFFFF"/>
        <w:ind w:firstLine="709"/>
        <w:jc w:val="both"/>
        <w:rPr>
          <w:rFonts w:cs="Arial"/>
          <w:sz w:val="32"/>
          <w:szCs w:val="32"/>
          <w:lang w:eastAsia="ru-RU"/>
        </w:rPr>
      </w:pPr>
    </w:p>
    <w:tbl>
      <w:tblPr>
        <w:tblW w:w="10292"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7"/>
        <w:gridCol w:w="1417"/>
        <w:gridCol w:w="1417"/>
        <w:gridCol w:w="1292"/>
        <w:gridCol w:w="1630"/>
        <w:gridCol w:w="1559"/>
      </w:tblGrid>
      <w:tr w:rsidR="00A15DEC" w:rsidRPr="00FE0103" w:rsidTr="00A15DEC">
        <w:trPr>
          <w:trHeight w:val="1680"/>
          <w:jc w:val="center"/>
        </w:trPr>
        <w:tc>
          <w:tcPr>
            <w:tcW w:w="2977"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Чай черный байховый</w:t>
            </w:r>
          </w:p>
        </w:tc>
        <w:tc>
          <w:tcPr>
            <w:tcW w:w="1417"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Соль пов</w:t>
            </w:r>
            <w:r w:rsidRPr="00FE0103">
              <w:rPr>
                <w:sz w:val="24"/>
                <w:szCs w:val="24"/>
                <w:lang w:eastAsia="ru-RU"/>
              </w:rPr>
              <w:t>а</w:t>
            </w:r>
            <w:r w:rsidRPr="00FE0103">
              <w:rPr>
                <w:sz w:val="24"/>
                <w:szCs w:val="24"/>
                <w:lang w:eastAsia="ru-RU"/>
              </w:rPr>
              <w:t>ренная п</w:t>
            </w:r>
            <w:r w:rsidRPr="00FE0103">
              <w:rPr>
                <w:sz w:val="24"/>
                <w:szCs w:val="24"/>
                <w:lang w:eastAsia="ru-RU"/>
              </w:rPr>
              <w:t>и</w:t>
            </w:r>
            <w:r w:rsidRPr="00FE0103">
              <w:rPr>
                <w:sz w:val="24"/>
                <w:szCs w:val="24"/>
                <w:lang w:eastAsia="ru-RU"/>
              </w:rPr>
              <w:t>щевая</w:t>
            </w:r>
          </w:p>
        </w:tc>
        <w:tc>
          <w:tcPr>
            <w:tcW w:w="1292"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Мука пш</w:t>
            </w:r>
            <w:r w:rsidRPr="00FE0103">
              <w:rPr>
                <w:sz w:val="24"/>
                <w:szCs w:val="24"/>
                <w:lang w:eastAsia="ru-RU"/>
              </w:rPr>
              <w:t>е</w:t>
            </w:r>
            <w:r w:rsidRPr="00FE0103">
              <w:rPr>
                <w:sz w:val="24"/>
                <w:szCs w:val="24"/>
                <w:lang w:eastAsia="ru-RU"/>
              </w:rPr>
              <w:t>ничная</w:t>
            </w:r>
          </w:p>
        </w:tc>
        <w:tc>
          <w:tcPr>
            <w:tcW w:w="1630"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Хлеб из рж</w:t>
            </w:r>
            <w:r w:rsidRPr="00FE0103">
              <w:rPr>
                <w:sz w:val="24"/>
                <w:szCs w:val="24"/>
                <w:lang w:eastAsia="ru-RU"/>
              </w:rPr>
              <w:t>а</w:t>
            </w:r>
            <w:r w:rsidRPr="00FE0103">
              <w:rPr>
                <w:sz w:val="24"/>
                <w:szCs w:val="24"/>
                <w:lang w:eastAsia="ru-RU"/>
              </w:rPr>
              <w:t>ной муки и из смеси ржаной  и пшеничной</w:t>
            </w:r>
          </w:p>
        </w:tc>
        <w:tc>
          <w:tcPr>
            <w:tcW w:w="1559"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Хлеб и б</w:t>
            </w:r>
            <w:r w:rsidRPr="00FE0103">
              <w:rPr>
                <w:sz w:val="24"/>
                <w:szCs w:val="24"/>
                <w:lang w:eastAsia="ru-RU"/>
              </w:rPr>
              <w:t>у</w:t>
            </w:r>
            <w:r w:rsidRPr="00FE0103">
              <w:rPr>
                <w:sz w:val="24"/>
                <w:szCs w:val="24"/>
                <w:lang w:eastAsia="ru-RU"/>
              </w:rPr>
              <w:t>лочные изд</w:t>
            </w:r>
            <w:r w:rsidRPr="00FE0103">
              <w:rPr>
                <w:sz w:val="24"/>
                <w:szCs w:val="24"/>
                <w:lang w:eastAsia="ru-RU"/>
              </w:rPr>
              <w:t>е</w:t>
            </w:r>
            <w:r w:rsidRPr="00FE0103">
              <w:rPr>
                <w:sz w:val="24"/>
                <w:szCs w:val="24"/>
                <w:lang w:eastAsia="ru-RU"/>
              </w:rPr>
              <w:t>лия из пш</w:t>
            </w:r>
            <w:r w:rsidRPr="00FE0103">
              <w:rPr>
                <w:sz w:val="24"/>
                <w:szCs w:val="24"/>
                <w:lang w:eastAsia="ru-RU"/>
              </w:rPr>
              <w:t>е</w:t>
            </w:r>
            <w:r w:rsidRPr="00FE0103">
              <w:rPr>
                <w:sz w:val="24"/>
                <w:szCs w:val="24"/>
                <w:lang w:eastAsia="ru-RU"/>
              </w:rPr>
              <w:t>ничной муки 1 и 2 сортов</w:t>
            </w:r>
          </w:p>
        </w:tc>
      </w:tr>
      <w:tr w:rsidR="00A15DEC" w:rsidRPr="00FE0103" w:rsidTr="00A15DEC">
        <w:trPr>
          <w:trHeight w:val="255"/>
          <w:jc w:val="center"/>
        </w:trPr>
        <w:tc>
          <w:tcPr>
            <w:tcW w:w="2977" w:type="dxa"/>
            <w:vMerge/>
            <w:vAlign w:val="center"/>
            <w:hideMark/>
          </w:tcPr>
          <w:p w:rsidR="00A15DEC" w:rsidRPr="00FE0103" w:rsidRDefault="00A15DEC" w:rsidP="003776B3">
            <w:pPr>
              <w:spacing w:after="0" w:line="240" w:lineRule="auto"/>
              <w:contextualSpacing/>
              <w:rPr>
                <w:sz w:val="24"/>
                <w:szCs w:val="24"/>
                <w:lang w:eastAsia="ru-RU"/>
              </w:rPr>
            </w:pPr>
          </w:p>
        </w:tc>
        <w:tc>
          <w:tcPr>
            <w:tcW w:w="1417" w:type="dxa"/>
          </w:tcPr>
          <w:p w:rsidR="00A15DEC" w:rsidRPr="00FE0103" w:rsidRDefault="00A15DEC" w:rsidP="003776B3">
            <w:pPr>
              <w:spacing w:after="0" w:line="240" w:lineRule="auto"/>
              <w:contextualSpacing/>
              <w:jc w:val="center"/>
              <w:rPr>
                <w:snapToGrid w:val="0"/>
                <w:color w:val="000000"/>
                <w:sz w:val="24"/>
                <w:szCs w:val="24"/>
                <w:lang w:eastAsia="ru-RU"/>
              </w:rPr>
            </w:pPr>
            <w:r w:rsidRPr="00FE0103">
              <w:rPr>
                <w:snapToGrid w:val="0"/>
                <w:color w:val="000000"/>
                <w:sz w:val="24"/>
                <w:szCs w:val="24"/>
                <w:lang w:eastAsia="ru-RU"/>
              </w:rPr>
              <w:t>кг</w:t>
            </w:r>
          </w:p>
        </w:tc>
        <w:tc>
          <w:tcPr>
            <w:tcW w:w="1417" w:type="dxa"/>
          </w:tcPr>
          <w:p w:rsidR="00A15DEC" w:rsidRPr="00FE0103" w:rsidRDefault="00A15DEC" w:rsidP="003776B3">
            <w:pPr>
              <w:spacing w:after="0" w:line="240" w:lineRule="auto"/>
              <w:contextualSpacing/>
              <w:jc w:val="center"/>
              <w:rPr>
                <w:snapToGrid w:val="0"/>
                <w:color w:val="000000"/>
                <w:sz w:val="24"/>
                <w:szCs w:val="24"/>
                <w:lang w:eastAsia="ru-RU"/>
              </w:rPr>
            </w:pPr>
            <w:r w:rsidRPr="00FE0103">
              <w:rPr>
                <w:snapToGrid w:val="0"/>
                <w:color w:val="000000"/>
                <w:sz w:val="24"/>
                <w:szCs w:val="24"/>
                <w:lang w:eastAsia="ru-RU"/>
              </w:rPr>
              <w:t>кг</w:t>
            </w:r>
          </w:p>
        </w:tc>
        <w:tc>
          <w:tcPr>
            <w:tcW w:w="1292"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1630"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1559" w:type="dxa"/>
            <w:shd w:val="clear" w:color="auto" w:fill="auto"/>
            <w:hideMark/>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983,49</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14,49</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47,58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62,42</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61,81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федеральный округ</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917,18</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11,93</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42,54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54,99</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60,26</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947,98</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10,33</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62,66</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62,75</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689,56</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10,4</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44,61</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54,45</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61,8</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727,04</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10,71</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41,09</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48,8</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48,12</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w:t>
            </w:r>
            <w:r w:rsidRPr="00FE0103">
              <w:rPr>
                <w:sz w:val="24"/>
                <w:szCs w:val="24"/>
              </w:rPr>
              <w:t>а</w:t>
            </w:r>
            <w:r w:rsidRPr="00FE0103">
              <w:rPr>
                <w:sz w:val="24"/>
                <w:szCs w:val="24"/>
              </w:rPr>
              <w:t>тарстан)</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857,5</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12,09</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39,78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52,17</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61,94</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935,94</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12,12</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42,51</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50,22</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57,9</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Чувашия</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851,8</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15,75</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39,88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51,51</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62,81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1 006,26</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16,77</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46,58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56,8</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57,81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899,03</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13,12</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45,22</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53,1</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63,89</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882,56</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12,1</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42,54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52,95</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64,66</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915,52</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11,16</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39,24</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58,54</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60,06</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889,04</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10,39</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44,78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53,02</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55,01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1 028,51</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12,15</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44,66</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64,07</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71,1</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Саратовская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859,82</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10,72</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43,68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50,44</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52,69</w:t>
            </w:r>
          </w:p>
        </w:tc>
      </w:tr>
      <w:tr w:rsidR="00A15DEC" w:rsidRPr="00FE0103" w:rsidTr="00A15DEC">
        <w:trPr>
          <w:trHeight w:val="255"/>
          <w:jc w:val="center"/>
        </w:trPr>
        <w:tc>
          <w:tcPr>
            <w:tcW w:w="2977"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Ульяновская область</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983,89</w:t>
            </w:r>
          </w:p>
        </w:tc>
        <w:tc>
          <w:tcPr>
            <w:tcW w:w="1417" w:type="dxa"/>
          </w:tcPr>
          <w:p w:rsidR="00A15DEC" w:rsidRPr="00FE0103" w:rsidRDefault="00A15DEC" w:rsidP="003776B3">
            <w:pPr>
              <w:spacing w:after="0" w:line="240" w:lineRule="auto"/>
              <w:contextualSpacing/>
              <w:jc w:val="center"/>
              <w:rPr>
                <w:sz w:val="24"/>
                <w:szCs w:val="24"/>
              </w:rPr>
            </w:pPr>
            <w:r w:rsidRPr="00FE0103">
              <w:rPr>
                <w:sz w:val="24"/>
                <w:szCs w:val="24"/>
              </w:rPr>
              <w:t>11,83</w:t>
            </w:r>
          </w:p>
        </w:tc>
        <w:tc>
          <w:tcPr>
            <w:tcW w:w="1292" w:type="dxa"/>
          </w:tcPr>
          <w:p w:rsidR="00A15DEC" w:rsidRPr="00FE0103" w:rsidRDefault="00A15DEC" w:rsidP="003776B3">
            <w:pPr>
              <w:spacing w:after="0" w:line="240" w:lineRule="auto"/>
              <w:contextualSpacing/>
              <w:jc w:val="center"/>
              <w:rPr>
                <w:sz w:val="24"/>
                <w:szCs w:val="24"/>
              </w:rPr>
            </w:pPr>
            <w:r w:rsidRPr="00FE0103">
              <w:rPr>
                <w:sz w:val="24"/>
                <w:szCs w:val="24"/>
              </w:rPr>
              <w:t>41,28</w:t>
            </w:r>
          </w:p>
        </w:tc>
        <w:tc>
          <w:tcPr>
            <w:tcW w:w="1630" w:type="dxa"/>
          </w:tcPr>
          <w:p w:rsidR="00A15DEC" w:rsidRPr="00FE0103" w:rsidRDefault="00A15DEC" w:rsidP="003776B3">
            <w:pPr>
              <w:spacing w:after="0" w:line="240" w:lineRule="auto"/>
              <w:contextualSpacing/>
              <w:jc w:val="center"/>
              <w:rPr>
                <w:sz w:val="24"/>
                <w:szCs w:val="24"/>
              </w:rPr>
            </w:pPr>
            <w:r w:rsidRPr="00FE0103">
              <w:rPr>
                <w:sz w:val="24"/>
                <w:szCs w:val="24"/>
              </w:rPr>
              <w:t>54,57</w:t>
            </w:r>
          </w:p>
        </w:tc>
        <w:tc>
          <w:tcPr>
            <w:tcW w:w="155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61,42</w:t>
            </w:r>
          </w:p>
        </w:tc>
      </w:tr>
    </w:tbl>
    <w:p w:rsidR="00A15DEC" w:rsidRPr="00FE0103" w:rsidRDefault="00A15DEC" w:rsidP="00A15DEC">
      <w:pPr>
        <w:widowControl w:val="0"/>
        <w:shd w:val="clear" w:color="auto" w:fill="FFFFFF"/>
        <w:ind w:firstLine="709"/>
        <w:jc w:val="both"/>
        <w:rPr>
          <w:rFonts w:cs="Arial"/>
          <w:sz w:val="32"/>
          <w:szCs w:val="32"/>
          <w:lang w:eastAsia="ru-RU"/>
        </w:rPr>
      </w:pPr>
    </w:p>
    <w:tbl>
      <w:tblPr>
        <w:tblW w:w="0" w:type="auto"/>
        <w:jc w:val="center"/>
        <w:tblInd w:w="-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56"/>
        <w:gridCol w:w="1712"/>
        <w:gridCol w:w="1560"/>
        <w:gridCol w:w="992"/>
        <w:gridCol w:w="1406"/>
        <w:gridCol w:w="1429"/>
      </w:tblGrid>
      <w:tr w:rsidR="00A15DEC" w:rsidRPr="00FE0103" w:rsidTr="00A15DEC">
        <w:trPr>
          <w:trHeight w:val="20"/>
          <w:jc w:val="center"/>
        </w:trPr>
        <w:tc>
          <w:tcPr>
            <w:tcW w:w="2956"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712"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Вермишель</w:t>
            </w:r>
          </w:p>
        </w:tc>
        <w:tc>
          <w:tcPr>
            <w:tcW w:w="1560"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 xml:space="preserve">Рис </w:t>
            </w:r>
            <w:proofErr w:type="gramStart"/>
            <w:r w:rsidRPr="00FE0103">
              <w:rPr>
                <w:sz w:val="24"/>
                <w:szCs w:val="24"/>
                <w:lang w:eastAsia="ru-RU"/>
              </w:rPr>
              <w:t>шлифо-ванный</w:t>
            </w:r>
            <w:proofErr w:type="gramEnd"/>
          </w:p>
        </w:tc>
        <w:tc>
          <w:tcPr>
            <w:tcW w:w="992"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Пшено</w:t>
            </w:r>
          </w:p>
        </w:tc>
        <w:tc>
          <w:tcPr>
            <w:tcW w:w="1406" w:type="dxa"/>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 xml:space="preserve">Крупа </w:t>
            </w:r>
            <w:proofErr w:type="gramStart"/>
            <w:r w:rsidRPr="00FE0103">
              <w:rPr>
                <w:sz w:val="24"/>
                <w:szCs w:val="24"/>
                <w:lang w:eastAsia="ru-RU"/>
              </w:rPr>
              <w:t>гре</w:t>
            </w:r>
            <w:r w:rsidRPr="00FE0103">
              <w:rPr>
                <w:sz w:val="24"/>
                <w:szCs w:val="24"/>
                <w:lang w:eastAsia="ru-RU"/>
              </w:rPr>
              <w:t>ч</w:t>
            </w:r>
            <w:r w:rsidRPr="00FE0103">
              <w:rPr>
                <w:sz w:val="24"/>
                <w:szCs w:val="24"/>
                <w:lang w:eastAsia="ru-RU"/>
              </w:rPr>
              <w:t>невая-ядрица</w:t>
            </w:r>
            <w:proofErr w:type="gramEnd"/>
          </w:p>
        </w:tc>
        <w:tc>
          <w:tcPr>
            <w:tcW w:w="1429"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Картофель</w:t>
            </w:r>
          </w:p>
        </w:tc>
      </w:tr>
      <w:tr w:rsidR="00A15DEC" w:rsidRPr="00FE0103" w:rsidTr="00A15DEC">
        <w:trPr>
          <w:trHeight w:val="20"/>
          <w:jc w:val="center"/>
        </w:trPr>
        <w:tc>
          <w:tcPr>
            <w:tcW w:w="2956" w:type="dxa"/>
            <w:vMerge/>
            <w:vAlign w:val="center"/>
            <w:hideMark/>
          </w:tcPr>
          <w:p w:rsidR="00A15DEC" w:rsidRPr="00FE0103" w:rsidRDefault="00A15DEC" w:rsidP="003776B3">
            <w:pPr>
              <w:spacing w:after="0" w:line="240" w:lineRule="auto"/>
              <w:contextualSpacing/>
              <w:rPr>
                <w:sz w:val="24"/>
                <w:szCs w:val="24"/>
                <w:lang w:eastAsia="ru-RU"/>
              </w:rPr>
            </w:pPr>
          </w:p>
        </w:tc>
        <w:tc>
          <w:tcPr>
            <w:tcW w:w="1712"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1560" w:type="dxa"/>
          </w:tcPr>
          <w:p w:rsidR="00A15DEC" w:rsidRPr="00FE0103" w:rsidRDefault="00A15DEC" w:rsidP="003776B3">
            <w:pPr>
              <w:spacing w:after="0" w:line="240" w:lineRule="auto"/>
              <w:contextualSpacing/>
              <w:jc w:val="center"/>
              <w:rPr>
                <w:color w:val="000000"/>
                <w:sz w:val="24"/>
                <w:szCs w:val="24"/>
                <w:lang w:eastAsia="ru-RU"/>
              </w:rPr>
            </w:pPr>
            <w:r w:rsidRPr="00FE0103">
              <w:rPr>
                <w:snapToGrid w:val="0"/>
                <w:color w:val="000000"/>
                <w:sz w:val="24"/>
                <w:szCs w:val="24"/>
                <w:lang w:eastAsia="ru-RU"/>
              </w:rPr>
              <w:t>кг</w:t>
            </w:r>
          </w:p>
        </w:tc>
        <w:tc>
          <w:tcPr>
            <w:tcW w:w="992"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06" w:type="dxa"/>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29"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92,35</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89,81</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61,41</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117,69</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46,57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w:t>
            </w:r>
            <w:r w:rsidRPr="00FE0103">
              <w:rPr>
                <w:sz w:val="24"/>
                <w:szCs w:val="24"/>
              </w:rPr>
              <w:t>ь</w:t>
            </w:r>
            <w:r w:rsidRPr="00FE0103">
              <w:rPr>
                <w:sz w:val="24"/>
                <w:szCs w:val="24"/>
              </w:rPr>
              <w:t>ный округ</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72,87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77,14</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50,59</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105,02</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42,71</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76,97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75</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50,86</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102,36</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42,73</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68,07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69,79</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46,44</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99,35</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43,55</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57,76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72,1</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48,45</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98,24</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39,47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w:t>
            </w:r>
            <w:r w:rsidRPr="00FE0103">
              <w:rPr>
                <w:sz w:val="24"/>
                <w:szCs w:val="24"/>
              </w:rPr>
              <w:t>а</w:t>
            </w:r>
            <w:r w:rsidRPr="00FE0103">
              <w:rPr>
                <w:sz w:val="24"/>
                <w:szCs w:val="24"/>
              </w:rPr>
              <w:t>тарстан)</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61,13</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68,56</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45,38</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94,63</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42,45</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77,74</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75,96</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50,43</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109,86</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40,99</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Чувашия</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65</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81,62</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49,62</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112,32</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45,52</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99,67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87,29</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58,43</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119,48</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44,27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72,26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75,24</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48,99</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105</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41,53</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81,26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84,57</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50,04</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108,06</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38,8</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68,37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76,78</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49,15</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109,1</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43,67</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72,94</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74,94</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50,37</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102,37</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41,74</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72,87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88,43</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52,51</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113,51</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45,01</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lastRenderedPageBreak/>
              <w:t>Саратовская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70,87</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69,1</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45,54</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99,14</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43,69</w:t>
            </w:r>
          </w:p>
        </w:tc>
      </w:tr>
      <w:tr w:rsidR="00A15DEC" w:rsidRPr="00FE0103" w:rsidTr="00A15DEC">
        <w:trPr>
          <w:trHeight w:val="20"/>
          <w:jc w:val="center"/>
        </w:trPr>
        <w:tc>
          <w:tcPr>
            <w:tcW w:w="2956"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Ульяновская область</w:t>
            </w:r>
          </w:p>
        </w:tc>
        <w:tc>
          <w:tcPr>
            <w:tcW w:w="1712" w:type="dxa"/>
          </w:tcPr>
          <w:p w:rsidR="00A15DEC" w:rsidRPr="00FE0103" w:rsidRDefault="00A15DEC" w:rsidP="003776B3">
            <w:pPr>
              <w:spacing w:after="0" w:line="240" w:lineRule="auto"/>
              <w:contextualSpacing/>
              <w:jc w:val="center"/>
              <w:rPr>
                <w:sz w:val="24"/>
                <w:szCs w:val="24"/>
              </w:rPr>
            </w:pPr>
            <w:r w:rsidRPr="00FE0103">
              <w:rPr>
                <w:sz w:val="24"/>
                <w:szCs w:val="24"/>
              </w:rPr>
              <w:t>71,66</w:t>
            </w:r>
          </w:p>
        </w:tc>
        <w:tc>
          <w:tcPr>
            <w:tcW w:w="1560" w:type="dxa"/>
          </w:tcPr>
          <w:p w:rsidR="00A15DEC" w:rsidRPr="00FE0103" w:rsidRDefault="00A15DEC" w:rsidP="003776B3">
            <w:pPr>
              <w:spacing w:after="0" w:line="240" w:lineRule="auto"/>
              <w:contextualSpacing/>
              <w:jc w:val="center"/>
              <w:rPr>
                <w:sz w:val="24"/>
                <w:szCs w:val="24"/>
              </w:rPr>
            </w:pPr>
            <w:r w:rsidRPr="00FE0103">
              <w:rPr>
                <w:sz w:val="24"/>
                <w:szCs w:val="24"/>
              </w:rPr>
              <w:t>76,58</w:t>
            </w:r>
          </w:p>
        </w:tc>
        <w:tc>
          <w:tcPr>
            <w:tcW w:w="992" w:type="dxa"/>
          </w:tcPr>
          <w:p w:rsidR="00A15DEC" w:rsidRPr="00FE0103" w:rsidRDefault="00A15DEC" w:rsidP="003776B3">
            <w:pPr>
              <w:spacing w:after="0" w:line="240" w:lineRule="auto"/>
              <w:contextualSpacing/>
              <w:jc w:val="center"/>
              <w:rPr>
                <w:sz w:val="24"/>
                <w:szCs w:val="24"/>
              </w:rPr>
            </w:pPr>
            <w:r w:rsidRPr="00FE0103">
              <w:rPr>
                <w:sz w:val="24"/>
                <w:szCs w:val="24"/>
              </w:rPr>
              <w:t>58,36</w:t>
            </w:r>
          </w:p>
        </w:tc>
        <w:tc>
          <w:tcPr>
            <w:tcW w:w="1406" w:type="dxa"/>
          </w:tcPr>
          <w:p w:rsidR="00A15DEC" w:rsidRPr="00FE0103" w:rsidRDefault="00A15DEC" w:rsidP="003776B3">
            <w:pPr>
              <w:spacing w:after="0" w:line="240" w:lineRule="auto"/>
              <w:contextualSpacing/>
              <w:jc w:val="center"/>
              <w:rPr>
                <w:sz w:val="24"/>
                <w:szCs w:val="24"/>
              </w:rPr>
            </w:pPr>
            <w:r w:rsidRPr="00FE0103">
              <w:rPr>
                <w:sz w:val="24"/>
                <w:szCs w:val="24"/>
              </w:rPr>
              <w:t>106,17</w:t>
            </w:r>
          </w:p>
        </w:tc>
        <w:tc>
          <w:tcPr>
            <w:tcW w:w="1429"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41,31</w:t>
            </w:r>
          </w:p>
        </w:tc>
      </w:tr>
    </w:tbl>
    <w:p w:rsidR="00A15DEC" w:rsidRPr="00FE0103" w:rsidRDefault="00A15DEC" w:rsidP="00A15DEC"/>
    <w:tbl>
      <w:tblPr>
        <w:tblW w:w="0" w:type="auto"/>
        <w:jc w:val="center"/>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13"/>
        <w:gridCol w:w="1761"/>
        <w:gridCol w:w="1432"/>
        <w:gridCol w:w="1276"/>
        <w:gridCol w:w="1134"/>
      </w:tblGrid>
      <w:tr w:rsidR="00A15DEC" w:rsidRPr="00FE0103" w:rsidTr="00A15DEC">
        <w:trPr>
          <w:trHeight w:val="20"/>
          <w:jc w:val="center"/>
        </w:trPr>
        <w:tc>
          <w:tcPr>
            <w:tcW w:w="3413" w:type="dxa"/>
            <w:vMerge w:val="restart"/>
            <w:shd w:val="clear" w:color="auto" w:fill="auto"/>
            <w:hideMark/>
          </w:tcPr>
          <w:p w:rsidR="00A15DEC" w:rsidRPr="00FE0103" w:rsidRDefault="00A15DEC" w:rsidP="003776B3">
            <w:pPr>
              <w:spacing w:after="0" w:line="240" w:lineRule="auto"/>
              <w:contextualSpacing/>
              <w:jc w:val="center"/>
              <w:rPr>
                <w:sz w:val="24"/>
                <w:szCs w:val="24"/>
                <w:lang w:eastAsia="ru-RU"/>
              </w:rPr>
            </w:pPr>
          </w:p>
        </w:tc>
        <w:tc>
          <w:tcPr>
            <w:tcW w:w="1761"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Капуста бел</w:t>
            </w:r>
            <w:r w:rsidRPr="00FE0103">
              <w:rPr>
                <w:sz w:val="24"/>
                <w:szCs w:val="24"/>
                <w:lang w:eastAsia="ru-RU"/>
              </w:rPr>
              <w:t>о</w:t>
            </w:r>
            <w:r w:rsidRPr="00FE0103">
              <w:rPr>
                <w:sz w:val="24"/>
                <w:szCs w:val="24"/>
                <w:lang w:eastAsia="ru-RU"/>
              </w:rPr>
              <w:t>кочанная св</w:t>
            </w:r>
            <w:r w:rsidRPr="00FE0103">
              <w:rPr>
                <w:sz w:val="24"/>
                <w:szCs w:val="24"/>
                <w:lang w:eastAsia="ru-RU"/>
              </w:rPr>
              <w:t>е</w:t>
            </w:r>
            <w:r w:rsidRPr="00FE0103">
              <w:rPr>
                <w:sz w:val="24"/>
                <w:szCs w:val="24"/>
                <w:lang w:eastAsia="ru-RU"/>
              </w:rPr>
              <w:t>жая</w:t>
            </w:r>
          </w:p>
        </w:tc>
        <w:tc>
          <w:tcPr>
            <w:tcW w:w="143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Лук репч</w:t>
            </w:r>
            <w:r w:rsidRPr="00FE0103">
              <w:rPr>
                <w:sz w:val="24"/>
                <w:szCs w:val="24"/>
                <w:lang w:eastAsia="ru-RU"/>
              </w:rPr>
              <w:t>а</w:t>
            </w:r>
            <w:r w:rsidRPr="00FE0103">
              <w:rPr>
                <w:sz w:val="24"/>
                <w:szCs w:val="24"/>
                <w:lang w:eastAsia="ru-RU"/>
              </w:rPr>
              <w:t>тый</w:t>
            </w:r>
          </w:p>
        </w:tc>
        <w:tc>
          <w:tcPr>
            <w:tcW w:w="1276"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Морковь</w:t>
            </w:r>
          </w:p>
        </w:tc>
        <w:tc>
          <w:tcPr>
            <w:tcW w:w="1134"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z w:val="24"/>
                <w:szCs w:val="24"/>
                <w:lang w:eastAsia="ru-RU"/>
              </w:rPr>
              <w:t>Яблоки</w:t>
            </w:r>
          </w:p>
        </w:tc>
      </w:tr>
      <w:tr w:rsidR="00A15DEC" w:rsidRPr="00FE0103" w:rsidTr="00A15DEC">
        <w:trPr>
          <w:trHeight w:val="20"/>
          <w:jc w:val="center"/>
        </w:trPr>
        <w:tc>
          <w:tcPr>
            <w:tcW w:w="3413" w:type="dxa"/>
            <w:vMerge/>
            <w:vAlign w:val="center"/>
            <w:hideMark/>
          </w:tcPr>
          <w:p w:rsidR="00A15DEC" w:rsidRPr="00FE0103" w:rsidRDefault="00A15DEC" w:rsidP="003776B3">
            <w:pPr>
              <w:spacing w:after="0" w:line="240" w:lineRule="auto"/>
              <w:contextualSpacing/>
              <w:rPr>
                <w:sz w:val="24"/>
                <w:szCs w:val="24"/>
                <w:lang w:eastAsia="ru-RU"/>
              </w:rPr>
            </w:pPr>
          </w:p>
        </w:tc>
        <w:tc>
          <w:tcPr>
            <w:tcW w:w="1761"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432"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276"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c>
          <w:tcPr>
            <w:tcW w:w="1134" w:type="dxa"/>
            <w:shd w:val="clear" w:color="auto" w:fill="auto"/>
            <w:hideMark/>
          </w:tcPr>
          <w:p w:rsidR="00A15DEC" w:rsidRPr="00FE0103" w:rsidRDefault="00A15DEC" w:rsidP="003776B3">
            <w:pPr>
              <w:spacing w:after="0" w:line="240" w:lineRule="auto"/>
              <w:contextualSpacing/>
              <w:jc w:val="center"/>
              <w:rPr>
                <w:sz w:val="24"/>
                <w:szCs w:val="24"/>
                <w:lang w:eastAsia="ru-RU"/>
              </w:rPr>
            </w:pPr>
            <w:r w:rsidRPr="00FE0103">
              <w:rPr>
                <w:snapToGrid w:val="0"/>
                <w:sz w:val="24"/>
                <w:szCs w:val="24"/>
                <w:lang w:eastAsia="ru-RU"/>
              </w:rPr>
              <w:t>кг</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bCs/>
                <w:sz w:val="24"/>
                <w:szCs w:val="24"/>
                <w:lang w:eastAsia="ru-RU"/>
              </w:rPr>
              <w:t>Российская Федерация</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52,59</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30,95</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46,16</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100,63</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Приволжский федеральный округ</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47,23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27,55</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36,87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87,42</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Башкортостан</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46,37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26,47</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35,77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84,98</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Марий Эл</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48,55</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30,84</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36,91</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90,91</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Мордовия</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44,13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26,24</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32,05</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83,24</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Республика Татарстан (Тата</w:t>
            </w:r>
            <w:r w:rsidRPr="00FE0103">
              <w:rPr>
                <w:sz w:val="24"/>
                <w:szCs w:val="24"/>
              </w:rPr>
              <w:t>р</w:t>
            </w:r>
            <w:r w:rsidRPr="00FE0103">
              <w:rPr>
                <w:sz w:val="24"/>
                <w:szCs w:val="24"/>
              </w:rPr>
              <w:t>стан)</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48,12</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28,9</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35,51</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86,49</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Удмуртская Республика</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45,67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27,14</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36,87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90,97</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Чувашская Республика - Чув</w:t>
            </w:r>
            <w:r w:rsidRPr="00FE0103">
              <w:rPr>
                <w:sz w:val="24"/>
                <w:szCs w:val="24"/>
              </w:rPr>
              <w:t>а</w:t>
            </w:r>
            <w:r w:rsidRPr="00FE0103">
              <w:rPr>
                <w:sz w:val="24"/>
                <w:szCs w:val="24"/>
              </w:rPr>
              <w:t>шия</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52,7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31,57</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41,88</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77,49</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Пермский край</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47,37</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28,13</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40,79</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98,84</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Кировская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48,74</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29,1</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37,85</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96,32</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Нижегородская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45,11</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27,93</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35,17</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85,57</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Оренбургская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48,73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28,86</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38,48</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89,36</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Пензенская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45</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24,08</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32,71</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74,99</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Самарская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47,53</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29,2</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40,14</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91,58</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sz w:val="24"/>
                <w:szCs w:val="24"/>
                <w:lang w:eastAsia="ru-RU"/>
              </w:rPr>
            </w:pPr>
            <w:r w:rsidRPr="00FE0103">
              <w:rPr>
                <w:sz w:val="24"/>
                <w:szCs w:val="24"/>
              </w:rPr>
              <w:t>Саратовская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48,9</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25,3</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35,42</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79,75</w:t>
            </w:r>
          </w:p>
        </w:tc>
      </w:tr>
      <w:tr w:rsidR="00A15DEC" w:rsidRPr="00FE0103" w:rsidTr="00A15DEC">
        <w:trPr>
          <w:trHeight w:val="20"/>
          <w:jc w:val="center"/>
        </w:trPr>
        <w:tc>
          <w:tcPr>
            <w:tcW w:w="3413" w:type="dxa"/>
            <w:shd w:val="clear" w:color="auto" w:fill="auto"/>
            <w:vAlign w:val="bottom"/>
            <w:hideMark/>
          </w:tcPr>
          <w:p w:rsidR="00A15DEC" w:rsidRPr="00FE0103" w:rsidRDefault="00A15DEC" w:rsidP="003776B3">
            <w:pPr>
              <w:spacing w:after="0" w:line="240" w:lineRule="auto"/>
              <w:contextualSpacing/>
              <w:rPr>
                <w:bCs/>
                <w:sz w:val="24"/>
                <w:szCs w:val="24"/>
                <w:lang w:eastAsia="ru-RU"/>
              </w:rPr>
            </w:pPr>
            <w:r w:rsidRPr="00FE0103">
              <w:rPr>
                <w:sz w:val="24"/>
                <w:szCs w:val="24"/>
              </w:rPr>
              <w:t>Ульяновская область</w:t>
            </w:r>
          </w:p>
        </w:tc>
        <w:tc>
          <w:tcPr>
            <w:tcW w:w="1761"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47,65</w:t>
            </w:r>
          </w:p>
        </w:tc>
        <w:tc>
          <w:tcPr>
            <w:tcW w:w="1432"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25,05</w:t>
            </w:r>
          </w:p>
        </w:tc>
        <w:tc>
          <w:tcPr>
            <w:tcW w:w="1276"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32,06</w:t>
            </w:r>
          </w:p>
        </w:tc>
        <w:tc>
          <w:tcPr>
            <w:tcW w:w="1134" w:type="dxa"/>
            <w:shd w:val="clear" w:color="auto" w:fill="auto"/>
            <w:hideMark/>
          </w:tcPr>
          <w:p w:rsidR="00A15DEC" w:rsidRPr="00FE0103" w:rsidRDefault="00A15DEC" w:rsidP="003776B3">
            <w:pPr>
              <w:spacing w:after="0" w:line="240" w:lineRule="auto"/>
              <w:contextualSpacing/>
              <w:jc w:val="center"/>
              <w:rPr>
                <w:sz w:val="24"/>
                <w:szCs w:val="24"/>
              </w:rPr>
            </w:pPr>
            <w:r w:rsidRPr="00FE0103">
              <w:rPr>
                <w:sz w:val="24"/>
                <w:szCs w:val="24"/>
              </w:rPr>
              <w:t>90,79</w:t>
            </w:r>
          </w:p>
        </w:tc>
      </w:tr>
    </w:tbl>
    <w:p w:rsidR="00A15DEC" w:rsidRPr="00FE0103" w:rsidRDefault="00A15DEC" w:rsidP="00A15DEC">
      <w:pPr>
        <w:widowControl w:val="0"/>
        <w:shd w:val="clear" w:color="auto" w:fill="FFFFFF"/>
        <w:spacing w:after="0" w:line="240" w:lineRule="auto"/>
        <w:ind w:firstLine="709"/>
        <w:contextualSpacing/>
        <w:jc w:val="both"/>
        <w:rPr>
          <w:szCs w:val="28"/>
          <w:lang w:eastAsia="ru-RU"/>
        </w:rPr>
      </w:pPr>
    </w:p>
    <w:p w:rsidR="00A15DEC" w:rsidRPr="00FE0103" w:rsidRDefault="00A15DEC" w:rsidP="00A15DEC">
      <w:pPr>
        <w:widowControl w:val="0"/>
        <w:shd w:val="clear" w:color="auto" w:fill="FFFFFF"/>
        <w:spacing w:after="0" w:line="240" w:lineRule="auto"/>
        <w:ind w:firstLine="709"/>
        <w:contextualSpacing/>
        <w:jc w:val="both"/>
        <w:rPr>
          <w:b/>
          <w:szCs w:val="28"/>
          <w:lang w:val="en-US" w:eastAsia="ru-RU"/>
        </w:rPr>
      </w:pPr>
      <w:r w:rsidRPr="00FE0103">
        <w:rPr>
          <w:b/>
          <w:szCs w:val="28"/>
          <w:lang w:eastAsia="ru-RU"/>
        </w:rPr>
        <w:t>2) Индекс потребительских цен на отдельные потребительские тов</w:t>
      </w:r>
      <w:r w:rsidRPr="00FE0103">
        <w:rPr>
          <w:b/>
          <w:szCs w:val="28"/>
          <w:lang w:eastAsia="ru-RU"/>
        </w:rPr>
        <w:t>а</w:t>
      </w:r>
      <w:r w:rsidRPr="00FE0103">
        <w:rPr>
          <w:b/>
          <w:szCs w:val="28"/>
          <w:lang w:eastAsia="ru-RU"/>
        </w:rPr>
        <w:t>ры в Ульяновской области (декабрь 2021 года к декабрю 2020 года), %</w:t>
      </w:r>
    </w:p>
    <w:tbl>
      <w:tblPr>
        <w:tblW w:w="8423" w:type="dxa"/>
        <w:jc w:val="center"/>
        <w:tblInd w:w="-1735" w:type="dxa"/>
        <w:tblLook w:val="04A0" w:firstRow="1" w:lastRow="0" w:firstColumn="1" w:lastColumn="0" w:noHBand="0" w:noVBand="1"/>
      </w:tblPr>
      <w:tblGrid>
        <w:gridCol w:w="627"/>
        <w:gridCol w:w="6678"/>
        <w:gridCol w:w="1118"/>
      </w:tblGrid>
      <w:tr w:rsidR="00A15DEC" w:rsidRPr="00FE0103" w:rsidTr="00A15DEC">
        <w:trPr>
          <w:jc w:val="cent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A15DEC" w:rsidRPr="00FE0103" w:rsidRDefault="00A15DEC" w:rsidP="003776B3">
            <w:pPr>
              <w:spacing w:after="0" w:line="240" w:lineRule="auto"/>
              <w:contextualSpacing/>
              <w:jc w:val="center"/>
              <w:rPr>
                <w:b/>
                <w:bCs/>
                <w:sz w:val="24"/>
                <w:szCs w:val="24"/>
              </w:rPr>
            </w:pPr>
            <w:r w:rsidRPr="00FE0103">
              <w:rPr>
                <w:b/>
                <w:bCs/>
                <w:sz w:val="24"/>
                <w:szCs w:val="24"/>
              </w:rPr>
              <w:t xml:space="preserve">№ </w:t>
            </w:r>
            <w:proofErr w:type="gramStart"/>
            <w:r w:rsidRPr="00FE0103">
              <w:rPr>
                <w:b/>
                <w:bCs/>
                <w:sz w:val="24"/>
                <w:szCs w:val="24"/>
              </w:rPr>
              <w:t>п</w:t>
            </w:r>
            <w:proofErr w:type="gramEnd"/>
            <w:r w:rsidRPr="00FE0103">
              <w:rPr>
                <w:b/>
                <w:bCs/>
                <w:sz w:val="24"/>
                <w:szCs w:val="24"/>
              </w:rPr>
              <w:t>/п</w:t>
            </w:r>
          </w:p>
        </w:tc>
        <w:tc>
          <w:tcPr>
            <w:tcW w:w="6846" w:type="dxa"/>
            <w:tcBorders>
              <w:top w:val="single" w:sz="4" w:space="0" w:color="auto"/>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center"/>
              <w:rPr>
                <w:b/>
                <w:bCs/>
                <w:sz w:val="24"/>
                <w:szCs w:val="24"/>
              </w:rPr>
            </w:pPr>
            <w:r w:rsidRPr="00FE0103">
              <w:rPr>
                <w:b/>
                <w:bCs/>
                <w:sz w:val="24"/>
                <w:szCs w:val="24"/>
              </w:rPr>
              <w:t>Наименование</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center"/>
              <w:rPr>
                <w:b/>
                <w:bCs/>
                <w:sz w:val="24"/>
                <w:szCs w:val="24"/>
              </w:rPr>
            </w:pPr>
            <w:r w:rsidRPr="00FE0103">
              <w:rPr>
                <w:b/>
                <w:bCs/>
                <w:sz w:val="24"/>
                <w:szCs w:val="24"/>
              </w:rPr>
              <w:t>Годовой Индекс</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Капуста белокочанная свежая,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332,14</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Картофель,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158,51</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Морковь,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135,49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proofErr w:type="gramStart"/>
            <w:r w:rsidRPr="00FE0103">
              <w:rPr>
                <w:sz w:val="24"/>
                <w:szCs w:val="24"/>
              </w:rPr>
              <w:t>Куры</w:t>
            </w:r>
            <w:proofErr w:type="gramEnd"/>
            <w:r w:rsidRPr="00FE0103">
              <w:rPr>
                <w:sz w:val="24"/>
                <w:szCs w:val="24"/>
              </w:rPr>
              <w:t xml:space="preserve"> охлажденные и мороженые,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129,01</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Крупа </w:t>
            </w:r>
            <w:proofErr w:type="gramStart"/>
            <w:r w:rsidRPr="00FE0103">
              <w:rPr>
                <w:sz w:val="24"/>
                <w:szCs w:val="24"/>
              </w:rPr>
              <w:t>гречневая-ядрица</w:t>
            </w:r>
            <w:proofErr w:type="gramEnd"/>
            <w:r w:rsidRPr="00FE0103">
              <w:rPr>
                <w:sz w:val="24"/>
                <w:szCs w:val="24"/>
              </w:rPr>
              <w:t>, кг</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127,22</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Мука пшеничная,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120,84</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Говядина (кроме бескостного мяса),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117,47</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Лук репчатый,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117,36</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Баранина (кроме бескостного мяса),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116,64</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Сахар-песок,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115,99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Рис шлифованный,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115,95</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Вермишель,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115,56</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Свинина (кроме бескостного мяса),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114,89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Масло сливочное,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114,59</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Хлеб и булочные изделия из пшеничной муки 1 и 2 сортов,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110,82</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Хлеб из ржаной муки и из смеси муки ржаной и пшеничной,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110,33</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Яйца куриные, 10 шт.</w:t>
            </w:r>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110</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Соль поваренная пищевая,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107,82</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Рыба мороженая неразделанная,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106,08</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Масло подсолнечное,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105,95</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Молоко питьевое цельное пастеризованное 2,5-3,2% жирн</w:t>
            </w:r>
            <w:r w:rsidRPr="00FE0103">
              <w:rPr>
                <w:sz w:val="24"/>
                <w:szCs w:val="24"/>
              </w:rPr>
              <w:t>о</w:t>
            </w:r>
            <w:r w:rsidRPr="00FE0103">
              <w:rPr>
                <w:sz w:val="24"/>
                <w:szCs w:val="24"/>
              </w:rPr>
              <w:t xml:space="preserve">сти, </w:t>
            </w:r>
            <w:proofErr w:type="gramStart"/>
            <w:r w:rsidRPr="00FE0103">
              <w:rPr>
                <w:sz w:val="24"/>
                <w:szCs w:val="24"/>
              </w:rPr>
              <w:t>л</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105,95</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Чай черный байховый,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104,98</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Яблоки,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103,38</w:t>
            </w:r>
          </w:p>
        </w:tc>
      </w:tr>
      <w:tr w:rsidR="00A15DEC" w:rsidRPr="00FE0103" w:rsidTr="00A15DEC">
        <w:trPr>
          <w:jc w:val="center"/>
        </w:trPr>
        <w:tc>
          <w:tcPr>
            <w:tcW w:w="627" w:type="dxa"/>
            <w:tcBorders>
              <w:top w:val="nil"/>
              <w:left w:val="single" w:sz="4" w:space="0" w:color="auto"/>
              <w:bottom w:val="single" w:sz="4" w:space="0" w:color="auto"/>
              <w:right w:val="single" w:sz="4" w:space="0" w:color="auto"/>
            </w:tcBorders>
            <w:shd w:val="clear" w:color="auto" w:fill="auto"/>
            <w:noWrap/>
            <w:vAlign w:val="center"/>
          </w:tcPr>
          <w:p w:rsidR="00A15DEC" w:rsidRPr="00FE0103" w:rsidRDefault="00A15DEC" w:rsidP="003776B3">
            <w:pPr>
              <w:numPr>
                <w:ilvl w:val="0"/>
                <w:numId w:val="38"/>
              </w:numPr>
              <w:spacing w:after="0" w:line="240" w:lineRule="auto"/>
              <w:ind w:left="0" w:firstLine="0"/>
              <w:contextualSpacing/>
              <w:jc w:val="center"/>
              <w:rPr>
                <w:sz w:val="24"/>
                <w:szCs w:val="24"/>
              </w:rPr>
            </w:pPr>
          </w:p>
        </w:tc>
        <w:tc>
          <w:tcPr>
            <w:tcW w:w="6846"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rPr>
                <w:sz w:val="24"/>
                <w:szCs w:val="24"/>
              </w:rPr>
            </w:pPr>
            <w:r w:rsidRPr="00FE0103">
              <w:rPr>
                <w:sz w:val="24"/>
                <w:szCs w:val="24"/>
              </w:rPr>
              <w:t xml:space="preserve">Пшено, </w:t>
            </w:r>
            <w:proofErr w:type="gramStart"/>
            <w:r w:rsidRPr="00FE0103">
              <w:rPr>
                <w:sz w:val="24"/>
                <w:szCs w:val="24"/>
              </w:rPr>
              <w:t>кг</w:t>
            </w:r>
            <w:proofErr w:type="gramEnd"/>
          </w:p>
        </w:tc>
        <w:tc>
          <w:tcPr>
            <w:tcW w:w="950" w:type="dxa"/>
            <w:tcBorders>
              <w:top w:val="nil"/>
              <w:left w:val="nil"/>
              <w:bottom w:val="single" w:sz="4" w:space="0" w:color="auto"/>
              <w:right w:val="single" w:sz="4" w:space="0" w:color="auto"/>
            </w:tcBorders>
            <w:shd w:val="clear" w:color="auto" w:fill="auto"/>
            <w:vAlign w:val="center"/>
            <w:hideMark/>
          </w:tcPr>
          <w:p w:rsidR="00A15DEC" w:rsidRPr="00FE0103" w:rsidRDefault="00A15DEC" w:rsidP="003776B3">
            <w:pPr>
              <w:spacing w:after="0" w:line="240" w:lineRule="auto"/>
              <w:contextualSpacing/>
              <w:jc w:val="right"/>
              <w:rPr>
                <w:sz w:val="24"/>
                <w:szCs w:val="24"/>
              </w:rPr>
            </w:pPr>
            <w:r w:rsidRPr="00FE0103">
              <w:rPr>
                <w:sz w:val="24"/>
                <w:szCs w:val="24"/>
              </w:rPr>
              <w:t>101,97</w:t>
            </w:r>
          </w:p>
        </w:tc>
      </w:tr>
    </w:tbl>
    <w:p w:rsidR="00A15DEC" w:rsidRPr="00FE0103" w:rsidRDefault="00A15DEC" w:rsidP="00A15DEC">
      <w:pPr>
        <w:spacing w:after="0" w:line="240" w:lineRule="auto"/>
        <w:ind w:firstLine="709"/>
        <w:contextualSpacing/>
        <w:jc w:val="both"/>
        <w:rPr>
          <w:szCs w:val="28"/>
        </w:rPr>
      </w:pPr>
      <w:r w:rsidRPr="00FE0103">
        <w:rPr>
          <w:szCs w:val="28"/>
        </w:rPr>
        <w:t>Представить аналогичную информацию по Российской Федерации и  р</w:t>
      </w:r>
      <w:r w:rsidRPr="00FE0103">
        <w:rPr>
          <w:szCs w:val="28"/>
        </w:rPr>
        <w:t>е</w:t>
      </w:r>
      <w:r w:rsidRPr="00FE0103">
        <w:rPr>
          <w:szCs w:val="28"/>
        </w:rPr>
        <w:t>гионам Приволжского федерального округа не представляется возможным в связи с техническим сбоем в доступе к разделу «</w:t>
      </w:r>
      <w:r w:rsidRPr="00FE0103">
        <w:rPr>
          <w:rFonts w:eastAsia="Arial"/>
          <w:szCs w:val="28"/>
        </w:rPr>
        <w:t>Индексы потребительских цен на товары и услуги» в Единой межведомственной информационно-статистической системе (ЕМИСС)</w:t>
      </w:r>
      <w:r w:rsidRPr="00FE0103">
        <w:rPr>
          <w:szCs w:val="28"/>
        </w:rPr>
        <w:t xml:space="preserve">  (ссылка на раздел </w:t>
      </w:r>
      <w:hyperlink r:id="rId102" w:history="1">
        <w:r w:rsidRPr="00FE0103">
          <w:rPr>
            <w:rStyle w:val="a3"/>
            <w:szCs w:val="28"/>
          </w:rPr>
          <w:t>https://www.fedstat.ru/indicator/31074</w:t>
        </w:r>
      </w:hyperlink>
      <w:r w:rsidRPr="00FE0103">
        <w:rPr>
          <w:szCs w:val="28"/>
        </w:rPr>
        <w:t>).</w:t>
      </w:r>
    </w:p>
    <w:p w:rsidR="00A15DEC" w:rsidRPr="00FE0103" w:rsidRDefault="00A15DEC" w:rsidP="00A15DEC">
      <w:pPr>
        <w:spacing w:after="0" w:line="240" w:lineRule="auto"/>
        <w:ind w:firstLine="709"/>
        <w:contextualSpacing/>
        <w:rPr>
          <w:szCs w:val="28"/>
        </w:rPr>
      </w:pPr>
    </w:p>
    <w:p w:rsidR="00A15DEC" w:rsidRPr="00FE0103" w:rsidRDefault="00A15DEC" w:rsidP="00A15DEC">
      <w:pPr>
        <w:widowControl w:val="0"/>
        <w:shd w:val="clear" w:color="auto" w:fill="FFFFFF"/>
        <w:spacing w:after="0" w:line="240" w:lineRule="auto"/>
        <w:ind w:firstLine="709"/>
        <w:contextualSpacing/>
        <w:jc w:val="both"/>
        <w:rPr>
          <w:szCs w:val="28"/>
        </w:rPr>
      </w:pPr>
      <w:r w:rsidRPr="00FE0103">
        <w:rPr>
          <w:b/>
          <w:szCs w:val="28"/>
        </w:rPr>
        <w:t>Различия в уровне цен на товары и их динамики в различных суб</w:t>
      </w:r>
      <w:r w:rsidRPr="00FE0103">
        <w:rPr>
          <w:b/>
          <w:szCs w:val="28"/>
        </w:rPr>
        <w:t>ъ</w:t>
      </w:r>
      <w:r w:rsidRPr="00FE0103">
        <w:rPr>
          <w:b/>
          <w:szCs w:val="28"/>
        </w:rPr>
        <w:t>ектах Российской Федерации обусловлены</w:t>
      </w:r>
      <w:r w:rsidRPr="00FE0103">
        <w:rPr>
          <w:szCs w:val="28"/>
        </w:rPr>
        <w:t xml:space="preserve"> индивидуальными особенностями экономической ситуации в субъектах:</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уровнем отпускных цен производителей и закупочных цен организаций торговли и их изменением;</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расстоянием от организаций торговли до поставщиков (в том числе, находящихся в другом субъекте);</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обеспеченностью субъекта торговыми объектами;</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логистическими расходами организаций торговли и производителей;</w:t>
      </w:r>
    </w:p>
    <w:p w:rsidR="00A15DEC" w:rsidRPr="00FE0103" w:rsidRDefault="00A15DEC" w:rsidP="00A15DEC">
      <w:pPr>
        <w:pStyle w:val="19"/>
        <w:widowControl w:val="0"/>
        <w:numPr>
          <w:ilvl w:val="0"/>
          <w:numId w:val="11"/>
        </w:numPr>
        <w:tabs>
          <w:tab w:val="left" w:pos="993"/>
        </w:tabs>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уровнем платёжеспособности населения.</w:t>
      </w:r>
    </w:p>
    <w:p w:rsidR="00A15DEC" w:rsidRPr="00FE0103" w:rsidRDefault="00A15DEC" w:rsidP="00A15DEC">
      <w:pPr>
        <w:pStyle w:val="19"/>
        <w:widowControl w:val="0"/>
        <w:suppressAutoHyphens w:val="0"/>
        <w:spacing w:after="0" w:line="240" w:lineRule="auto"/>
        <w:ind w:firstLine="709"/>
        <w:contextualSpacing/>
        <w:jc w:val="both"/>
        <w:rPr>
          <w:rFonts w:ascii="PT Astra Serif" w:hAnsi="PT Astra Serif"/>
          <w:b/>
          <w:color w:val="auto"/>
          <w:sz w:val="28"/>
          <w:szCs w:val="28"/>
        </w:rPr>
      </w:pPr>
      <w:proofErr w:type="gramStart"/>
      <w:r w:rsidRPr="00FE0103">
        <w:rPr>
          <w:rFonts w:ascii="PT Astra Serif" w:hAnsi="PT Astra Serif"/>
          <w:b/>
          <w:color w:val="auto"/>
          <w:sz w:val="28"/>
          <w:szCs w:val="28"/>
        </w:rPr>
        <w:t>Факторами, оказывающими и способными оказать влияние на себ</w:t>
      </w:r>
      <w:r w:rsidRPr="00FE0103">
        <w:rPr>
          <w:rFonts w:ascii="PT Astra Serif" w:hAnsi="PT Astra Serif"/>
          <w:b/>
          <w:color w:val="auto"/>
          <w:sz w:val="28"/>
          <w:szCs w:val="28"/>
        </w:rPr>
        <w:t>е</w:t>
      </w:r>
      <w:r w:rsidRPr="00FE0103">
        <w:rPr>
          <w:rFonts w:ascii="PT Astra Serif" w:hAnsi="PT Astra Serif"/>
          <w:b/>
          <w:color w:val="auto"/>
          <w:sz w:val="28"/>
          <w:szCs w:val="28"/>
        </w:rPr>
        <w:t>стоимость и цены продуктов являются</w:t>
      </w:r>
      <w:proofErr w:type="gramEnd"/>
      <w:r w:rsidRPr="00FE0103">
        <w:rPr>
          <w:rFonts w:ascii="PT Astra Serif" w:hAnsi="PT Astra Serif"/>
          <w:b/>
          <w:color w:val="auto"/>
          <w:sz w:val="28"/>
          <w:szCs w:val="28"/>
        </w:rPr>
        <w:t>:</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bCs/>
          <w:szCs w:val="28"/>
        </w:rPr>
      </w:pPr>
      <w:r w:rsidRPr="00FE0103">
        <w:rPr>
          <w:bCs/>
          <w:szCs w:val="28"/>
        </w:rPr>
        <w:t>диспаритет цен: рост цен на промышленную продукцию, приобрета</w:t>
      </w:r>
      <w:r w:rsidRPr="00FE0103">
        <w:rPr>
          <w:bCs/>
          <w:szCs w:val="28"/>
        </w:rPr>
        <w:t>е</w:t>
      </w:r>
      <w:r w:rsidRPr="00FE0103">
        <w:rPr>
          <w:bCs/>
          <w:szCs w:val="28"/>
        </w:rPr>
        <w:t>мую сельхозтоваропроизводителями, происходит гораздо более высокими те</w:t>
      </w:r>
      <w:r w:rsidRPr="00FE0103">
        <w:rPr>
          <w:bCs/>
          <w:szCs w:val="28"/>
        </w:rPr>
        <w:t>м</w:t>
      </w:r>
      <w:r w:rsidRPr="00FE0103">
        <w:rPr>
          <w:bCs/>
          <w:szCs w:val="28"/>
        </w:rPr>
        <w:t>пами, чем рост закупочных цен на сельскохозяйственную продукцию.</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bCs/>
          <w:szCs w:val="28"/>
        </w:rPr>
        <w:t>повышение тарифов на коммунальные услуги, газо-, электроснабж</w:t>
      </w:r>
      <w:r w:rsidRPr="00FE0103">
        <w:rPr>
          <w:bCs/>
          <w:szCs w:val="28"/>
        </w:rPr>
        <w:t>е</w:t>
      </w:r>
      <w:r w:rsidRPr="00FE0103">
        <w:rPr>
          <w:bCs/>
          <w:szCs w:val="28"/>
        </w:rPr>
        <w:t>ние;</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bCs/>
          <w:szCs w:val="28"/>
        </w:rPr>
        <w:t xml:space="preserve">налоговая политика государства и иные административные решения, влияющие на рост расходов производителей (например, </w:t>
      </w:r>
      <w:r w:rsidRPr="00FE0103">
        <w:rPr>
          <w:rFonts w:eastAsia="Calibri"/>
          <w:szCs w:val="28"/>
        </w:rPr>
        <w:t>обязательная марк</w:t>
      </w:r>
      <w:r w:rsidRPr="00FE0103">
        <w:rPr>
          <w:rFonts w:eastAsia="Calibri"/>
          <w:szCs w:val="28"/>
        </w:rPr>
        <w:t>и</w:t>
      </w:r>
      <w:r w:rsidRPr="00FE0103">
        <w:rPr>
          <w:rFonts w:eastAsia="Calibri"/>
          <w:szCs w:val="28"/>
        </w:rPr>
        <w:t>ровка средствами идентификации отдельных видов молочной продукции);</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szCs w:val="28"/>
        </w:rPr>
        <w:t>уровень платёжеспособности населения, обусловленный снижением реальных доходов населения, в свою очередь вызванным ростом цен на прод</w:t>
      </w:r>
      <w:r w:rsidRPr="00FE0103">
        <w:rPr>
          <w:szCs w:val="28"/>
        </w:rPr>
        <w:t>о</w:t>
      </w:r>
      <w:r w:rsidRPr="00FE0103">
        <w:rPr>
          <w:szCs w:val="28"/>
        </w:rPr>
        <w:t xml:space="preserve">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A15DEC" w:rsidRPr="00FE0103" w:rsidRDefault="00A15DEC" w:rsidP="00A15DEC">
      <w:pPr>
        <w:widowControl w:val="0"/>
        <w:tabs>
          <w:tab w:val="left" w:pos="1134"/>
        </w:tabs>
        <w:spacing w:after="0" w:line="240" w:lineRule="auto"/>
        <w:ind w:firstLine="709"/>
        <w:contextualSpacing/>
        <w:jc w:val="both"/>
        <w:outlineLvl w:val="1"/>
        <w:rPr>
          <w:szCs w:val="28"/>
        </w:rPr>
      </w:pPr>
      <w:r w:rsidRPr="00FE0103">
        <w:rPr>
          <w:szCs w:val="28"/>
        </w:rPr>
        <w:t>Снижение уровня платёжеспособности населения приводит к изменению структуры потребления продуктов: сокращение спроса на более дорогие пр</w:t>
      </w:r>
      <w:r w:rsidRPr="00FE0103">
        <w:rPr>
          <w:szCs w:val="28"/>
        </w:rPr>
        <w:t>о</w:t>
      </w:r>
      <w:r w:rsidRPr="00FE0103">
        <w:rPr>
          <w:szCs w:val="28"/>
        </w:rPr>
        <w:t>дукты питания и увеличение спроса на более дешёвые продукты;</w:t>
      </w:r>
    </w:p>
    <w:p w:rsidR="00A15DEC" w:rsidRPr="00FE0103" w:rsidRDefault="00A15DEC" w:rsidP="00A15DEC">
      <w:pPr>
        <w:widowControl w:val="0"/>
        <w:numPr>
          <w:ilvl w:val="0"/>
          <w:numId w:val="2"/>
        </w:numPr>
        <w:tabs>
          <w:tab w:val="left" w:pos="1134"/>
        </w:tabs>
        <w:spacing w:after="0" w:line="240" w:lineRule="auto"/>
        <w:ind w:left="0" w:firstLine="709"/>
        <w:contextualSpacing/>
        <w:jc w:val="both"/>
        <w:outlineLvl w:val="1"/>
        <w:rPr>
          <w:szCs w:val="28"/>
        </w:rPr>
      </w:pPr>
      <w:r w:rsidRPr="00FE0103">
        <w:rPr>
          <w:szCs w:val="28"/>
        </w:rPr>
        <w:t>снижение курса рубля по отношению к доллару США и евро, что пр</w:t>
      </w:r>
      <w:r w:rsidRPr="00FE0103">
        <w:rPr>
          <w:szCs w:val="28"/>
        </w:rPr>
        <w:t>и</w:t>
      </w:r>
      <w:r w:rsidRPr="00FE0103">
        <w:rPr>
          <w:szCs w:val="28"/>
        </w:rPr>
        <w:t>водит к удорожанию материально-технических ресурсов (запчастей, удобрений, средств защиты растений, импортных семян) для товаропроизводителей и п</w:t>
      </w:r>
      <w:r w:rsidRPr="00FE0103">
        <w:rPr>
          <w:szCs w:val="28"/>
        </w:rPr>
        <w:t>о</w:t>
      </w:r>
      <w:r w:rsidRPr="00FE0103">
        <w:rPr>
          <w:szCs w:val="28"/>
        </w:rPr>
        <w:t xml:space="preserve">вышению цен на импортное продовольствие. </w:t>
      </w:r>
    </w:p>
    <w:p w:rsidR="00A15DEC" w:rsidRPr="00FE0103" w:rsidRDefault="00A15DEC" w:rsidP="00A15DEC">
      <w:pPr>
        <w:pStyle w:val="19"/>
        <w:widowControl w:val="0"/>
        <w:numPr>
          <w:ilvl w:val="0"/>
          <w:numId w:val="2"/>
        </w:numPr>
        <w:suppressAutoHyphens w:val="0"/>
        <w:spacing w:after="0" w:line="240" w:lineRule="auto"/>
        <w:ind w:left="0" w:firstLine="709"/>
        <w:contextualSpacing/>
        <w:jc w:val="both"/>
        <w:rPr>
          <w:rFonts w:ascii="PT Astra Serif" w:hAnsi="PT Astra Serif"/>
          <w:color w:val="auto"/>
          <w:sz w:val="28"/>
          <w:szCs w:val="28"/>
        </w:rPr>
      </w:pPr>
      <w:r w:rsidRPr="00FE0103">
        <w:rPr>
          <w:rFonts w:ascii="PT Astra Serif" w:hAnsi="PT Astra Serif"/>
          <w:color w:val="auto"/>
          <w:sz w:val="28"/>
          <w:szCs w:val="28"/>
        </w:rPr>
        <w:t>влияние цен на продукцию растениеводства на продукцию других отраслей агропромышленного комплекса (животноводство и пищевая перер</w:t>
      </w:r>
      <w:r w:rsidRPr="00FE0103">
        <w:rPr>
          <w:rFonts w:ascii="PT Astra Serif" w:hAnsi="PT Astra Serif"/>
          <w:color w:val="auto"/>
          <w:sz w:val="28"/>
          <w:szCs w:val="28"/>
        </w:rPr>
        <w:t>а</w:t>
      </w:r>
      <w:r w:rsidRPr="00FE0103">
        <w:rPr>
          <w:rFonts w:ascii="PT Astra Serif" w:hAnsi="PT Astra Serif"/>
          <w:color w:val="auto"/>
          <w:sz w:val="28"/>
          <w:szCs w:val="28"/>
        </w:rPr>
        <w:lastRenderedPageBreak/>
        <w:t>батывающая промышленность)</w:t>
      </w:r>
    </w:p>
    <w:p w:rsidR="00A15DEC" w:rsidRPr="00FE0103" w:rsidRDefault="00A15DEC" w:rsidP="00A15DEC">
      <w:pPr>
        <w:pStyle w:val="a7"/>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PT Astra Serif" w:hAnsi="PT Astra Serif"/>
          <w:szCs w:val="28"/>
        </w:rPr>
      </w:pPr>
      <w:r w:rsidRPr="00FE0103">
        <w:rPr>
          <w:rFonts w:ascii="PT Astra Serif" w:hAnsi="PT Astra Serif"/>
          <w:szCs w:val="28"/>
        </w:rPr>
        <w:t>объём предложения продукции на рынке (по продукции растени</w:t>
      </w:r>
      <w:r w:rsidRPr="00FE0103">
        <w:rPr>
          <w:rFonts w:ascii="PT Astra Serif" w:hAnsi="PT Astra Serif"/>
          <w:szCs w:val="28"/>
        </w:rPr>
        <w:t>е</w:t>
      </w:r>
      <w:r w:rsidRPr="00FE0103">
        <w:rPr>
          <w:rFonts w:ascii="PT Astra Serif" w:hAnsi="PT Astra Serif"/>
          <w:szCs w:val="28"/>
        </w:rPr>
        <w:t>водства он зависит, в том числе, от погодных условий; по продукции животн</w:t>
      </w:r>
      <w:r w:rsidRPr="00FE0103">
        <w:rPr>
          <w:rFonts w:ascii="PT Astra Serif" w:hAnsi="PT Astra Serif"/>
          <w:szCs w:val="28"/>
        </w:rPr>
        <w:t>о</w:t>
      </w:r>
      <w:r w:rsidRPr="00FE0103">
        <w:rPr>
          <w:rFonts w:ascii="PT Astra Serif" w:hAnsi="PT Astra Serif"/>
          <w:szCs w:val="28"/>
        </w:rPr>
        <w:t>водства зависит, в том числе, от возникновения очагов вспышек опасных б</w:t>
      </w:r>
      <w:r w:rsidRPr="00FE0103">
        <w:rPr>
          <w:rFonts w:ascii="PT Astra Serif" w:hAnsi="PT Astra Serif"/>
          <w:szCs w:val="28"/>
        </w:rPr>
        <w:t>о</w:t>
      </w:r>
      <w:r w:rsidRPr="00FE0103">
        <w:rPr>
          <w:rFonts w:ascii="PT Astra Serif" w:hAnsi="PT Astra Serif"/>
          <w:szCs w:val="28"/>
        </w:rPr>
        <w:t>лезней животных (в ряде регионов страны это привело к закрытию целых св</w:t>
      </w:r>
      <w:r w:rsidRPr="00FE0103">
        <w:rPr>
          <w:rFonts w:ascii="PT Astra Serif" w:hAnsi="PT Astra Serif"/>
          <w:szCs w:val="28"/>
        </w:rPr>
        <w:t>и</w:t>
      </w:r>
      <w:r w:rsidRPr="00FE0103">
        <w:rPr>
          <w:rFonts w:ascii="PT Astra Serif" w:hAnsi="PT Astra Serif"/>
          <w:szCs w:val="28"/>
        </w:rPr>
        <w:t>нокомплексов и птицефабрик));</w:t>
      </w:r>
    </w:p>
    <w:p w:rsidR="00A15DEC" w:rsidRPr="00FE0103" w:rsidRDefault="00A15DEC" w:rsidP="00A15DEC">
      <w:pPr>
        <w:pStyle w:val="a7"/>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PT Astra Serif" w:hAnsi="PT Astra Serif"/>
          <w:szCs w:val="28"/>
        </w:rPr>
      </w:pPr>
      <w:r w:rsidRPr="00FE0103">
        <w:rPr>
          <w:rFonts w:ascii="PT Astra Serif" w:hAnsi="PT Astra Serif"/>
          <w:szCs w:val="28"/>
        </w:rPr>
        <w:t>рост транспортных расходов;</w:t>
      </w:r>
    </w:p>
    <w:p w:rsidR="00A15DEC" w:rsidRPr="00FE0103" w:rsidRDefault="00A15DEC" w:rsidP="00A15DEC">
      <w:pPr>
        <w:widowControl w:val="0"/>
        <w:numPr>
          <w:ilvl w:val="0"/>
          <w:numId w:val="2"/>
        </w:numPr>
        <w:tabs>
          <w:tab w:val="left" w:pos="1134"/>
        </w:tabs>
        <w:spacing w:after="0" w:line="240" w:lineRule="auto"/>
        <w:ind w:left="0" w:firstLine="709"/>
        <w:contextualSpacing/>
        <w:jc w:val="both"/>
        <w:rPr>
          <w:szCs w:val="28"/>
        </w:rPr>
      </w:pPr>
      <w:r w:rsidRPr="00FE0103">
        <w:rPr>
          <w:szCs w:val="28"/>
        </w:rPr>
        <w:t>ситуация на мировых рынках сельскохозяйственной продукции (ур</w:t>
      </w:r>
      <w:r w:rsidRPr="00FE0103">
        <w:rPr>
          <w:szCs w:val="28"/>
        </w:rPr>
        <w:t>о</w:t>
      </w:r>
      <w:r w:rsidRPr="00FE0103">
        <w:rPr>
          <w:szCs w:val="28"/>
        </w:rPr>
        <w:t>жай/неурожай сельскохозяйственных культур; ограничение перемещения тов</w:t>
      </w:r>
      <w:r w:rsidRPr="00FE0103">
        <w:rPr>
          <w:szCs w:val="28"/>
        </w:rPr>
        <w:t>а</w:t>
      </w:r>
      <w:r w:rsidRPr="00FE0103">
        <w:rPr>
          <w:szCs w:val="28"/>
        </w:rPr>
        <w:t>ров между государствами; рост или снижение мировых цен).</w:t>
      </w:r>
    </w:p>
    <w:p w:rsidR="00CE5297" w:rsidRPr="00FE0103" w:rsidRDefault="00CE5297" w:rsidP="00D140CF">
      <w:pPr>
        <w:spacing w:after="0" w:line="240" w:lineRule="auto"/>
        <w:ind w:firstLine="709"/>
        <w:jc w:val="both"/>
        <w:rPr>
          <w:szCs w:val="28"/>
        </w:rPr>
      </w:pPr>
    </w:p>
    <w:p w:rsidR="00D140CF" w:rsidRPr="00FE0103" w:rsidRDefault="00D140CF" w:rsidP="00D140CF">
      <w:pPr>
        <w:spacing w:after="0" w:line="240" w:lineRule="auto"/>
        <w:ind w:firstLine="709"/>
        <w:jc w:val="both"/>
        <w:rPr>
          <w:szCs w:val="28"/>
        </w:rPr>
      </w:pPr>
    </w:p>
    <w:p w:rsidR="00CE5297" w:rsidRPr="00FE0103" w:rsidRDefault="00CE5297" w:rsidP="00CE5297">
      <w:pPr>
        <w:pStyle w:val="123"/>
      </w:pPr>
      <w:bookmarkStart w:id="67" w:name="_Toc97214552"/>
      <w:r w:rsidRPr="00FE0103">
        <w:t xml:space="preserve">2.3.10. Результаты мониторинга логистических возможностей </w:t>
      </w:r>
      <w:r w:rsidR="00D56BD8" w:rsidRPr="00FE0103">
        <w:t>Уль</w:t>
      </w:r>
      <w:r w:rsidR="00D56BD8" w:rsidRPr="00FE0103">
        <w:t>я</w:t>
      </w:r>
      <w:r w:rsidR="00D56BD8" w:rsidRPr="00FE0103">
        <w:t>новской области</w:t>
      </w:r>
      <w:bookmarkEnd w:id="67"/>
    </w:p>
    <w:p w:rsidR="00CE5297" w:rsidRPr="00FE0103" w:rsidRDefault="00CE5297" w:rsidP="000B10F5">
      <w:pPr>
        <w:spacing w:after="0" w:line="240" w:lineRule="auto"/>
        <w:ind w:firstLine="709"/>
        <w:jc w:val="both"/>
        <w:rPr>
          <w:b/>
          <w:szCs w:val="28"/>
        </w:rPr>
      </w:pPr>
    </w:p>
    <w:p w:rsidR="00DB6CEE" w:rsidRPr="00FE0103" w:rsidRDefault="00D56BD8" w:rsidP="00DB6CEE">
      <w:pPr>
        <w:spacing w:after="0" w:line="240" w:lineRule="auto"/>
        <w:ind w:firstLine="709"/>
        <w:jc w:val="both"/>
        <w:rPr>
          <w:szCs w:val="28"/>
        </w:rPr>
      </w:pPr>
      <w:r w:rsidRPr="00FE0103">
        <w:rPr>
          <w:szCs w:val="28"/>
        </w:rPr>
        <w:t xml:space="preserve">Одним </w:t>
      </w:r>
      <w:r w:rsidR="00DB6CEE" w:rsidRPr="00FE0103">
        <w:rPr>
          <w:szCs w:val="28"/>
        </w:rPr>
        <w:t>из ключевых преимуществ Ульяновской области является выго</w:t>
      </w:r>
      <w:r w:rsidR="00DB6CEE" w:rsidRPr="00FE0103">
        <w:rPr>
          <w:szCs w:val="28"/>
        </w:rPr>
        <w:t>д</w:t>
      </w:r>
      <w:r w:rsidR="00DB6CEE" w:rsidRPr="00FE0103">
        <w:rPr>
          <w:szCs w:val="28"/>
        </w:rPr>
        <w:t>ная логистика. Развитая сеть широтных и меридиональных транспортных путей соединяет регион с соседями и всей страной, а также с Западной Европой, Ближним Востоком, Юго-Восточной Азией и Африкой, что обеспечивает те</w:t>
      </w:r>
      <w:r w:rsidR="00DB6CEE" w:rsidRPr="00FE0103">
        <w:rPr>
          <w:szCs w:val="28"/>
        </w:rPr>
        <w:t>с</w:t>
      </w:r>
      <w:r w:rsidR="00DB6CEE" w:rsidRPr="00FE0103">
        <w:rPr>
          <w:szCs w:val="28"/>
        </w:rPr>
        <w:t xml:space="preserve">ные экономические </w:t>
      </w:r>
      <w:proofErr w:type="gramStart"/>
      <w:r w:rsidR="00DB6CEE" w:rsidRPr="00FE0103">
        <w:rPr>
          <w:szCs w:val="28"/>
        </w:rPr>
        <w:t>связи</w:t>
      </w:r>
      <w:proofErr w:type="gramEnd"/>
      <w:r w:rsidR="00DB6CEE" w:rsidRPr="00FE0103">
        <w:rPr>
          <w:szCs w:val="28"/>
        </w:rPr>
        <w:t xml:space="preserve"> как в масштабе Поволжья, так и на всем евроазиа</w:t>
      </w:r>
      <w:r w:rsidR="00DB6CEE" w:rsidRPr="00FE0103">
        <w:rPr>
          <w:szCs w:val="28"/>
        </w:rPr>
        <w:t>т</w:t>
      </w:r>
      <w:r w:rsidR="00DB6CEE" w:rsidRPr="00FE0103">
        <w:rPr>
          <w:szCs w:val="28"/>
        </w:rPr>
        <w:t xml:space="preserve">ском континенте. </w:t>
      </w:r>
    </w:p>
    <w:p w:rsidR="006E196B" w:rsidRPr="00FE0103" w:rsidRDefault="00DB6CEE" w:rsidP="006E196B">
      <w:pPr>
        <w:spacing w:after="0" w:line="240" w:lineRule="auto"/>
        <w:ind w:firstLine="709"/>
        <w:jc w:val="both"/>
        <w:rPr>
          <w:szCs w:val="28"/>
        </w:rPr>
      </w:pPr>
      <w:r w:rsidRPr="00FE0103">
        <w:rPr>
          <w:szCs w:val="28"/>
        </w:rPr>
        <w:t>В Ульяновской области действует два международных аэропорта, нал</w:t>
      </w:r>
      <w:r w:rsidRPr="00FE0103">
        <w:rPr>
          <w:szCs w:val="28"/>
        </w:rPr>
        <w:t>а</w:t>
      </w:r>
      <w:r w:rsidRPr="00FE0103">
        <w:rPr>
          <w:szCs w:val="28"/>
        </w:rPr>
        <w:t xml:space="preserve">жены рейсы в Германию, Турцию и Китай. </w:t>
      </w:r>
      <w:proofErr w:type="gramStart"/>
      <w:r w:rsidRPr="00FE0103">
        <w:rPr>
          <w:szCs w:val="28"/>
        </w:rPr>
        <w:t>Ульяновская область обеспечивает мультимодальную перевалку грузов по автомобильным шоссе, железной дор</w:t>
      </w:r>
      <w:r w:rsidRPr="00FE0103">
        <w:rPr>
          <w:szCs w:val="28"/>
        </w:rPr>
        <w:t>о</w:t>
      </w:r>
      <w:r w:rsidRPr="00FE0103">
        <w:rPr>
          <w:szCs w:val="28"/>
        </w:rPr>
        <w:t>ге, воздушным магистралям, а также по реке Волге с выходом на южные мо</w:t>
      </w:r>
      <w:r w:rsidRPr="00FE0103">
        <w:rPr>
          <w:szCs w:val="28"/>
        </w:rPr>
        <w:t>р</w:t>
      </w:r>
      <w:r w:rsidRPr="00FE0103">
        <w:rPr>
          <w:szCs w:val="28"/>
        </w:rPr>
        <w:t>ские маршруты Каспийского, Чёрного и Средиземного морей.</w:t>
      </w:r>
      <w:bookmarkStart w:id="68" w:name="_Toc60134223"/>
      <w:proofErr w:type="gramEnd"/>
    </w:p>
    <w:p w:rsidR="006E196B" w:rsidRPr="00FE0103" w:rsidRDefault="006E196B" w:rsidP="006E196B">
      <w:pPr>
        <w:spacing w:after="0" w:line="240" w:lineRule="auto"/>
        <w:ind w:firstLine="709"/>
        <w:jc w:val="both"/>
        <w:rPr>
          <w:szCs w:val="28"/>
        </w:rPr>
      </w:pPr>
    </w:p>
    <w:p w:rsidR="006E196B" w:rsidRPr="00FE0103" w:rsidRDefault="006E196B" w:rsidP="006E196B">
      <w:pPr>
        <w:spacing w:after="0" w:line="240" w:lineRule="auto"/>
        <w:ind w:firstLine="709"/>
        <w:jc w:val="center"/>
        <w:rPr>
          <w:b/>
          <w:szCs w:val="28"/>
        </w:rPr>
      </w:pPr>
      <w:r w:rsidRPr="00FE0103">
        <w:rPr>
          <w:b/>
          <w:szCs w:val="28"/>
        </w:rPr>
        <w:t xml:space="preserve">Анализ </w:t>
      </w:r>
      <w:proofErr w:type="gramStart"/>
      <w:r w:rsidRPr="00FE0103">
        <w:rPr>
          <w:b/>
          <w:szCs w:val="28"/>
        </w:rPr>
        <w:t>системы транспортного обслуживания населения субъекта Российской Федерации</w:t>
      </w:r>
      <w:proofErr w:type="gramEnd"/>
      <w:r w:rsidRPr="00FE0103">
        <w:rPr>
          <w:b/>
          <w:szCs w:val="28"/>
        </w:rPr>
        <w:t xml:space="preserve"> всеми видами пассажирского транспорта общего пользования в межмуниципальном и межрегиональном сообщении, вкл</w:t>
      </w:r>
      <w:r w:rsidRPr="00FE0103">
        <w:rPr>
          <w:b/>
          <w:szCs w:val="28"/>
        </w:rPr>
        <w:t>ю</w:t>
      </w:r>
      <w:r w:rsidRPr="00FE0103">
        <w:rPr>
          <w:b/>
          <w:szCs w:val="28"/>
        </w:rPr>
        <w:t>чая сведения об инфраструктуре пассажирского транспорта, о маршрутной сети, подвижном составе, организациях, осуществляющих перевозки па</w:t>
      </w:r>
      <w:r w:rsidRPr="00FE0103">
        <w:rPr>
          <w:b/>
          <w:szCs w:val="28"/>
        </w:rPr>
        <w:t>с</w:t>
      </w:r>
      <w:r w:rsidRPr="00FE0103">
        <w:rPr>
          <w:b/>
          <w:szCs w:val="28"/>
        </w:rPr>
        <w:t>сажиров и багажа, качестве транспортного обслуживания.</w:t>
      </w:r>
      <w:bookmarkStart w:id="69" w:name="_Toc503956491"/>
      <w:bookmarkStart w:id="70" w:name="_Toc503956616"/>
      <w:bookmarkStart w:id="71" w:name="_Toc519151215"/>
      <w:bookmarkStart w:id="72" w:name="_Toc60134224"/>
      <w:bookmarkEnd w:id="68"/>
    </w:p>
    <w:p w:rsidR="006E196B" w:rsidRPr="00FE0103" w:rsidRDefault="006E196B" w:rsidP="006E196B">
      <w:pPr>
        <w:spacing w:after="0" w:line="240" w:lineRule="auto"/>
        <w:ind w:firstLine="709"/>
        <w:jc w:val="both"/>
        <w:rPr>
          <w:szCs w:val="28"/>
        </w:rPr>
      </w:pPr>
    </w:p>
    <w:p w:rsidR="006E196B" w:rsidRPr="00FE0103" w:rsidRDefault="006E196B" w:rsidP="006E196B">
      <w:pPr>
        <w:spacing w:after="0" w:line="240" w:lineRule="auto"/>
        <w:ind w:firstLine="709"/>
        <w:jc w:val="both"/>
        <w:rPr>
          <w:szCs w:val="28"/>
        </w:rPr>
      </w:pPr>
      <w:r w:rsidRPr="00FE0103">
        <w:rPr>
          <w:b/>
          <w:bCs/>
          <w:szCs w:val="28"/>
        </w:rPr>
        <w:t>Авиационное сообщение</w:t>
      </w:r>
      <w:bookmarkEnd w:id="69"/>
      <w:bookmarkEnd w:id="70"/>
      <w:bookmarkEnd w:id="71"/>
      <w:bookmarkEnd w:id="72"/>
    </w:p>
    <w:p w:rsidR="006E196B" w:rsidRPr="00FE0103" w:rsidRDefault="006E196B" w:rsidP="006E196B">
      <w:pPr>
        <w:spacing w:after="0" w:line="240" w:lineRule="auto"/>
        <w:ind w:firstLine="709"/>
        <w:jc w:val="both"/>
        <w:rPr>
          <w:szCs w:val="28"/>
        </w:rPr>
      </w:pPr>
      <w:r w:rsidRPr="00FE0103">
        <w:rPr>
          <w:szCs w:val="28"/>
        </w:rPr>
        <w:t>В Ульяновске имеются два международных аэропорта, что для города с населением менее миллиона жителей нехарактерно. Однако наличие двух аэр</w:t>
      </w:r>
      <w:r w:rsidRPr="00FE0103">
        <w:rPr>
          <w:szCs w:val="28"/>
        </w:rPr>
        <w:t>о</w:t>
      </w:r>
      <w:r w:rsidRPr="00FE0103">
        <w:rPr>
          <w:szCs w:val="28"/>
        </w:rPr>
        <w:t>портов обусловлено не большим пассажиропотоком, а историческими прич</w:t>
      </w:r>
      <w:r w:rsidRPr="00FE0103">
        <w:rPr>
          <w:szCs w:val="28"/>
        </w:rPr>
        <w:t>и</w:t>
      </w:r>
      <w:r w:rsidRPr="00FE0103">
        <w:rPr>
          <w:szCs w:val="28"/>
        </w:rPr>
        <w:t>нами – аэропорт «Восточный» принадлежит авиационному заводу, использ</w:t>
      </w:r>
      <w:r w:rsidRPr="00FE0103">
        <w:rPr>
          <w:szCs w:val="28"/>
        </w:rPr>
        <w:t>о</w:t>
      </w:r>
      <w:r w:rsidRPr="00FE0103">
        <w:rPr>
          <w:szCs w:val="28"/>
        </w:rPr>
        <w:t>вался в служебных целях и только с 1994 года получил разрешение на полёты гражданской авиации, в то время как аэропорт «Баратаевка» изначально, с 1925 года, строился как гражданский. В аэропорту «Баратаевка» также находятся учебная база Ульяновского института гражданской авиации и музей гражда</w:t>
      </w:r>
      <w:r w:rsidRPr="00FE0103">
        <w:rPr>
          <w:szCs w:val="28"/>
        </w:rPr>
        <w:t>н</w:t>
      </w:r>
      <w:r w:rsidRPr="00FE0103">
        <w:rPr>
          <w:szCs w:val="28"/>
        </w:rPr>
        <w:t>ской авиации, в экспозиции которого имеется более 30 самолётов и вертолётов.</w:t>
      </w:r>
    </w:p>
    <w:p w:rsidR="006E196B" w:rsidRPr="00FE0103" w:rsidRDefault="006E196B" w:rsidP="006E196B">
      <w:pPr>
        <w:spacing w:after="0" w:line="240" w:lineRule="auto"/>
        <w:ind w:firstLine="709"/>
        <w:jc w:val="both"/>
        <w:rPr>
          <w:szCs w:val="28"/>
        </w:rPr>
      </w:pPr>
      <w:r w:rsidRPr="00FE0103">
        <w:rPr>
          <w:szCs w:val="28"/>
        </w:rPr>
        <w:t xml:space="preserve">С июня 2016 по сентябрь 2018 года аэропорт «Баратаевка» был закрыт на реконструкцию, и все полёты выполнялись только из «Восточного». С мая 2019 </w:t>
      </w:r>
      <w:r w:rsidRPr="00FE0103">
        <w:rPr>
          <w:szCs w:val="28"/>
        </w:rPr>
        <w:lastRenderedPageBreak/>
        <w:t>года все регулярные пассажирские перевозки вновь сосредоточены в «Барат</w:t>
      </w:r>
      <w:r w:rsidRPr="00FE0103">
        <w:rPr>
          <w:szCs w:val="28"/>
        </w:rPr>
        <w:t>а</w:t>
      </w:r>
      <w:r w:rsidRPr="00FE0103">
        <w:rPr>
          <w:szCs w:val="28"/>
        </w:rPr>
        <w:t>евке».</w:t>
      </w:r>
    </w:p>
    <w:p w:rsidR="006E196B" w:rsidRPr="00FE0103" w:rsidRDefault="006E196B" w:rsidP="006E196B">
      <w:pPr>
        <w:rPr>
          <w:szCs w:val="28"/>
        </w:rPr>
      </w:pPr>
    </w:p>
    <w:p w:rsidR="006E196B" w:rsidRPr="00FE0103" w:rsidRDefault="006E196B" w:rsidP="006E196B">
      <w:pPr>
        <w:jc w:val="center"/>
        <w:rPr>
          <w:b/>
          <w:sz w:val="24"/>
          <w:szCs w:val="24"/>
        </w:rPr>
      </w:pPr>
      <w:r w:rsidRPr="00FE0103">
        <w:rPr>
          <w:sz w:val="24"/>
          <w:szCs w:val="24"/>
        </w:rPr>
        <w:t>Годовой пассажиропоток аэропортов Ульяновска, тыс. пассажиров</w:t>
      </w:r>
      <w:r w:rsidRPr="00FE0103">
        <w:rPr>
          <w:noProof/>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2693"/>
        <w:gridCol w:w="1985"/>
      </w:tblGrid>
      <w:tr w:rsidR="006E196B" w:rsidRPr="00FE0103" w:rsidTr="00E35EE7">
        <w:trPr>
          <w:jc w:val="center"/>
        </w:trPr>
        <w:tc>
          <w:tcPr>
            <w:tcW w:w="1056" w:type="dxa"/>
          </w:tcPr>
          <w:p w:rsidR="006E196B" w:rsidRPr="00FE0103" w:rsidRDefault="006E196B" w:rsidP="00E35EE7">
            <w:pPr>
              <w:spacing w:after="0" w:line="240" w:lineRule="auto"/>
              <w:rPr>
                <w:b/>
                <w:sz w:val="24"/>
                <w:szCs w:val="24"/>
              </w:rPr>
            </w:pPr>
            <w:r w:rsidRPr="00FE0103">
              <w:rPr>
                <w:b/>
                <w:sz w:val="24"/>
                <w:szCs w:val="24"/>
              </w:rPr>
              <w:t>Год</w:t>
            </w:r>
          </w:p>
        </w:tc>
        <w:tc>
          <w:tcPr>
            <w:tcW w:w="2693" w:type="dxa"/>
          </w:tcPr>
          <w:p w:rsidR="006E196B" w:rsidRPr="00FE0103" w:rsidRDefault="006E196B" w:rsidP="00E35EE7">
            <w:pPr>
              <w:spacing w:after="0" w:line="240" w:lineRule="auto"/>
              <w:rPr>
                <w:b/>
                <w:sz w:val="24"/>
                <w:szCs w:val="24"/>
              </w:rPr>
            </w:pPr>
            <w:r w:rsidRPr="00FE0103">
              <w:rPr>
                <w:b/>
                <w:sz w:val="24"/>
                <w:szCs w:val="24"/>
              </w:rPr>
              <w:t>«Баратаевка»</w:t>
            </w:r>
          </w:p>
        </w:tc>
        <w:tc>
          <w:tcPr>
            <w:tcW w:w="1985" w:type="dxa"/>
          </w:tcPr>
          <w:p w:rsidR="006E196B" w:rsidRPr="00FE0103" w:rsidRDefault="006E196B" w:rsidP="00E35EE7">
            <w:pPr>
              <w:spacing w:after="0" w:line="240" w:lineRule="auto"/>
              <w:rPr>
                <w:b/>
                <w:sz w:val="24"/>
                <w:szCs w:val="24"/>
              </w:rPr>
            </w:pPr>
            <w:r w:rsidRPr="00FE0103">
              <w:rPr>
                <w:b/>
                <w:sz w:val="24"/>
                <w:szCs w:val="24"/>
              </w:rPr>
              <w:t>«Восточный»</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2014</w:t>
            </w:r>
          </w:p>
        </w:tc>
        <w:tc>
          <w:tcPr>
            <w:tcW w:w="2693" w:type="dxa"/>
          </w:tcPr>
          <w:p w:rsidR="006E196B" w:rsidRPr="00FE0103" w:rsidRDefault="006E196B" w:rsidP="00E35EE7">
            <w:pPr>
              <w:spacing w:after="0" w:line="240" w:lineRule="auto"/>
              <w:rPr>
                <w:sz w:val="24"/>
                <w:szCs w:val="24"/>
              </w:rPr>
            </w:pPr>
            <w:r w:rsidRPr="00FE0103">
              <w:rPr>
                <w:sz w:val="24"/>
                <w:szCs w:val="24"/>
              </w:rPr>
              <w:t>149</w:t>
            </w:r>
          </w:p>
        </w:tc>
        <w:tc>
          <w:tcPr>
            <w:tcW w:w="1985" w:type="dxa"/>
          </w:tcPr>
          <w:p w:rsidR="006E196B" w:rsidRPr="00FE0103" w:rsidRDefault="006E196B" w:rsidP="00E35EE7">
            <w:pPr>
              <w:spacing w:after="0" w:line="240" w:lineRule="auto"/>
              <w:rPr>
                <w:sz w:val="24"/>
                <w:szCs w:val="24"/>
              </w:rPr>
            </w:pPr>
            <w:r w:rsidRPr="00FE0103">
              <w:rPr>
                <w:sz w:val="24"/>
                <w:szCs w:val="24"/>
              </w:rPr>
              <w:t>29</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2015</w:t>
            </w:r>
          </w:p>
        </w:tc>
        <w:tc>
          <w:tcPr>
            <w:tcW w:w="2693" w:type="dxa"/>
          </w:tcPr>
          <w:p w:rsidR="006E196B" w:rsidRPr="00FE0103" w:rsidRDefault="006E196B" w:rsidP="00E35EE7">
            <w:pPr>
              <w:spacing w:after="0" w:line="240" w:lineRule="auto"/>
              <w:rPr>
                <w:sz w:val="24"/>
                <w:szCs w:val="24"/>
              </w:rPr>
            </w:pPr>
            <w:r w:rsidRPr="00FE0103">
              <w:rPr>
                <w:sz w:val="24"/>
                <w:szCs w:val="24"/>
              </w:rPr>
              <w:t>180</w:t>
            </w:r>
          </w:p>
        </w:tc>
        <w:tc>
          <w:tcPr>
            <w:tcW w:w="1985" w:type="dxa"/>
          </w:tcPr>
          <w:p w:rsidR="006E196B" w:rsidRPr="00FE0103" w:rsidRDefault="006E196B" w:rsidP="00E35EE7">
            <w:pPr>
              <w:spacing w:after="0" w:line="240" w:lineRule="auto"/>
              <w:rPr>
                <w:sz w:val="24"/>
                <w:szCs w:val="24"/>
              </w:rPr>
            </w:pPr>
            <w:r w:rsidRPr="00FE0103">
              <w:rPr>
                <w:sz w:val="24"/>
                <w:szCs w:val="24"/>
              </w:rPr>
              <w:t>18</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2016</w:t>
            </w:r>
          </w:p>
        </w:tc>
        <w:tc>
          <w:tcPr>
            <w:tcW w:w="2693" w:type="dxa"/>
          </w:tcPr>
          <w:p w:rsidR="006E196B" w:rsidRPr="00FE0103" w:rsidRDefault="006E196B" w:rsidP="00E35EE7">
            <w:pPr>
              <w:spacing w:after="0" w:line="240" w:lineRule="auto"/>
              <w:rPr>
                <w:i/>
                <w:sz w:val="24"/>
                <w:szCs w:val="24"/>
              </w:rPr>
            </w:pPr>
            <w:r w:rsidRPr="00FE0103">
              <w:rPr>
                <w:sz w:val="24"/>
                <w:szCs w:val="24"/>
              </w:rPr>
              <w:t xml:space="preserve">47 </w:t>
            </w:r>
            <w:r w:rsidRPr="00FE0103">
              <w:rPr>
                <w:i/>
                <w:sz w:val="24"/>
                <w:szCs w:val="24"/>
              </w:rPr>
              <w:t>(реконструкция с июня)</w:t>
            </w:r>
          </w:p>
        </w:tc>
        <w:tc>
          <w:tcPr>
            <w:tcW w:w="1985" w:type="dxa"/>
          </w:tcPr>
          <w:p w:rsidR="006E196B" w:rsidRPr="00FE0103" w:rsidRDefault="006E196B" w:rsidP="00E35EE7">
            <w:pPr>
              <w:spacing w:after="0" w:line="240" w:lineRule="auto"/>
              <w:rPr>
                <w:sz w:val="24"/>
                <w:szCs w:val="24"/>
              </w:rPr>
            </w:pPr>
            <w:r w:rsidRPr="00FE0103">
              <w:rPr>
                <w:sz w:val="24"/>
                <w:szCs w:val="24"/>
              </w:rPr>
              <w:t>148</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2017</w:t>
            </w:r>
          </w:p>
        </w:tc>
        <w:tc>
          <w:tcPr>
            <w:tcW w:w="2693" w:type="dxa"/>
          </w:tcPr>
          <w:p w:rsidR="006E196B" w:rsidRPr="00FE0103" w:rsidRDefault="006E196B" w:rsidP="00E35EE7">
            <w:pPr>
              <w:spacing w:after="0" w:line="240" w:lineRule="auto"/>
              <w:rPr>
                <w:i/>
                <w:sz w:val="24"/>
                <w:szCs w:val="24"/>
              </w:rPr>
            </w:pPr>
            <w:r w:rsidRPr="00FE0103">
              <w:rPr>
                <w:i/>
                <w:sz w:val="24"/>
                <w:szCs w:val="24"/>
              </w:rPr>
              <w:t>Не работал</w:t>
            </w:r>
          </w:p>
        </w:tc>
        <w:tc>
          <w:tcPr>
            <w:tcW w:w="1985" w:type="dxa"/>
          </w:tcPr>
          <w:p w:rsidR="006E196B" w:rsidRPr="00FE0103" w:rsidRDefault="006E196B" w:rsidP="00E35EE7">
            <w:pPr>
              <w:spacing w:after="0" w:line="240" w:lineRule="auto"/>
              <w:rPr>
                <w:sz w:val="24"/>
                <w:szCs w:val="24"/>
              </w:rPr>
            </w:pPr>
            <w:r w:rsidRPr="00FE0103">
              <w:rPr>
                <w:sz w:val="24"/>
                <w:szCs w:val="24"/>
              </w:rPr>
              <w:t>235</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2018</w:t>
            </w:r>
          </w:p>
        </w:tc>
        <w:tc>
          <w:tcPr>
            <w:tcW w:w="2693" w:type="dxa"/>
          </w:tcPr>
          <w:p w:rsidR="006E196B" w:rsidRPr="00FE0103" w:rsidRDefault="006E196B" w:rsidP="00E35EE7">
            <w:pPr>
              <w:spacing w:after="0" w:line="240" w:lineRule="auto"/>
              <w:rPr>
                <w:sz w:val="24"/>
                <w:szCs w:val="24"/>
              </w:rPr>
            </w:pPr>
            <w:r w:rsidRPr="00FE0103">
              <w:rPr>
                <w:sz w:val="24"/>
                <w:szCs w:val="24"/>
              </w:rPr>
              <w:t>66</w:t>
            </w:r>
          </w:p>
        </w:tc>
        <w:tc>
          <w:tcPr>
            <w:tcW w:w="1985" w:type="dxa"/>
          </w:tcPr>
          <w:p w:rsidR="006E196B" w:rsidRPr="00FE0103" w:rsidRDefault="006E196B" w:rsidP="00E35EE7">
            <w:pPr>
              <w:spacing w:after="0" w:line="240" w:lineRule="auto"/>
              <w:rPr>
                <w:sz w:val="24"/>
                <w:szCs w:val="24"/>
              </w:rPr>
            </w:pPr>
            <w:r w:rsidRPr="00FE0103">
              <w:rPr>
                <w:sz w:val="24"/>
                <w:szCs w:val="24"/>
              </w:rPr>
              <w:t>167</w:t>
            </w:r>
          </w:p>
        </w:tc>
      </w:tr>
      <w:tr w:rsidR="006E196B" w:rsidRPr="00FE0103" w:rsidTr="00E35EE7">
        <w:trPr>
          <w:jc w:val="center"/>
        </w:trPr>
        <w:tc>
          <w:tcPr>
            <w:tcW w:w="1056" w:type="dxa"/>
          </w:tcPr>
          <w:p w:rsidR="006E196B" w:rsidRPr="00FE0103" w:rsidRDefault="006E196B" w:rsidP="00E35EE7">
            <w:pPr>
              <w:spacing w:after="0" w:line="240" w:lineRule="auto"/>
              <w:rPr>
                <w:sz w:val="24"/>
                <w:szCs w:val="24"/>
              </w:rPr>
            </w:pPr>
            <w:r w:rsidRPr="00FE0103">
              <w:rPr>
                <w:sz w:val="24"/>
                <w:szCs w:val="24"/>
              </w:rPr>
              <w:t>2019</w:t>
            </w:r>
          </w:p>
        </w:tc>
        <w:tc>
          <w:tcPr>
            <w:tcW w:w="2693" w:type="dxa"/>
          </w:tcPr>
          <w:p w:rsidR="006E196B" w:rsidRPr="00FE0103" w:rsidRDefault="006E196B" w:rsidP="00E35EE7">
            <w:pPr>
              <w:spacing w:after="0" w:line="240" w:lineRule="auto"/>
              <w:rPr>
                <w:sz w:val="24"/>
                <w:szCs w:val="24"/>
              </w:rPr>
            </w:pPr>
            <w:r w:rsidRPr="00FE0103">
              <w:rPr>
                <w:sz w:val="24"/>
                <w:szCs w:val="24"/>
              </w:rPr>
              <w:t>344</w:t>
            </w:r>
          </w:p>
        </w:tc>
        <w:tc>
          <w:tcPr>
            <w:tcW w:w="1985" w:type="dxa"/>
          </w:tcPr>
          <w:p w:rsidR="006E196B" w:rsidRPr="00FE0103" w:rsidRDefault="006E196B" w:rsidP="00E35EE7">
            <w:pPr>
              <w:spacing w:after="0" w:line="240" w:lineRule="auto"/>
              <w:rPr>
                <w:sz w:val="24"/>
                <w:szCs w:val="24"/>
              </w:rPr>
            </w:pPr>
            <w:r w:rsidRPr="00FE0103">
              <w:rPr>
                <w:sz w:val="24"/>
                <w:szCs w:val="24"/>
              </w:rPr>
              <w:t>0,5</w:t>
            </w:r>
          </w:p>
        </w:tc>
      </w:tr>
    </w:tbl>
    <w:p w:rsidR="006E196B" w:rsidRPr="00FE0103" w:rsidRDefault="006E196B" w:rsidP="006E196B">
      <w:pPr>
        <w:rPr>
          <w:sz w:val="24"/>
          <w:szCs w:val="24"/>
        </w:rPr>
      </w:pPr>
    </w:p>
    <w:p w:rsidR="006E196B" w:rsidRPr="00FE0103" w:rsidRDefault="006E196B" w:rsidP="006E196B">
      <w:pPr>
        <w:spacing w:after="0" w:line="240" w:lineRule="auto"/>
        <w:ind w:firstLine="709"/>
        <w:jc w:val="both"/>
      </w:pPr>
      <w:r w:rsidRPr="00FE0103">
        <w:t>Реконструкция аэропорта «Баратаевка» позволила организовать регуля</w:t>
      </w:r>
      <w:r w:rsidRPr="00FE0103">
        <w:t>р</w:t>
      </w:r>
      <w:r w:rsidRPr="00FE0103">
        <w:t xml:space="preserve">ные и чартерные перевозки пассажиров на самолётах типов </w:t>
      </w:r>
      <w:r w:rsidRPr="00FE0103">
        <w:rPr>
          <w:lang w:val="en-US"/>
        </w:rPr>
        <w:t>Boeing</w:t>
      </w:r>
      <w:r w:rsidRPr="00FE0103">
        <w:t xml:space="preserve"> 737, </w:t>
      </w:r>
      <w:r w:rsidRPr="00FE0103">
        <w:rPr>
          <w:lang w:val="en-US"/>
        </w:rPr>
        <w:t>Airbus</w:t>
      </w:r>
      <w:r w:rsidRPr="00FE0103">
        <w:t xml:space="preserve"> 320, </w:t>
      </w:r>
      <w:r w:rsidRPr="00FE0103">
        <w:rPr>
          <w:lang w:val="en-US"/>
        </w:rPr>
        <w:t>Embraer</w:t>
      </w:r>
      <w:r w:rsidRPr="00FE0103">
        <w:t xml:space="preserve"> 170, </w:t>
      </w:r>
      <w:r w:rsidRPr="00FE0103">
        <w:rPr>
          <w:lang w:val="en-US"/>
        </w:rPr>
        <w:t>SSJ</w:t>
      </w:r>
      <w:r w:rsidRPr="00FE0103">
        <w:t>-100. Приход в Ульяно</w:t>
      </w:r>
      <w:proofErr w:type="gramStart"/>
      <w:r w:rsidRPr="00FE0103">
        <w:t>вск кр</w:t>
      </w:r>
      <w:proofErr w:type="gramEnd"/>
      <w:r w:rsidRPr="00FE0103">
        <w:t>упнейших авиаперевозчиков, таких как «Аэрофлот» и «Сибирь», позволил резко улучшить обслуживание пассажиров и снизить цены на авиабилеты, что привело и к двукратному росту пассажиропотока (в 2019 году по отношению к 2015). В настоящее время из Ульяновска выполняются регулярные рейсы в Москву, Санкт-Петербург, Си</w:t>
      </w:r>
      <w:r w:rsidRPr="00FE0103">
        <w:t>м</w:t>
      </w:r>
      <w:r w:rsidRPr="00FE0103">
        <w:t>ферополь, Сочи и Новосибирск.</w:t>
      </w:r>
    </w:p>
    <w:p w:rsidR="006E196B" w:rsidRPr="00FE0103" w:rsidRDefault="006E196B" w:rsidP="006E196B">
      <w:pPr>
        <w:spacing w:after="0" w:line="240" w:lineRule="auto"/>
        <w:ind w:firstLine="709"/>
        <w:jc w:val="both"/>
      </w:pPr>
      <w:r w:rsidRPr="00FE0103">
        <w:t>В аэропорту «Восточный» базируется авиакомпания «Волга-Днепр», в</w:t>
      </w:r>
      <w:r w:rsidRPr="00FE0103">
        <w:t>ы</w:t>
      </w:r>
      <w:r w:rsidRPr="00FE0103">
        <w:t>полняющая только грузовые перевозки. Возможности аэропорта «Восточный» в части пассажирских перевозок существенно ограничены возможностями р</w:t>
      </w:r>
      <w:r w:rsidRPr="00FE0103">
        <w:t>е</w:t>
      </w:r>
      <w:r w:rsidRPr="00FE0103">
        <w:t>гулярного транспортного сообщения. Автобусное сообщение крайне незнач</w:t>
      </w:r>
      <w:r w:rsidRPr="00FE0103">
        <w:t>и</w:t>
      </w:r>
      <w:r w:rsidRPr="00FE0103">
        <w:t>тельно, для выезда из аэропорта используется преимущественно такси и ли</w:t>
      </w:r>
      <w:r w:rsidRPr="00FE0103">
        <w:t>ч</w:t>
      </w:r>
      <w:r w:rsidRPr="00FE0103">
        <w:t>ный транспорт. В качестве основной подъездной дороги аэропорта используе</w:t>
      </w:r>
      <w:r w:rsidRPr="00FE0103">
        <w:t>т</w:t>
      </w:r>
      <w:r w:rsidRPr="00FE0103">
        <w:t>ся часть 13-километровой рулёжной дорожки, связывающей авиазавод и аэр</w:t>
      </w:r>
      <w:r w:rsidRPr="00FE0103">
        <w:t>о</w:t>
      </w:r>
      <w:r w:rsidRPr="00FE0103">
        <w:t>порт. Дорожка систематически перекрывается при выкатке самолёта с террит</w:t>
      </w:r>
      <w:r w:rsidRPr="00FE0103">
        <w:t>о</w:t>
      </w:r>
      <w:r w:rsidRPr="00FE0103">
        <w:t>рии завода, в течение этого времени пассажирам приходится пользоваться ра</w:t>
      </w:r>
      <w:r w:rsidRPr="00FE0103">
        <w:t>з</w:t>
      </w:r>
      <w:r w:rsidRPr="00FE0103">
        <w:t>личными объездными дорогами местного значения. Расстояние от центра Ул</w:t>
      </w:r>
      <w:r w:rsidRPr="00FE0103">
        <w:t>ь</w:t>
      </w:r>
      <w:r w:rsidRPr="00FE0103">
        <w:t>яновска до аэропорта «Восточный» при движении по указанной рулёжной д</w:t>
      </w:r>
      <w:r w:rsidRPr="00FE0103">
        <w:t>о</w:t>
      </w:r>
      <w:r w:rsidRPr="00FE0103">
        <w:t>рожке составляет 33 км, а при развороте от шлагбаума и объезде через СНТ «Созидатель» – 50 км.</w:t>
      </w:r>
    </w:p>
    <w:p w:rsidR="00AA1C4E" w:rsidRPr="00FE0103" w:rsidRDefault="006E196B" w:rsidP="00AA1C4E">
      <w:pPr>
        <w:spacing w:after="0" w:line="240" w:lineRule="auto"/>
        <w:ind w:firstLine="709"/>
        <w:jc w:val="both"/>
      </w:pPr>
      <w:r w:rsidRPr="00FE0103">
        <w:t>Линии рельсового транспорта в аэропорты отсутствуют, в соответствии с имеющимся пассажиропотоком потребность в них не усматривается. Однако при необходимости до аэропорта «Баратаевка» может быть продлена трамва</w:t>
      </w:r>
      <w:r w:rsidRPr="00FE0103">
        <w:t>й</w:t>
      </w:r>
      <w:r w:rsidRPr="00FE0103">
        <w:t>ная линия, конечная которой расположена в двух километрах от терминала аэропорта.</w:t>
      </w:r>
      <w:bookmarkStart w:id="73" w:name="_Toc503956492"/>
      <w:bookmarkStart w:id="74" w:name="_Toc503956617"/>
      <w:bookmarkStart w:id="75" w:name="_Toc519151216"/>
      <w:bookmarkStart w:id="76" w:name="_Toc60134225"/>
    </w:p>
    <w:p w:rsidR="00AA1C4E" w:rsidRPr="00FE0103" w:rsidRDefault="00AA1C4E" w:rsidP="00AA1C4E">
      <w:pPr>
        <w:spacing w:after="0" w:line="240" w:lineRule="auto"/>
        <w:ind w:firstLine="709"/>
        <w:jc w:val="both"/>
      </w:pPr>
    </w:p>
    <w:p w:rsidR="006E196B" w:rsidRPr="00FE0103" w:rsidRDefault="006E196B" w:rsidP="00AA1C4E">
      <w:pPr>
        <w:spacing w:after="0" w:line="240" w:lineRule="auto"/>
        <w:ind w:firstLine="709"/>
        <w:jc w:val="both"/>
        <w:rPr>
          <w:b/>
          <w:bCs/>
          <w:szCs w:val="28"/>
        </w:rPr>
      </w:pPr>
      <w:r w:rsidRPr="00FE0103">
        <w:rPr>
          <w:b/>
          <w:bCs/>
          <w:szCs w:val="28"/>
        </w:rPr>
        <w:t>Железнодорожный транспорт</w:t>
      </w:r>
      <w:bookmarkEnd w:id="73"/>
      <w:bookmarkEnd w:id="74"/>
      <w:bookmarkEnd w:id="75"/>
      <w:bookmarkEnd w:id="76"/>
    </w:p>
    <w:p w:rsidR="006E196B" w:rsidRPr="00FE0103" w:rsidRDefault="006E196B" w:rsidP="00885A9D">
      <w:pPr>
        <w:spacing w:after="0" w:line="240" w:lineRule="auto"/>
        <w:ind w:firstLine="709"/>
        <w:jc w:val="both"/>
      </w:pPr>
      <w:bookmarkStart w:id="77" w:name="_Toc503956493"/>
      <w:bookmarkStart w:id="78" w:name="_Toc503956618"/>
      <w:bookmarkStart w:id="79" w:name="_Toc519151217"/>
      <w:r w:rsidRPr="00FE0103">
        <w:t>Ульяновск находится на пересечении двух однопутных неэлектрифиц</w:t>
      </w:r>
      <w:r w:rsidRPr="00FE0103">
        <w:t>и</w:t>
      </w:r>
      <w:r w:rsidRPr="00FE0103">
        <w:t>рованных железнодорожных линий. Главный вокзал города построен в 1970 г</w:t>
      </w:r>
      <w:r w:rsidRPr="00FE0103">
        <w:t>о</w:t>
      </w:r>
      <w:r w:rsidRPr="00FE0103">
        <w:t>ду на станции Ульяновск-Центральный, расположенной на значительном уд</w:t>
      </w:r>
      <w:r w:rsidRPr="00FE0103">
        <w:t>а</w:t>
      </w:r>
      <w:r w:rsidRPr="00FE0103">
        <w:t>лении от центра города (время в пути на трамвае составляет 25-30 минут). Р</w:t>
      </w:r>
      <w:r w:rsidRPr="00FE0103">
        <w:t>а</w:t>
      </w:r>
      <w:r w:rsidRPr="00FE0103">
        <w:lastRenderedPageBreak/>
        <w:t>нее действовавший вокзал на тупиковой станции Ульяновск-1 не используется для обслуживания пассажиров.</w:t>
      </w:r>
    </w:p>
    <w:p w:rsidR="006E196B" w:rsidRPr="00FE0103" w:rsidRDefault="006E196B" w:rsidP="00885A9D">
      <w:pPr>
        <w:spacing w:after="0" w:line="240" w:lineRule="auto"/>
        <w:ind w:firstLine="709"/>
        <w:jc w:val="both"/>
      </w:pPr>
      <w:r w:rsidRPr="00FE0103">
        <w:t>Поезда дальнего следования связывают Ульяновск с Москвой, Санкт-Петербургом, Казанью, Уфой, Самарой, Челябинском, Сочи и многими друг</w:t>
      </w:r>
      <w:r w:rsidRPr="00FE0103">
        <w:t>и</w:t>
      </w:r>
      <w:r w:rsidRPr="00FE0103">
        <w:t>ми городами России. Поезда, следующие в направлении Димитровграда (через р. Волга), останавливаются не только на станции Ульяновск-Центральный, но и в заречной части на станции Верхняя Терраса, что способствует и разгрузке с</w:t>
      </w:r>
      <w:r w:rsidRPr="00FE0103">
        <w:t>а</w:t>
      </w:r>
      <w:r w:rsidRPr="00FE0103">
        <w:t>мого узкого места транспортной сети города – мостов через р. Волга. Житель левобережной части города может не выходить из поезда на вокзале для посл</w:t>
      </w:r>
      <w:r w:rsidRPr="00FE0103">
        <w:t>е</w:t>
      </w:r>
      <w:r w:rsidRPr="00FE0103">
        <w:t>дующей поездки на автобусе или такси, а пересечь Волгу на поезде и выйти из него уже в своём районе. В дальнем сообщении отмечается стабильный рост пассажиропотока.</w:t>
      </w:r>
    </w:p>
    <w:p w:rsidR="006E196B" w:rsidRPr="00FE0103" w:rsidRDefault="006E196B" w:rsidP="00AA1C4E">
      <w:pPr>
        <w:spacing w:after="0" w:line="240" w:lineRule="auto"/>
        <w:ind w:firstLine="709"/>
        <w:jc w:val="both"/>
      </w:pPr>
      <w:r w:rsidRPr="00FE0103">
        <w:t>Пригородный железнодорожный транспорт действует на димитровгра</w:t>
      </w:r>
      <w:r w:rsidRPr="00FE0103">
        <w:t>д</w:t>
      </w:r>
      <w:r w:rsidRPr="00FE0103">
        <w:t>ском и инзенском направлениях, однако не составляет заметной доли во вну</w:t>
      </w:r>
      <w:r w:rsidRPr="00FE0103">
        <w:t>т</w:t>
      </w:r>
      <w:r w:rsidRPr="00FE0103">
        <w:t>рирегиональных пассажироперевозках и в целом сохраняется на одном и том же уровне. Расписание движения пригородных поездов не учитывает сложи</w:t>
      </w:r>
      <w:r w:rsidRPr="00FE0103">
        <w:t>в</w:t>
      </w:r>
      <w:r w:rsidRPr="00FE0103">
        <w:t>шейся структуры пассажиропотоков. Подвижной состав в пригородном соо</w:t>
      </w:r>
      <w:r w:rsidRPr="00FE0103">
        <w:t>б</w:t>
      </w:r>
      <w:r w:rsidRPr="00FE0103">
        <w:t>щении города Ульяновска представляет собой общие вагоны с маневровым или грузовым тепловозом, и не обеспечивает ни скорость, ни комфорт поездки, вследствие чего существенно проигрывает автобусам. Кроме того, железнод</w:t>
      </w:r>
      <w:r w:rsidRPr="00FE0103">
        <w:t>о</w:t>
      </w:r>
      <w:r w:rsidRPr="00FE0103">
        <w:t>рожный вокзал в городе Димитровград не обслуживается городскими автобу</w:t>
      </w:r>
      <w:r w:rsidRPr="00FE0103">
        <w:t>с</w:t>
      </w:r>
      <w:r w:rsidRPr="00FE0103">
        <w:t>ными маршрутами, прилегающая к вокзалу территория не обустроена, в уд</w:t>
      </w:r>
      <w:r w:rsidRPr="00FE0103">
        <w:t>а</w:t>
      </w:r>
      <w:r w:rsidRPr="00FE0103">
        <w:t>лённых от вокзала жилых районах северной и юго-восточной частей города остановочные пункты железной дороги отсутствуют.</w:t>
      </w:r>
    </w:p>
    <w:p w:rsidR="00AA1C4E" w:rsidRPr="00FE0103" w:rsidRDefault="006E196B" w:rsidP="00AA1C4E">
      <w:pPr>
        <w:spacing w:after="0" w:line="240" w:lineRule="auto"/>
        <w:ind w:firstLine="709"/>
        <w:jc w:val="both"/>
      </w:pPr>
      <w:r w:rsidRPr="00FE0103">
        <w:t>В южной части Ульяновской области проходит электрифицированная м</w:t>
      </w:r>
      <w:r w:rsidRPr="00FE0103">
        <w:t>а</w:t>
      </w:r>
      <w:r w:rsidRPr="00FE0103">
        <w:t>гистраль «Москва – Самара».</w:t>
      </w:r>
      <w:bookmarkStart w:id="80" w:name="_Toc60134226"/>
    </w:p>
    <w:p w:rsidR="00AA1C4E" w:rsidRPr="00FE0103" w:rsidRDefault="00AA1C4E" w:rsidP="00AA1C4E">
      <w:pPr>
        <w:spacing w:after="0" w:line="240" w:lineRule="auto"/>
        <w:ind w:firstLine="709"/>
        <w:jc w:val="both"/>
      </w:pPr>
    </w:p>
    <w:p w:rsidR="006E196B" w:rsidRPr="00FE0103" w:rsidRDefault="006E196B" w:rsidP="00AA1C4E">
      <w:pPr>
        <w:spacing w:after="0" w:line="240" w:lineRule="auto"/>
        <w:ind w:firstLine="709"/>
        <w:jc w:val="both"/>
        <w:rPr>
          <w:rFonts w:cs="Times New Roman"/>
        </w:rPr>
      </w:pPr>
      <w:r w:rsidRPr="00FE0103">
        <w:rPr>
          <w:rFonts w:cs="Times New Roman"/>
          <w:b/>
          <w:bCs/>
          <w:szCs w:val="28"/>
        </w:rPr>
        <w:t>Водный транспорт.</w:t>
      </w:r>
      <w:bookmarkEnd w:id="80"/>
    </w:p>
    <w:p w:rsidR="006E196B" w:rsidRPr="00FE0103" w:rsidRDefault="006E196B" w:rsidP="00AA1C4E">
      <w:pPr>
        <w:spacing w:after="0" w:line="240" w:lineRule="auto"/>
        <w:ind w:firstLine="709"/>
        <w:jc w:val="both"/>
      </w:pPr>
      <w:r w:rsidRPr="00FE0103">
        <w:rPr>
          <w:rFonts w:cs="Times New Roman"/>
        </w:rPr>
        <w:t>Ульяновск располагается на р. Волга в зоне Куйбышевского водохран</w:t>
      </w:r>
      <w:r w:rsidRPr="00FE0103">
        <w:rPr>
          <w:rFonts w:cs="Times New Roman"/>
        </w:rPr>
        <w:t>и</w:t>
      </w:r>
      <w:r w:rsidRPr="00FE0103">
        <w:rPr>
          <w:rFonts w:cs="Times New Roman"/>
        </w:rPr>
        <w:t>лища. Ширина реки в черте города составляет от 3 до 12 километров. Имеется речной порт, защищённый волнорезом длиной 1,7 км, а также отдельные груз</w:t>
      </w:r>
      <w:r w:rsidRPr="00FE0103">
        <w:rPr>
          <w:rFonts w:cs="Times New Roman"/>
        </w:rPr>
        <w:t>о</w:t>
      </w:r>
      <w:r w:rsidRPr="00FE0103">
        <w:rPr>
          <w:rFonts w:cs="Times New Roman"/>
        </w:rPr>
        <w:t>вые и пассажирские пристани. Выполняются в основном грузовые перевозки. Также в незначительном объёме действуют нерегулярные (туристические и прогулочные) пассажирские линии. Регулярные пассажирские маршруты во</w:t>
      </w:r>
      <w:r w:rsidRPr="00FE0103">
        <w:rPr>
          <w:rFonts w:cs="Times New Roman"/>
        </w:rPr>
        <w:t>д</w:t>
      </w:r>
      <w:r w:rsidRPr="00FE0103">
        <w:rPr>
          <w:rFonts w:cs="Times New Roman"/>
        </w:rPr>
        <w:t>ного транспорта отменены (ранее существовали, в частности, регулярные рейсы в Самару и Казань, выполнявшиеся скоростными судами на подводных крыл</w:t>
      </w:r>
      <w:r w:rsidRPr="00FE0103">
        <w:rPr>
          <w:rFonts w:cs="Times New Roman"/>
        </w:rPr>
        <w:t>ь</w:t>
      </w:r>
      <w:r w:rsidRPr="00FE0103">
        <w:t>ях).</w:t>
      </w:r>
    </w:p>
    <w:p w:rsidR="006E196B" w:rsidRPr="00FE0103" w:rsidRDefault="006E196B" w:rsidP="00AA1C4E">
      <w:pPr>
        <w:autoSpaceDE w:val="0"/>
        <w:autoSpaceDN w:val="0"/>
        <w:adjustRightInd w:val="0"/>
        <w:spacing w:after="0" w:line="240" w:lineRule="auto"/>
        <w:ind w:firstLine="709"/>
        <w:contextualSpacing/>
        <w:jc w:val="both"/>
      </w:pPr>
      <w:r w:rsidRPr="00FE0103">
        <w:t>Речной вокзал Ульяновска не обслуживается регулярными маршрутами НГПТ. Дальность пешеходного подхода до ближайшего остановочного пункта НГПТ составляет 1 км.</w:t>
      </w:r>
    </w:p>
    <w:p w:rsidR="006E196B" w:rsidRPr="00FE0103" w:rsidRDefault="006E196B" w:rsidP="006E196B">
      <w:pPr>
        <w:autoSpaceDE w:val="0"/>
        <w:autoSpaceDN w:val="0"/>
        <w:adjustRightInd w:val="0"/>
        <w:contextualSpacing/>
      </w:pPr>
    </w:p>
    <w:p w:rsidR="006E196B" w:rsidRPr="00FE0103" w:rsidRDefault="006E196B" w:rsidP="00AA1C4E">
      <w:pPr>
        <w:spacing w:after="0" w:line="240" w:lineRule="auto"/>
        <w:ind w:firstLine="709"/>
        <w:jc w:val="both"/>
        <w:rPr>
          <w:b/>
          <w:bCs/>
          <w:szCs w:val="28"/>
        </w:rPr>
      </w:pPr>
      <w:bookmarkStart w:id="81" w:name="_Toc60134227"/>
      <w:bookmarkEnd w:id="77"/>
      <w:bookmarkEnd w:id="78"/>
      <w:bookmarkEnd w:id="79"/>
      <w:r w:rsidRPr="00FE0103">
        <w:rPr>
          <w:b/>
          <w:bCs/>
          <w:szCs w:val="28"/>
        </w:rPr>
        <w:t>Городской и пригородный пассажирский транспорт</w:t>
      </w:r>
      <w:bookmarkEnd w:id="81"/>
    </w:p>
    <w:p w:rsidR="006E196B" w:rsidRPr="00FE0103" w:rsidRDefault="006E196B" w:rsidP="00AA1C4E">
      <w:pPr>
        <w:spacing w:after="0" w:line="240" w:lineRule="auto"/>
        <w:ind w:firstLine="709"/>
        <w:jc w:val="both"/>
      </w:pPr>
      <w:r w:rsidRPr="00FE0103">
        <w:t>Оператором автоматизированной системы учёта оплаты проезда (АС</w:t>
      </w:r>
      <w:r w:rsidRPr="00FE0103">
        <w:t>У</w:t>
      </w:r>
      <w:r w:rsidRPr="00FE0103">
        <w:t xml:space="preserve">ОП) в общественном транспорте на территории Ульяновской области является ООО «Электронные Транспортные Системы» (ООО «ЭлТранС»). На данный момент безналичная оплата проезда с помощью транспортных и банковских </w:t>
      </w:r>
      <w:r w:rsidRPr="00FE0103">
        <w:lastRenderedPageBreak/>
        <w:t>карт реализована на маршрутах городского электротранспорта (МУП «Уль</w:t>
      </w:r>
      <w:r w:rsidRPr="00FE0103">
        <w:t>я</w:t>
      </w:r>
      <w:r w:rsidRPr="00FE0103">
        <w:t xml:space="preserve">новскэлектротранс») и в автобусах большого и среднего класса (АО «ПАТП-1») в областном центре. </w:t>
      </w:r>
    </w:p>
    <w:p w:rsidR="006E196B" w:rsidRPr="00FE0103" w:rsidRDefault="006E196B" w:rsidP="00AA1C4E">
      <w:pPr>
        <w:spacing w:after="0" w:line="240" w:lineRule="auto"/>
        <w:ind w:firstLine="709"/>
        <w:jc w:val="both"/>
      </w:pPr>
      <w:r w:rsidRPr="00FE0103">
        <w:t>Кроме того, с 2019 года осуществлён переход на перевозку льготной к</w:t>
      </w:r>
      <w:r w:rsidRPr="00FE0103">
        <w:t>а</w:t>
      </w:r>
      <w:r w:rsidRPr="00FE0103">
        <w:t>тегории граждан по единым социальным проездным билетам (ЕСПБ) на мар</w:t>
      </w:r>
      <w:r w:rsidRPr="00FE0103">
        <w:t>ш</w:t>
      </w:r>
      <w:r w:rsidRPr="00FE0103">
        <w:t>рутах регулярных перевозок, обслуживаемых коммерческими перевозчиками, с последующим возмещением понесённых затрат по данным АСУОП за счёт средств областного бюджета. Также, начиная с 2019 года, в городе Димитро</w:t>
      </w:r>
      <w:r w:rsidRPr="00FE0103">
        <w:t>в</w:t>
      </w:r>
      <w:r w:rsidRPr="00FE0103">
        <w:t>град реализуется программа по предоставлению бесплатного проезда школьн</w:t>
      </w:r>
      <w:r w:rsidRPr="00FE0103">
        <w:t>и</w:t>
      </w:r>
      <w:r w:rsidRPr="00FE0103">
        <w:t xml:space="preserve">кам на городских маршрутах на регламентированное количество поездок месяц по специальным транспортным картам. </w:t>
      </w:r>
    </w:p>
    <w:p w:rsidR="006E196B" w:rsidRPr="00FE0103" w:rsidRDefault="006E196B" w:rsidP="00AA1C4E">
      <w:pPr>
        <w:spacing w:after="0" w:line="240" w:lineRule="auto"/>
        <w:ind w:firstLine="709"/>
        <w:jc w:val="both"/>
      </w:pPr>
      <w:r w:rsidRPr="00FE0103">
        <w:t xml:space="preserve">В настоящее время прорабатывается вопрос </w:t>
      </w:r>
      <w:proofErr w:type="gramStart"/>
      <w:r w:rsidRPr="00FE0103">
        <w:t>по переходу на оплату прое</w:t>
      </w:r>
      <w:r w:rsidRPr="00FE0103">
        <w:t>з</w:t>
      </w:r>
      <w:r w:rsidRPr="00FE0103">
        <w:t>да в общественном транспорте на территории Ульяновской области с помощью</w:t>
      </w:r>
      <w:proofErr w:type="gramEnd"/>
      <w:r w:rsidRPr="00FE0103">
        <w:t xml:space="preserve"> транспортной карты «Тройка», которая действует в городе Москва и планир</w:t>
      </w:r>
      <w:r w:rsidRPr="00FE0103">
        <w:t>у</w:t>
      </w:r>
      <w:r w:rsidRPr="00FE0103">
        <w:t>ется к распространению в субъектах РФ.</w:t>
      </w:r>
    </w:p>
    <w:p w:rsidR="006E196B" w:rsidRPr="00FE0103" w:rsidRDefault="006E196B" w:rsidP="00AA1C4E">
      <w:pPr>
        <w:spacing w:after="0" w:line="240" w:lineRule="auto"/>
        <w:ind w:firstLine="709"/>
        <w:jc w:val="both"/>
        <w:rPr>
          <w:szCs w:val="28"/>
        </w:rPr>
      </w:pPr>
      <w:r w:rsidRPr="00FE0103">
        <w:rPr>
          <w:szCs w:val="28"/>
        </w:rPr>
        <w:t>В рамках реализации государственной программы Ульяновской области «Развитие транспортной системы Ульяновской области» пассажирским авт</w:t>
      </w:r>
      <w:r w:rsidRPr="00FE0103">
        <w:rPr>
          <w:szCs w:val="28"/>
        </w:rPr>
        <w:t>о</w:t>
      </w:r>
      <w:r w:rsidRPr="00FE0103">
        <w:rPr>
          <w:szCs w:val="28"/>
        </w:rPr>
        <w:t>транспортным предприятиям оказывается финансовая поддержка из областного бюджета на обновление подвижного состава общественного автомобильного транспорта в виде субсидий на погашение лизинговых платежей. Так за 2019 и 2020 годы автобусный парк региональных перевозчиков с привлечением средств областного бюджета Ульяновской области, а также резервного фонда Правительства Ульяновской области, обновлён на 157 автобусов, из них 145 а</w:t>
      </w:r>
      <w:r w:rsidRPr="00FE0103">
        <w:rPr>
          <w:szCs w:val="28"/>
        </w:rPr>
        <w:t>в</w:t>
      </w:r>
      <w:r w:rsidRPr="00FE0103">
        <w:rPr>
          <w:szCs w:val="28"/>
        </w:rPr>
        <w:t>тобусов являются автобусами среднего класса марки «СИМАЗ».</w:t>
      </w:r>
    </w:p>
    <w:p w:rsidR="006E196B" w:rsidRPr="00FE0103" w:rsidRDefault="006E196B" w:rsidP="00AA1C4E">
      <w:pPr>
        <w:spacing w:after="0" w:line="240" w:lineRule="auto"/>
        <w:ind w:firstLine="709"/>
        <w:jc w:val="both"/>
        <w:rPr>
          <w:b/>
          <w:szCs w:val="28"/>
        </w:rPr>
      </w:pPr>
    </w:p>
    <w:p w:rsidR="006E196B" w:rsidRPr="00FE0103" w:rsidRDefault="006E196B" w:rsidP="00AA1C4E">
      <w:pPr>
        <w:spacing w:after="0" w:line="240" w:lineRule="auto"/>
        <w:ind w:firstLine="709"/>
        <w:jc w:val="both"/>
        <w:rPr>
          <w:b/>
          <w:szCs w:val="28"/>
        </w:rPr>
      </w:pPr>
      <w:r w:rsidRPr="00FE0103">
        <w:rPr>
          <w:b/>
          <w:szCs w:val="28"/>
        </w:rPr>
        <w:t>г. Ульяновск</w:t>
      </w:r>
    </w:p>
    <w:p w:rsidR="006E196B" w:rsidRPr="00FE0103" w:rsidRDefault="006E196B" w:rsidP="00AA1C4E">
      <w:pPr>
        <w:spacing w:after="0" w:line="240" w:lineRule="auto"/>
        <w:ind w:firstLine="709"/>
        <w:jc w:val="both"/>
      </w:pPr>
      <w:bookmarkStart w:id="82" w:name="_Toc28690857"/>
      <w:r w:rsidRPr="00FE0103">
        <w:t>В городе имеются два вида городского электрического транспорта: тра</w:t>
      </w:r>
      <w:r w:rsidRPr="00FE0103">
        <w:t>м</w:t>
      </w:r>
      <w:r w:rsidRPr="00FE0103">
        <w:t>вай и троллейбус. Их сети полностью разделены и не пересекают р. Волга: трамвай работает на правом берегу Волги, троллейбус – на левом берегу. Пер</w:t>
      </w:r>
      <w:r w:rsidRPr="00FE0103">
        <w:t>е</w:t>
      </w:r>
      <w:r w:rsidRPr="00FE0103">
        <w:t>возки электрическим транспортом выполняет МУП «Ульяновскэлектротранс».</w:t>
      </w:r>
    </w:p>
    <w:p w:rsidR="006E196B" w:rsidRPr="00FE0103" w:rsidRDefault="006E196B" w:rsidP="00AA1C4E">
      <w:pPr>
        <w:spacing w:after="0" w:line="240" w:lineRule="auto"/>
        <w:ind w:firstLine="709"/>
        <w:jc w:val="both"/>
      </w:pPr>
      <w:r w:rsidRPr="00FE0103">
        <w:t>Муниципального автобусного перевозчика в Ульяновске нет. Перевозки пассажиров автобусами выполняют как приватизированные бывшие городские ПАТП, так и многочисленные частные предприятия.</w:t>
      </w:r>
    </w:p>
    <w:p w:rsidR="006E196B" w:rsidRPr="00FE0103" w:rsidRDefault="006E196B" w:rsidP="00AA1C4E">
      <w:pPr>
        <w:spacing w:after="0" w:line="240" w:lineRule="auto"/>
        <w:ind w:firstLine="709"/>
        <w:jc w:val="both"/>
      </w:pPr>
      <w:r w:rsidRPr="00FE0103">
        <w:t>В городе введена тарифная система, предусматривающая возможность неограниченного количества пересадок в течение 60 минут с момента оплаты проезда по разовому тарифу. Кроме того, имеются проездные без лимита пое</w:t>
      </w:r>
      <w:r w:rsidRPr="00FE0103">
        <w:t>з</w:t>
      </w:r>
      <w:r w:rsidRPr="00FE0103">
        <w:t>док, однако они существуют отдельно у каждого транспортного предприятия, выполняющего перевозки по регулируемым тарифам. Предприятия, перевоз</w:t>
      </w:r>
      <w:r w:rsidRPr="00FE0103">
        <w:t>я</w:t>
      </w:r>
      <w:r w:rsidRPr="00FE0103">
        <w:t>щие пассажиров по нерегулируемым тарифам, не подключены к системе безн</w:t>
      </w:r>
      <w:r w:rsidRPr="00FE0103">
        <w:t>а</w:t>
      </w:r>
      <w:r w:rsidRPr="00FE0103">
        <w:t>личной оплаты проезда.</w:t>
      </w:r>
    </w:p>
    <w:p w:rsidR="006E196B" w:rsidRPr="00FE0103" w:rsidRDefault="006E196B" w:rsidP="00AA1C4E">
      <w:pPr>
        <w:spacing w:after="0" w:line="240" w:lineRule="auto"/>
        <w:ind w:firstLine="709"/>
        <w:jc w:val="both"/>
      </w:pPr>
      <w:r w:rsidRPr="00FE0103">
        <w:t>Распоряжением Губернатора Ульяновской области от 29.01.2020 № 73 утверждена Дорожная карта по реформированию транспортного обслуживания населения муниципального образования «город Ульяновск», согласно которой внедряется Стандарт качества транспортного обслуживания населения, а также осуществляется создание эффективной маршрутной сети, в том числе за счёт обновления общественного транспорта и развития транспортной инфрастру</w:t>
      </w:r>
      <w:r w:rsidRPr="00FE0103">
        <w:t>к</w:t>
      </w:r>
      <w:r w:rsidRPr="00FE0103">
        <w:lastRenderedPageBreak/>
        <w:t>туры. Предусматривается заключение концессионного соглашения по орган</w:t>
      </w:r>
      <w:r w:rsidRPr="00FE0103">
        <w:t>и</w:t>
      </w:r>
      <w:r w:rsidRPr="00FE0103">
        <w:t>зации пассажирских перевозок городским наземным электрическим транспо</w:t>
      </w:r>
      <w:r w:rsidRPr="00FE0103">
        <w:t>р</w:t>
      </w:r>
      <w:r w:rsidRPr="00FE0103">
        <w:t>том в муниципальном образовании «город Ульяновск», в рамках которого Пр</w:t>
      </w:r>
      <w:r w:rsidRPr="00FE0103">
        <w:t>а</w:t>
      </w:r>
      <w:r w:rsidRPr="00FE0103">
        <w:t>вительство Ульяновской области обеспечит плату концедента, полностью о</w:t>
      </w:r>
      <w:r w:rsidRPr="00FE0103">
        <w:t>б</w:t>
      </w:r>
      <w:r w:rsidRPr="00FE0103">
        <w:t>новив инфраструктуру городского электротранспорта и подвижной состав.</w:t>
      </w:r>
    </w:p>
    <w:p w:rsidR="006E196B" w:rsidRPr="00FE0103" w:rsidRDefault="006E196B" w:rsidP="00AA1C4E">
      <w:pPr>
        <w:spacing w:after="0" w:line="240" w:lineRule="auto"/>
        <w:ind w:firstLine="709"/>
        <w:jc w:val="both"/>
      </w:pPr>
      <w:r w:rsidRPr="00FE0103">
        <w:t>Правительством Ульяновской области совместно с администрацией гор</w:t>
      </w:r>
      <w:r w:rsidRPr="00FE0103">
        <w:t>о</w:t>
      </w:r>
      <w:r w:rsidRPr="00FE0103">
        <w:t>да Ульяновска и партнёрами проекта концессионного соглашения – госуда</w:t>
      </w:r>
      <w:r w:rsidRPr="00FE0103">
        <w:t>р</w:t>
      </w:r>
      <w:r w:rsidRPr="00FE0103">
        <w:t>ственной корпорацией развития «ВЭБ</w:t>
      </w:r>
      <w:proofErr w:type="gramStart"/>
      <w:r w:rsidRPr="00FE0103">
        <w:t>.Р</w:t>
      </w:r>
      <w:proofErr w:type="gramEnd"/>
      <w:r w:rsidRPr="00FE0103">
        <w:t>Ф» и публичным акционерным общ</w:t>
      </w:r>
      <w:r w:rsidRPr="00FE0103">
        <w:t>е</w:t>
      </w:r>
      <w:r w:rsidRPr="00FE0103">
        <w:t>ством «Государственная транспортная лизинговая компания» осуществляется обследование пассажиропотока в городском общественном транспорте, прор</w:t>
      </w:r>
      <w:r w:rsidRPr="00FE0103">
        <w:t>а</w:t>
      </w:r>
      <w:r w:rsidRPr="00FE0103">
        <w:t>батывается юридическое и финансовое структурирование концессионного с</w:t>
      </w:r>
      <w:r w:rsidRPr="00FE0103">
        <w:t>о</w:t>
      </w:r>
      <w:r w:rsidRPr="00FE0103">
        <w:t>глашения. В качестве компании-концессионера выступает ООО «ПК Тран</w:t>
      </w:r>
      <w:r w:rsidRPr="00FE0103">
        <w:t>с</w:t>
      </w:r>
      <w:r w:rsidRPr="00FE0103">
        <w:t>портные системы». Проведён технологический аудит проекта концессионного соглашения, определивший общий объём вложений на модернизацию инфр</w:t>
      </w:r>
      <w:r w:rsidRPr="00FE0103">
        <w:t>а</w:t>
      </w:r>
      <w:r w:rsidRPr="00FE0103">
        <w:t xml:space="preserve">структуры городского электротранспорта и обновление подвижного состава в размере 22,7 млрд. рублей, из них на инфраструктуру 11,9 млрд. рублей. </w:t>
      </w:r>
    </w:p>
    <w:p w:rsidR="006D0881" w:rsidRPr="00FE0103" w:rsidRDefault="006D0881" w:rsidP="006D0881">
      <w:pPr>
        <w:spacing w:after="0" w:line="240" w:lineRule="auto"/>
        <w:ind w:firstLine="709"/>
        <w:jc w:val="both"/>
      </w:pPr>
      <w:bookmarkStart w:id="83" w:name="_Toc60134237"/>
      <w:bookmarkEnd w:id="82"/>
    </w:p>
    <w:p w:rsidR="006D0881" w:rsidRPr="00FE0103" w:rsidRDefault="006D0881" w:rsidP="006D0881">
      <w:pPr>
        <w:spacing w:after="0" w:line="240" w:lineRule="auto"/>
        <w:ind w:firstLine="709"/>
        <w:jc w:val="both"/>
        <w:rPr>
          <w:b/>
        </w:rPr>
      </w:pPr>
      <w:r w:rsidRPr="00FE0103">
        <w:rPr>
          <w:b/>
          <w:szCs w:val="28"/>
        </w:rPr>
        <w:t>Мероприятия по развитию транспорта общего пользования, созд</w:t>
      </w:r>
      <w:r w:rsidRPr="00FE0103">
        <w:rPr>
          <w:b/>
          <w:szCs w:val="28"/>
        </w:rPr>
        <w:t>а</w:t>
      </w:r>
      <w:r w:rsidRPr="00FE0103">
        <w:rPr>
          <w:b/>
          <w:szCs w:val="28"/>
        </w:rPr>
        <w:t>нию транспортно-пересадочных узлов</w:t>
      </w:r>
      <w:bookmarkStart w:id="84" w:name="_Toc60134238"/>
      <w:bookmarkEnd w:id="83"/>
    </w:p>
    <w:p w:rsidR="006D0881" w:rsidRPr="00FE0103" w:rsidRDefault="006D0881" w:rsidP="006D0881">
      <w:pPr>
        <w:spacing w:after="0" w:line="240" w:lineRule="auto"/>
        <w:ind w:firstLine="709"/>
        <w:jc w:val="both"/>
      </w:pPr>
    </w:p>
    <w:p w:rsidR="006D0881" w:rsidRPr="00FE0103" w:rsidRDefault="006D0881" w:rsidP="006D0881">
      <w:pPr>
        <w:spacing w:after="0" w:line="240" w:lineRule="auto"/>
        <w:ind w:firstLine="709"/>
        <w:jc w:val="both"/>
      </w:pPr>
      <w:r w:rsidRPr="00FE0103">
        <w:rPr>
          <w:b/>
          <w:bCs/>
          <w:szCs w:val="28"/>
        </w:rPr>
        <w:t>Организация полос для маршрутных транспортных средств</w:t>
      </w:r>
      <w:bookmarkEnd w:id="84"/>
    </w:p>
    <w:p w:rsidR="006D0881" w:rsidRPr="00FE0103" w:rsidRDefault="006D0881" w:rsidP="006D0881">
      <w:pPr>
        <w:spacing w:after="0" w:line="240" w:lineRule="auto"/>
        <w:ind w:firstLine="709"/>
        <w:jc w:val="both"/>
        <w:rPr>
          <w:szCs w:val="28"/>
        </w:rPr>
      </w:pPr>
      <w:r w:rsidRPr="00FE0103">
        <w:rPr>
          <w:szCs w:val="28"/>
        </w:rPr>
        <w:t>Повышение эффективности функционирования дорожно-транспортного комплекса города лежит в области увеличения провозной способности сущ</w:t>
      </w:r>
      <w:r w:rsidRPr="00FE0103">
        <w:rPr>
          <w:szCs w:val="28"/>
        </w:rPr>
        <w:t>е</w:t>
      </w:r>
      <w:r w:rsidRPr="00FE0103">
        <w:rPr>
          <w:szCs w:val="28"/>
        </w:rPr>
        <w:t>ствующей транспортной инфраструктуры. Нахождение разумного баланса в вопросах предоставления приоритетов в движении общественного транспорта путём предоставления выделенных полос движения в составе общего простра</w:t>
      </w:r>
      <w:r w:rsidRPr="00FE0103">
        <w:rPr>
          <w:szCs w:val="28"/>
        </w:rPr>
        <w:t>н</w:t>
      </w:r>
      <w:r w:rsidRPr="00FE0103">
        <w:rPr>
          <w:szCs w:val="28"/>
        </w:rPr>
        <w:t xml:space="preserve">ства проезжей части улицы или дороги является актуальной задачей в области организации дорожного движения в современных крупных городах. В целом выделение полос для движения маршрутных транспортных средств на улично-дорожной сети города приводит </w:t>
      </w:r>
      <w:proofErr w:type="gramStart"/>
      <w:r w:rsidRPr="00FE0103">
        <w:rPr>
          <w:szCs w:val="28"/>
        </w:rPr>
        <w:t>к повышению эффективности функциониров</w:t>
      </w:r>
      <w:r w:rsidRPr="00FE0103">
        <w:rPr>
          <w:szCs w:val="28"/>
        </w:rPr>
        <w:t>а</w:t>
      </w:r>
      <w:r w:rsidRPr="00FE0103">
        <w:rPr>
          <w:szCs w:val="28"/>
        </w:rPr>
        <w:t>ния городского пассажирского транспорта общего пользования при условии осуществления контроля за въездом на полосу для маршрутных транспортных средств</w:t>
      </w:r>
      <w:proofErr w:type="gramEnd"/>
      <w:r w:rsidRPr="00FE0103">
        <w:rPr>
          <w:szCs w:val="28"/>
        </w:rPr>
        <w:t>.</w:t>
      </w:r>
    </w:p>
    <w:p w:rsidR="006D0881" w:rsidRPr="00FE0103" w:rsidRDefault="006D0881" w:rsidP="006D0881">
      <w:pPr>
        <w:spacing w:after="0" w:line="240" w:lineRule="auto"/>
        <w:ind w:firstLine="709"/>
        <w:jc w:val="both"/>
        <w:rPr>
          <w:szCs w:val="28"/>
        </w:rPr>
      </w:pPr>
      <w:r w:rsidRPr="00FE0103">
        <w:rPr>
          <w:szCs w:val="28"/>
        </w:rPr>
        <w:t>Организация полос для маршрутных транспортных средств в местах ма</w:t>
      </w:r>
      <w:r w:rsidRPr="00FE0103">
        <w:rPr>
          <w:szCs w:val="28"/>
        </w:rPr>
        <w:t>с</w:t>
      </w:r>
      <w:r w:rsidRPr="00FE0103">
        <w:rPr>
          <w:szCs w:val="28"/>
        </w:rPr>
        <w:t>сового притяжения пассажиров не только обеспечивает независимость движ</w:t>
      </w:r>
      <w:r w:rsidRPr="00FE0103">
        <w:rPr>
          <w:szCs w:val="28"/>
        </w:rPr>
        <w:t>е</w:t>
      </w:r>
      <w:r w:rsidRPr="00FE0103">
        <w:rPr>
          <w:szCs w:val="28"/>
        </w:rPr>
        <w:t>ния общественного транспорта от дорожно-транспортной обстановки, но и сп</w:t>
      </w:r>
      <w:r w:rsidRPr="00FE0103">
        <w:rPr>
          <w:szCs w:val="28"/>
        </w:rPr>
        <w:t>о</w:t>
      </w:r>
      <w:r w:rsidRPr="00FE0103">
        <w:rPr>
          <w:szCs w:val="28"/>
        </w:rPr>
        <w:t>собствует борьбе с нелегальными перевозками при условии установки ко</w:t>
      </w:r>
      <w:r w:rsidRPr="00FE0103">
        <w:rPr>
          <w:szCs w:val="28"/>
        </w:rPr>
        <w:t>м</w:t>
      </w:r>
      <w:r w:rsidRPr="00FE0103">
        <w:rPr>
          <w:szCs w:val="28"/>
        </w:rPr>
        <w:t>плексов фотовидеофиксации.</w:t>
      </w:r>
    </w:p>
    <w:p w:rsidR="006D0881" w:rsidRPr="00FE0103" w:rsidRDefault="006D0881" w:rsidP="006D0881">
      <w:pPr>
        <w:spacing w:after="0" w:line="240" w:lineRule="auto"/>
        <w:ind w:firstLine="709"/>
        <w:jc w:val="both"/>
        <w:rPr>
          <w:szCs w:val="28"/>
        </w:rPr>
      </w:pPr>
    </w:p>
    <w:p w:rsidR="006D0881" w:rsidRPr="00FE0103" w:rsidRDefault="006D0881" w:rsidP="006D0881">
      <w:pPr>
        <w:spacing w:after="0" w:line="240" w:lineRule="auto"/>
        <w:ind w:firstLine="709"/>
        <w:jc w:val="both"/>
        <w:rPr>
          <w:szCs w:val="28"/>
        </w:rPr>
      </w:pPr>
      <w:r w:rsidRPr="00FE0103">
        <w:rPr>
          <w:b/>
          <w:szCs w:val="28"/>
        </w:rPr>
        <w:t>Городской округ Ульяновск.</w:t>
      </w:r>
    </w:p>
    <w:p w:rsidR="006D0881" w:rsidRPr="00FE0103" w:rsidRDefault="006D0881" w:rsidP="006D0881">
      <w:pPr>
        <w:spacing w:after="0" w:line="240" w:lineRule="auto"/>
        <w:ind w:firstLine="709"/>
        <w:jc w:val="both"/>
        <w:rPr>
          <w:szCs w:val="28"/>
        </w:rPr>
      </w:pPr>
      <w:proofErr w:type="gramStart"/>
      <w:r w:rsidRPr="00FE0103">
        <w:rPr>
          <w:szCs w:val="28"/>
        </w:rPr>
        <w:t>В связи с перспективной реконструкцией улицы Врача Михайлова, пре</w:t>
      </w:r>
      <w:r w:rsidRPr="00FE0103">
        <w:rPr>
          <w:szCs w:val="28"/>
        </w:rPr>
        <w:t>д</w:t>
      </w:r>
      <w:r w:rsidRPr="00FE0103">
        <w:rPr>
          <w:szCs w:val="28"/>
        </w:rPr>
        <w:t>полагающей расширение проезжей части до 6 полос, предлагается организация полосы для движения маршрутных транспортных средств на участке улицы Врача Михайлова в обоих направлениях от улицы Деева до (минимальный в</w:t>
      </w:r>
      <w:r w:rsidRPr="00FE0103">
        <w:rPr>
          <w:szCs w:val="28"/>
        </w:rPr>
        <w:t>а</w:t>
      </w:r>
      <w:r w:rsidRPr="00FE0103">
        <w:rPr>
          <w:szCs w:val="28"/>
        </w:rPr>
        <w:t>риант) улицы Димитрова или (максимальный вариант) Оренбургской улицы.</w:t>
      </w:r>
      <w:proofErr w:type="gramEnd"/>
    </w:p>
    <w:p w:rsidR="006D0881" w:rsidRPr="00FE0103" w:rsidRDefault="006D0881" w:rsidP="006D0881">
      <w:pPr>
        <w:spacing w:after="0" w:line="240" w:lineRule="auto"/>
        <w:ind w:firstLine="709"/>
        <w:jc w:val="both"/>
        <w:rPr>
          <w:szCs w:val="28"/>
        </w:rPr>
      </w:pPr>
      <w:r w:rsidRPr="00FE0103">
        <w:rPr>
          <w:szCs w:val="28"/>
        </w:rPr>
        <w:lastRenderedPageBreak/>
        <w:t>Для контроля соблюдения режима полос для маршрутных трансортных сре</w:t>
      </w:r>
      <w:proofErr w:type="gramStart"/>
      <w:r w:rsidRPr="00FE0103">
        <w:rPr>
          <w:szCs w:val="28"/>
        </w:rPr>
        <w:t>дств пр</w:t>
      </w:r>
      <w:proofErr w:type="gramEnd"/>
      <w:r w:rsidRPr="00FE0103">
        <w:rPr>
          <w:szCs w:val="28"/>
        </w:rPr>
        <w:t>едлагается установка комплексов фотовидеофиксации.</w:t>
      </w:r>
    </w:p>
    <w:p w:rsidR="006D0881" w:rsidRPr="00FE0103" w:rsidRDefault="006D0881" w:rsidP="006D0881">
      <w:pPr>
        <w:spacing w:after="0" w:line="240" w:lineRule="auto"/>
        <w:ind w:firstLine="709"/>
        <w:jc w:val="both"/>
        <w:rPr>
          <w:szCs w:val="28"/>
        </w:rPr>
      </w:pPr>
      <w:r w:rsidRPr="00FE0103">
        <w:rPr>
          <w:szCs w:val="28"/>
        </w:rPr>
        <w:t>Организация полос для маршрутных транспортных средств.</w:t>
      </w:r>
      <w:bookmarkStart w:id="85" w:name="_Toc6013423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513"/>
        <w:gridCol w:w="1276"/>
      </w:tblGrid>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b/>
                <w:szCs w:val="24"/>
              </w:rPr>
            </w:pPr>
            <w:r w:rsidRPr="00FE0103">
              <w:rPr>
                <w:rFonts w:ascii="PT Astra Serif" w:hAnsi="PT Astra Serif"/>
                <w:b/>
                <w:szCs w:val="24"/>
              </w:rPr>
              <w:t xml:space="preserve">№ </w:t>
            </w:r>
            <w:proofErr w:type="gramStart"/>
            <w:r w:rsidRPr="00FE0103">
              <w:rPr>
                <w:rFonts w:ascii="PT Astra Serif" w:hAnsi="PT Astra Serif"/>
                <w:b/>
                <w:szCs w:val="24"/>
              </w:rPr>
              <w:t>п</w:t>
            </w:r>
            <w:proofErr w:type="gramEnd"/>
            <w:r w:rsidRPr="00FE0103">
              <w:rPr>
                <w:rFonts w:ascii="PT Astra Serif" w:hAnsi="PT Astra Serif"/>
                <w:b/>
                <w:szCs w:val="24"/>
              </w:rPr>
              <w:t>/п</w:t>
            </w:r>
          </w:p>
        </w:tc>
        <w:tc>
          <w:tcPr>
            <w:tcW w:w="7513" w:type="dxa"/>
            <w:vAlign w:val="center"/>
          </w:tcPr>
          <w:p w:rsidR="006D0881" w:rsidRPr="00FE0103" w:rsidRDefault="006D0881" w:rsidP="006D0881">
            <w:pPr>
              <w:pStyle w:val="afa"/>
              <w:spacing w:line="240" w:lineRule="auto"/>
              <w:jc w:val="center"/>
              <w:rPr>
                <w:rFonts w:ascii="PT Astra Serif" w:hAnsi="PT Astra Serif"/>
                <w:b/>
                <w:szCs w:val="24"/>
              </w:rPr>
            </w:pPr>
            <w:r w:rsidRPr="00FE0103">
              <w:rPr>
                <w:rFonts w:ascii="PT Astra Serif" w:hAnsi="PT Astra Serif"/>
                <w:b/>
                <w:szCs w:val="24"/>
              </w:rPr>
              <w:t>Наименование мероприятия</w:t>
            </w:r>
          </w:p>
        </w:tc>
        <w:tc>
          <w:tcPr>
            <w:tcW w:w="1276" w:type="dxa"/>
            <w:vAlign w:val="center"/>
          </w:tcPr>
          <w:p w:rsidR="006D0881" w:rsidRPr="00FE0103" w:rsidRDefault="006D0881" w:rsidP="006D0881">
            <w:pPr>
              <w:pStyle w:val="afa"/>
              <w:spacing w:line="240" w:lineRule="auto"/>
              <w:jc w:val="center"/>
              <w:rPr>
                <w:rFonts w:ascii="PT Astra Serif" w:hAnsi="PT Astra Serif"/>
                <w:b/>
                <w:szCs w:val="24"/>
              </w:rPr>
            </w:pPr>
            <w:r w:rsidRPr="00FE0103">
              <w:rPr>
                <w:rFonts w:ascii="PT Astra Serif" w:hAnsi="PT Astra Serif"/>
                <w:b/>
                <w:szCs w:val="24"/>
              </w:rPr>
              <w:t>Объём работ</w:t>
            </w:r>
          </w:p>
        </w:tc>
      </w:tr>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1</w:t>
            </w:r>
          </w:p>
        </w:tc>
        <w:tc>
          <w:tcPr>
            <w:tcW w:w="7513" w:type="dxa"/>
            <w:vAlign w:val="center"/>
          </w:tcPr>
          <w:p w:rsidR="006D0881" w:rsidRPr="00FE0103" w:rsidRDefault="006D0881" w:rsidP="006D0881">
            <w:pPr>
              <w:pStyle w:val="afa"/>
              <w:spacing w:line="240" w:lineRule="auto"/>
              <w:rPr>
                <w:rFonts w:ascii="PT Astra Serif" w:hAnsi="PT Astra Serif"/>
                <w:szCs w:val="24"/>
              </w:rPr>
            </w:pPr>
            <w:r w:rsidRPr="00FE0103">
              <w:rPr>
                <w:rFonts w:ascii="PT Astra Serif" w:hAnsi="PT Astra Serif"/>
                <w:szCs w:val="24"/>
              </w:rPr>
              <w:t>Организация движения маршрутных транспортных средств по выделенной полосе на улице Врача Михайлова</w:t>
            </w:r>
          </w:p>
        </w:tc>
        <w:tc>
          <w:tcPr>
            <w:tcW w:w="1276"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0,5 + 1,1 км улицы</w:t>
            </w:r>
          </w:p>
        </w:tc>
      </w:tr>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2</w:t>
            </w:r>
          </w:p>
        </w:tc>
        <w:tc>
          <w:tcPr>
            <w:tcW w:w="7513" w:type="dxa"/>
            <w:vAlign w:val="center"/>
          </w:tcPr>
          <w:p w:rsidR="006D0881" w:rsidRPr="00FE0103" w:rsidRDefault="006D0881" w:rsidP="006D0881">
            <w:pPr>
              <w:pStyle w:val="afa"/>
              <w:spacing w:line="240" w:lineRule="auto"/>
              <w:rPr>
                <w:rFonts w:ascii="PT Astra Serif" w:hAnsi="PT Astra Serif"/>
                <w:szCs w:val="24"/>
              </w:rPr>
            </w:pPr>
            <w:r w:rsidRPr="00FE0103">
              <w:rPr>
                <w:rFonts w:ascii="PT Astra Serif" w:hAnsi="PT Astra Serif"/>
                <w:szCs w:val="24"/>
              </w:rPr>
              <w:t>Установка средства фотовидеофиксации для контроля движения по полосе для маршрутных транспортных средств на улице Врача Михайлова</w:t>
            </w:r>
          </w:p>
        </w:tc>
        <w:tc>
          <w:tcPr>
            <w:tcW w:w="1276"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2 ед.</w:t>
            </w:r>
          </w:p>
        </w:tc>
      </w:tr>
      <w:tr w:rsidR="006D0881" w:rsidRPr="00FE0103" w:rsidTr="007D7CE0">
        <w:tc>
          <w:tcPr>
            <w:tcW w:w="567"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3</w:t>
            </w:r>
          </w:p>
        </w:tc>
        <w:tc>
          <w:tcPr>
            <w:tcW w:w="7513" w:type="dxa"/>
            <w:vAlign w:val="center"/>
          </w:tcPr>
          <w:p w:rsidR="006D0881" w:rsidRPr="00FE0103" w:rsidRDefault="006D0881" w:rsidP="006D0881">
            <w:pPr>
              <w:pStyle w:val="afa"/>
              <w:spacing w:line="240" w:lineRule="auto"/>
              <w:rPr>
                <w:rFonts w:ascii="PT Astra Serif" w:hAnsi="PT Astra Serif"/>
                <w:szCs w:val="24"/>
              </w:rPr>
            </w:pPr>
            <w:r w:rsidRPr="00FE0103">
              <w:rPr>
                <w:rFonts w:ascii="PT Astra Serif" w:hAnsi="PT Astra Serif"/>
                <w:szCs w:val="24"/>
              </w:rPr>
              <w:t>Установка средства фотовидеофиксации для контроля движения по полосе для маршрутных транспортных средств на «грузовой восьмёрке»</w:t>
            </w:r>
          </w:p>
        </w:tc>
        <w:tc>
          <w:tcPr>
            <w:tcW w:w="1276" w:type="dxa"/>
            <w:vAlign w:val="center"/>
          </w:tcPr>
          <w:p w:rsidR="006D0881" w:rsidRPr="00FE0103" w:rsidRDefault="006D0881" w:rsidP="006D0881">
            <w:pPr>
              <w:pStyle w:val="afa"/>
              <w:spacing w:line="240" w:lineRule="auto"/>
              <w:jc w:val="center"/>
              <w:rPr>
                <w:rFonts w:ascii="PT Astra Serif" w:hAnsi="PT Astra Serif"/>
                <w:szCs w:val="24"/>
              </w:rPr>
            </w:pPr>
            <w:r w:rsidRPr="00FE0103">
              <w:rPr>
                <w:rFonts w:ascii="PT Astra Serif" w:hAnsi="PT Astra Serif"/>
                <w:szCs w:val="24"/>
              </w:rPr>
              <w:t>1 ед.</w:t>
            </w:r>
          </w:p>
        </w:tc>
      </w:tr>
    </w:tbl>
    <w:p w:rsidR="006D0881" w:rsidRPr="00FE0103" w:rsidRDefault="006D0881" w:rsidP="006D0881">
      <w:pPr>
        <w:spacing w:line="360" w:lineRule="auto"/>
        <w:jc w:val="center"/>
        <w:rPr>
          <w:sz w:val="24"/>
          <w:szCs w:val="24"/>
        </w:rPr>
      </w:pPr>
    </w:p>
    <w:p w:rsidR="006D0881" w:rsidRPr="00FE0103" w:rsidRDefault="006D0881" w:rsidP="006D0881">
      <w:pPr>
        <w:spacing w:after="0" w:line="240" w:lineRule="auto"/>
        <w:ind w:firstLine="709"/>
        <w:jc w:val="center"/>
        <w:rPr>
          <w:b/>
          <w:bCs/>
          <w:szCs w:val="28"/>
        </w:rPr>
      </w:pPr>
      <w:r w:rsidRPr="00FE0103">
        <w:rPr>
          <w:b/>
          <w:bCs/>
          <w:szCs w:val="28"/>
        </w:rPr>
        <w:t>Строительство автовокзалов междугороднего и пригородного соо</w:t>
      </w:r>
      <w:r w:rsidRPr="00FE0103">
        <w:rPr>
          <w:b/>
          <w:bCs/>
          <w:szCs w:val="28"/>
        </w:rPr>
        <w:t>б</w:t>
      </w:r>
      <w:r w:rsidRPr="00FE0103">
        <w:rPr>
          <w:b/>
          <w:bCs/>
          <w:szCs w:val="28"/>
        </w:rPr>
        <w:t>щения. Организация ТПУ. Изменения инфраструктуры общественного транспорта</w:t>
      </w:r>
      <w:bookmarkEnd w:id="85"/>
    </w:p>
    <w:p w:rsidR="006D0881" w:rsidRPr="00FE0103" w:rsidRDefault="006D0881" w:rsidP="006D0881">
      <w:pPr>
        <w:spacing w:after="0" w:line="240" w:lineRule="auto"/>
        <w:ind w:firstLine="709"/>
        <w:jc w:val="both"/>
        <w:rPr>
          <w:szCs w:val="28"/>
        </w:rPr>
      </w:pPr>
      <w:r w:rsidRPr="00FE0103">
        <w:rPr>
          <w:szCs w:val="28"/>
        </w:rPr>
        <w:t>Одним из важнейших факторов привлекательности общественного тран</w:t>
      </w:r>
      <w:r w:rsidRPr="00FE0103">
        <w:rPr>
          <w:szCs w:val="28"/>
        </w:rPr>
        <w:t>с</w:t>
      </w:r>
      <w:r w:rsidRPr="00FE0103">
        <w:rPr>
          <w:szCs w:val="28"/>
        </w:rPr>
        <w:t>порта, объективной и субъективной оценки пассажиром возможности его рег</w:t>
      </w:r>
      <w:r w:rsidRPr="00FE0103">
        <w:rPr>
          <w:szCs w:val="28"/>
        </w:rPr>
        <w:t>у</w:t>
      </w:r>
      <w:r w:rsidRPr="00FE0103">
        <w:rPr>
          <w:szCs w:val="28"/>
        </w:rPr>
        <w:t>лярного использования, является наличие у пассажира достоверной  и актуал</w:t>
      </w:r>
      <w:r w:rsidRPr="00FE0103">
        <w:rPr>
          <w:szCs w:val="28"/>
        </w:rPr>
        <w:t>ь</w:t>
      </w:r>
      <w:r w:rsidRPr="00FE0103">
        <w:rPr>
          <w:szCs w:val="28"/>
        </w:rPr>
        <w:t>ной информации о маршруте следования, расписании движения и о фактич</w:t>
      </w:r>
      <w:r w:rsidRPr="00FE0103">
        <w:rPr>
          <w:szCs w:val="28"/>
        </w:rPr>
        <w:t>е</w:t>
      </w:r>
      <w:r w:rsidRPr="00FE0103">
        <w:rPr>
          <w:szCs w:val="28"/>
        </w:rPr>
        <w:t>ском движении транспортных средств.</w:t>
      </w:r>
    </w:p>
    <w:p w:rsidR="006D0881" w:rsidRPr="00FE0103" w:rsidRDefault="006D0881" w:rsidP="006D0881">
      <w:pPr>
        <w:spacing w:after="0" w:line="240" w:lineRule="auto"/>
        <w:ind w:firstLine="709"/>
        <w:jc w:val="both"/>
        <w:rPr>
          <w:szCs w:val="28"/>
        </w:rPr>
      </w:pPr>
      <w:r w:rsidRPr="00FE0103">
        <w:rPr>
          <w:szCs w:val="28"/>
        </w:rPr>
        <w:t xml:space="preserve">1 июля 2019 года вступил в силу ГОСТ </w:t>
      </w:r>
      <w:proofErr w:type="gramStart"/>
      <w:r w:rsidRPr="00FE0103">
        <w:rPr>
          <w:szCs w:val="28"/>
        </w:rPr>
        <w:t>Р</w:t>
      </w:r>
      <w:proofErr w:type="gramEnd"/>
      <w:r w:rsidRPr="00FE0103">
        <w:rPr>
          <w:szCs w:val="28"/>
        </w:rPr>
        <w:t xml:space="preserve"> 58287-2018 «Отличительные знаки и информационное обеспечение транспортных средств пассажирского наземного транспорта, остановочных пунктов и автостанций. Общие технич</w:t>
      </w:r>
      <w:r w:rsidRPr="00FE0103">
        <w:rPr>
          <w:szCs w:val="28"/>
        </w:rPr>
        <w:t>е</w:t>
      </w:r>
      <w:r w:rsidRPr="00FE0103">
        <w:rPr>
          <w:szCs w:val="28"/>
        </w:rPr>
        <w:t xml:space="preserve">ские требования», </w:t>
      </w:r>
      <w:proofErr w:type="gramStart"/>
      <w:r w:rsidRPr="00FE0103">
        <w:rPr>
          <w:szCs w:val="28"/>
        </w:rPr>
        <w:t>регламентирующий</w:t>
      </w:r>
      <w:proofErr w:type="gramEnd"/>
      <w:r w:rsidRPr="00FE0103">
        <w:rPr>
          <w:szCs w:val="28"/>
        </w:rPr>
        <w:t xml:space="preserve"> размещение информации на останово</w:t>
      </w:r>
      <w:r w:rsidRPr="00FE0103">
        <w:rPr>
          <w:szCs w:val="28"/>
        </w:rPr>
        <w:t>ч</w:t>
      </w:r>
      <w:r w:rsidRPr="00FE0103">
        <w:rPr>
          <w:szCs w:val="28"/>
        </w:rPr>
        <w:t>ных пунктах и в подвижном составе. В соответствии со статьёй 26 Федеральн</w:t>
      </w:r>
      <w:r w:rsidRPr="00FE0103">
        <w:rPr>
          <w:szCs w:val="28"/>
        </w:rPr>
        <w:t>о</w:t>
      </w:r>
      <w:r w:rsidRPr="00FE0103">
        <w:rPr>
          <w:szCs w:val="28"/>
        </w:rPr>
        <w:t>го закона от 29.06.2015 № 162-ФЗ «О стандартизации в Российской Федерации» применение указанного стандарта осуществляется на добровольной основе. Однако его применение обеспечивает удовлетворительное качество информ</w:t>
      </w:r>
      <w:r w:rsidRPr="00FE0103">
        <w:rPr>
          <w:szCs w:val="28"/>
        </w:rPr>
        <w:t>и</w:t>
      </w:r>
      <w:r w:rsidRPr="00FE0103">
        <w:rPr>
          <w:szCs w:val="28"/>
        </w:rPr>
        <w:t>рования пассажиров и может быть рекомендовано всем органам власти и пер</w:t>
      </w:r>
      <w:r w:rsidRPr="00FE0103">
        <w:rPr>
          <w:szCs w:val="28"/>
        </w:rPr>
        <w:t>е</w:t>
      </w:r>
      <w:r w:rsidRPr="00FE0103">
        <w:rPr>
          <w:szCs w:val="28"/>
        </w:rPr>
        <w:t>возчикам.</w:t>
      </w:r>
    </w:p>
    <w:p w:rsidR="006D0881" w:rsidRPr="00FE0103" w:rsidRDefault="006D0881" w:rsidP="006D0881">
      <w:pPr>
        <w:spacing w:after="0" w:line="240" w:lineRule="auto"/>
        <w:ind w:firstLine="709"/>
        <w:jc w:val="both"/>
        <w:rPr>
          <w:szCs w:val="28"/>
        </w:rPr>
      </w:pPr>
      <w:r w:rsidRPr="00FE0103">
        <w:rPr>
          <w:szCs w:val="28"/>
        </w:rPr>
        <w:t xml:space="preserve">Необходимо отметить, что ГОСТ </w:t>
      </w:r>
      <w:proofErr w:type="gramStart"/>
      <w:r w:rsidRPr="00FE0103">
        <w:rPr>
          <w:szCs w:val="28"/>
        </w:rPr>
        <w:t>Р</w:t>
      </w:r>
      <w:proofErr w:type="gramEnd"/>
      <w:r w:rsidRPr="00FE0103">
        <w:rPr>
          <w:szCs w:val="28"/>
        </w:rPr>
        <w:t xml:space="preserve"> 58287-2018 в целом основан на ГОСТ 25869-90 «Отличительные знаки и информационное обеспечение подвижного состава пассажирского наземного транспорта, остановочных пунктов и пасс</w:t>
      </w:r>
      <w:r w:rsidRPr="00FE0103">
        <w:rPr>
          <w:szCs w:val="28"/>
        </w:rPr>
        <w:t>а</w:t>
      </w:r>
      <w:r w:rsidRPr="00FE0103">
        <w:rPr>
          <w:szCs w:val="28"/>
        </w:rPr>
        <w:t>жирских станций. Общие технические требования» и не учитывает многих с</w:t>
      </w:r>
      <w:r w:rsidRPr="00FE0103">
        <w:rPr>
          <w:szCs w:val="28"/>
        </w:rPr>
        <w:t>о</w:t>
      </w:r>
      <w:r w:rsidRPr="00FE0103">
        <w:rPr>
          <w:szCs w:val="28"/>
        </w:rPr>
        <w:t>временных возможностей и тенденций информирования пассажиров общ</w:t>
      </w:r>
      <w:r w:rsidRPr="00FE0103">
        <w:rPr>
          <w:szCs w:val="28"/>
        </w:rPr>
        <w:t>е</w:t>
      </w:r>
      <w:r w:rsidRPr="00FE0103">
        <w:rPr>
          <w:szCs w:val="28"/>
        </w:rPr>
        <w:t>ственного транспорта, в т.ч. использования современных средств передачи и отображения информации. Получает широкое распространение передача и</w:t>
      </w:r>
      <w:r w:rsidRPr="00FE0103">
        <w:rPr>
          <w:szCs w:val="28"/>
        </w:rPr>
        <w:t>н</w:t>
      </w:r>
      <w:r w:rsidRPr="00FE0103">
        <w:rPr>
          <w:szCs w:val="28"/>
        </w:rPr>
        <w:t>формации о движении транспорта в централизованные системы, обеспечива</w:t>
      </w:r>
      <w:r w:rsidRPr="00FE0103">
        <w:rPr>
          <w:szCs w:val="28"/>
        </w:rPr>
        <w:t>ю</w:t>
      </w:r>
      <w:r w:rsidRPr="00FE0103">
        <w:rPr>
          <w:szCs w:val="28"/>
        </w:rPr>
        <w:t>щие информирование пассажиров и планирование их поездки, такие как Я</w:t>
      </w:r>
      <w:r w:rsidRPr="00FE0103">
        <w:rPr>
          <w:szCs w:val="28"/>
        </w:rPr>
        <w:t>н</w:t>
      </w:r>
      <w:r w:rsidRPr="00FE0103">
        <w:rPr>
          <w:szCs w:val="28"/>
        </w:rPr>
        <w:t>декс</w:t>
      </w:r>
      <w:proofErr w:type="gramStart"/>
      <w:r w:rsidRPr="00FE0103">
        <w:rPr>
          <w:szCs w:val="28"/>
        </w:rPr>
        <w:t>.Т</w:t>
      </w:r>
      <w:proofErr w:type="gramEnd"/>
      <w:r w:rsidRPr="00FE0103">
        <w:rPr>
          <w:szCs w:val="28"/>
        </w:rPr>
        <w:t>ранспорт и Яндекс.Расписания, и их локальные аналоги. В практику г</w:t>
      </w:r>
      <w:r w:rsidRPr="00FE0103">
        <w:rPr>
          <w:szCs w:val="28"/>
        </w:rPr>
        <w:t>о</w:t>
      </w:r>
      <w:r w:rsidRPr="00FE0103">
        <w:rPr>
          <w:szCs w:val="28"/>
        </w:rPr>
        <w:t>родского транспорта внедряются информационные табло, размещаемые на остановочных пунктах и предоставляющие пассажиру информацию о времени, оставшемся до фактического прибытия транспортного средства, и об операти</w:t>
      </w:r>
      <w:r w:rsidRPr="00FE0103">
        <w:rPr>
          <w:szCs w:val="28"/>
        </w:rPr>
        <w:t>в</w:t>
      </w:r>
      <w:r w:rsidRPr="00FE0103">
        <w:rPr>
          <w:szCs w:val="28"/>
        </w:rPr>
        <w:t xml:space="preserve">ных изменениях маршрутов. Необходимо учитывать современные технические </w:t>
      </w:r>
      <w:r w:rsidRPr="00FE0103">
        <w:rPr>
          <w:szCs w:val="28"/>
        </w:rPr>
        <w:lastRenderedPageBreak/>
        <w:t>возможности и не ограничиваться лишь формальным соблюдением нормати</w:t>
      </w:r>
      <w:r w:rsidRPr="00FE0103">
        <w:rPr>
          <w:szCs w:val="28"/>
        </w:rPr>
        <w:t>в</w:t>
      </w:r>
      <w:r w:rsidRPr="00FE0103">
        <w:rPr>
          <w:szCs w:val="28"/>
        </w:rPr>
        <w:t>ных требований.</w:t>
      </w:r>
    </w:p>
    <w:p w:rsidR="006D0881" w:rsidRPr="00FE0103" w:rsidRDefault="006D0881" w:rsidP="006D0881">
      <w:pPr>
        <w:tabs>
          <w:tab w:val="left" w:pos="567"/>
        </w:tabs>
        <w:spacing w:after="0" w:line="240" w:lineRule="auto"/>
        <w:ind w:firstLine="709"/>
        <w:jc w:val="both"/>
        <w:rPr>
          <w:rFonts w:eastAsia="Calibri"/>
          <w:b/>
          <w:color w:val="FF0000"/>
          <w:szCs w:val="28"/>
        </w:rPr>
      </w:pPr>
    </w:p>
    <w:p w:rsidR="006D0881" w:rsidRPr="00FE0103" w:rsidRDefault="006D0881" w:rsidP="006D0881">
      <w:pPr>
        <w:spacing w:after="0" w:line="240" w:lineRule="auto"/>
        <w:ind w:firstLine="709"/>
        <w:jc w:val="both"/>
        <w:rPr>
          <w:b/>
          <w:szCs w:val="28"/>
        </w:rPr>
      </w:pPr>
      <w:r w:rsidRPr="00FE0103">
        <w:rPr>
          <w:b/>
          <w:szCs w:val="28"/>
        </w:rPr>
        <w:t>Транспортное обслуживание аэропорта.</w:t>
      </w:r>
    </w:p>
    <w:p w:rsidR="006D0881" w:rsidRPr="00FE0103" w:rsidRDefault="006D0881" w:rsidP="006D0881">
      <w:pPr>
        <w:spacing w:after="0" w:line="240" w:lineRule="auto"/>
        <w:ind w:firstLine="709"/>
        <w:jc w:val="both"/>
        <w:rPr>
          <w:szCs w:val="28"/>
        </w:rPr>
      </w:pPr>
      <w:r w:rsidRPr="00FE0103">
        <w:rPr>
          <w:szCs w:val="28"/>
        </w:rPr>
        <w:t>Для улучшения сообщения аэропорта «Баратаевка» с населёнными пун</w:t>
      </w:r>
      <w:r w:rsidRPr="00FE0103">
        <w:rPr>
          <w:szCs w:val="28"/>
        </w:rPr>
        <w:t>к</w:t>
      </w:r>
      <w:r w:rsidRPr="00FE0103">
        <w:rPr>
          <w:szCs w:val="28"/>
        </w:rPr>
        <w:t>тами Ульяновской области предлагается обустройство на привокзальной пл</w:t>
      </w:r>
      <w:r w:rsidRPr="00FE0103">
        <w:rPr>
          <w:szCs w:val="28"/>
        </w:rPr>
        <w:t>о</w:t>
      </w:r>
      <w:r w:rsidRPr="00FE0103">
        <w:rPr>
          <w:szCs w:val="28"/>
        </w:rPr>
        <w:t xml:space="preserve">щади аэропорта пункта отправления пригородных автобусов, обеспечивающих </w:t>
      </w:r>
      <w:proofErr w:type="gramStart"/>
      <w:r w:rsidRPr="00FE0103">
        <w:rPr>
          <w:szCs w:val="28"/>
        </w:rPr>
        <w:t>сообщение</w:t>
      </w:r>
      <w:proofErr w:type="gramEnd"/>
      <w:r w:rsidRPr="00FE0103">
        <w:rPr>
          <w:szCs w:val="28"/>
        </w:rPr>
        <w:t xml:space="preserve"> как с Ульяновском, так и с наиболее крупными городами области. На первом этапе не требуется открытие отдельных специализированных мар</w:t>
      </w:r>
      <w:r w:rsidRPr="00FE0103">
        <w:rPr>
          <w:szCs w:val="28"/>
        </w:rPr>
        <w:t>ш</w:t>
      </w:r>
      <w:r w:rsidRPr="00FE0103">
        <w:rPr>
          <w:szCs w:val="28"/>
        </w:rPr>
        <w:t>рутов из других городов – до аэропорта продлевается часть рейсов действу</w:t>
      </w:r>
      <w:r w:rsidRPr="00FE0103">
        <w:rPr>
          <w:szCs w:val="28"/>
        </w:rPr>
        <w:t>ю</w:t>
      </w:r>
      <w:r w:rsidRPr="00FE0103">
        <w:rPr>
          <w:szCs w:val="28"/>
        </w:rPr>
        <w:t>щих маршрутов из Димитровграда и Новоульяновска, организуется заезд авт</w:t>
      </w:r>
      <w:r w:rsidRPr="00FE0103">
        <w:rPr>
          <w:szCs w:val="28"/>
        </w:rPr>
        <w:t>о</w:t>
      </w:r>
      <w:r w:rsidRPr="00FE0103">
        <w:rPr>
          <w:szCs w:val="28"/>
        </w:rPr>
        <w:t>бусов, следующих из Ульяновска в западном направлении.</w:t>
      </w:r>
    </w:p>
    <w:p w:rsidR="006D0881" w:rsidRPr="00FE0103" w:rsidRDefault="006D0881" w:rsidP="006D0881">
      <w:pPr>
        <w:tabs>
          <w:tab w:val="left" w:pos="567"/>
        </w:tabs>
        <w:spacing w:after="0" w:line="240" w:lineRule="auto"/>
        <w:ind w:firstLine="709"/>
        <w:jc w:val="both"/>
        <w:rPr>
          <w:rFonts w:eastAsia="Calibri"/>
          <w:b/>
          <w:color w:val="FF0000"/>
          <w:szCs w:val="28"/>
        </w:rPr>
      </w:pPr>
    </w:p>
    <w:p w:rsidR="006D0881" w:rsidRPr="00FE0103" w:rsidRDefault="006D0881" w:rsidP="006D0881">
      <w:pPr>
        <w:spacing w:after="0" w:line="240" w:lineRule="auto"/>
        <w:ind w:firstLine="709"/>
        <w:jc w:val="both"/>
        <w:rPr>
          <w:b/>
          <w:szCs w:val="28"/>
        </w:rPr>
      </w:pPr>
      <w:r w:rsidRPr="00FE0103">
        <w:rPr>
          <w:b/>
          <w:szCs w:val="28"/>
        </w:rPr>
        <w:t>г. Ульяновск</w:t>
      </w:r>
    </w:p>
    <w:p w:rsidR="006D0881" w:rsidRPr="00FE0103" w:rsidRDefault="006D0881" w:rsidP="006D0881">
      <w:pPr>
        <w:spacing w:after="0" w:line="240" w:lineRule="auto"/>
        <w:ind w:firstLine="709"/>
        <w:jc w:val="both"/>
        <w:rPr>
          <w:szCs w:val="28"/>
        </w:rPr>
      </w:pPr>
      <w:r w:rsidRPr="00FE0103">
        <w:rPr>
          <w:szCs w:val="28"/>
        </w:rPr>
        <w:t>Для улучшения транспортного обслуживания населения городским общ</w:t>
      </w:r>
      <w:r w:rsidRPr="00FE0103">
        <w:rPr>
          <w:szCs w:val="28"/>
        </w:rPr>
        <w:t>е</w:t>
      </w:r>
      <w:r w:rsidRPr="00FE0103">
        <w:rPr>
          <w:szCs w:val="28"/>
        </w:rPr>
        <w:t>ственным транспортом предлагается строительство трамвайной линии с учас</w:t>
      </w:r>
      <w:r w:rsidRPr="00FE0103">
        <w:rPr>
          <w:szCs w:val="28"/>
        </w:rPr>
        <w:t>т</w:t>
      </w:r>
      <w:r w:rsidRPr="00FE0103">
        <w:rPr>
          <w:szCs w:val="28"/>
        </w:rPr>
        <w:t>ками ускоренного движения в левобережную часть города с использованием заделов, предусмотренных при строительстве Президентского моста.</w:t>
      </w:r>
    </w:p>
    <w:p w:rsidR="006D0881" w:rsidRPr="00FE0103" w:rsidRDefault="006D0881" w:rsidP="006D0881">
      <w:pPr>
        <w:pStyle w:val="af"/>
        <w:ind w:firstLine="709"/>
        <w:jc w:val="both"/>
        <w:rPr>
          <w:rFonts w:ascii="PT Astra Serif" w:hAnsi="PT Astra Serif"/>
          <w:sz w:val="28"/>
          <w:szCs w:val="28"/>
        </w:rPr>
      </w:pPr>
    </w:p>
    <w:p w:rsidR="006D0881" w:rsidRPr="00FE0103" w:rsidRDefault="006D0881" w:rsidP="006D0881">
      <w:pPr>
        <w:spacing w:after="0" w:line="240" w:lineRule="auto"/>
        <w:ind w:firstLine="709"/>
        <w:jc w:val="both"/>
        <w:rPr>
          <w:szCs w:val="28"/>
        </w:rPr>
      </w:pPr>
      <w:r w:rsidRPr="00FE0103">
        <w:rPr>
          <w:szCs w:val="28"/>
        </w:rPr>
        <w:t>Общая длина линии до авиазавода составит около 20 км, из них 10 км – участок ускоренного безостановочного движения от ул. Юности до пересеч</w:t>
      </w:r>
      <w:r w:rsidRPr="00FE0103">
        <w:rPr>
          <w:szCs w:val="28"/>
        </w:rPr>
        <w:t>е</w:t>
      </w:r>
      <w:r w:rsidRPr="00FE0103">
        <w:rPr>
          <w:szCs w:val="28"/>
        </w:rPr>
        <w:t>ния улиц Оренбургской и Врача Михайлова.</w:t>
      </w:r>
    </w:p>
    <w:p w:rsidR="006D0881" w:rsidRPr="00FE0103" w:rsidRDefault="006D0881" w:rsidP="006D0881">
      <w:pPr>
        <w:spacing w:after="0" w:line="240" w:lineRule="auto"/>
        <w:ind w:firstLine="709"/>
        <w:jc w:val="both"/>
        <w:rPr>
          <w:szCs w:val="28"/>
        </w:rPr>
      </w:pPr>
      <w:r w:rsidRPr="00FE0103">
        <w:rPr>
          <w:szCs w:val="28"/>
        </w:rPr>
        <w:t>В качестве первого этапа предлагается строительство линии до ТЦ «С</w:t>
      </w:r>
      <w:r w:rsidRPr="00FE0103">
        <w:rPr>
          <w:szCs w:val="28"/>
        </w:rPr>
        <w:t>о</w:t>
      </w:r>
      <w:r w:rsidRPr="00FE0103">
        <w:rPr>
          <w:szCs w:val="28"/>
        </w:rPr>
        <w:t>зидатель», где возможно размещение большого разворотного кольца с возмо</w:t>
      </w:r>
      <w:r w:rsidRPr="00FE0103">
        <w:rPr>
          <w:szCs w:val="28"/>
        </w:rPr>
        <w:t>ж</w:t>
      </w:r>
      <w:r w:rsidRPr="00FE0103">
        <w:rPr>
          <w:szCs w:val="28"/>
        </w:rPr>
        <w:t>ностью ночного отстоя вагонов. В данном месте проходит подавляющее бол</w:t>
      </w:r>
      <w:r w:rsidRPr="00FE0103">
        <w:rPr>
          <w:szCs w:val="28"/>
        </w:rPr>
        <w:t>ь</w:t>
      </w:r>
      <w:r w:rsidRPr="00FE0103">
        <w:rPr>
          <w:szCs w:val="28"/>
        </w:rPr>
        <w:t>шинство левобережных маршрутов автобуса и троллейбуса, что позволит по</w:t>
      </w:r>
      <w:r w:rsidRPr="00FE0103">
        <w:rPr>
          <w:szCs w:val="28"/>
        </w:rPr>
        <w:t>д</w:t>
      </w:r>
      <w:r w:rsidRPr="00FE0103">
        <w:rPr>
          <w:szCs w:val="28"/>
        </w:rPr>
        <w:t>возить к трамваю пассажиров из любой точки Заволжского района. После пр</w:t>
      </w:r>
      <w:r w:rsidRPr="00FE0103">
        <w:rPr>
          <w:szCs w:val="28"/>
        </w:rPr>
        <w:t>о</w:t>
      </w:r>
      <w:r w:rsidRPr="00FE0103">
        <w:rPr>
          <w:szCs w:val="28"/>
        </w:rPr>
        <w:t>дления линии кольцо будет использоваться для внутрирайонных маршрутов, а также при ремонтах и аварийных ситуациях.</w:t>
      </w:r>
    </w:p>
    <w:p w:rsidR="006D0881" w:rsidRPr="00FE0103" w:rsidRDefault="006D0881" w:rsidP="006D0881">
      <w:pPr>
        <w:spacing w:after="0" w:line="240" w:lineRule="auto"/>
        <w:ind w:firstLine="709"/>
        <w:jc w:val="both"/>
        <w:rPr>
          <w:szCs w:val="28"/>
        </w:rPr>
      </w:pPr>
      <w:r w:rsidRPr="00FE0103">
        <w:rPr>
          <w:szCs w:val="28"/>
        </w:rPr>
        <w:t>На правобережном участке от действующей конечной остановки «Парк Юности» до моста желательно предусмотреть трассу линии по ул. Орджоникидзе или Юности в целях обслуживания существующей и пе</w:t>
      </w:r>
      <w:r w:rsidRPr="00FE0103">
        <w:rPr>
          <w:szCs w:val="28"/>
        </w:rPr>
        <w:t>р</w:t>
      </w:r>
      <w:r w:rsidRPr="00FE0103">
        <w:rPr>
          <w:szCs w:val="28"/>
        </w:rPr>
        <w:t>спективной многоэтажной застройки (ЖК «Северный», ЖК «Юность»).</w:t>
      </w:r>
    </w:p>
    <w:p w:rsidR="006D0881" w:rsidRPr="00FE0103" w:rsidRDefault="006D0881" w:rsidP="006D0881">
      <w:pPr>
        <w:spacing w:after="0" w:line="240" w:lineRule="auto"/>
        <w:ind w:firstLine="709"/>
        <w:jc w:val="both"/>
        <w:rPr>
          <w:szCs w:val="28"/>
        </w:rPr>
      </w:pPr>
      <w:r w:rsidRPr="00FE0103">
        <w:rPr>
          <w:szCs w:val="28"/>
        </w:rPr>
        <w:t>На первом этапе предлагается рассмотреть возможность обслуживания линии силами существующего Северного трамвайного депо с организацией на левом берегу ночного отстоя вагонов.</w:t>
      </w:r>
    </w:p>
    <w:p w:rsidR="006D0881" w:rsidRPr="00FE0103" w:rsidRDefault="006D0881" w:rsidP="006D0881">
      <w:pPr>
        <w:spacing w:after="0" w:line="240" w:lineRule="auto"/>
        <w:ind w:firstLine="709"/>
        <w:jc w:val="both"/>
        <w:rPr>
          <w:szCs w:val="28"/>
        </w:rPr>
      </w:pPr>
      <w:r w:rsidRPr="00FE0103">
        <w:rPr>
          <w:szCs w:val="28"/>
        </w:rPr>
        <w:t>В составе первого этапа потребуется строительство не менее трёх тяговых подстанций:</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у моста на правом берегу;</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у моста на левом берегу;</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на ул. Врача Михайлова.</w:t>
      </w:r>
    </w:p>
    <w:p w:rsidR="006D0881" w:rsidRPr="00FE0103" w:rsidRDefault="006D0881" w:rsidP="006D0881">
      <w:pPr>
        <w:spacing w:after="0" w:line="240" w:lineRule="auto"/>
        <w:ind w:firstLine="709"/>
        <w:jc w:val="both"/>
        <w:rPr>
          <w:szCs w:val="28"/>
        </w:rPr>
      </w:pPr>
      <w:r w:rsidRPr="00FE0103">
        <w:rPr>
          <w:szCs w:val="28"/>
        </w:rPr>
        <w:t>В связи с тем, что далее на северо-восток расположены земельные учас</w:t>
      </w:r>
      <w:r w:rsidRPr="00FE0103">
        <w:rPr>
          <w:szCs w:val="28"/>
        </w:rPr>
        <w:t>т</w:t>
      </w:r>
      <w:r w:rsidRPr="00FE0103">
        <w:rPr>
          <w:szCs w:val="28"/>
        </w:rPr>
        <w:t>ки общей площадью около 10 кв</w:t>
      </w:r>
      <w:proofErr w:type="gramStart"/>
      <w:r w:rsidRPr="00FE0103">
        <w:rPr>
          <w:szCs w:val="28"/>
        </w:rPr>
        <w:t>.к</w:t>
      </w:r>
      <w:proofErr w:type="gramEnd"/>
      <w:r w:rsidRPr="00FE0103">
        <w:rPr>
          <w:szCs w:val="28"/>
        </w:rPr>
        <w:t>м, предназначенные для жилищного стро</w:t>
      </w:r>
      <w:r w:rsidRPr="00FE0103">
        <w:rPr>
          <w:szCs w:val="28"/>
        </w:rPr>
        <w:t>и</w:t>
      </w:r>
      <w:r w:rsidRPr="00FE0103">
        <w:rPr>
          <w:szCs w:val="28"/>
        </w:rPr>
        <w:t>тельства (участок 73:21:030701:102 и прилегающие к нему), проект должен предусматривать возможность продления трамвая на данные территории. В случае массового строительства среднеэтажной или многоэтажной жилой з</w:t>
      </w:r>
      <w:r w:rsidRPr="00FE0103">
        <w:rPr>
          <w:szCs w:val="28"/>
        </w:rPr>
        <w:t>а</w:t>
      </w:r>
      <w:r w:rsidRPr="00FE0103">
        <w:rPr>
          <w:szCs w:val="28"/>
        </w:rPr>
        <w:lastRenderedPageBreak/>
        <w:t>стройки целесообразно предусмотреть там и строительство нового трамвайного депо.</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rFonts w:eastAsia="Calibri"/>
          <w:b/>
          <w:szCs w:val="28"/>
        </w:rPr>
      </w:pPr>
      <w:r w:rsidRPr="00FE0103">
        <w:rPr>
          <w:rFonts w:eastAsia="Calibri"/>
          <w:b/>
          <w:szCs w:val="28"/>
        </w:rPr>
        <w:t xml:space="preserve">Городской округ Димитровград </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Пригородное и межрегиональное автобусное сообщение обеспечивается действующим автовокзалом на ул. Чапаева. В целях повышения качества транспортного обслуживания требуется обеспечить его реконструкцию с пе</w:t>
      </w:r>
      <w:r w:rsidRPr="00FE0103">
        <w:rPr>
          <w:rFonts w:eastAsia="Calibri"/>
          <w:szCs w:val="28"/>
        </w:rPr>
        <w:t>р</w:t>
      </w:r>
      <w:r w:rsidRPr="00FE0103">
        <w:rPr>
          <w:rFonts w:eastAsia="Calibri"/>
          <w:szCs w:val="28"/>
        </w:rPr>
        <w:t>спективой расширения маршрутной сети.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Учитывая значительный потеницал развития речных перевозок по Волге (при ликвидации узкого места в районе п. Городец прогнозируется увеличение пассажиропотока на существующих речных маршрутах) предлагается реко</w:t>
      </w:r>
      <w:r w:rsidRPr="00FE0103">
        <w:rPr>
          <w:rFonts w:eastAsia="Calibri"/>
          <w:szCs w:val="28"/>
        </w:rPr>
        <w:t>н</w:t>
      </w:r>
      <w:r w:rsidRPr="00FE0103">
        <w:rPr>
          <w:rFonts w:eastAsia="Calibri"/>
          <w:szCs w:val="28"/>
        </w:rPr>
        <w:t>струкция существующей причальной инфраструктры и запуск регулярного водного маршрута «Димитровград – Сенгилей» протяжённостью около 70 км.</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rFonts w:eastAsia="Calibri"/>
          <w:b/>
          <w:szCs w:val="28"/>
        </w:rPr>
      </w:pPr>
      <w:r w:rsidRPr="00FE0103">
        <w:rPr>
          <w:rFonts w:eastAsia="Calibri"/>
          <w:b/>
          <w:szCs w:val="28"/>
        </w:rPr>
        <w:t>Николаевский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Автостанция п. Николаевка располагается непосредственно на федерал</w:t>
      </w:r>
      <w:r w:rsidRPr="00FE0103">
        <w:rPr>
          <w:rFonts w:eastAsia="Calibri"/>
          <w:szCs w:val="28"/>
        </w:rPr>
        <w:t>ь</w:t>
      </w:r>
      <w:r w:rsidRPr="00FE0103">
        <w:rPr>
          <w:rFonts w:eastAsia="Calibri"/>
          <w:szCs w:val="28"/>
        </w:rPr>
        <w:t>ной автодороге М-5 «Урал», что обеспечивает удобный заезд проходящих маршрутов, при этом пешеходная связь от автостанции к центральной части поселка отсутствует. В целях повышения безопасности движения пешеходов предлагается:</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обустройство регулируемого наземного перехода через М-5 в районе а</w:t>
      </w:r>
      <w:r w:rsidRPr="00FE0103">
        <w:rPr>
          <w:rFonts w:eastAsia="Calibri"/>
          <w:szCs w:val="28"/>
        </w:rPr>
        <w:t>в</w:t>
      </w:r>
      <w:r w:rsidRPr="00FE0103">
        <w:rPr>
          <w:rFonts w:eastAsia="Calibri"/>
          <w:szCs w:val="28"/>
        </w:rPr>
        <w:t>тостанции;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обеспечение безопасной пешеходной связи от автостанции к централ</w:t>
      </w:r>
      <w:r w:rsidRPr="00FE0103">
        <w:rPr>
          <w:rFonts w:eastAsia="Calibri"/>
          <w:szCs w:val="28"/>
        </w:rPr>
        <w:t>ь</w:t>
      </w:r>
      <w:r w:rsidRPr="00FE0103">
        <w:rPr>
          <w:rFonts w:eastAsia="Calibri"/>
          <w:szCs w:val="28"/>
        </w:rPr>
        <w:t xml:space="preserve">ной части поселка в створе ул. </w:t>
      </w:r>
      <w:proofErr w:type="gramStart"/>
      <w:r w:rsidRPr="00FE0103">
        <w:rPr>
          <w:rFonts w:eastAsia="Calibri"/>
          <w:szCs w:val="28"/>
        </w:rPr>
        <w:t>Узкоколейная</w:t>
      </w:r>
      <w:proofErr w:type="gramEnd"/>
      <w:r w:rsidRPr="00FE0103">
        <w:rPr>
          <w:rFonts w:eastAsia="Calibri"/>
          <w:szCs w:val="28"/>
        </w:rPr>
        <w:t xml:space="preserve"> с организацией безопасного пер</w:t>
      </w:r>
      <w:r w:rsidRPr="00FE0103">
        <w:rPr>
          <w:rFonts w:eastAsia="Calibri"/>
          <w:szCs w:val="28"/>
        </w:rPr>
        <w:t>е</w:t>
      </w:r>
      <w:r w:rsidRPr="00FE0103">
        <w:rPr>
          <w:rFonts w:eastAsia="Calibri"/>
          <w:szCs w:val="28"/>
        </w:rPr>
        <w:t>хода через ж/д пути (на расчётный срок предусмотреть строительство надзе</w:t>
      </w:r>
      <w:r w:rsidRPr="00FE0103">
        <w:rPr>
          <w:rFonts w:eastAsia="Calibri"/>
          <w:szCs w:val="28"/>
        </w:rPr>
        <w:t>м</w:t>
      </w:r>
      <w:r w:rsidRPr="00FE0103">
        <w:rPr>
          <w:rFonts w:eastAsia="Calibri"/>
          <w:szCs w:val="28"/>
        </w:rPr>
        <w:t xml:space="preserve">ного перехода через ж/д пути). </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Тереньгульский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Центральная районная автостанция расположена на окраине посёлка Т</w:t>
      </w:r>
      <w:r w:rsidRPr="00FE0103">
        <w:rPr>
          <w:rFonts w:eastAsia="Calibri"/>
          <w:szCs w:val="28"/>
        </w:rPr>
        <w:t>е</w:t>
      </w:r>
      <w:r w:rsidRPr="00FE0103">
        <w:rPr>
          <w:rFonts w:eastAsia="Calibri"/>
          <w:szCs w:val="28"/>
        </w:rPr>
        <w:t xml:space="preserve">реньга, на «Подъезде </w:t>
      </w:r>
      <w:proofErr w:type="gramStart"/>
      <w:r w:rsidRPr="00FE0103">
        <w:rPr>
          <w:rFonts w:eastAsia="Calibri"/>
          <w:szCs w:val="28"/>
        </w:rPr>
        <w:t>к</w:t>
      </w:r>
      <w:proofErr w:type="gramEnd"/>
      <w:r w:rsidRPr="00FE0103">
        <w:rPr>
          <w:rFonts w:eastAsia="Calibri"/>
          <w:szCs w:val="28"/>
        </w:rPr>
        <w:t xml:space="preserve"> а/д М5», что обеспечивает удобный заезд на неё всех проходящих по шоссе маршрутов, однако ухудшает её доступность для мес</w:t>
      </w:r>
      <w:r w:rsidRPr="00FE0103">
        <w:rPr>
          <w:rFonts w:eastAsia="Calibri"/>
          <w:szCs w:val="28"/>
        </w:rPr>
        <w:t>т</w:t>
      </w:r>
      <w:r w:rsidRPr="00FE0103">
        <w:rPr>
          <w:rFonts w:eastAsia="Calibri"/>
          <w:szCs w:val="28"/>
        </w:rPr>
        <w:t>ных жителей. Предлагается разработка мер по улучшению пешеходной досту</w:t>
      </w:r>
      <w:r w:rsidRPr="00FE0103">
        <w:rPr>
          <w:rFonts w:eastAsia="Calibri"/>
          <w:szCs w:val="28"/>
        </w:rPr>
        <w:t>п</w:t>
      </w:r>
      <w:r w:rsidRPr="00FE0103">
        <w:rPr>
          <w:rFonts w:eastAsia="Calibri"/>
          <w:szCs w:val="28"/>
        </w:rPr>
        <w:t>ности автостанции: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обустройство регулируемого (вызывного) пешеходного перехода через шоссе у автостанции;</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 обустройство пешеходных проходов от перехода к ближайшим улицам – Полевой, Южной, Строителей, Евстифеева.</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Чердаклинский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Для улучшения транспортного обслуживания наиболее удалённой южной части района, расположенной на берегу р. Волга напротив сравнительно разв</w:t>
      </w:r>
      <w:r w:rsidRPr="00FE0103">
        <w:rPr>
          <w:rFonts w:eastAsia="Calibri"/>
          <w:szCs w:val="28"/>
        </w:rPr>
        <w:t>и</w:t>
      </w:r>
      <w:r w:rsidRPr="00FE0103">
        <w:rPr>
          <w:rFonts w:eastAsia="Calibri"/>
          <w:szCs w:val="28"/>
        </w:rPr>
        <w:t xml:space="preserve">того Сенгилеевского района, предлагается восстановление или строительство новой пристани в </w:t>
      </w:r>
      <w:proofErr w:type="gramStart"/>
      <w:r w:rsidRPr="00FE0103">
        <w:rPr>
          <w:rFonts w:eastAsia="Calibri"/>
          <w:szCs w:val="28"/>
        </w:rPr>
        <w:t>с</w:t>
      </w:r>
      <w:proofErr w:type="gramEnd"/>
      <w:r w:rsidRPr="00FE0103">
        <w:rPr>
          <w:rFonts w:eastAsia="Calibri"/>
          <w:szCs w:val="28"/>
        </w:rPr>
        <w:t>. Старый Белый Яр и организация регулярного водного с</w:t>
      </w:r>
      <w:r w:rsidRPr="00FE0103">
        <w:rPr>
          <w:rFonts w:eastAsia="Calibri"/>
          <w:szCs w:val="28"/>
        </w:rPr>
        <w:t>о</w:t>
      </w:r>
      <w:r w:rsidRPr="00FE0103">
        <w:rPr>
          <w:rFonts w:eastAsia="Calibri"/>
          <w:szCs w:val="28"/>
        </w:rPr>
        <w:t>общения по маршруту «Старый Белый Яр – Сенгилей (Речной вокзал)» с во</w:t>
      </w:r>
      <w:r w:rsidRPr="00FE0103">
        <w:rPr>
          <w:rFonts w:eastAsia="Calibri"/>
          <w:szCs w:val="28"/>
        </w:rPr>
        <w:t>з</w:t>
      </w:r>
      <w:r w:rsidRPr="00FE0103">
        <w:rPr>
          <w:rFonts w:eastAsia="Calibri"/>
          <w:szCs w:val="28"/>
        </w:rPr>
        <w:t xml:space="preserve">можной промежуточной остановкой на пристани у сенгилеевской школы № 2. Маршрут обеспечит подвоз левобережных жителей к ближайшему крупному </w:t>
      </w:r>
      <w:r w:rsidRPr="00FE0103">
        <w:rPr>
          <w:rFonts w:eastAsia="Calibri"/>
          <w:szCs w:val="28"/>
        </w:rPr>
        <w:lastRenderedPageBreak/>
        <w:t>населённому пункту и пересадку на автобусные маршруты на автостанции Се</w:t>
      </w:r>
      <w:r w:rsidRPr="00FE0103">
        <w:rPr>
          <w:rFonts w:eastAsia="Calibri"/>
          <w:szCs w:val="28"/>
        </w:rPr>
        <w:t>н</w:t>
      </w:r>
      <w:r w:rsidRPr="00FE0103">
        <w:rPr>
          <w:rFonts w:eastAsia="Calibri"/>
          <w:szCs w:val="28"/>
        </w:rPr>
        <w:t>гилей, которая в настоящее время размещена в здании речного вокзала.</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Сенгилеевский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Сенгилеевский район и в частности город Сенгилей являются сравн</w:t>
      </w:r>
      <w:r w:rsidRPr="00FE0103">
        <w:rPr>
          <w:rFonts w:eastAsia="Calibri"/>
          <w:szCs w:val="28"/>
        </w:rPr>
        <w:t>и</w:t>
      </w:r>
      <w:r w:rsidRPr="00FE0103">
        <w:rPr>
          <w:rFonts w:eastAsia="Calibri"/>
          <w:szCs w:val="28"/>
        </w:rPr>
        <w:t>тельно развитыми территориями с действующей промышленностью и развит</w:t>
      </w:r>
      <w:r w:rsidRPr="00FE0103">
        <w:rPr>
          <w:rFonts w:eastAsia="Calibri"/>
          <w:szCs w:val="28"/>
        </w:rPr>
        <w:t>ы</w:t>
      </w:r>
      <w:r w:rsidRPr="00FE0103">
        <w:rPr>
          <w:rFonts w:eastAsia="Calibri"/>
          <w:szCs w:val="28"/>
        </w:rPr>
        <w:t xml:space="preserve">ми объектами культурно-бытового обслуживания. </w:t>
      </w:r>
      <w:proofErr w:type="gramStart"/>
      <w:r w:rsidRPr="00FE0103">
        <w:rPr>
          <w:rFonts w:eastAsia="Calibri"/>
          <w:szCs w:val="28"/>
        </w:rPr>
        <w:t>Для обеспечения подвоза к городу и к автостанции из расположенных на противоположном берегу р. Во</w:t>
      </w:r>
      <w:r w:rsidRPr="00FE0103">
        <w:rPr>
          <w:rFonts w:eastAsia="Calibri"/>
          <w:szCs w:val="28"/>
        </w:rPr>
        <w:t>л</w:t>
      </w:r>
      <w:r w:rsidRPr="00FE0103">
        <w:rPr>
          <w:rFonts w:eastAsia="Calibri"/>
          <w:szCs w:val="28"/>
        </w:rPr>
        <w:t>ги сельских населённых пунктов Чердаклинского района предлагается восст</w:t>
      </w:r>
      <w:r w:rsidRPr="00FE0103">
        <w:rPr>
          <w:rFonts w:eastAsia="Calibri"/>
          <w:szCs w:val="28"/>
        </w:rPr>
        <w:t>а</w:t>
      </w:r>
      <w:r w:rsidRPr="00FE0103">
        <w:rPr>
          <w:rFonts w:eastAsia="Calibri"/>
          <w:szCs w:val="28"/>
        </w:rPr>
        <w:t>новление речного вокзала Сенгилея и организация регулярного водного соо</w:t>
      </w:r>
      <w:r w:rsidRPr="00FE0103">
        <w:rPr>
          <w:rFonts w:eastAsia="Calibri"/>
          <w:szCs w:val="28"/>
        </w:rPr>
        <w:t>б</w:t>
      </w:r>
      <w:r w:rsidRPr="00FE0103">
        <w:rPr>
          <w:rFonts w:eastAsia="Calibri"/>
          <w:szCs w:val="28"/>
        </w:rPr>
        <w:t>щения по маршруту «Старый Белый Яр – Сенгилей (Речной вокзал)» с возмо</w:t>
      </w:r>
      <w:r w:rsidRPr="00FE0103">
        <w:rPr>
          <w:rFonts w:eastAsia="Calibri"/>
          <w:szCs w:val="28"/>
        </w:rPr>
        <w:t>ж</w:t>
      </w:r>
      <w:r w:rsidRPr="00FE0103">
        <w:rPr>
          <w:rFonts w:eastAsia="Calibri"/>
          <w:szCs w:val="28"/>
        </w:rPr>
        <w:t>ной промежуточной остановкой на пристани у сенгилеевской школы № 2.</w:t>
      </w:r>
      <w:proofErr w:type="gramEnd"/>
      <w:r w:rsidRPr="00FE0103">
        <w:rPr>
          <w:rFonts w:eastAsia="Calibri"/>
          <w:szCs w:val="28"/>
        </w:rPr>
        <w:t xml:space="preserve"> Бывший уездный город Сенгилей в целом сохранил свою историческую з</w:t>
      </w:r>
      <w:r w:rsidRPr="00FE0103">
        <w:rPr>
          <w:rFonts w:eastAsia="Calibri"/>
          <w:szCs w:val="28"/>
        </w:rPr>
        <w:t>а</w:t>
      </w:r>
      <w:r w:rsidRPr="00FE0103">
        <w:rPr>
          <w:rFonts w:eastAsia="Calibri"/>
          <w:szCs w:val="28"/>
        </w:rPr>
        <w:t>стройку, что создаёт предпосылки и к развитию туризма, в т.ч. в формате кра</w:t>
      </w:r>
      <w:r w:rsidRPr="00FE0103">
        <w:rPr>
          <w:rFonts w:eastAsia="Calibri"/>
          <w:szCs w:val="28"/>
        </w:rPr>
        <w:t>т</w:t>
      </w:r>
      <w:r w:rsidRPr="00FE0103">
        <w:rPr>
          <w:rFonts w:eastAsia="Calibri"/>
          <w:szCs w:val="28"/>
        </w:rPr>
        <w:t>косрочных экскурсий для отдыхающих на волжских круизных судах.</w:t>
      </w:r>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b/>
          <w:szCs w:val="28"/>
        </w:rPr>
      </w:pPr>
      <w:r w:rsidRPr="00FE0103">
        <w:rPr>
          <w:b/>
          <w:szCs w:val="28"/>
        </w:rPr>
        <w:t>Инзенский район</w:t>
      </w:r>
    </w:p>
    <w:p w:rsidR="006D0881" w:rsidRPr="00FE0103" w:rsidRDefault="006D0881" w:rsidP="006D0881">
      <w:pPr>
        <w:spacing w:after="0" w:line="240" w:lineRule="auto"/>
        <w:ind w:firstLine="709"/>
        <w:jc w:val="both"/>
        <w:rPr>
          <w:rFonts w:eastAsia="Calibri"/>
          <w:szCs w:val="28"/>
        </w:rPr>
      </w:pPr>
      <w:r w:rsidRPr="00FE0103">
        <w:rPr>
          <w:rFonts w:eastAsia="Calibri"/>
          <w:szCs w:val="28"/>
        </w:rPr>
        <w:t>Автостанция в Инзе расположена на расстоянии 0,3 км от железнодоро</w:t>
      </w:r>
      <w:r w:rsidRPr="00FE0103">
        <w:rPr>
          <w:rFonts w:eastAsia="Calibri"/>
          <w:szCs w:val="28"/>
        </w:rPr>
        <w:t>ж</w:t>
      </w:r>
      <w:r w:rsidRPr="00FE0103">
        <w:rPr>
          <w:rFonts w:eastAsia="Calibri"/>
          <w:szCs w:val="28"/>
        </w:rPr>
        <w:t>ного вокзала и отделена улично-дорожной сетью с общественной застройкой. Для улучшения условий пересадки требуется обеспечение нормативных усл</w:t>
      </w:r>
      <w:r w:rsidRPr="00FE0103">
        <w:rPr>
          <w:rFonts w:eastAsia="Calibri"/>
          <w:szCs w:val="28"/>
        </w:rPr>
        <w:t>о</w:t>
      </w:r>
      <w:r w:rsidRPr="00FE0103">
        <w:rPr>
          <w:rFonts w:eastAsia="Calibri"/>
          <w:szCs w:val="28"/>
        </w:rPr>
        <w:t>вий пешеходного движения по ул. Тухачевского между железнодорожным во</w:t>
      </w:r>
      <w:r w:rsidRPr="00FE0103">
        <w:rPr>
          <w:rFonts w:eastAsia="Calibri"/>
          <w:szCs w:val="28"/>
        </w:rPr>
        <w:t>к</w:t>
      </w:r>
      <w:r w:rsidRPr="00FE0103">
        <w:rPr>
          <w:rFonts w:eastAsia="Calibri"/>
          <w:szCs w:val="28"/>
        </w:rPr>
        <w:t>залом и автостанцией, в т.ч. меры по успокоению и канализированию автом</w:t>
      </w:r>
      <w:r w:rsidRPr="00FE0103">
        <w:rPr>
          <w:rFonts w:eastAsia="Calibri"/>
          <w:szCs w:val="28"/>
        </w:rPr>
        <w:t>о</w:t>
      </w:r>
      <w:r w:rsidRPr="00FE0103">
        <w:rPr>
          <w:rFonts w:eastAsia="Calibri"/>
          <w:szCs w:val="28"/>
        </w:rPr>
        <w:t>бильного потока и регулированию парковочного пространства по ул. Красных Бойцов, а также функциональное зонирование привокзальной площади.</w:t>
      </w:r>
      <w:bookmarkStart w:id="86" w:name="_Ref58334592"/>
      <w:bookmarkStart w:id="87" w:name="_Toc60134240"/>
    </w:p>
    <w:p w:rsidR="006D0881" w:rsidRPr="00FE0103" w:rsidRDefault="006D0881" w:rsidP="006D0881">
      <w:pPr>
        <w:spacing w:after="0" w:line="240" w:lineRule="auto"/>
        <w:ind w:firstLine="709"/>
        <w:jc w:val="both"/>
        <w:rPr>
          <w:rFonts w:eastAsia="Calibri"/>
          <w:szCs w:val="28"/>
        </w:rPr>
      </w:pPr>
    </w:p>
    <w:p w:rsidR="006D0881" w:rsidRPr="00FE0103" w:rsidRDefault="006D0881" w:rsidP="006D0881">
      <w:pPr>
        <w:spacing w:after="0" w:line="240" w:lineRule="auto"/>
        <w:ind w:firstLine="709"/>
        <w:jc w:val="both"/>
        <w:rPr>
          <w:rFonts w:eastAsia="Calibri"/>
          <w:b/>
          <w:szCs w:val="28"/>
        </w:rPr>
      </w:pPr>
      <w:r w:rsidRPr="00FE0103">
        <w:rPr>
          <w:b/>
          <w:szCs w:val="28"/>
        </w:rPr>
        <w:t>Развитие железнодорожного транспорта.</w:t>
      </w:r>
      <w:bookmarkEnd w:id="86"/>
      <w:bookmarkEnd w:id="87"/>
    </w:p>
    <w:p w:rsidR="006D0881" w:rsidRPr="00FE0103" w:rsidRDefault="006D0881" w:rsidP="006D0881">
      <w:pPr>
        <w:spacing w:after="0" w:line="240" w:lineRule="auto"/>
        <w:ind w:firstLine="709"/>
        <w:jc w:val="both"/>
        <w:rPr>
          <w:szCs w:val="28"/>
        </w:rPr>
      </w:pPr>
      <w:r w:rsidRPr="00FE0103">
        <w:rPr>
          <w:szCs w:val="28"/>
        </w:rPr>
        <w:t>Стратегия развития железнодорожного транспорта в Российской Федер</w:t>
      </w:r>
      <w:r w:rsidRPr="00FE0103">
        <w:rPr>
          <w:szCs w:val="28"/>
        </w:rPr>
        <w:t>а</w:t>
      </w:r>
      <w:r w:rsidRPr="00FE0103">
        <w:rPr>
          <w:szCs w:val="28"/>
        </w:rPr>
        <w:t>ции до 2030 года, утверждённая распоряжением Правительства РФ от 17.06.2008 № 877-р, предполагает следующие мероприятия:</w:t>
      </w:r>
    </w:p>
    <w:p w:rsidR="006D0881" w:rsidRPr="00FE0103" w:rsidRDefault="006D0881" w:rsidP="006D0881">
      <w:pPr>
        <w:spacing w:after="0" w:line="240" w:lineRule="auto"/>
        <w:ind w:firstLine="709"/>
        <w:jc w:val="both"/>
        <w:rPr>
          <w:szCs w:val="28"/>
        </w:rPr>
      </w:pPr>
      <w:r w:rsidRPr="00FE0103">
        <w:rPr>
          <w:szCs w:val="28"/>
        </w:rPr>
        <w:t>- строительство второго главного пути на линии Чишмы – Ульяновск (Димитровградское направление), включая новый мост через р. Волга;</w:t>
      </w:r>
    </w:p>
    <w:p w:rsidR="006D0881" w:rsidRPr="00FE0103" w:rsidRDefault="006D0881" w:rsidP="006D0881">
      <w:pPr>
        <w:spacing w:after="0" w:line="240" w:lineRule="auto"/>
        <w:ind w:firstLine="709"/>
        <w:jc w:val="both"/>
        <w:rPr>
          <w:szCs w:val="28"/>
        </w:rPr>
      </w:pPr>
      <w:r w:rsidRPr="00FE0103">
        <w:rPr>
          <w:szCs w:val="28"/>
        </w:rPr>
        <w:t>- электрификация линии Сызрань – Ульяно</w:t>
      </w:r>
      <w:proofErr w:type="gramStart"/>
      <w:r w:rsidRPr="00FE0103">
        <w:rPr>
          <w:szCs w:val="28"/>
        </w:rPr>
        <w:t>вск дл</w:t>
      </w:r>
      <w:proofErr w:type="gramEnd"/>
      <w:r w:rsidRPr="00FE0103">
        <w:rPr>
          <w:szCs w:val="28"/>
        </w:rPr>
        <w:t>я улучшения условий грузового движения.</w:t>
      </w:r>
    </w:p>
    <w:p w:rsidR="006D0881" w:rsidRPr="00FE0103" w:rsidRDefault="006D0881" w:rsidP="006D0881">
      <w:pPr>
        <w:spacing w:after="0" w:line="240" w:lineRule="auto"/>
        <w:ind w:firstLine="709"/>
        <w:jc w:val="both"/>
        <w:rPr>
          <w:szCs w:val="28"/>
        </w:rPr>
      </w:pPr>
      <w:r w:rsidRPr="00FE0103">
        <w:rPr>
          <w:szCs w:val="28"/>
        </w:rPr>
        <w:t>В настоящее время пригородные перевозки выполняются преимущ</w:t>
      </w:r>
      <w:r w:rsidRPr="00FE0103">
        <w:rPr>
          <w:szCs w:val="28"/>
        </w:rPr>
        <w:t>е</w:t>
      </w:r>
      <w:r w:rsidRPr="00FE0103">
        <w:rPr>
          <w:szCs w:val="28"/>
        </w:rPr>
        <w:t>ственно на участке Димитровград-Ульяновск, где в настоящее время оборуд</w:t>
      </w:r>
      <w:r w:rsidRPr="00FE0103">
        <w:rPr>
          <w:szCs w:val="28"/>
        </w:rPr>
        <w:t>о</w:t>
      </w:r>
      <w:r w:rsidRPr="00FE0103">
        <w:rPr>
          <w:szCs w:val="28"/>
        </w:rPr>
        <w:t>ваны отдельные двухпутные вставки. Первоочередным представляется заве</w:t>
      </w:r>
      <w:r w:rsidRPr="00FE0103">
        <w:rPr>
          <w:szCs w:val="28"/>
        </w:rPr>
        <w:t>р</w:t>
      </w:r>
      <w:r w:rsidRPr="00FE0103">
        <w:rPr>
          <w:szCs w:val="28"/>
        </w:rPr>
        <w:t>шение строительства второго главного пути на участке Верхняя Терраса – Д</w:t>
      </w:r>
      <w:r w:rsidRPr="00FE0103">
        <w:rPr>
          <w:szCs w:val="28"/>
        </w:rPr>
        <w:t>и</w:t>
      </w:r>
      <w:r w:rsidRPr="00FE0103">
        <w:rPr>
          <w:szCs w:val="28"/>
        </w:rPr>
        <w:t>митровград, что позволит организовать регулярное ежедневное движение пр</w:t>
      </w:r>
      <w:r w:rsidRPr="00FE0103">
        <w:rPr>
          <w:szCs w:val="28"/>
        </w:rPr>
        <w:t>и</w:t>
      </w:r>
      <w:r w:rsidRPr="00FE0103">
        <w:rPr>
          <w:szCs w:val="28"/>
        </w:rPr>
        <w:t>городных поездов и сократить объёмы перевозок автобусами и загрузку авт</w:t>
      </w:r>
      <w:r w:rsidRPr="00FE0103">
        <w:rPr>
          <w:szCs w:val="28"/>
        </w:rPr>
        <w:t>о</w:t>
      </w:r>
      <w:r w:rsidRPr="00FE0103">
        <w:rPr>
          <w:szCs w:val="28"/>
        </w:rPr>
        <w:t>мобильных дорог. Для ускорения движения и улучшения условий перевозки пассажиров предлагается рассмотреть замену подвижного состава, предста</w:t>
      </w:r>
      <w:r w:rsidRPr="00FE0103">
        <w:rPr>
          <w:szCs w:val="28"/>
        </w:rPr>
        <w:t>в</w:t>
      </w:r>
      <w:r w:rsidRPr="00FE0103">
        <w:rPr>
          <w:szCs w:val="28"/>
        </w:rPr>
        <w:t xml:space="preserve">ленного в настоящее время тепловозом с общим вагоном, на </w:t>
      </w:r>
      <w:proofErr w:type="gramStart"/>
      <w:r w:rsidRPr="00FE0103">
        <w:rPr>
          <w:szCs w:val="28"/>
        </w:rPr>
        <w:t>дизель-поезда</w:t>
      </w:r>
      <w:proofErr w:type="gramEnd"/>
      <w:r w:rsidRPr="00FE0103">
        <w:rPr>
          <w:szCs w:val="28"/>
        </w:rPr>
        <w:t xml:space="preserve"> РА3.</w:t>
      </w:r>
    </w:p>
    <w:p w:rsidR="006D0881" w:rsidRPr="00FE0103" w:rsidRDefault="006D0881" w:rsidP="006D0881">
      <w:pPr>
        <w:spacing w:after="0" w:line="240" w:lineRule="auto"/>
        <w:ind w:firstLine="709"/>
        <w:jc w:val="both"/>
        <w:rPr>
          <w:szCs w:val="28"/>
        </w:rPr>
      </w:pPr>
      <w:r w:rsidRPr="00FE0103">
        <w:rPr>
          <w:szCs w:val="28"/>
        </w:rPr>
        <w:t>Для улучшения доступности пригородного железнодорожного транспорта предлагается размещение в г. Димитровград нового остановочного пункта в с</w:t>
      </w:r>
      <w:r w:rsidRPr="00FE0103">
        <w:rPr>
          <w:szCs w:val="28"/>
        </w:rPr>
        <w:t>е</w:t>
      </w:r>
      <w:r w:rsidRPr="00FE0103">
        <w:rPr>
          <w:szCs w:val="28"/>
        </w:rPr>
        <w:t>верной части города вблизи многоэтажной застройки Братской улицы.</w:t>
      </w:r>
    </w:p>
    <w:p w:rsidR="006D0881" w:rsidRPr="00FE0103" w:rsidRDefault="006D0881" w:rsidP="006D0881">
      <w:pPr>
        <w:spacing w:after="0" w:line="240" w:lineRule="auto"/>
        <w:ind w:firstLine="709"/>
        <w:jc w:val="both"/>
        <w:rPr>
          <w:szCs w:val="28"/>
        </w:rPr>
      </w:pPr>
      <w:r w:rsidRPr="00FE0103">
        <w:rPr>
          <w:szCs w:val="28"/>
        </w:rPr>
        <w:lastRenderedPageBreak/>
        <w:t>Рекомендуется проработка восстановления пригородного сообщения на направлениях, где оно в настоящее время отсутствует – «Ульяновск – Сызрань» и «Ульяновск – Буинск».</w:t>
      </w:r>
    </w:p>
    <w:p w:rsidR="006D0881" w:rsidRPr="00FE0103" w:rsidRDefault="006D0881" w:rsidP="006D0881">
      <w:pPr>
        <w:spacing w:after="0" w:line="240" w:lineRule="auto"/>
        <w:ind w:firstLine="709"/>
        <w:jc w:val="both"/>
        <w:rPr>
          <w:szCs w:val="28"/>
        </w:rPr>
      </w:pPr>
      <w:r w:rsidRPr="00FE0103">
        <w:rPr>
          <w:szCs w:val="28"/>
        </w:rPr>
        <w:t>На перспективу для развития перевозок на территории Ульяновской о</w:t>
      </w:r>
      <w:r w:rsidRPr="00FE0103">
        <w:rPr>
          <w:szCs w:val="28"/>
        </w:rPr>
        <w:t>б</w:t>
      </w:r>
      <w:r w:rsidRPr="00FE0103">
        <w:rPr>
          <w:szCs w:val="28"/>
        </w:rPr>
        <w:t>ласти в восточном направлении предлагается проработка электрификации участка железной дороги «Инза – Ульяновск – Димитровград – Уфа – Чел</w:t>
      </w:r>
      <w:r w:rsidRPr="00FE0103">
        <w:rPr>
          <w:szCs w:val="28"/>
        </w:rPr>
        <w:t>я</w:t>
      </w:r>
      <w:r w:rsidRPr="00FE0103">
        <w:rPr>
          <w:szCs w:val="28"/>
        </w:rPr>
        <w:t xml:space="preserve">бинск». </w:t>
      </w:r>
    </w:p>
    <w:p w:rsidR="006D0881" w:rsidRPr="00FE0103" w:rsidRDefault="006D0881" w:rsidP="00DB6CEE">
      <w:pPr>
        <w:spacing w:after="0" w:line="240" w:lineRule="auto"/>
        <w:ind w:firstLine="709"/>
        <w:jc w:val="both"/>
        <w:rPr>
          <w:szCs w:val="28"/>
        </w:rPr>
      </w:pPr>
    </w:p>
    <w:p w:rsidR="00DB6CEE" w:rsidRPr="00FE0103" w:rsidRDefault="00DB6CEE" w:rsidP="00DB6CEE">
      <w:pPr>
        <w:pStyle w:val="123"/>
      </w:pPr>
      <w:bookmarkStart w:id="88" w:name="_Toc97214553"/>
      <w:r w:rsidRPr="00FE0103">
        <w:t>2.3.11. Результаты мониторинга развития передовых производстве</w:t>
      </w:r>
      <w:r w:rsidRPr="00FE0103">
        <w:t>н</w:t>
      </w:r>
      <w:r w:rsidRPr="00FE0103">
        <w:t>ных технологий и их внедрения, а также процесса цифровизации эконом</w:t>
      </w:r>
      <w:r w:rsidRPr="00FE0103">
        <w:t>и</w:t>
      </w:r>
      <w:r w:rsidRPr="00FE0103">
        <w:t>ки и формирования ее новых рынков и секторов</w:t>
      </w:r>
      <w:bookmarkEnd w:id="88"/>
    </w:p>
    <w:p w:rsidR="00DB6CEE" w:rsidRPr="00FE0103" w:rsidRDefault="00DB6CEE" w:rsidP="00DB6CEE">
      <w:pPr>
        <w:spacing w:after="0" w:line="240" w:lineRule="auto"/>
        <w:ind w:firstLine="709"/>
        <w:jc w:val="both"/>
        <w:rPr>
          <w:szCs w:val="28"/>
        </w:rPr>
      </w:pPr>
    </w:p>
    <w:p w:rsidR="00DB6CEE" w:rsidRPr="00FE0103" w:rsidRDefault="00DB6CEE" w:rsidP="00DB6CEE">
      <w:pPr>
        <w:spacing w:after="0" w:line="240" w:lineRule="auto"/>
        <w:ind w:firstLine="709"/>
        <w:jc w:val="both"/>
        <w:rPr>
          <w:szCs w:val="28"/>
        </w:rPr>
      </w:pPr>
      <w:r w:rsidRPr="00FE0103">
        <w:rPr>
          <w:szCs w:val="28"/>
        </w:rPr>
        <w:t>В Российской Федерации принята Программа мер по формированию принципиально новых рынков и созданию условий для глобального технолог</w:t>
      </w:r>
      <w:r w:rsidRPr="00FE0103">
        <w:rPr>
          <w:szCs w:val="28"/>
        </w:rPr>
        <w:t>и</w:t>
      </w:r>
      <w:r w:rsidRPr="00FE0103">
        <w:rPr>
          <w:szCs w:val="28"/>
        </w:rPr>
        <w:t>ческого лидерства России к 2035 году «Национальная технологическая иници</w:t>
      </w:r>
      <w:r w:rsidRPr="00FE0103">
        <w:rPr>
          <w:szCs w:val="28"/>
        </w:rPr>
        <w:t>а</w:t>
      </w:r>
      <w:r w:rsidRPr="00FE0103">
        <w:rPr>
          <w:szCs w:val="28"/>
        </w:rPr>
        <w:t xml:space="preserve">тива». В реализацию данной Программы вносит вклад каждый из регионов страны. </w:t>
      </w:r>
    </w:p>
    <w:p w:rsidR="00DB6CEE" w:rsidRPr="00FE0103" w:rsidRDefault="00DB6CEE" w:rsidP="00DB6CEE">
      <w:pPr>
        <w:spacing w:after="0" w:line="240" w:lineRule="auto"/>
        <w:ind w:firstLine="709"/>
        <w:jc w:val="both"/>
        <w:rPr>
          <w:szCs w:val="28"/>
        </w:rPr>
      </w:pPr>
      <w:r w:rsidRPr="00FE0103">
        <w:rPr>
          <w:szCs w:val="28"/>
        </w:rPr>
        <w:t xml:space="preserve">Обеспечение ускоренного внедрения цифровых технологий в экономике и социальной сфере является одной из национальных целей развития (Указ Президента Российской Федерации от 7 мая 2018 г. № 204 «О национальных целях и стратегических задачах развития Российской Федерации на период до 2024 года», далее — Указ № 204). Для этого Указом № 204 определены задачи создания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 </w:t>
      </w:r>
    </w:p>
    <w:p w:rsidR="00DB6CEE" w:rsidRPr="00FE0103" w:rsidRDefault="00DB6CEE" w:rsidP="00DB6CEE">
      <w:pPr>
        <w:spacing w:after="0" w:line="240" w:lineRule="auto"/>
        <w:ind w:firstLine="709"/>
        <w:jc w:val="both"/>
        <w:rPr>
          <w:szCs w:val="28"/>
        </w:rPr>
      </w:pPr>
      <w:r w:rsidRPr="00FE0103">
        <w:rPr>
          <w:szCs w:val="28"/>
        </w:rPr>
        <w:t xml:space="preserve">Вышеперечисленные документы определяют направление развития и внедрения производственных технологий в Российской Федерации. </w:t>
      </w:r>
    </w:p>
    <w:p w:rsidR="00DB6CEE" w:rsidRPr="00FE0103" w:rsidRDefault="00DB6CEE" w:rsidP="00DB6CEE">
      <w:pPr>
        <w:spacing w:after="0" w:line="240" w:lineRule="auto"/>
        <w:ind w:firstLine="709"/>
        <w:jc w:val="both"/>
        <w:rPr>
          <w:szCs w:val="28"/>
        </w:rPr>
      </w:pPr>
      <w:proofErr w:type="gramStart"/>
      <w:r w:rsidRPr="00FE0103">
        <w:rPr>
          <w:szCs w:val="28"/>
        </w:rPr>
        <w:t>Основные индикаторы, отражающие эффективность достижения цели, представленной в Программе мер по формированию принципиально новых рынков и созданию условий для глобального технологического лидерства Ро</w:t>
      </w:r>
      <w:r w:rsidRPr="00FE0103">
        <w:rPr>
          <w:szCs w:val="28"/>
        </w:rPr>
        <w:t>с</w:t>
      </w:r>
      <w:r w:rsidRPr="00FE0103">
        <w:rPr>
          <w:szCs w:val="28"/>
        </w:rPr>
        <w:t>сии к 2035 году «Национальная технологическая инициатива»: показатели ра</w:t>
      </w:r>
      <w:r w:rsidRPr="00FE0103">
        <w:rPr>
          <w:szCs w:val="28"/>
        </w:rPr>
        <w:t>з</w:t>
      </w:r>
      <w:r w:rsidRPr="00FE0103">
        <w:rPr>
          <w:szCs w:val="28"/>
        </w:rPr>
        <w:t>вития передовых производственных технологий предприятиями региона, и</w:t>
      </w:r>
      <w:r w:rsidRPr="00FE0103">
        <w:rPr>
          <w:szCs w:val="28"/>
        </w:rPr>
        <w:t>н</w:t>
      </w:r>
      <w:r w:rsidRPr="00FE0103">
        <w:rPr>
          <w:szCs w:val="28"/>
        </w:rPr>
        <w:t>формация о проводимых в области научно-исследовательских, опытно-конструкторских и технологических работах, а также результаты участия ко</w:t>
      </w:r>
      <w:r w:rsidRPr="00FE0103">
        <w:rPr>
          <w:szCs w:val="28"/>
        </w:rPr>
        <w:t>м</w:t>
      </w:r>
      <w:r w:rsidRPr="00FE0103">
        <w:rPr>
          <w:szCs w:val="28"/>
        </w:rPr>
        <w:t>паний в конкурсе «Развитие-НТИ», проводимом Фондом содействия инновац</w:t>
      </w:r>
      <w:r w:rsidRPr="00FE0103">
        <w:rPr>
          <w:szCs w:val="28"/>
        </w:rPr>
        <w:t>и</w:t>
      </w:r>
      <w:r w:rsidRPr="00FE0103">
        <w:rPr>
          <w:szCs w:val="28"/>
        </w:rPr>
        <w:t xml:space="preserve">ям. </w:t>
      </w:r>
      <w:proofErr w:type="gramEnd"/>
    </w:p>
    <w:p w:rsidR="00DB6CEE" w:rsidRPr="00FE0103" w:rsidRDefault="00DB6CEE" w:rsidP="00DB6CEE">
      <w:pPr>
        <w:spacing w:after="0" w:line="240" w:lineRule="auto"/>
        <w:ind w:firstLine="709"/>
        <w:jc w:val="both"/>
        <w:rPr>
          <w:szCs w:val="28"/>
        </w:rPr>
      </w:pPr>
      <w:r w:rsidRPr="00FE0103">
        <w:rPr>
          <w:szCs w:val="28"/>
        </w:rPr>
        <w:t>К числу наиболее известных и широко применяемых способов оценки уровня и темпов цифровизации регионов РФ можно отнести, во-первых, реал</w:t>
      </w:r>
      <w:r w:rsidRPr="00FE0103">
        <w:rPr>
          <w:szCs w:val="28"/>
        </w:rPr>
        <w:t>и</w:t>
      </w:r>
      <w:r w:rsidRPr="00FE0103">
        <w:rPr>
          <w:szCs w:val="28"/>
        </w:rPr>
        <w:t xml:space="preserve">зуемый Федеральной службой государственной статистики РФ «Мониторинг развития информационного общества», а также индекс «Цифровая Россия», разработанный экспертами Московской школы управления «СКОЛКОВО». </w:t>
      </w:r>
    </w:p>
    <w:p w:rsidR="00DB6CEE" w:rsidRPr="00FE0103" w:rsidRDefault="00DB6CEE" w:rsidP="00DB6CEE">
      <w:pPr>
        <w:spacing w:after="0" w:line="240" w:lineRule="auto"/>
        <w:ind w:firstLine="709"/>
        <w:jc w:val="both"/>
        <w:rPr>
          <w:szCs w:val="28"/>
        </w:rPr>
      </w:pPr>
    </w:p>
    <w:p w:rsidR="00DB6CEE" w:rsidRPr="00FE0103" w:rsidRDefault="00DB6CEE" w:rsidP="00DB6CEE">
      <w:pPr>
        <w:spacing w:after="0" w:line="240" w:lineRule="auto"/>
        <w:ind w:firstLine="709"/>
        <w:jc w:val="both"/>
        <w:rPr>
          <w:szCs w:val="28"/>
        </w:rPr>
      </w:pPr>
      <w:r w:rsidRPr="00FE0103">
        <w:rPr>
          <w:szCs w:val="28"/>
        </w:rPr>
        <w:t>Показатели развития передовых производственных технологий</w:t>
      </w:r>
    </w:p>
    <w:p w:rsidR="00DB6CEE" w:rsidRPr="00FE0103" w:rsidRDefault="00DB6CEE" w:rsidP="00DB6CEE">
      <w:pPr>
        <w:spacing w:after="0" w:line="240" w:lineRule="auto"/>
        <w:ind w:firstLine="709"/>
        <w:jc w:val="both"/>
        <w:rPr>
          <w:szCs w:val="28"/>
        </w:rPr>
      </w:pPr>
      <w:r w:rsidRPr="00FE0103">
        <w:rPr>
          <w:szCs w:val="28"/>
        </w:rPr>
        <w:t xml:space="preserve">По результатам «Мониторинга развития информационного общества», проводимого Федеральной службой государственной статистики (Росстат), для </w:t>
      </w:r>
      <w:r w:rsidRPr="00FE0103">
        <w:rPr>
          <w:szCs w:val="28"/>
        </w:rPr>
        <w:lastRenderedPageBreak/>
        <w:t>Ульяновской области был получен ряд показателей, представленных в таблице 1.</w:t>
      </w:r>
    </w:p>
    <w:p w:rsidR="00DB6CEE" w:rsidRPr="00FE0103" w:rsidRDefault="00DB6CEE" w:rsidP="00DB6CEE">
      <w:pPr>
        <w:spacing w:after="0" w:line="240" w:lineRule="auto"/>
        <w:ind w:firstLine="709"/>
        <w:jc w:val="both"/>
        <w:rPr>
          <w:szCs w:val="28"/>
        </w:rPr>
      </w:pPr>
      <w:r w:rsidRPr="00FE0103">
        <w:rPr>
          <w:szCs w:val="28"/>
        </w:rPr>
        <w:t>По представленным данным можно сделать следующие выводы относ</w:t>
      </w:r>
      <w:r w:rsidRPr="00FE0103">
        <w:rPr>
          <w:szCs w:val="28"/>
        </w:rPr>
        <w:t>и</w:t>
      </w:r>
      <w:r w:rsidRPr="00FE0103">
        <w:rPr>
          <w:szCs w:val="28"/>
        </w:rPr>
        <w:t>тельно развития передовых производственных технологий в Ульяновской обл</w:t>
      </w:r>
      <w:r w:rsidRPr="00FE0103">
        <w:rPr>
          <w:szCs w:val="28"/>
        </w:rPr>
        <w:t>а</w:t>
      </w:r>
      <w:r w:rsidRPr="00FE0103">
        <w:rPr>
          <w:szCs w:val="28"/>
        </w:rPr>
        <w:t xml:space="preserve">сти: </w:t>
      </w:r>
    </w:p>
    <w:p w:rsidR="00DB6CEE" w:rsidRPr="00FE0103" w:rsidRDefault="00DB6CEE" w:rsidP="00DB6CEE">
      <w:pPr>
        <w:spacing w:after="0" w:line="240" w:lineRule="auto"/>
        <w:ind w:firstLine="709"/>
        <w:jc w:val="both"/>
        <w:rPr>
          <w:szCs w:val="28"/>
        </w:rPr>
      </w:pPr>
      <w:r w:rsidRPr="00FE0103">
        <w:rPr>
          <w:szCs w:val="28"/>
        </w:rPr>
        <w:t>В 20</w:t>
      </w:r>
      <w:r w:rsidR="007C7A39" w:rsidRPr="00FE0103">
        <w:rPr>
          <w:szCs w:val="28"/>
        </w:rPr>
        <w:t>20</w:t>
      </w:r>
      <w:r w:rsidRPr="00FE0103">
        <w:rPr>
          <w:szCs w:val="28"/>
        </w:rPr>
        <w:t xml:space="preserve"> году по сравнению с 201</w:t>
      </w:r>
      <w:r w:rsidR="007C7A39" w:rsidRPr="00FE0103">
        <w:rPr>
          <w:szCs w:val="28"/>
        </w:rPr>
        <w:t>9</w:t>
      </w:r>
      <w:r w:rsidRPr="00FE0103">
        <w:rPr>
          <w:szCs w:val="28"/>
        </w:rPr>
        <w:t xml:space="preserve"> наблюдается </w:t>
      </w:r>
      <w:r w:rsidR="00053A8F" w:rsidRPr="00FE0103">
        <w:rPr>
          <w:szCs w:val="28"/>
        </w:rPr>
        <w:t xml:space="preserve">разная </w:t>
      </w:r>
      <w:r w:rsidR="007C7A39" w:rsidRPr="00FE0103">
        <w:rPr>
          <w:szCs w:val="28"/>
        </w:rPr>
        <w:t xml:space="preserve">разноплановая </w:t>
      </w:r>
      <w:r w:rsidR="00053A8F" w:rsidRPr="00FE0103">
        <w:rPr>
          <w:szCs w:val="28"/>
        </w:rPr>
        <w:t>д</w:t>
      </w:r>
      <w:r w:rsidR="00053A8F" w:rsidRPr="00FE0103">
        <w:rPr>
          <w:szCs w:val="28"/>
        </w:rPr>
        <w:t>и</w:t>
      </w:r>
      <w:r w:rsidR="00053A8F" w:rsidRPr="00FE0103">
        <w:rPr>
          <w:szCs w:val="28"/>
        </w:rPr>
        <w:t>намика</w:t>
      </w:r>
      <w:r w:rsidRPr="00FE0103">
        <w:rPr>
          <w:szCs w:val="28"/>
        </w:rPr>
        <w:t xml:space="preserve"> по всем основным показателям, которые следует учитывать в «Монит</w:t>
      </w:r>
      <w:r w:rsidRPr="00FE0103">
        <w:rPr>
          <w:szCs w:val="28"/>
        </w:rPr>
        <w:t>о</w:t>
      </w:r>
      <w:r w:rsidRPr="00FE0103">
        <w:rPr>
          <w:szCs w:val="28"/>
        </w:rPr>
        <w:t>ринге развития информационного общества». Все показатели можно разделить на условные группы по критерию «динамика»: показатели, имеющие «знач</w:t>
      </w:r>
      <w:r w:rsidRPr="00FE0103">
        <w:rPr>
          <w:szCs w:val="28"/>
        </w:rPr>
        <w:t>и</w:t>
      </w:r>
      <w:r w:rsidRPr="00FE0103">
        <w:rPr>
          <w:szCs w:val="28"/>
        </w:rPr>
        <w:t>тельный при</w:t>
      </w:r>
      <w:r w:rsidR="00263F4A" w:rsidRPr="00FE0103">
        <w:rPr>
          <w:szCs w:val="28"/>
        </w:rPr>
        <w:t xml:space="preserve">рост» </w:t>
      </w:r>
      <w:r w:rsidRPr="00FE0103">
        <w:rPr>
          <w:szCs w:val="28"/>
        </w:rPr>
        <w:t>и показатели с «отрицательной динамикой».</w:t>
      </w:r>
    </w:p>
    <w:p w:rsidR="00DB6CEE" w:rsidRPr="00FE0103" w:rsidRDefault="00DB6CEE" w:rsidP="00DB6CEE">
      <w:pPr>
        <w:spacing w:after="0" w:line="240" w:lineRule="auto"/>
        <w:ind w:firstLine="709"/>
        <w:jc w:val="both"/>
        <w:rPr>
          <w:szCs w:val="28"/>
        </w:rPr>
      </w:pPr>
      <w:r w:rsidRPr="00FE0103">
        <w:rPr>
          <w:szCs w:val="28"/>
        </w:rPr>
        <w:t>1) Показатели, имеющие «значительный прирост» показывают, что направления, которые они характеризуют в данный момент идут по пути ув</w:t>
      </w:r>
      <w:r w:rsidRPr="00FE0103">
        <w:rPr>
          <w:szCs w:val="28"/>
        </w:rPr>
        <w:t>е</w:t>
      </w:r>
      <w:r w:rsidRPr="00FE0103">
        <w:rPr>
          <w:szCs w:val="28"/>
        </w:rPr>
        <w:t>ренного развития. Для таких показателей необходимо проанализировать во</w:t>
      </w:r>
      <w:r w:rsidRPr="00FE0103">
        <w:rPr>
          <w:szCs w:val="28"/>
        </w:rPr>
        <w:t>з</w:t>
      </w:r>
      <w:r w:rsidRPr="00FE0103">
        <w:rPr>
          <w:szCs w:val="28"/>
        </w:rPr>
        <w:t>можные угрозы и способствовать дальнейшему их развитию.</w:t>
      </w:r>
    </w:p>
    <w:p w:rsidR="007C7A39" w:rsidRPr="00FE0103" w:rsidRDefault="00DB6CEE" w:rsidP="00DB6CEE">
      <w:pPr>
        <w:spacing w:after="0" w:line="240" w:lineRule="auto"/>
        <w:ind w:firstLine="709"/>
        <w:jc w:val="both"/>
        <w:rPr>
          <w:szCs w:val="28"/>
        </w:rPr>
      </w:pPr>
      <w:r w:rsidRPr="00FE0103">
        <w:rPr>
          <w:szCs w:val="28"/>
        </w:rPr>
        <w:t>Наибольший приро</w:t>
      </w:r>
      <w:proofErr w:type="gramStart"/>
      <w:r w:rsidRPr="00FE0103">
        <w:rPr>
          <w:szCs w:val="28"/>
        </w:rPr>
        <w:t>ст в пр</w:t>
      </w:r>
      <w:proofErr w:type="gramEnd"/>
      <w:r w:rsidRPr="00FE0103">
        <w:rPr>
          <w:szCs w:val="28"/>
        </w:rPr>
        <w:t>оцентном соотношении наблюдается в показ</w:t>
      </w:r>
      <w:r w:rsidRPr="00FE0103">
        <w:rPr>
          <w:szCs w:val="28"/>
        </w:rPr>
        <w:t>а</w:t>
      </w:r>
      <w:r w:rsidRPr="00FE0103">
        <w:rPr>
          <w:szCs w:val="28"/>
        </w:rPr>
        <w:t>теле</w:t>
      </w:r>
      <w:r w:rsidR="007C7A39" w:rsidRPr="00FE0103">
        <w:t xml:space="preserve"> </w:t>
      </w:r>
      <w:r w:rsidR="007C7A39" w:rsidRPr="00FE0103">
        <w:rPr>
          <w:szCs w:val="28"/>
        </w:rPr>
        <w:t xml:space="preserve">Доля организаций, осуществлявших технологические инновации, в общем числе обследованных организаций. </w:t>
      </w:r>
      <w:r w:rsidRPr="00FE0103">
        <w:rPr>
          <w:szCs w:val="28"/>
        </w:rPr>
        <w:t xml:space="preserve">Данный показатель увеличился </w:t>
      </w:r>
      <w:r w:rsidR="00263F4A" w:rsidRPr="00FE0103">
        <w:rPr>
          <w:szCs w:val="28"/>
        </w:rPr>
        <w:t>на</w:t>
      </w:r>
      <w:r w:rsidRPr="00FE0103">
        <w:rPr>
          <w:szCs w:val="28"/>
        </w:rPr>
        <w:t xml:space="preserve"> </w:t>
      </w:r>
      <w:r w:rsidR="007C7A39" w:rsidRPr="00FE0103">
        <w:rPr>
          <w:szCs w:val="28"/>
        </w:rPr>
        <w:t>17</w:t>
      </w:r>
      <w:r w:rsidR="00263F4A" w:rsidRPr="00FE0103">
        <w:rPr>
          <w:szCs w:val="28"/>
        </w:rPr>
        <w:t>,1%</w:t>
      </w:r>
      <w:r w:rsidRPr="00FE0103">
        <w:rPr>
          <w:szCs w:val="28"/>
        </w:rPr>
        <w:t xml:space="preserve"> в 20</w:t>
      </w:r>
      <w:r w:rsidR="007C7A39" w:rsidRPr="00FE0103">
        <w:rPr>
          <w:szCs w:val="28"/>
        </w:rPr>
        <w:t>20</w:t>
      </w:r>
      <w:r w:rsidRPr="00FE0103">
        <w:rPr>
          <w:szCs w:val="28"/>
        </w:rPr>
        <w:t xml:space="preserve"> году, по сравнению с предыдущим годом. </w:t>
      </w:r>
    </w:p>
    <w:p w:rsidR="00DB6CEE" w:rsidRPr="00FE0103" w:rsidRDefault="00DB6CEE" w:rsidP="00DB6CEE">
      <w:pPr>
        <w:spacing w:after="0" w:line="240" w:lineRule="auto"/>
        <w:ind w:firstLine="709"/>
        <w:jc w:val="both"/>
        <w:rPr>
          <w:szCs w:val="28"/>
        </w:rPr>
      </w:pPr>
      <w:r w:rsidRPr="00FE0103">
        <w:rPr>
          <w:szCs w:val="28"/>
        </w:rPr>
        <w:t xml:space="preserve">Так же значительный прирост (более </w:t>
      </w:r>
      <w:r w:rsidR="007C7A39" w:rsidRPr="00FE0103">
        <w:rPr>
          <w:szCs w:val="28"/>
        </w:rPr>
        <w:t>109</w:t>
      </w:r>
      <w:r w:rsidRPr="00FE0103">
        <w:rPr>
          <w:szCs w:val="28"/>
        </w:rPr>
        <w:t>%) следует отметить в показат</w:t>
      </w:r>
      <w:r w:rsidRPr="00FE0103">
        <w:rPr>
          <w:szCs w:val="28"/>
        </w:rPr>
        <w:t>е</w:t>
      </w:r>
      <w:r w:rsidRPr="00FE0103">
        <w:rPr>
          <w:szCs w:val="28"/>
        </w:rPr>
        <w:t xml:space="preserve">ле, </w:t>
      </w:r>
      <w:r w:rsidR="007C7A39" w:rsidRPr="00FE0103">
        <w:rPr>
          <w:szCs w:val="28"/>
        </w:rPr>
        <w:t>количество разработанных производственных технологий и доля инновац</w:t>
      </w:r>
      <w:r w:rsidR="007C7A39" w:rsidRPr="00FE0103">
        <w:rPr>
          <w:szCs w:val="28"/>
        </w:rPr>
        <w:t>и</w:t>
      </w:r>
      <w:r w:rsidR="007C7A39" w:rsidRPr="00FE0103">
        <w:rPr>
          <w:szCs w:val="28"/>
        </w:rPr>
        <w:t>онных товаров, работ, услуг в общем объеме отгруженных товаров, выполне</w:t>
      </w:r>
      <w:r w:rsidR="007C7A39" w:rsidRPr="00FE0103">
        <w:rPr>
          <w:szCs w:val="28"/>
        </w:rPr>
        <w:t>н</w:t>
      </w:r>
      <w:r w:rsidR="007C7A39" w:rsidRPr="00FE0103">
        <w:rPr>
          <w:szCs w:val="28"/>
        </w:rPr>
        <w:t>ных работ, услуг</w:t>
      </w:r>
      <w:r w:rsidR="00263F4A" w:rsidRPr="00FE0103">
        <w:rPr>
          <w:szCs w:val="28"/>
        </w:rPr>
        <w:t>.</w:t>
      </w:r>
    </w:p>
    <w:p w:rsidR="00DB6CEE" w:rsidRPr="00FE0103" w:rsidRDefault="00DB6CEE" w:rsidP="00DB6CEE">
      <w:pPr>
        <w:spacing w:after="0" w:line="240" w:lineRule="auto"/>
        <w:ind w:firstLine="709"/>
        <w:jc w:val="both"/>
        <w:rPr>
          <w:szCs w:val="28"/>
        </w:rPr>
      </w:pPr>
      <w:r w:rsidRPr="00FE0103">
        <w:rPr>
          <w:szCs w:val="28"/>
        </w:rPr>
        <w:t>2) Показатели с «отрицательной динамикой»  показывают наиболее сл</w:t>
      </w:r>
      <w:r w:rsidRPr="00FE0103">
        <w:rPr>
          <w:szCs w:val="28"/>
        </w:rPr>
        <w:t>а</w:t>
      </w:r>
      <w:r w:rsidRPr="00FE0103">
        <w:rPr>
          <w:szCs w:val="28"/>
        </w:rPr>
        <w:t xml:space="preserve">бые направления развития информационного общества, а </w:t>
      </w:r>
      <w:proofErr w:type="gramStart"/>
      <w:r w:rsidRPr="00FE0103">
        <w:rPr>
          <w:szCs w:val="28"/>
        </w:rPr>
        <w:t>значит именно на т</w:t>
      </w:r>
      <w:r w:rsidRPr="00FE0103">
        <w:rPr>
          <w:szCs w:val="28"/>
        </w:rPr>
        <w:t>а</w:t>
      </w:r>
      <w:r w:rsidRPr="00FE0103">
        <w:rPr>
          <w:szCs w:val="28"/>
        </w:rPr>
        <w:t>кие показатели следует</w:t>
      </w:r>
      <w:proofErr w:type="gramEnd"/>
      <w:r w:rsidRPr="00FE0103">
        <w:rPr>
          <w:szCs w:val="28"/>
        </w:rPr>
        <w:t xml:space="preserve"> обратить внимание в первую очередь, изучив все им</w:t>
      </w:r>
      <w:r w:rsidRPr="00FE0103">
        <w:rPr>
          <w:szCs w:val="28"/>
        </w:rPr>
        <w:t>е</w:t>
      </w:r>
      <w:r w:rsidRPr="00FE0103">
        <w:rPr>
          <w:szCs w:val="28"/>
        </w:rPr>
        <w:t>ющиеся проблемы и возможные угрозы.</w:t>
      </w:r>
    </w:p>
    <w:p w:rsidR="007C7A39" w:rsidRPr="00FE0103" w:rsidRDefault="00DB6CEE" w:rsidP="00DB6CEE">
      <w:pPr>
        <w:spacing w:after="0" w:line="240" w:lineRule="auto"/>
        <w:ind w:firstLine="709"/>
        <w:jc w:val="both"/>
        <w:rPr>
          <w:szCs w:val="28"/>
        </w:rPr>
      </w:pPr>
      <w:r w:rsidRPr="00FE0103">
        <w:rPr>
          <w:szCs w:val="28"/>
        </w:rPr>
        <w:t>Отрицательную динамику можно наблюдать в сравнении цифр 201</w:t>
      </w:r>
      <w:r w:rsidR="00263F4A" w:rsidRPr="00FE0103">
        <w:rPr>
          <w:szCs w:val="28"/>
        </w:rPr>
        <w:t>9</w:t>
      </w:r>
      <w:r w:rsidRPr="00FE0103">
        <w:rPr>
          <w:szCs w:val="28"/>
        </w:rPr>
        <w:t>-ого и 201</w:t>
      </w:r>
      <w:r w:rsidR="00263F4A" w:rsidRPr="00FE0103">
        <w:rPr>
          <w:szCs w:val="28"/>
        </w:rPr>
        <w:t>8</w:t>
      </w:r>
      <w:r w:rsidRPr="00FE0103">
        <w:rPr>
          <w:szCs w:val="28"/>
        </w:rPr>
        <w:t xml:space="preserve">-ого годов в </w:t>
      </w:r>
      <w:r w:rsidR="00263F4A" w:rsidRPr="00FE0103">
        <w:rPr>
          <w:szCs w:val="28"/>
        </w:rPr>
        <w:t xml:space="preserve">таких показателях как </w:t>
      </w:r>
      <w:r w:rsidR="007C7A39" w:rsidRPr="00FE0103">
        <w:rPr>
          <w:szCs w:val="28"/>
        </w:rPr>
        <w:t>количество используемых произво</w:t>
      </w:r>
      <w:r w:rsidR="007C7A39" w:rsidRPr="00FE0103">
        <w:rPr>
          <w:szCs w:val="28"/>
        </w:rPr>
        <w:t>д</w:t>
      </w:r>
      <w:r w:rsidR="007C7A39" w:rsidRPr="00FE0103">
        <w:rPr>
          <w:szCs w:val="28"/>
        </w:rPr>
        <w:t xml:space="preserve">ственных технологий (-16,9 %), удельный вес принципиально новых </w:t>
      </w:r>
      <w:proofErr w:type="gramStart"/>
      <w:r w:rsidR="007C7A39" w:rsidRPr="00FE0103">
        <w:rPr>
          <w:szCs w:val="28"/>
        </w:rPr>
        <w:t>техно-логий</w:t>
      </w:r>
      <w:proofErr w:type="gramEnd"/>
      <w:r w:rsidR="007C7A39" w:rsidRPr="00FE0103">
        <w:rPr>
          <w:szCs w:val="28"/>
        </w:rPr>
        <w:t>, в общем числе разработанных передовых производственных технологий (-12,3%).</w:t>
      </w:r>
    </w:p>
    <w:p w:rsidR="00DB6CEE" w:rsidRPr="00FE0103" w:rsidRDefault="00DB6CEE" w:rsidP="00DB6CEE">
      <w:pPr>
        <w:spacing w:after="0" w:line="240" w:lineRule="auto"/>
        <w:jc w:val="both"/>
      </w:pPr>
    </w:p>
    <w:p w:rsidR="00DB6CEE" w:rsidRPr="00FE0103" w:rsidRDefault="00DB6CEE" w:rsidP="00DB6CEE">
      <w:pPr>
        <w:spacing w:after="0" w:line="240" w:lineRule="auto"/>
        <w:jc w:val="both"/>
      </w:pPr>
      <w:r w:rsidRPr="00FE0103">
        <w:t>Таблица 1. Показатели развития передовых производственных технологий, учитываемые в «Мониторинге развития информационного общества»</w:t>
      </w:r>
    </w:p>
    <w:tbl>
      <w:tblPr>
        <w:tblW w:w="9024" w:type="dxa"/>
        <w:jc w:val="center"/>
        <w:tblLook w:val="04A0" w:firstRow="1" w:lastRow="0" w:firstColumn="1" w:lastColumn="0" w:noHBand="0" w:noVBand="1"/>
      </w:tblPr>
      <w:tblGrid>
        <w:gridCol w:w="557"/>
        <w:gridCol w:w="4988"/>
        <w:gridCol w:w="1208"/>
        <w:gridCol w:w="1024"/>
        <w:gridCol w:w="1247"/>
      </w:tblGrid>
      <w:tr w:rsidR="00FB5074" w:rsidRPr="00FE0103" w:rsidTr="00FB5074">
        <w:trPr>
          <w:jc w:val="center"/>
        </w:trPr>
        <w:tc>
          <w:tcPr>
            <w:tcW w:w="557" w:type="dxa"/>
            <w:tcBorders>
              <w:top w:val="single" w:sz="4" w:space="0" w:color="auto"/>
              <w:left w:val="single" w:sz="4" w:space="0" w:color="auto"/>
              <w:bottom w:val="single" w:sz="4" w:space="0" w:color="auto"/>
              <w:right w:val="single" w:sz="4" w:space="0" w:color="auto"/>
            </w:tcBorders>
            <w:hideMark/>
          </w:tcPr>
          <w:p w:rsidR="00FB5074" w:rsidRPr="00FE0103" w:rsidRDefault="00FB5074" w:rsidP="00D65070">
            <w:pPr>
              <w:spacing w:after="0" w:line="240" w:lineRule="auto"/>
              <w:jc w:val="both"/>
              <w:rPr>
                <w:sz w:val="24"/>
                <w:szCs w:val="24"/>
              </w:rPr>
            </w:pPr>
            <w:r w:rsidRPr="00FE0103">
              <w:rPr>
                <w:sz w:val="24"/>
                <w:szCs w:val="24"/>
              </w:rPr>
              <w:t xml:space="preserve">№ </w:t>
            </w:r>
            <w:proofErr w:type="gramStart"/>
            <w:r w:rsidRPr="00FE0103">
              <w:rPr>
                <w:sz w:val="24"/>
                <w:szCs w:val="24"/>
              </w:rPr>
              <w:t>п</w:t>
            </w:r>
            <w:proofErr w:type="gramEnd"/>
            <w:r w:rsidRPr="00FE0103">
              <w:rPr>
                <w:sz w:val="24"/>
                <w:szCs w:val="24"/>
              </w:rPr>
              <w:t>/п</w:t>
            </w:r>
          </w:p>
        </w:tc>
        <w:tc>
          <w:tcPr>
            <w:tcW w:w="4988" w:type="dxa"/>
            <w:tcBorders>
              <w:top w:val="single" w:sz="4" w:space="0" w:color="auto"/>
              <w:left w:val="single" w:sz="4" w:space="0" w:color="auto"/>
              <w:bottom w:val="single" w:sz="4" w:space="0" w:color="auto"/>
              <w:right w:val="single" w:sz="4" w:space="0" w:color="auto"/>
            </w:tcBorders>
            <w:vAlign w:val="center"/>
            <w:hideMark/>
          </w:tcPr>
          <w:p w:rsidR="00FB5074" w:rsidRPr="00FE0103" w:rsidRDefault="00FB5074" w:rsidP="00D65070">
            <w:pPr>
              <w:spacing w:after="0" w:line="240" w:lineRule="auto"/>
              <w:jc w:val="both"/>
              <w:rPr>
                <w:sz w:val="24"/>
                <w:szCs w:val="24"/>
              </w:rPr>
            </w:pPr>
            <w:r w:rsidRPr="00FE0103">
              <w:rPr>
                <w:sz w:val="24"/>
                <w:szCs w:val="24"/>
              </w:rPr>
              <w:t>Показатель</w:t>
            </w:r>
          </w:p>
        </w:tc>
        <w:tc>
          <w:tcPr>
            <w:tcW w:w="1208" w:type="dxa"/>
            <w:tcBorders>
              <w:top w:val="single" w:sz="4" w:space="0" w:color="auto"/>
              <w:left w:val="single" w:sz="4" w:space="0" w:color="auto"/>
              <w:bottom w:val="single" w:sz="4" w:space="0" w:color="auto"/>
              <w:right w:val="single" w:sz="4" w:space="0" w:color="auto"/>
            </w:tcBorders>
            <w:vAlign w:val="center"/>
            <w:hideMark/>
          </w:tcPr>
          <w:p w:rsidR="00FB5074" w:rsidRPr="00FE0103" w:rsidRDefault="00FB5074" w:rsidP="007C7A39">
            <w:pPr>
              <w:spacing w:after="0" w:line="240" w:lineRule="auto"/>
              <w:jc w:val="center"/>
              <w:rPr>
                <w:sz w:val="24"/>
                <w:szCs w:val="24"/>
              </w:rPr>
            </w:pPr>
            <w:r w:rsidRPr="00FE0103">
              <w:rPr>
                <w:sz w:val="24"/>
                <w:szCs w:val="24"/>
              </w:rPr>
              <w:t>201</w:t>
            </w:r>
            <w:r w:rsidR="007C7A39" w:rsidRPr="00FE0103">
              <w:rPr>
                <w:sz w:val="24"/>
                <w:szCs w:val="24"/>
              </w:rPr>
              <w:t>9</w:t>
            </w:r>
          </w:p>
        </w:tc>
        <w:tc>
          <w:tcPr>
            <w:tcW w:w="1024" w:type="dxa"/>
            <w:tcBorders>
              <w:top w:val="single" w:sz="4" w:space="0" w:color="auto"/>
              <w:left w:val="single" w:sz="4" w:space="0" w:color="auto"/>
              <w:bottom w:val="single" w:sz="4" w:space="0" w:color="auto"/>
              <w:right w:val="single" w:sz="4" w:space="0" w:color="auto"/>
            </w:tcBorders>
            <w:vAlign w:val="center"/>
          </w:tcPr>
          <w:p w:rsidR="00FB5074" w:rsidRPr="00FE0103" w:rsidRDefault="00FB5074" w:rsidP="007C7A39">
            <w:pPr>
              <w:spacing w:after="0" w:line="240" w:lineRule="auto"/>
              <w:jc w:val="center"/>
              <w:rPr>
                <w:sz w:val="24"/>
                <w:szCs w:val="24"/>
              </w:rPr>
            </w:pPr>
            <w:r w:rsidRPr="00FE0103">
              <w:rPr>
                <w:sz w:val="24"/>
                <w:szCs w:val="24"/>
              </w:rPr>
              <w:t>20</w:t>
            </w:r>
            <w:r w:rsidR="007C7A39" w:rsidRPr="00FE0103">
              <w:rPr>
                <w:sz w:val="24"/>
                <w:szCs w:val="24"/>
              </w:rPr>
              <w:t>20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B5074" w:rsidRPr="00FE0103" w:rsidRDefault="00FB5074" w:rsidP="00022EB4">
            <w:pPr>
              <w:spacing w:after="0" w:line="240" w:lineRule="auto"/>
              <w:jc w:val="center"/>
              <w:rPr>
                <w:sz w:val="24"/>
                <w:szCs w:val="24"/>
              </w:rPr>
            </w:pPr>
            <w:r w:rsidRPr="00FE0103">
              <w:rPr>
                <w:sz w:val="24"/>
                <w:szCs w:val="24"/>
              </w:rPr>
              <w:t>Динамика 20</w:t>
            </w:r>
            <w:r w:rsidR="00022EB4" w:rsidRPr="00FE0103">
              <w:rPr>
                <w:sz w:val="24"/>
                <w:szCs w:val="24"/>
              </w:rPr>
              <w:t>20</w:t>
            </w:r>
            <w:r w:rsidRPr="00FE0103">
              <w:rPr>
                <w:sz w:val="24"/>
                <w:szCs w:val="24"/>
              </w:rPr>
              <w:t xml:space="preserve"> г. к. 201</w:t>
            </w:r>
            <w:r w:rsidR="00022EB4" w:rsidRPr="00FE0103">
              <w:rPr>
                <w:sz w:val="24"/>
                <w:szCs w:val="24"/>
              </w:rPr>
              <w:t>9</w:t>
            </w:r>
            <w:r w:rsidRPr="00FE0103">
              <w:rPr>
                <w:sz w:val="24"/>
                <w:szCs w:val="24"/>
              </w:rPr>
              <w:t xml:space="preserve"> г.</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Доля затрат на технологические инновации, в общем объеме отгруженных товаров, выпо</w:t>
            </w:r>
            <w:r w:rsidRPr="00FE0103">
              <w:rPr>
                <w:sz w:val="24"/>
                <w:szCs w:val="24"/>
              </w:rPr>
              <w:t>л</w:t>
            </w:r>
            <w:r w:rsidRPr="00FE0103">
              <w:rPr>
                <w:sz w:val="24"/>
                <w:szCs w:val="24"/>
              </w:rPr>
              <w:t>ненных работ, услуг</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w:t>
            </w:r>
            <w:r w:rsidRPr="00FE0103">
              <w:rPr>
                <w:sz w:val="24"/>
                <w:szCs w:val="24"/>
              </w:rPr>
              <w:t>е</w:t>
            </w:r>
            <w:r w:rsidRPr="00FE0103">
              <w:rPr>
                <w:sz w:val="24"/>
                <w:szCs w:val="24"/>
              </w:rPr>
              <w:t>ского наблюдения № 4-инновация "Сведения об инновационной деятельности организ</w:t>
            </w:r>
            <w:r w:rsidRPr="00FE0103">
              <w:rPr>
                <w:sz w:val="24"/>
                <w:szCs w:val="24"/>
              </w:rPr>
              <w:t>а</w:t>
            </w:r>
            <w:r w:rsidRPr="00FE0103">
              <w:rPr>
                <w:sz w:val="24"/>
                <w:szCs w:val="24"/>
              </w:rPr>
              <w:t>ции" (</w:t>
            </w:r>
            <w:proofErr w:type="gramStart"/>
            <w:r w:rsidRPr="00FE0103">
              <w:rPr>
                <w:sz w:val="24"/>
                <w:szCs w:val="24"/>
              </w:rPr>
              <w:t>годовая</w:t>
            </w:r>
            <w:proofErr w:type="gramEnd"/>
            <w:r w:rsidRPr="00FE0103">
              <w:rPr>
                <w:sz w:val="24"/>
                <w:szCs w:val="24"/>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53079" w:rsidP="003640C2">
            <w:pPr>
              <w:spacing w:after="0" w:line="240" w:lineRule="auto"/>
              <w:jc w:val="center"/>
              <w:rPr>
                <w:sz w:val="24"/>
                <w:szCs w:val="24"/>
              </w:rPr>
            </w:pPr>
            <w:r>
              <w:rPr>
                <w:sz w:val="24"/>
                <w:szCs w:val="24"/>
              </w:rPr>
              <w:t>1,7</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53079" w:rsidP="00CA7507">
            <w:pPr>
              <w:spacing w:after="0" w:line="240" w:lineRule="auto"/>
              <w:jc w:val="center"/>
              <w:rPr>
                <w:sz w:val="24"/>
                <w:szCs w:val="24"/>
              </w:rPr>
            </w:pPr>
            <w:r>
              <w:rPr>
                <w:sz w:val="24"/>
                <w:szCs w:val="24"/>
              </w:rPr>
              <w:t>1,5</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53079" w:rsidP="007C7A39">
            <w:pPr>
              <w:spacing w:after="0" w:line="240" w:lineRule="auto"/>
              <w:jc w:val="center"/>
              <w:rPr>
                <w:color w:val="000000"/>
                <w:sz w:val="24"/>
                <w:szCs w:val="24"/>
              </w:rPr>
            </w:pPr>
            <w:r>
              <w:rPr>
                <w:color w:val="000000"/>
                <w:sz w:val="24"/>
                <w:szCs w:val="24"/>
              </w:rPr>
              <w:t>82,2</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Численность исследователей, выполнявших научные исследования и разработки, на 10000 занятых в экономике, чел.</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37,7</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37,7</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100,0</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Удельный вес затрат на исследования и ра</w:t>
            </w:r>
            <w:r w:rsidRPr="00FE0103">
              <w:rPr>
                <w:sz w:val="24"/>
                <w:szCs w:val="24"/>
              </w:rPr>
              <w:t>з</w:t>
            </w:r>
            <w:r w:rsidRPr="00FE0103">
              <w:rPr>
                <w:sz w:val="24"/>
                <w:szCs w:val="24"/>
              </w:rPr>
              <w:lastRenderedPageBreak/>
              <w:t xml:space="preserve">работки, нацеленные на развитие экономики, </w:t>
            </w:r>
          </w:p>
          <w:p w:rsidR="007C7A39" w:rsidRPr="00FE0103" w:rsidRDefault="007C7A39" w:rsidP="00D65070">
            <w:pPr>
              <w:spacing w:after="0" w:line="240" w:lineRule="auto"/>
              <w:jc w:val="both"/>
              <w:rPr>
                <w:sz w:val="24"/>
                <w:szCs w:val="24"/>
              </w:rPr>
            </w:pPr>
            <w:r w:rsidRPr="00FE0103">
              <w:rPr>
                <w:sz w:val="24"/>
                <w:szCs w:val="24"/>
              </w:rPr>
              <w:t>в общем объеме внутренних затрат на иссл</w:t>
            </w:r>
            <w:r w:rsidRPr="00FE0103">
              <w:rPr>
                <w:sz w:val="24"/>
                <w:szCs w:val="24"/>
              </w:rPr>
              <w:t>е</w:t>
            </w:r>
            <w:r w:rsidRPr="00FE0103">
              <w:rPr>
                <w:sz w:val="24"/>
                <w:szCs w:val="24"/>
              </w:rPr>
              <w:t xml:space="preserve">дования и разработки  </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lastRenderedPageBreak/>
              <w:t>79,5</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79,5</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100,0</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lastRenderedPageBreak/>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Доля организаций, осуществлявших технол</w:t>
            </w:r>
            <w:r w:rsidRPr="00FE0103">
              <w:rPr>
                <w:sz w:val="24"/>
                <w:szCs w:val="24"/>
              </w:rPr>
              <w:t>о</w:t>
            </w:r>
            <w:r w:rsidRPr="00FE0103">
              <w:rPr>
                <w:sz w:val="24"/>
                <w:szCs w:val="24"/>
              </w:rPr>
              <w:t>гические инновации, в общем числе обслед</w:t>
            </w:r>
            <w:r w:rsidRPr="00FE0103">
              <w:rPr>
                <w:sz w:val="24"/>
                <w:szCs w:val="24"/>
              </w:rPr>
              <w:t>о</w:t>
            </w:r>
            <w:r w:rsidRPr="00FE0103">
              <w:rPr>
                <w:sz w:val="24"/>
                <w:szCs w:val="24"/>
              </w:rPr>
              <w:t>ванных организаций</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w:t>
            </w:r>
            <w:r w:rsidRPr="00FE0103">
              <w:rPr>
                <w:sz w:val="24"/>
                <w:szCs w:val="24"/>
              </w:rPr>
              <w:t>е</w:t>
            </w:r>
            <w:r w:rsidRPr="00FE0103">
              <w:rPr>
                <w:sz w:val="24"/>
                <w:szCs w:val="24"/>
              </w:rPr>
              <w:t>ского наблюдения № 4-инновация "Сведения об инновационной деятельности организ</w:t>
            </w:r>
            <w:r w:rsidRPr="00FE0103">
              <w:rPr>
                <w:sz w:val="24"/>
                <w:szCs w:val="24"/>
              </w:rPr>
              <w:t>а</w:t>
            </w:r>
            <w:r w:rsidRPr="00FE0103">
              <w:rPr>
                <w:sz w:val="24"/>
                <w:szCs w:val="24"/>
              </w:rPr>
              <w:t>ции" (</w:t>
            </w:r>
            <w:proofErr w:type="gramStart"/>
            <w:r w:rsidRPr="00FE0103">
              <w:rPr>
                <w:sz w:val="24"/>
                <w:szCs w:val="24"/>
              </w:rPr>
              <w:t>годовая</w:t>
            </w:r>
            <w:proofErr w:type="gramEnd"/>
            <w:r w:rsidRPr="00FE0103">
              <w:rPr>
                <w:sz w:val="24"/>
                <w:szCs w:val="24"/>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24,5</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28,7</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117,1</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5</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Доля инновационных товаров, работ, услуг в общем объеме отгруженных товаров, выпо</w:t>
            </w:r>
            <w:r w:rsidRPr="00FE0103">
              <w:rPr>
                <w:sz w:val="24"/>
                <w:szCs w:val="24"/>
              </w:rPr>
              <w:t>л</w:t>
            </w:r>
            <w:r w:rsidRPr="00FE0103">
              <w:rPr>
                <w:sz w:val="24"/>
                <w:szCs w:val="24"/>
              </w:rPr>
              <w:t>ненных работ, услуг</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w:t>
            </w:r>
            <w:r w:rsidRPr="00FE0103">
              <w:rPr>
                <w:sz w:val="24"/>
                <w:szCs w:val="24"/>
              </w:rPr>
              <w:t>е</w:t>
            </w:r>
            <w:r w:rsidRPr="00FE0103">
              <w:rPr>
                <w:sz w:val="24"/>
                <w:szCs w:val="24"/>
              </w:rPr>
              <w:t>ского наблюдения № 4-инновация "Сведения об инновационной деятельности организ</w:t>
            </w:r>
            <w:r w:rsidRPr="00FE0103">
              <w:rPr>
                <w:sz w:val="24"/>
                <w:szCs w:val="24"/>
              </w:rPr>
              <w:t>а</w:t>
            </w:r>
            <w:r w:rsidRPr="00FE0103">
              <w:rPr>
                <w:sz w:val="24"/>
                <w:szCs w:val="24"/>
              </w:rPr>
              <w:t>ции" (</w:t>
            </w:r>
            <w:proofErr w:type="gramStart"/>
            <w:r w:rsidRPr="00FE0103">
              <w:rPr>
                <w:sz w:val="24"/>
                <w:szCs w:val="24"/>
              </w:rPr>
              <w:t>годовая</w:t>
            </w:r>
            <w:proofErr w:type="gramEnd"/>
            <w:r w:rsidRPr="00FE0103">
              <w:rPr>
                <w:sz w:val="24"/>
                <w:szCs w:val="24"/>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11,0</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13,1</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119,1</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6</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Число патентов на изобретения, выданных Роспатентом российским заявителям, в расч</w:t>
            </w:r>
            <w:r w:rsidRPr="00FE0103">
              <w:rPr>
                <w:sz w:val="24"/>
                <w:szCs w:val="24"/>
              </w:rPr>
              <w:t>е</w:t>
            </w:r>
            <w:r w:rsidRPr="00FE0103">
              <w:rPr>
                <w:sz w:val="24"/>
                <w:szCs w:val="24"/>
              </w:rPr>
              <w:t>те на 1 миллион человек населения</w:t>
            </w:r>
          </w:p>
          <w:p w:rsidR="007C7A39" w:rsidRPr="00FE0103" w:rsidRDefault="007C7A39" w:rsidP="00D65070">
            <w:pPr>
              <w:spacing w:after="0" w:line="240" w:lineRule="auto"/>
              <w:jc w:val="both"/>
              <w:rPr>
                <w:sz w:val="24"/>
                <w:szCs w:val="24"/>
              </w:rPr>
            </w:pPr>
            <w:r w:rsidRPr="00FE0103">
              <w:rPr>
                <w:sz w:val="24"/>
                <w:szCs w:val="24"/>
              </w:rPr>
              <w:t>По данным Роспатента.</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126,8</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113,3</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89,4</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hideMark/>
          </w:tcPr>
          <w:p w:rsidR="007C7A39" w:rsidRPr="00FE0103" w:rsidRDefault="007C7A39" w:rsidP="00D65070">
            <w:pPr>
              <w:spacing w:after="0" w:line="240" w:lineRule="auto"/>
              <w:jc w:val="both"/>
              <w:rPr>
                <w:sz w:val="24"/>
                <w:szCs w:val="24"/>
              </w:rPr>
            </w:pPr>
            <w:r w:rsidRPr="00FE0103">
              <w:rPr>
                <w:sz w:val="24"/>
                <w:szCs w:val="24"/>
              </w:rPr>
              <w:t>7</w:t>
            </w:r>
          </w:p>
        </w:tc>
        <w:tc>
          <w:tcPr>
            <w:tcW w:w="498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D65070">
            <w:pPr>
              <w:spacing w:after="0" w:line="240" w:lineRule="auto"/>
              <w:jc w:val="both"/>
              <w:rPr>
                <w:sz w:val="24"/>
                <w:szCs w:val="24"/>
              </w:rPr>
            </w:pPr>
            <w:r w:rsidRPr="00FE0103">
              <w:rPr>
                <w:sz w:val="24"/>
                <w:szCs w:val="24"/>
              </w:rPr>
              <w:t>Удельный вес принципиально новых техн</w:t>
            </w:r>
            <w:r w:rsidRPr="00FE0103">
              <w:rPr>
                <w:sz w:val="24"/>
                <w:szCs w:val="24"/>
              </w:rPr>
              <w:t>о</w:t>
            </w:r>
            <w:r w:rsidRPr="00FE0103">
              <w:rPr>
                <w:sz w:val="24"/>
                <w:szCs w:val="24"/>
              </w:rPr>
              <w:t>логий, в общем числе разработанных перед</w:t>
            </w:r>
            <w:r w:rsidRPr="00FE0103">
              <w:rPr>
                <w:sz w:val="24"/>
                <w:szCs w:val="24"/>
              </w:rPr>
              <w:t>о</w:t>
            </w:r>
            <w:r w:rsidRPr="00FE0103">
              <w:rPr>
                <w:sz w:val="24"/>
                <w:szCs w:val="24"/>
              </w:rPr>
              <w:t>вых производственных технологий</w:t>
            </w:r>
          </w:p>
          <w:p w:rsidR="007C7A39" w:rsidRPr="00FE0103" w:rsidRDefault="007C7A39" w:rsidP="00D65070">
            <w:pPr>
              <w:spacing w:after="0" w:line="240" w:lineRule="auto"/>
              <w:jc w:val="both"/>
              <w:rPr>
                <w:sz w:val="24"/>
                <w:szCs w:val="24"/>
              </w:rPr>
            </w:pPr>
            <w:r w:rsidRPr="00FE0103">
              <w:rPr>
                <w:sz w:val="24"/>
                <w:szCs w:val="24"/>
              </w:rPr>
              <w:t>По данным формы федерального статистич</w:t>
            </w:r>
            <w:r w:rsidRPr="00FE0103">
              <w:rPr>
                <w:sz w:val="24"/>
                <w:szCs w:val="24"/>
              </w:rPr>
              <w:t>е</w:t>
            </w:r>
            <w:r w:rsidRPr="00FE0103">
              <w:rPr>
                <w:sz w:val="24"/>
                <w:szCs w:val="24"/>
              </w:rPr>
              <w:t>ского наблюдения № 1-технология "Сведения о разработке и (или) использовании перед</w:t>
            </w:r>
            <w:r w:rsidRPr="00FE0103">
              <w:rPr>
                <w:sz w:val="24"/>
                <w:szCs w:val="24"/>
              </w:rPr>
              <w:t>о</w:t>
            </w:r>
            <w:r w:rsidRPr="00FE0103">
              <w:rPr>
                <w:sz w:val="24"/>
                <w:szCs w:val="24"/>
              </w:rPr>
              <w:t>вых производственных технологий" (</w:t>
            </w:r>
            <w:proofErr w:type="gramStart"/>
            <w:r w:rsidRPr="00FE0103">
              <w:rPr>
                <w:sz w:val="24"/>
                <w:szCs w:val="24"/>
              </w:rPr>
              <w:t>год</w:t>
            </w:r>
            <w:r w:rsidRPr="00FE0103">
              <w:rPr>
                <w:sz w:val="24"/>
                <w:szCs w:val="24"/>
              </w:rPr>
              <w:t>о</w:t>
            </w:r>
            <w:r w:rsidRPr="00FE0103">
              <w:rPr>
                <w:sz w:val="24"/>
                <w:szCs w:val="24"/>
              </w:rPr>
              <w:t>вая</w:t>
            </w:r>
            <w:proofErr w:type="gramEnd"/>
            <w:r w:rsidRPr="00FE0103">
              <w:rPr>
                <w:sz w:val="24"/>
                <w:szCs w:val="24"/>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7C7A39" w:rsidRPr="00FE0103" w:rsidRDefault="007C7A39" w:rsidP="003640C2">
            <w:pPr>
              <w:spacing w:after="0" w:line="240" w:lineRule="auto"/>
              <w:jc w:val="center"/>
              <w:rPr>
                <w:sz w:val="24"/>
                <w:szCs w:val="24"/>
              </w:rPr>
            </w:pPr>
            <w:r w:rsidRPr="00FE0103">
              <w:rPr>
                <w:sz w:val="24"/>
                <w:szCs w:val="24"/>
              </w:rPr>
              <w:t>54,5</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47,8</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87,7</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tcPr>
          <w:p w:rsidR="007C7A39" w:rsidRPr="00FE0103" w:rsidRDefault="007C7A39" w:rsidP="00D65070">
            <w:pPr>
              <w:spacing w:after="0" w:line="240" w:lineRule="auto"/>
              <w:jc w:val="both"/>
              <w:rPr>
                <w:sz w:val="24"/>
                <w:szCs w:val="24"/>
              </w:rPr>
            </w:pPr>
            <w:r w:rsidRPr="00FE0103">
              <w:rPr>
                <w:sz w:val="24"/>
                <w:szCs w:val="24"/>
              </w:rPr>
              <w:t>8</w:t>
            </w:r>
          </w:p>
        </w:tc>
        <w:tc>
          <w:tcPr>
            <w:tcW w:w="498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D65070">
            <w:pPr>
              <w:spacing w:after="0" w:line="240" w:lineRule="auto"/>
              <w:jc w:val="both"/>
              <w:rPr>
                <w:sz w:val="24"/>
                <w:szCs w:val="24"/>
              </w:rPr>
            </w:pPr>
            <w:r w:rsidRPr="00FE0103">
              <w:rPr>
                <w:sz w:val="24"/>
                <w:szCs w:val="24"/>
              </w:rPr>
              <w:t>Количество разработанных производстве</w:t>
            </w:r>
            <w:r w:rsidRPr="00FE0103">
              <w:rPr>
                <w:sz w:val="24"/>
                <w:szCs w:val="24"/>
              </w:rPr>
              <w:t>н</w:t>
            </w:r>
            <w:r w:rsidRPr="00FE0103">
              <w:rPr>
                <w:sz w:val="24"/>
                <w:szCs w:val="24"/>
              </w:rPr>
              <w:t>ных технологий</w:t>
            </w:r>
          </w:p>
        </w:tc>
        <w:tc>
          <w:tcPr>
            <w:tcW w:w="120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3640C2">
            <w:pPr>
              <w:spacing w:after="0" w:line="240" w:lineRule="auto"/>
              <w:jc w:val="center"/>
              <w:rPr>
                <w:sz w:val="24"/>
                <w:szCs w:val="24"/>
              </w:rPr>
            </w:pPr>
            <w:r w:rsidRPr="00FE0103">
              <w:rPr>
                <w:sz w:val="24"/>
                <w:szCs w:val="24"/>
              </w:rPr>
              <w:t>11</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23</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209,1</w:t>
            </w:r>
          </w:p>
        </w:tc>
      </w:tr>
      <w:tr w:rsidR="007C7A39" w:rsidRPr="00FE0103" w:rsidTr="007C7A39">
        <w:trPr>
          <w:jc w:val="center"/>
        </w:trPr>
        <w:tc>
          <w:tcPr>
            <w:tcW w:w="557" w:type="dxa"/>
            <w:tcBorders>
              <w:top w:val="single" w:sz="4" w:space="0" w:color="auto"/>
              <w:left w:val="single" w:sz="4" w:space="0" w:color="auto"/>
              <w:bottom w:val="single" w:sz="4" w:space="0" w:color="auto"/>
              <w:right w:val="single" w:sz="4" w:space="0" w:color="auto"/>
            </w:tcBorders>
          </w:tcPr>
          <w:p w:rsidR="007C7A39" w:rsidRPr="00FE0103" w:rsidRDefault="007C7A39" w:rsidP="00D65070">
            <w:pPr>
              <w:spacing w:after="0" w:line="240" w:lineRule="auto"/>
              <w:jc w:val="both"/>
              <w:rPr>
                <w:sz w:val="24"/>
                <w:szCs w:val="24"/>
              </w:rPr>
            </w:pPr>
            <w:r w:rsidRPr="00FE0103">
              <w:rPr>
                <w:sz w:val="24"/>
                <w:szCs w:val="24"/>
              </w:rPr>
              <w:t>9</w:t>
            </w:r>
          </w:p>
        </w:tc>
        <w:tc>
          <w:tcPr>
            <w:tcW w:w="498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D65070">
            <w:pPr>
              <w:spacing w:after="0" w:line="240" w:lineRule="auto"/>
              <w:jc w:val="both"/>
              <w:rPr>
                <w:sz w:val="24"/>
                <w:szCs w:val="24"/>
              </w:rPr>
            </w:pPr>
            <w:r w:rsidRPr="00FE0103">
              <w:rPr>
                <w:sz w:val="24"/>
                <w:szCs w:val="24"/>
              </w:rPr>
              <w:t>Количество используемых производственных технологий</w:t>
            </w:r>
          </w:p>
        </w:tc>
        <w:tc>
          <w:tcPr>
            <w:tcW w:w="1208"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3640C2">
            <w:pPr>
              <w:spacing w:after="0" w:line="240" w:lineRule="auto"/>
              <w:jc w:val="center"/>
              <w:rPr>
                <w:sz w:val="24"/>
                <w:szCs w:val="24"/>
              </w:rPr>
            </w:pPr>
            <w:r w:rsidRPr="00FE0103">
              <w:rPr>
                <w:sz w:val="24"/>
                <w:szCs w:val="24"/>
              </w:rPr>
              <w:t>2081</w:t>
            </w:r>
          </w:p>
        </w:tc>
        <w:tc>
          <w:tcPr>
            <w:tcW w:w="1024"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CA7507">
            <w:pPr>
              <w:spacing w:after="0" w:line="240" w:lineRule="auto"/>
              <w:jc w:val="center"/>
              <w:rPr>
                <w:sz w:val="24"/>
                <w:szCs w:val="24"/>
              </w:rPr>
            </w:pPr>
            <w:r w:rsidRPr="00FE0103">
              <w:rPr>
                <w:sz w:val="24"/>
                <w:szCs w:val="24"/>
              </w:rPr>
              <w:t>1729</w:t>
            </w:r>
          </w:p>
        </w:tc>
        <w:tc>
          <w:tcPr>
            <w:tcW w:w="1247" w:type="dxa"/>
            <w:tcBorders>
              <w:top w:val="single" w:sz="4" w:space="0" w:color="auto"/>
              <w:left w:val="single" w:sz="4" w:space="0" w:color="auto"/>
              <w:bottom w:val="single" w:sz="4" w:space="0" w:color="auto"/>
              <w:right w:val="single" w:sz="4" w:space="0" w:color="auto"/>
            </w:tcBorders>
            <w:vAlign w:val="center"/>
          </w:tcPr>
          <w:p w:rsidR="007C7A39" w:rsidRPr="00FE0103" w:rsidRDefault="007C7A39" w:rsidP="007C7A39">
            <w:pPr>
              <w:spacing w:after="0" w:line="240" w:lineRule="auto"/>
              <w:jc w:val="center"/>
              <w:rPr>
                <w:color w:val="000000"/>
                <w:sz w:val="24"/>
                <w:szCs w:val="24"/>
              </w:rPr>
            </w:pPr>
            <w:r w:rsidRPr="00FE0103">
              <w:rPr>
                <w:color w:val="000000"/>
                <w:sz w:val="24"/>
                <w:szCs w:val="24"/>
              </w:rPr>
              <w:t>83,1</w:t>
            </w:r>
          </w:p>
        </w:tc>
      </w:tr>
    </w:tbl>
    <w:p w:rsidR="00DB6CEE" w:rsidRPr="00FE0103" w:rsidRDefault="00DB6CEE" w:rsidP="00DB6CEE">
      <w:pPr>
        <w:spacing w:after="0" w:line="240" w:lineRule="auto"/>
        <w:jc w:val="both"/>
      </w:pPr>
    </w:p>
    <w:p w:rsidR="00DB6CEE" w:rsidRPr="00FE0103" w:rsidRDefault="00DB6CEE" w:rsidP="00DB6CEE">
      <w:pPr>
        <w:spacing w:after="0" w:line="240" w:lineRule="auto"/>
        <w:jc w:val="both"/>
      </w:pPr>
    </w:p>
    <w:p w:rsidR="00DB6CEE" w:rsidRPr="00FE0103" w:rsidRDefault="00DB6CEE" w:rsidP="00DB6CEE">
      <w:pPr>
        <w:spacing w:after="0" w:line="240" w:lineRule="auto"/>
        <w:ind w:firstLine="709"/>
        <w:jc w:val="both"/>
        <w:rPr>
          <w:szCs w:val="28"/>
        </w:rPr>
      </w:pPr>
      <w:r w:rsidRPr="00FE0103">
        <w:rPr>
          <w:szCs w:val="28"/>
        </w:rPr>
        <w:t>Оценка темпов цифровизации</w:t>
      </w:r>
    </w:p>
    <w:p w:rsidR="00DB6CEE" w:rsidRPr="00FE0103" w:rsidRDefault="00DB6CEE" w:rsidP="00DB6CEE">
      <w:pPr>
        <w:spacing w:after="0" w:line="240" w:lineRule="auto"/>
        <w:ind w:firstLine="709"/>
        <w:jc w:val="both"/>
        <w:rPr>
          <w:szCs w:val="28"/>
        </w:rPr>
      </w:pPr>
    </w:p>
    <w:p w:rsidR="00DB6CEE" w:rsidRPr="00FE0103" w:rsidRDefault="00DB6CEE" w:rsidP="00DB6CEE">
      <w:pPr>
        <w:spacing w:after="0" w:line="240" w:lineRule="auto"/>
        <w:ind w:firstLine="709"/>
        <w:jc w:val="both"/>
        <w:rPr>
          <w:szCs w:val="28"/>
        </w:rPr>
      </w:pPr>
      <w:r w:rsidRPr="00FE0103">
        <w:rPr>
          <w:szCs w:val="28"/>
        </w:rPr>
        <w:t>Оценка темпов цифровизации Ульяновской области проведена на основе «Мониторинга развития информационного общества в России» за 20</w:t>
      </w:r>
      <w:r w:rsidR="00022EB4" w:rsidRPr="00FE0103">
        <w:rPr>
          <w:szCs w:val="28"/>
        </w:rPr>
        <w:t>20</w:t>
      </w:r>
      <w:r w:rsidRPr="00FE0103">
        <w:rPr>
          <w:szCs w:val="28"/>
        </w:rPr>
        <w:t xml:space="preserve"> г., ре</w:t>
      </w:r>
      <w:r w:rsidRPr="00FE0103">
        <w:rPr>
          <w:szCs w:val="28"/>
        </w:rPr>
        <w:t>а</w:t>
      </w:r>
      <w:r w:rsidRPr="00FE0103">
        <w:rPr>
          <w:szCs w:val="28"/>
        </w:rPr>
        <w:t>лизуемого Федеральной слу</w:t>
      </w:r>
      <w:r w:rsidR="00022EB4" w:rsidRPr="00FE0103">
        <w:rPr>
          <w:szCs w:val="28"/>
        </w:rPr>
        <w:t>жбой государственной статистики</w:t>
      </w:r>
      <w:r w:rsidRPr="00FE0103">
        <w:rPr>
          <w:szCs w:val="28"/>
        </w:rPr>
        <w:t xml:space="preserve">. </w:t>
      </w:r>
    </w:p>
    <w:p w:rsidR="00DB6CEE" w:rsidRPr="00FE0103" w:rsidRDefault="00DB6CEE" w:rsidP="00DB6CEE">
      <w:pPr>
        <w:spacing w:after="0" w:line="240" w:lineRule="auto"/>
        <w:ind w:firstLine="709"/>
        <w:jc w:val="both"/>
        <w:rPr>
          <w:szCs w:val="28"/>
        </w:rPr>
      </w:pPr>
      <w:r w:rsidRPr="00FE0103">
        <w:rPr>
          <w:szCs w:val="28"/>
        </w:rPr>
        <w:t>Основные результаты Мониторинга в отношении темпов цифровизации Ульяновской области в сфере экономической деятельности представлены в таблице 2.</w:t>
      </w:r>
    </w:p>
    <w:p w:rsidR="00DB6CEE" w:rsidRPr="00FE0103" w:rsidRDefault="00DB6CEE" w:rsidP="00DB6CEE">
      <w:pPr>
        <w:spacing w:after="0" w:line="240" w:lineRule="auto"/>
        <w:ind w:firstLine="709"/>
        <w:jc w:val="both"/>
        <w:rPr>
          <w:szCs w:val="28"/>
        </w:rPr>
      </w:pPr>
      <w:r w:rsidRPr="00FE0103">
        <w:rPr>
          <w:szCs w:val="28"/>
        </w:rPr>
        <w:t>Показатели, учитываемые в Мониторинге темпов цифровизации в 20</w:t>
      </w:r>
      <w:r w:rsidR="00022EB4" w:rsidRPr="00FE0103">
        <w:rPr>
          <w:szCs w:val="28"/>
        </w:rPr>
        <w:t>20</w:t>
      </w:r>
      <w:r w:rsidRPr="00FE0103">
        <w:rPr>
          <w:szCs w:val="28"/>
        </w:rPr>
        <w:t xml:space="preserve"> г., позволяют сделать следующие выводы по поводу уровня цифровизации в Ул</w:t>
      </w:r>
      <w:r w:rsidRPr="00FE0103">
        <w:rPr>
          <w:szCs w:val="28"/>
        </w:rPr>
        <w:t>ь</w:t>
      </w:r>
      <w:r w:rsidRPr="00FE0103">
        <w:rPr>
          <w:szCs w:val="28"/>
        </w:rPr>
        <w:t>яновской области:</w:t>
      </w:r>
    </w:p>
    <w:p w:rsidR="00DB6CEE" w:rsidRPr="00FE0103" w:rsidRDefault="00DB6CEE" w:rsidP="00C13FE6">
      <w:pPr>
        <w:spacing w:after="0" w:line="240" w:lineRule="auto"/>
        <w:ind w:firstLine="709"/>
        <w:jc w:val="both"/>
        <w:rPr>
          <w:szCs w:val="28"/>
        </w:rPr>
      </w:pPr>
      <w:r w:rsidRPr="00FE0103">
        <w:rPr>
          <w:szCs w:val="28"/>
        </w:rPr>
        <w:t>Регион демонстрирует позитивную динамику по большинству направл</w:t>
      </w:r>
      <w:r w:rsidRPr="00FE0103">
        <w:rPr>
          <w:szCs w:val="28"/>
        </w:rPr>
        <w:t>е</w:t>
      </w:r>
      <w:r w:rsidRPr="00FE0103">
        <w:rPr>
          <w:szCs w:val="28"/>
        </w:rPr>
        <w:t xml:space="preserve">ний, отслеживаемых этим мониторингом. </w:t>
      </w:r>
      <w:proofErr w:type="gramStart"/>
      <w:r w:rsidRPr="00FE0103">
        <w:rPr>
          <w:szCs w:val="28"/>
        </w:rPr>
        <w:t>К их числу, в частности, относятся</w:t>
      </w:r>
      <w:r w:rsidR="00C13FE6" w:rsidRPr="00FE0103">
        <w:rPr>
          <w:szCs w:val="28"/>
        </w:rPr>
        <w:t xml:space="preserve"> уровень цифровизации местной телефонной сети, объем инвестиций в основной капитал, направленных на приобретение информационного, компьютерного и телекоммуникационного (ИКТ) оборудования, удельный вес занятых в секторе </w:t>
      </w:r>
      <w:r w:rsidR="00C13FE6" w:rsidRPr="00FE0103">
        <w:rPr>
          <w:szCs w:val="28"/>
        </w:rPr>
        <w:lastRenderedPageBreak/>
        <w:t>ИКТ в общей численности занятого населения, число персональных компьют</w:t>
      </w:r>
      <w:r w:rsidR="00C13FE6" w:rsidRPr="00FE0103">
        <w:rPr>
          <w:szCs w:val="28"/>
        </w:rPr>
        <w:t>е</w:t>
      </w:r>
      <w:r w:rsidR="00C13FE6" w:rsidRPr="00FE0103">
        <w:rPr>
          <w:szCs w:val="28"/>
        </w:rPr>
        <w:t>ров в расчете на 100 работников организаций, число персональных компьют</w:t>
      </w:r>
      <w:r w:rsidR="00C13FE6" w:rsidRPr="00FE0103">
        <w:rPr>
          <w:szCs w:val="28"/>
        </w:rPr>
        <w:t>е</w:t>
      </w:r>
      <w:r w:rsidR="00C13FE6" w:rsidRPr="00FE0103">
        <w:rPr>
          <w:szCs w:val="28"/>
        </w:rPr>
        <w:t>ров, имевших доступ  к Интернету, на 100 работников организаций, доля орг</w:t>
      </w:r>
      <w:r w:rsidR="00C13FE6" w:rsidRPr="00FE0103">
        <w:rPr>
          <w:szCs w:val="28"/>
        </w:rPr>
        <w:t>а</w:t>
      </w:r>
      <w:r w:rsidR="00C13FE6" w:rsidRPr="00FE0103">
        <w:rPr>
          <w:szCs w:val="28"/>
        </w:rPr>
        <w:t>низаций, использующих широкополосный</w:t>
      </w:r>
      <w:proofErr w:type="gramEnd"/>
      <w:r w:rsidR="00C13FE6" w:rsidRPr="00FE0103">
        <w:rPr>
          <w:szCs w:val="28"/>
        </w:rPr>
        <w:t xml:space="preserve"> доступ к сети Интернет, в общем числе организаций,  доля работников организаций, использовавших персонал</w:t>
      </w:r>
      <w:r w:rsidR="00C13FE6" w:rsidRPr="00FE0103">
        <w:rPr>
          <w:szCs w:val="28"/>
        </w:rPr>
        <w:t>ь</w:t>
      </w:r>
      <w:r w:rsidR="00C13FE6" w:rsidRPr="00FE0103">
        <w:rPr>
          <w:szCs w:val="28"/>
        </w:rPr>
        <w:t>ные компьютеры не реже 1 раза в неделю, в общей численности списочного с</w:t>
      </w:r>
      <w:r w:rsidR="00C13FE6" w:rsidRPr="00FE0103">
        <w:rPr>
          <w:szCs w:val="28"/>
        </w:rPr>
        <w:t>о</w:t>
      </w:r>
      <w:r w:rsidR="00C13FE6" w:rsidRPr="00FE0103">
        <w:rPr>
          <w:szCs w:val="28"/>
        </w:rPr>
        <w:t>става организаций, доля работников организаций, использовавших Интернет не реже 1 раза в неделю, в общей численности списочного состава организаций</w:t>
      </w:r>
      <w:r w:rsidRPr="00FE0103">
        <w:rPr>
          <w:szCs w:val="28"/>
        </w:rPr>
        <w:t>.</w:t>
      </w:r>
    </w:p>
    <w:p w:rsidR="00DB6CEE" w:rsidRPr="00FE0103" w:rsidRDefault="00DB6CEE" w:rsidP="00DB6CEE">
      <w:pPr>
        <w:spacing w:after="0" w:line="240" w:lineRule="auto"/>
        <w:jc w:val="both"/>
      </w:pPr>
    </w:p>
    <w:tbl>
      <w:tblPr>
        <w:tblW w:w="10106" w:type="dxa"/>
        <w:jc w:val="center"/>
        <w:tblLook w:val="04A0" w:firstRow="1" w:lastRow="0" w:firstColumn="1" w:lastColumn="0" w:noHBand="0" w:noVBand="1"/>
      </w:tblPr>
      <w:tblGrid>
        <w:gridCol w:w="636"/>
        <w:gridCol w:w="5738"/>
        <w:gridCol w:w="1238"/>
        <w:gridCol w:w="1247"/>
        <w:gridCol w:w="1247"/>
      </w:tblGrid>
      <w:tr w:rsidR="00F37BE5" w:rsidRPr="00FE0103"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FE0103" w:rsidRDefault="00F37BE5" w:rsidP="00D65070">
            <w:pPr>
              <w:spacing w:after="0" w:line="240" w:lineRule="auto"/>
              <w:jc w:val="both"/>
              <w:rPr>
                <w:sz w:val="24"/>
                <w:szCs w:val="24"/>
              </w:rPr>
            </w:pPr>
            <w:r w:rsidRPr="00FE0103">
              <w:rPr>
                <w:sz w:val="24"/>
                <w:szCs w:val="24"/>
              </w:rPr>
              <w:t xml:space="preserve">№ </w:t>
            </w:r>
            <w:proofErr w:type="gramStart"/>
            <w:r w:rsidRPr="00FE0103">
              <w:rPr>
                <w:sz w:val="24"/>
                <w:szCs w:val="24"/>
              </w:rPr>
              <w:t>п</w:t>
            </w:r>
            <w:proofErr w:type="gramEnd"/>
            <w:r w:rsidRPr="00FE0103">
              <w:rPr>
                <w:sz w:val="24"/>
                <w:szCs w:val="24"/>
              </w:rPr>
              <w:t>/п</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F37BE5" w:rsidP="00D65070">
            <w:pPr>
              <w:spacing w:after="0" w:line="240" w:lineRule="auto"/>
              <w:jc w:val="both"/>
              <w:rPr>
                <w:sz w:val="24"/>
                <w:szCs w:val="24"/>
              </w:rPr>
            </w:pPr>
            <w:r w:rsidRPr="00FE0103">
              <w:rPr>
                <w:sz w:val="24"/>
                <w:szCs w:val="24"/>
              </w:rPr>
              <w:t>Показатель</w:t>
            </w:r>
          </w:p>
        </w:tc>
        <w:tc>
          <w:tcPr>
            <w:tcW w:w="1238"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F37BE5" w:rsidP="00022EB4">
            <w:pPr>
              <w:spacing w:after="0" w:line="240" w:lineRule="auto"/>
              <w:jc w:val="both"/>
              <w:rPr>
                <w:sz w:val="24"/>
                <w:szCs w:val="24"/>
              </w:rPr>
            </w:pPr>
            <w:r w:rsidRPr="00FE0103">
              <w:rPr>
                <w:sz w:val="24"/>
                <w:szCs w:val="24"/>
              </w:rPr>
              <w:t>201</w:t>
            </w:r>
            <w:r w:rsidR="00022EB4" w:rsidRPr="00FE0103">
              <w:rPr>
                <w:sz w:val="24"/>
                <w:szCs w:val="24"/>
              </w:rPr>
              <w:t>9</w:t>
            </w: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022EB4">
            <w:pPr>
              <w:spacing w:after="0" w:line="240" w:lineRule="auto"/>
              <w:jc w:val="center"/>
              <w:rPr>
                <w:sz w:val="24"/>
                <w:szCs w:val="24"/>
              </w:rPr>
            </w:pPr>
            <w:r w:rsidRPr="00FE0103">
              <w:rPr>
                <w:sz w:val="24"/>
                <w:szCs w:val="24"/>
              </w:rPr>
              <w:t>20</w:t>
            </w:r>
            <w:r w:rsidR="00022EB4" w:rsidRPr="00FE0103">
              <w:rPr>
                <w:sz w:val="24"/>
                <w:szCs w:val="24"/>
              </w:rPr>
              <w:t>20</w:t>
            </w:r>
          </w:p>
        </w:tc>
        <w:tc>
          <w:tcPr>
            <w:tcW w:w="1247"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022EB4" w:rsidP="00022EB4">
            <w:pPr>
              <w:spacing w:after="0" w:line="240" w:lineRule="auto"/>
              <w:jc w:val="both"/>
              <w:rPr>
                <w:sz w:val="24"/>
                <w:szCs w:val="24"/>
              </w:rPr>
            </w:pPr>
            <w:r w:rsidRPr="00FE0103">
              <w:rPr>
                <w:sz w:val="24"/>
                <w:szCs w:val="24"/>
              </w:rPr>
              <w:t>Динамика 2020</w:t>
            </w:r>
            <w:r w:rsidR="00F37BE5" w:rsidRPr="00FE0103">
              <w:rPr>
                <w:sz w:val="24"/>
                <w:szCs w:val="24"/>
              </w:rPr>
              <w:t xml:space="preserve"> г. к. 20</w:t>
            </w:r>
            <w:r w:rsidRPr="00FE0103">
              <w:rPr>
                <w:sz w:val="24"/>
                <w:szCs w:val="24"/>
              </w:rPr>
              <w:t>19</w:t>
            </w:r>
            <w:r w:rsidR="00F37BE5" w:rsidRPr="00FE0103">
              <w:rPr>
                <w:sz w:val="24"/>
                <w:szCs w:val="24"/>
              </w:rPr>
              <w:t>7 г., %</w:t>
            </w:r>
          </w:p>
        </w:tc>
      </w:tr>
      <w:tr w:rsidR="00F37BE5" w:rsidRPr="00FE0103" w:rsidTr="00F37BE5">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F37BE5" w:rsidRPr="00FE0103" w:rsidRDefault="00F37BE5" w:rsidP="00D65070">
            <w:pPr>
              <w:spacing w:after="0" w:line="240" w:lineRule="auto"/>
              <w:jc w:val="both"/>
              <w:rPr>
                <w:sz w:val="24"/>
                <w:szCs w:val="24"/>
              </w:rPr>
            </w:pPr>
            <w:r w:rsidRPr="00FE0103">
              <w:rPr>
                <w:sz w:val="24"/>
                <w:szCs w:val="24"/>
              </w:rPr>
              <w:t>1</w:t>
            </w:r>
          </w:p>
        </w:tc>
        <w:tc>
          <w:tcPr>
            <w:tcW w:w="5738" w:type="dxa"/>
            <w:tcBorders>
              <w:top w:val="single" w:sz="4" w:space="0" w:color="auto"/>
              <w:left w:val="single" w:sz="4" w:space="0" w:color="auto"/>
              <w:bottom w:val="single" w:sz="4" w:space="0" w:color="auto"/>
              <w:right w:val="single" w:sz="4" w:space="0" w:color="auto"/>
            </w:tcBorders>
            <w:vAlign w:val="center"/>
            <w:hideMark/>
          </w:tcPr>
          <w:p w:rsidR="00F37BE5" w:rsidRPr="00FE0103" w:rsidRDefault="00F37BE5" w:rsidP="00D65070">
            <w:pPr>
              <w:spacing w:after="0" w:line="240" w:lineRule="auto"/>
              <w:jc w:val="both"/>
              <w:rPr>
                <w:sz w:val="24"/>
                <w:szCs w:val="24"/>
              </w:rPr>
            </w:pPr>
            <w:r w:rsidRPr="00FE0103">
              <w:rPr>
                <w:sz w:val="24"/>
                <w:szCs w:val="24"/>
              </w:rPr>
              <w:t>Развитие сетей связи и передачи данных</w:t>
            </w:r>
          </w:p>
        </w:tc>
        <w:tc>
          <w:tcPr>
            <w:tcW w:w="1238"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D65070">
            <w:pPr>
              <w:spacing w:after="0" w:line="240" w:lineRule="auto"/>
              <w:jc w:val="both"/>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F37BE5" w:rsidRPr="00FE0103" w:rsidRDefault="00F37BE5" w:rsidP="00D65070">
            <w:pPr>
              <w:spacing w:after="0" w:line="240" w:lineRule="auto"/>
              <w:jc w:val="both"/>
              <w:rPr>
                <w:sz w:val="24"/>
                <w:szCs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Уровень цифровизации местной телефонной сети (расчет по данным Минкомсвязи России, на конец года), %</w:t>
            </w:r>
          </w:p>
          <w:p w:rsidR="00022EB4" w:rsidRPr="00FE0103" w:rsidRDefault="00022EB4" w:rsidP="00D65070">
            <w:pPr>
              <w:spacing w:after="0" w:line="240" w:lineRule="auto"/>
              <w:jc w:val="both"/>
              <w:rPr>
                <w:sz w:val="24"/>
                <w:szCs w:val="24"/>
              </w:rPr>
            </w:pPr>
            <w:r w:rsidRPr="00FE0103">
              <w:rPr>
                <w:sz w:val="24"/>
                <w:szCs w:val="24"/>
              </w:rPr>
              <w:t>В городской местности</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99,9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99,9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022EB4" w:rsidRPr="00FE0103" w:rsidRDefault="00022EB4"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В сельской местности</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71,1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73,2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103,0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tcPr>
          <w:p w:rsidR="00022EB4" w:rsidRPr="00FE0103" w:rsidRDefault="00022EB4" w:rsidP="00D65070">
            <w:pPr>
              <w:spacing w:after="0" w:line="240" w:lineRule="auto"/>
              <w:jc w:val="both"/>
              <w:rPr>
                <w:sz w:val="24"/>
                <w:szCs w:val="24"/>
              </w:rPr>
            </w:pP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Всего</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97,7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97,9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100,2</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Ценовая доступность услуг ИКТ</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2.1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Плата за предоставление доступа к сети местной т</w:t>
            </w:r>
            <w:r w:rsidRPr="00FE0103">
              <w:rPr>
                <w:sz w:val="24"/>
                <w:szCs w:val="24"/>
              </w:rPr>
              <w:t>е</w:t>
            </w:r>
            <w:r w:rsidRPr="00FE0103">
              <w:rPr>
                <w:sz w:val="24"/>
                <w:szCs w:val="24"/>
              </w:rPr>
              <w:t>лефонной связи независимо от типа абонентской л</w:t>
            </w:r>
            <w:r w:rsidRPr="00FE0103">
              <w:rPr>
                <w:sz w:val="24"/>
                <w:szCs w:val="24"/>
              </w:rPr>
              <w:t>и</w:t>
            </w:r>
            <w:r w:rsidRPr="00FE0103">
              <w:rPr>
                <w:sz w:val="24"/>
                <w:szCs w:val="24"/>
              </w:rPr>
              <w:t>нии сети фиксированной телефонной связи (средние тарифы на услуги связи для юридических лиц),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3500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3500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2.2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Услуги местной телефонной связи при абонентской системе оплаты услуг - абонентская плата (за месяц) (средние тарифы на услуги связи для юридических лиц),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639,0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639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100,0</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Экономическая среда: доступность финансовых р</w:t>
            </w:r>
            <w:r w:rsidRPr="00FE0103">
              <w:rPr>
                <w:sz w:val="24"/>
                <w:szCs w:val="24"/>
              </w:rPr>
              <w:t>е</w:t>
            </w:r>
            <w:r w:rsidRPr="00FE0103">
              <w:rPr>
                <w:sz w:val="24"/>
                <w:szCs w:val="24"/>
              </w:rPr>
              <w:t>сурсов</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3.1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Объем инвестиций в основной капитал, направле</w:t>
            </w:r>
            <w:r w:rsidRPr="00FE0103">
              <w:rPr>
                <w:sz w:val="24"/>
                <w:szCs w:val="24"/>
              </w:rPr>
              <w:t>н</w:t>
            </w:r>
            <w:r w:rsidRPr="00FE0103">
              <w:rPr>
                <w:sz w:val="24"/>
                <w:szCs w:val="24"/>
              </w:rPr>
              <w:t>ных на приобретение информационного, компьюте</w:t>
            </w:r>
            <w:r w:rsidRPr="00FE0103">
              <w:rPr>
                <w:sz w:val="24"/>
                <w:szCs w:val="24"/>
              </w:rPr>
              <w:t>р</w:t>
            </w:r>
            <w:r w:rsidRPr="00FE0103">
              <w:rPr>
                <w:sz w:val="24"/>
                <w:szCs w:val="24"/>
              </w:rPr>
              <w:t>ного и телекоммуникационного (ИКТ) оборудования (без субъектов малого предпринимательства и объ</w:t>
            </w:r>
            <w:r w:rsidRPr="00FE0103">
              <w:rPr>
                <w:sz w:val="24"/>
                <w:szCs w:val="24"/>
              </w:rPr>
              <w:t>е</w:t>
            </w:r>
            <w:r w:rsidRPr="00FE0103">
              <w:rPr>
                <w:sz w:val="24"/>
                <w:szCs w:val="24"/>
              </w:rPr>
              <w:t>ма инвестиций, не наблюдаемых прямыми статист</w:t>
            </w:r>
            <w:r w:rsidRPr="00FE0103">
              <w:rPr>
                <w:sz w:val="24"/>
                <w:szCs w:val="24"/>
              </w:rPr>
              <w:t>и</w:t>
            </w:r>
            <w:r w:rsidRPr="00FE0103">
              <w:rPr>
                <w:sz w:val="24"/>
                <w:szCs w:val="24"/>
              </w:rPr>
              <w:t>ческими методами), млн. руб.</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1334,3</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1906,3</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142,9</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4</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Экономическая среда: информационная индустрия</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4.1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 xml:space="preserve">Удельный вес </w:t>
            </w:r>
            <w:proofErr w:type="gramStart"/>
            <w:r w:rsidRPr="00FE0103">
              <w:rPr>
                <w:sz w:val="24"/>
                <w:szCs w:val="24"/>
              </w:rPr>
              <w:t>занятых</w:t>
            </w:r>
            <w:proofErr w:type="gramEnd"/>
            <w:r w:rsidRPr="00FE0103">
              <w:rPr>
                <w:sz w:val="24"/>
                <w:szCs w:val="24"/>
              </w:rPr>
              <w:t xml:space="preserve"> в секторе ИКТ в общей чи</w:t>
            </w:r>
            <w:r w:rsidRPr="00FE0103">
              <w:rPr>
                <w:sz w:val="24"/>
                <w:szCs w:val="24"/>
              </w:rPr>
              <w:t>с</w:t>
            </w:r>
            <w:r w:rsidRPr="00FE0103">
              <w:rPr>
                <w:sz w:val="24"/>
                <w:szCs w:val="24"/>
              </w:rPr>
              <w:t>ленности занятого населения</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2,2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2,3</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104,5</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5</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Экономическая среда: информационная безопасность</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5.1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средства защиты информации, передаваемой по глобальным сетям,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87,8</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68,0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77,4</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использование организациями компьютеров и компьютерных сетей</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персональные компьютеры, в общем числе обследованных орган</w:t>
            </w:r>
            <w:r w:rsidRPr="00FE0103">
              <w:rPr>
                <w:sz w:val="24"/>
                <w:szCs w:val="24"/>
              </w:rPr>
              <w:t>и</w:t>
            </w:r>
            <w:r w:rsidRPr="00FE0103">
              <w:rPr>
                <w:sz w:val="24"/>
                <w:szCs w:val="24"/>
              </w:rPr>
              <w:t>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91,5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71,7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78,4</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Число персональных компьютеров в расчете на 100 работников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52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106,1</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6.3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локальные в</w:t>
            </w:r>
            <w:r w:rsidRPr="00FE0103">
              <w:rPr>
                <w:sz w:val="24"/>
                <w:szCs w:val="24"/>
              </w:rPr>
              <w:t>ы</w:t>
            </w:r>
            <w:r w:rsidRPr="00FE0103">
              <w:rPr>
                <w:sz w:val="24"/>
                <w:szCs w:val="24"/>
              </w:rPr>
              <w:lastRenderedPageBreak/>
              <w:t>числительные сети,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lastRenderedPageBreak/>
              <w:t>59,0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47,7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80,8</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lastRenderedPageBreak/>
              <w:t>7</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использование Интернета</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Интернет, в о</w:t>
            </w:r>
            <w:r w:rsidRPr="00FE0103">
              <w:rPr>
                <w:sz w:val="24"/>
                <w:szCs w:val="24"/>
              </w:rPr>
              <w:t>б</w:t>
            </w:r>
            <w:r w:rsidRPr="00FE0103">
              <w:rPr>
                <w:sz w:val="24"/>
                <w:szCs w:val="24"/>
              </w:rPr>
              <w:t>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89,1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Число персональных компьютеров, имевших доступ  к Интернету, на 100 работников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34</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106,3</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использующих широкополосный доступ к сети Интернет, в общем числе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85,4</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95,4</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111,7</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7.4</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имевших веб-сайт,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36,5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77,7</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7.5</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электронную п</w:t>
            </w:r>
            <w:r w:rsidRPr="00FE0103">
              <w:rPr>
                <w:sz w:val="24"/>
                <w:szCs w:val="24"/>
              </w:rPr>
              <w:t>о</w:t>
            </w:r>
            <w:r w:rsidRPr="00FE0103">
              <w:rPr>
                <w:sz w:val="24"/>
                <w:szCs w:val="24"/>
              </w:rPr>
              <w:t>чту,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89,9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8</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применение информационных и коммуникационных технологий (ИКТ) работник</w:t>
            </w:r>
            <w:r w:rsidRPr="00FE0103">
              <w:rPr>
                <w:sz w:val="24"/>
                <w:szCs w:val="24"/>
              </w:rPr>
              <w:t>а</w:t>
            </w:r>
            <w:r w:rsidRPr="00FE0103">
              <w:rPr>
                <w:sz w:val="24"/>
                <w:szCs w:val="24"/>
              </w:rPr>
              <w:t>ми организаций</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8.1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работников организаций, использовавших пе</w:t>
            </w:r>
            <w:r w:rsidRPr="00FE0103">
              <w:rPr>
                <w:sz w:val="24"/>
                <w:szCs w:val="24"/>
              </w:rPr>
              <w:t>р</w:t>
            </w:r>
            <w:r w:rsidRPr="00FE0103">
              <w:rPr>
                <w:sz w:val="24"/>
                <w:szCs w:val="24"/>
              </w:rPr>
              <w:t>сональные компьютеры не реже 1 раза в неделю, в общей численности списочного состава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44,2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47,5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107,5</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8.2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работников организаций, использовавших И</w:t>
            </w:r>
            <w:r w:rsidRPr="00FE0103">
              <w:rPr>
                <w:sz w:val="24"/>
                <w:szCs w:val="24"/>
              </w:rPr>
              <w:t>н</w:t>
            </w:r>
            <w:r w:rsidRPr="00FE0103">
              <w:rPr>
                <w:sz w:val="24"/>
                <w:szCs w:val="24"/>
              </w:rPr>
              <w:t>тернет не реже 1 раза в неделю, в общей численности списочного состава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32,2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34,9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108,4</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интеграция внутренних и</w:t>
            </w:r>
            <w:r w:rsidRPr="00FE0103">
              <w:rPr>
                <w:sz w:val="24"/>
                <w:szCs w:val="24"/>
              </w:rPr>
              <w:t>н</w:t>
            </w:r>
            <w:r w:rsidRPr="00FE0103">
              <w:rPr>
                <w:sz w:val="24"/>
                <w:szCs w:val="24"/>
              </w:rPr>
              <w:t>формационных систем (ИС) и совместный доступ к информации внутри организации</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имевших специальные програм</w:t>
            </w:r>
            <w:r w:rsidRPr="00FE0103">
              <w:rPr>
                <w:sz w:val="24"/>
                <w:szCs w:val="24"/>
              </w:rPr>
              <w:t>м</w:t>
            </w:r>
            <w:r w:rsidRPr="00FE0103">
              <w:rPr>
                <w:sz w:val="24"/>
                <w:szCs w:val="24"/>
              </w:rPr>
              <w:t>ные средства для управления закупками товаров (р</w:t>
            </w:r>
            <w:r w:rsidRPr="00FE0103">
              <w:rPr>
                <w:sz w:val="24"/>
                <w:szCs w:val="24"/>
              </w:rPr>
              <w:t>а</w:t>
            </w:r>
            <w:r w:rsidRPr="00FE0103">
              <w:rPr>
                <w:sz w:val="24"/>
                <w:szCs w:val="24"/>
              </w:rPr>
              <w:t>бот, услуг), в общем числе обследованных организ</w:t>
            </w:r>
            <w:r w:rsidRPr="00FE0103">
              <w:rPr>
                <w:sz w:val="24"/>
                <w:szCs w:val="24"/>
              </w:rPr>
              <w:t>а</w:t>
            </w:r>
            <w:r w:rsidRPr="00FE0103">
              <w:rPr>
                <w:sz w:val="24"/>
                <w:szCs w:val="24"/>
              </w:rPr>
              <w:t>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35,9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22,1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61,6</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имевших специальные програм</w:t>
            </w:r>
            <w:r w:rsidRPr="00FE0103">
              <w:rPr>
                <w:sz w:val="24"/>
                <w:szCs w:val="24"/>
              </w:rPr>
              <w:t>м</w:t>
            </w:r>
            <w:r w:rsidRPr="00FE0103">
              <w:rPr>
                <w:sz w:val="24"/>
                <w:szCs w:val="24"/>
              </w:rPr>
              <w:t>ные средства для управления продажами товаров (работ, услуг), в общем числе обследованных орг</w:t>
            </w:r>
            <w:r w:rsidRPr="00FE0103">
              <w:rPr>
                <w:sz w:val="24"/>
                <w:szCs w:val="24"/>
              </w:rPr>
              <w:t>а</w:t>
            </w:r>
            <w:r w:rsidRPr="00FE0103">
              <w:rPr>
                <w:sz w:val="24"/>
                <w:szCs w:val="24"/>
              </w:rPr>
              <w:t>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22,2</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13,8</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62,2</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9.3</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системы эле</w:t>
            </w:r>
            <w:r w:rsidRPr="00FE0103">
              <w:rPr>
                <w:sz w:val="24"/>
                <w:szCs w:val="24"/>
              </w:rPr>
              <w:t>к</w:t>
            </w:r>
            <w:r w:rsidRPr="00FE0103">
              <w:rPr>
                <w:sz w:val="24"/>
                <w:szCs w:val="24"/>
              </w:rPr>
              <w:t>тронного документооборота, в общем числе обслед</w:t>
            </w:r>
            <w:r w:rsidRPr="00FE0103">
              <w:rPr>
                <w:sz w:val="24"/>
                <w:szCs w:val="24"/>
              </w:rPr>
              <w:t>о</w:t>
            </w:r>
            <w:r w:rsidRPr="00FE0103">
              <w:rPr>
                <w:sz w:val="24"/>
                <w:szCs w:val="24"/>
              </w:rPr>
              <w:t>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71,1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10</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интеграция ИС организации с ИС контрагентов</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10.1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использовавших электронный обмен данными между своими и внешними инфо</w:t>
            </w:r>
            <w:r w:rsidRPr="00FE0103">
              <w:rPr>
                <w:sz w:val="24"/>
                <w:szCs w:val="24"/>
              </w:rPr>
              <w:t>р</w:t>
            </w:r>
            <w:r w:rsidRPr="00FE0103">
              <w:rPr>
                <w:sz w:val="24"/>
                <w:szCs w:val="24"/>
              </w:rPr>
              <w:t>мационными системами по форматам обмена (EDIFACT, EANCOM, ANSI X12; основанные на XML стандарты, например ebXML, RosettaNet, UBL, papiNET; проприетарные стандарты, согласованные между организациями), в общем числе обследова</w:t>
            </w:r>
            <w:r w:rsidRPr="00FE0103">
              <w:rPr>
                <w:sz w:val="24"/>
                <w:szCs w:val="24"/>
              </w:rPr>
              <w:t>н</w:t>
            </w:r>
            <w:r w:rsidRPr="00FE0103">
              <w:rPr>
                <w:sz w:val="24"/>
                <w:szCs w:val="24"/>
              </w:rPr>
              <w:t>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69,0</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53,9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78,1</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Электронный бизнес: электронная коммерция</w:t>
            </w:r>
          </w:p>
        </w:tc>
        <w:tc>
          <w:tcPr>
            <w:tcW w:w="1238"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3640C2">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11.1</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размещавших заказы на товары (работы, услуги) в Интернете, в общем числе обсл</w:t>
            </w:r>
            <w:r w:rsidRPr="00FE0103">
              <w:rPr>
                <w:sz w:val="24"/>
                <w:szCs w:val="24"/>
              </w:rPr>
              <w:t>е</w:t>
            </w:r>
            <w:r w:rsidRPr="00FE0103">
              <w:rPr>
                <w:sz w:val="24"/>
                <w:szCs w:val="24"/>
              </w:rPr>
              <w:t>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41,7</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35,5</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85,1</w:t>
            </w:r>
          </w:p>
        </w:tc>
      </w:tr>
      <w:tr w:rsidR="00022EB4" w:rsidRPr="00FE0103" w:rsidTr="00022EB4">
        <w:trPr>
          <w:trHeight w:val="20"/>
          <w:jc w:val="center"/>
        </w:trPr>
        <w:tc>
          <w:tcPr>
            <w:tcW w:w="636" w:type="dxa"/>
            <w:tcBorders>
              <w:top w:val="single" w:sz="4" w:space="0" w:color="auto"/>
              <w:left w:val="single" w:sz="4" w:space="0" w:color="auto"/>
              <w:bottom w:val="single" w:sz="4" w:space="0" w:color="auto"/>
              <w:right w:val="single" w:sz="4" w:space="0" w:color="auto"/>
            </w:tcBorders>
            <w:hideMark/>
          </w:tcPr>
          <w:p w:rsidR="00022EB4" w:rsidRPr="00FE0103" w:rsidRDefault="00022EB4" w:rsidP="00D65070">
            <w:pPr>
              <w:spacing w:after="0" w:line="240" w:lineRule="auto"/>
              <w:jc w:val="both"/>
              <w:rPr>
                <w:sz w:val="24"/>
                <w:szCs w:val="24"/>
              </w:rPr>
            </w:pPr>
            <w:r w:rsidRPr="00FE0103">
              <w:rPr>
                <w:sz w:val="24"/>
                <w:szCs w:val="24"/>
              </w:rPr>
              <w:t>11.2</w:t>
            </w:r>
          </w:p>
        </w:tc>
        <w:tc>
          <w:tcPr>
            <w:tcW w:w="57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D65070">
            <w:pPr>
              <w:spacing w:after="0" w:line="240" w:lineRule="auto"/>
              <w:jc w:val="both"/>
              <w:rPr>
                <w:sz w:val="24"/>
                <w:szCs w:val="24"/>
              </w:rPr>
            </w:pPr>
            <w:r w:rsidRPr="00FE0103">
              <w:rPr>
                <w:sz w:val="24"/>
                <w:szCs w:val="24"/>
              </w:rPr>
              <w:t>Доля организаций, получавших заказы на выпуска</w:t>
            </w:r>
            <w:r w:rsidRPr="00FE0103">
              <w:rPr>
                <w:sz w:val="24"/>
                <w:szCs w:val="24"/>
              </w:rPr>
              <w:t>е</w:t>
            </w:r>
            <w:r w:rsidRPr="00FE0103">
              <w:rPr>
                <w:sz w:val="24"/>
                <w:szCs w:val="24"/>
              </w:rPr>
              <w:t>мые товары (работы, услуги) по Интернету, в общем числе обследованных организаций</w:t>
            </w:r>
          </w:p>
        </w:tc>
        <w:tc>
          <w:tcPr>
            <w:tcW w:w="1238" w:type="dxa"/>
            <w:tcBorders>
              <w:top w:val="single" w:sz="4" w:space="0" w:color="auto"/>
              <w:left w:val="single" w:sz="4" w:space="0" w:color="auto"/>
              <w:bottom w:val="single" w:sz="4" w:space="0" w:color="auto"/>
              <w:right w:val="single" w:sz="4" w:space="0" w:color="auto"/>
            </w:tcBorders>
            <w:vAlign w:val="center"/>
            <w:hideMark/>
          </w:tcPr>
          <w:p w:rsidR="00022EB4" w:rsidRPr="00FE0103" w:rsidRDefault="00022EB4" w:rsidP="003640C2">
            <w:pPr>
              <w:spacing w:after="0" w:line="240" w:lineRule="auto"/>
              <w:jc w:val="center"/>
              <w:rPr>
                <w:sz w:val="24"/>
                <w:szCs w:val="24"/>
              </w:rPr>
            </w:pPr>
            <w:r w:rsidRPr="00FE0103">
              <w:rPr>
                <w:sz w:val="24"/>
                <w:szCs w:val="24"/>
              </w:rPr>
              <w:t>20,9</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F37BE5">
            <w:pPr>
              <w:spacing w:after="0" w:line="240" w:lineRule="auto"/>
              <w:jc w:val="center"/>
              <w:rPr>
                <w:sz w:val="24"/>
                <w:szCs w:val="24"/>
              </w:rPr>
            </w:pPr>
            <w:r w:rsidRPr="00FE0103">
              <w:rPr>
                <w:sz w:val="24"/>
                <w:szCs w:val="24"/>
              </w:rPr>
              <w:t>20,1</w:t>
            </w:r>
          </w:p>
        </w:tc>
        <w:tc>
          <w:tcPr>
            <w:tcW w:w="1247" w:type="dxa"/>
            <w:tcBorders>
              <w:top w:val="single" w:sz="4" w:space="0" w:color="auto"/>
              <w:left w:val="single" w:sz="4" w:space="0" w:color="auto"/>
              <w:bottom w:val="single" w:sz="4" w:space="0" w:color="auto"/>
              <w:right w:val="single" w:sz="4" w:space="0" w:color="auto"/>
            </w:tcBorders>
            <w:vAlign w:val="center"/>
          </w:tcPr>
          <w:p w:rsidR="00022EB4" w:rsidRPr="00FE0103" w:rsidRDefault="00022EB4" w:rsidP="00022EB4">
            <w:pPr>
              <w:spacing w:after="0" w:line="240" w:lineRule="auto"/>
              <w:jc w:val="center"/>
              <w:rPr>
                <w:sz w:val="24"/>
              </w:rPr>
            </w:pPr>
            <w:r w:rsidRPr="00FE0103">
              <w:rPr>
                <w:sz w:val="24"/>
              </w:rPr>
              <w:t>96,2</w:t>
            </w:r>
          </w:p>
        </w:tc>
      </w:tr>
    </w:tbl>
    <w:p w:rsidR="00DB6CEE" w:rsidRPr="00FE0103" w:rsidRDefault="00DB6CEE" w:rsidP="00C13FE6">
      <w:pPr>
        <w:shd w:val="clear" w:color="auto" w:fill="FFFFFF"/>
        <w:spacing w:after="0" w:line="240" w:lineRule="auto"/>
        <w:jc w:val="both"/>
        <w:rPr>
          <w:szCs w:val="28"/>
        </w:rPr>
      </w:pPr>
    </w:p>
    <w:p w:rsidR="00DB6CEE" w:rsidRPr="00FE0103" w:rsidRDefault="00DB6CEE" w:rsidP="00DB6CEE">
      <w:pPr>
        <w:shd w:val="clear" w:color="auto" w:fill="FFFFFF"/>
        <w:spacing w:after="0" w:line="240" w:lineRule="auto"/>
        <w:ind w:firstLine="709"/>
        <w:jc w:val="both"/>
        <w:rPr>
          <w:szCs w:val="28"/>
        </w:rPr>
      </w:pPr>
    </w:p>
    <w:p w:rsidR="00DB6CEE" w:rsidRPr="00FE0103" w:rsidRDefault="00DB6CEE" w:rsidP="00DB6CEE">
      <w:pPr>
        <w:spacing w:after="0" w:line="240" w:lineRule="auto"/>
        <w:ind w:firstLine="709"/>
        <w:jc w:val="both"/>
        <w:rPr>
          <w:b/>
          <w:szCs w:val="28"/>
        </w:rPr>
      </w:pPr>
      <w:r w:rsidRPr="00FE0103">
        <w:rPr>
          <w:b/>
          <w:szCs w:val="28"/>
        </w:rPr>
        <w:t xml:space="preserve">Деятельность Министерства </w:t>
      </w:r>
      <w:r w:rsidR="00D140CF" w:rsidRPr="00FE0103">
        <w:rPr>
          <w:b/>
          <w:szCs w:val="28"/>
        </w:rPr>
        <w:t>экономического развития и промы</w:t>
      </w:r>
      <w:r w:rsidR="00D140CF" w:rsidRPr="00FE0103">
        <w:rPr>
          <w:b/>
          <w:szCs w:val="28"/>
        </w:rPr>
        <w:t>ш</w:t>
      </w:r>
      <w:r w:rsidR="00D140CF" w:rsidRPr="00FE0103">
        <w:rPr>
          <w:b/>
          <w:szCs w:val="28"/>
        </w:rPr>
        <w:t>ленности</w:t>
      </w:r>
      <w:r w:rsidRPr="00FE0103">
        <w:rPr>
          <w:b/>
          <w:szCs w:val="28"/>
        </w:rPr>
        <w:t xml:space="preserve"> Ульяновской области в сфере цифровой экономики</w:t>
      </w:r>
    </w:p>
    <w:p w:rsidR="00DB6CEE" w:rsidRPr="00FE0103" w:rsidRDefault="00DB6CEE" w:rsidP="00DB6CEE">
      <w:pPr>
        <w:spacing w:after="0" w:line="240" w:lineRule="auto"/>
        <w:ind w:firstLine="709"/>
        <w:jc w:val="both"/>
        <w:rPr>
          <w:szCs w:val="28"/>
        </w:rPr>
      </w:pPr>
    </w:p>
    <w:bookmarkEnd w:id="17"/>
    <w:bookmarkEnd w:id="62"/>
    <w:p w:rsidR="00C13FE6" w:rsidRPr="00FE0103" w:rsidRDefault="00C13FE6" w:rsidP="00C13FE6">
      <w:pPr>
        <w:spacing w:after="0" w:line="240" w:lineRule="auto"/>
        <w:jc w:val="center"/>
        <w:rPr>
          <w:rFonts w:eastAsia="PT Astra Serif" w:cs="PT Astra Serif"/>
          <w:b/>
          <w:color w:val="000000"/>
          <w:szCs w:val="28"/>
        </w:rPr>
      </w:pPr>
      <w:r w:rsidRPr="00FE0103">
        <w:rPr>
          <w:rFonts w:eastAsia="PT Astra Serif" w:cs="PT Astra Serif"/>
          <w:b/>
          <w:color w:val="000000"/>
          <w:szCs w:val="28"/>
        </w:rPr>
        <w:t>Стратегия цифровой трансформации промышленности</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 xml:space="preserve">В рамках исполнения поручения Президента России (№ Пр-2242 п.2  от 31.12.2020) разработать и </w:t>
      </w:r>
      <w:proofErr w:type="gramStart"/>
      <w:r w:rsidRPr="00FE0103">
        <w:rPr>
          <w:rFonts w:eastAsia="PT Astra Serif" w:cs="PT Astra Serif"/>
          <w:color w:val="000000"/>
          <w:szCs w:val="28"/>
        </w:rPr>
        <w:t>утвердить региональные стратегии цифровой тран</w:t>
      </w:r>
      <w:r w:rsidRPr="00FE0103">
        <w:rPr>
          <w:rFonts w:eastAsia="PT Astra Serif" w:cs="PT Astra Serif"/>
          <w:color w:val="000000"/>
          <w:szCs w:val="28"/>
        </w:rPr>
        <w:t>с</w:t>
      </w:r>
      <w:r w:rsidRPr="00FE0103">
        <w:rPr>
          <w:rFonts w:eastAsia="PT Astra Serif" w:cs="PT Astra Serif"/>
          <w:color w:val="000000"/>
          <w:szCs w:val="28"/>
        </w:rPr>
        <w:t>формации ключевых отраслей разработаны</w:t>
      </w:r>
      <w:proofErr w:type="gramEnd"/>
      <w:r w:rsidRPr="00FE0103">
        <w:rPr>
          <w:rFonts w:eastAsia="PT Astra Serif" w:cs="PT Astra Serif"/>
          <w:color w:val="000000"/>
          <w:szCs w:val="28"/>
        </w:rPr>
        <w:t xml:space="preserve"> и согласованы с Минпромторгом России разделы по направлению «промышленность» в «Стратегии в области цифровой трансформации отраслей экономики, социальной сферы и госуда</w:t>
      </w:r>
      <w:r w:rsidRPr="00FE0103">
        <w:rPr>
          <w:rFonts w:eastAsia="PT Astra Serif" w:cs="PT Astra Serif"/>
          <w:color w:val="000000"/>
          <w:szCs w:val="28"/>
        </w:rPr>
        <w:t>р</w:t>
      </w:r>
      <w:r w:rsidRPr="00FE0103">
        <w:rPr>
          <w:rFonts w:eastAsia="PT Astra Serif" w:cs="PT Astra Serif"/>
          <w:color w:val="000000"/>
          <w:szCs w:val="28"/>
        </w:rPr>
        <w:t xml:space="preserve">ственного управления Ульяновской области», утверждённой 19.08.2021. </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Документ предполагает участие Ульяновской области в трёх федерал</w:t>
      </w:r>
      <w:r w:rsidRPr="00FE0103">
        <w:rPr>
          <w:rFonts w:eastAsia="PT Astra Serif" w:cs="PT Astra Serif"/>
          <w:color w:val="000000"/>
          <w:szCs w:val="28"/>
        </w:rPr>
        <w:t>ь</w:t>
      </w:r>
      <w:r w:rsidRPr="00FE0103">
        <w:rPr>
          <w:rFonts w:eastAsia="PT Astra Serif" w:cs="PT Astra Serif"/>
          <w:color w:val="000000"/>
          <w:szCs w:val="28"/>
        </w:rPr>
        <w:t>ных проектах Минпромторга России:</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формирование на платформе ГИСП цифровых паспортов промышленных предприятий;</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формирование на платформе ГИСП промышленных данных за счет пер</w:t>
      </w:r>
      <w:r w:rsidRPr="00FE0103">
        <w:rPr>
          <w:rFonts w:eastAsia="PT Astra Serif" w:cs="PT Astra Serif"/>
          <w:color w:val="000000"/>
          <w:szCs w:val="28"/>
        </w:rPr>
        <w:t>е</w:t>
      </w:r>
      <w:r w:rsidRPr="00FE0103">
        <w:rPr>
          <w:rFonts w:eastAsia="PT Astra Serif" w:cs="PT Astra Serif"/>
          <w:color w:val="000000"/>
          <w:szCs w:val="28"/>
        </w:rPr>
        <w:t>хода от отраслевой статистики и опросов к цифровым паспортам, формиру</w:t>
      </w:r>
      <w:r w:rsidRPr="00FE0103">
        <w:rPr>
          <w:rFonts w:eastAsia="PT Astra Serif" w:cs="PT Astra Serif"/>
          <w:color w:val="000000"/>
          <w:szCs w:val="28"/>
        </w:rPr>
        <w:t>е</w:t>
      </w:r>
      <w:r w:rsidRPr="00FE0103">
        <w:rPr>
          <w:rFonts w:eastAsia="PT Astra Serif" w:cs="PT Astra Serif"/>
          <w:color w:val="000000"/>
          <w:szCs w:val="28"/>
        </w:rPr>
        <w:t>мым на основе первичных сведений и доступным on-line;</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proofErr w:type="gramStart"/>
      <w:r w:rsidRPr="00FE0103">
        <w:rPr>
          <w:rFonts w:eastAsia="PT Astra Serif" w:cs="PT Astra Serif"/>
          <w:color w:val="000000"/>
          <w:szCs w:val="28"/>
        </w:rPr>
        <w:t>оказание финансовой поддержки проектам по разработке и внедрению российского инженерного ПО, включая внедрение «цифровых двойников» пр</w:t>
      </w:r>
      <w:r w:rsidRPr="00FE0103">
        <w:rPr>
          <w:rFonts w:eastAsia="PT Astra Serif" w:cs="PT Astra Serif"/>
          <w:color w:val="000000"/>
          <w:szCs w:val="28"/>
        </w:rPr>
        <w:t>о</w:t>
      </w:r>
      <w:r w:rsidRPr="00FE0103">
        <w:rPr>
          <w:rFonts w:eastAsia="PT Astra Serif" w:cs="PT Astra Serif"/>
          <w:color w:val="000000"/>
          <w:szCs w:val="28"/>
        </w:rPr>
        <w:t>изводства, продукции, материалов, технологических процессов и развития и</w:t>
      </w:r>
      <w:r w:rsidRPr="00FE0103">
        <w:rPr>
          <w:rFonts w:eastAsia="PT Astra Serif" w:cs="PT Astra Serif"/>
          <w:color w:val="000000"/>
          <w:szCs w:val="28"/>
        </w:rPr>
        <w:t>н</w:t>
      </w:r>
      <w:r w:rsidRPr="00FE0103">
        <w:rPr>
          <w:rFonts w:eastAsia="PT Astra Serif" w:cs="PT Astra Serif"/>
          <w:color w:val="000000"/>
          <w:szCs w:val="28"/>
        </w:rPr>
        <w:t>фраструктуры с ними, и проектов по умному импортозамещению программн</w:t>
      </w:r>
      <w:r w:rsidRPr="00FE0103">
        <w:rPr>
          <w:rFonts w:eastAsia="PT Astra Serif" w:cs="PT Astra Serif"/>
          <w:color w:val="000000"/>
          <w:szCs w:val="28"/>
        </w:rPr>
        <w:t>о</w:t>
      </w:r>
      <w:r w:rsidRPr="00FE0103">
        <w:rPr>
          <w:rFonts w:eastAsia="PT Astra Serif" w:cs="PT Astra Serif"/>
          <w:color w:val="000000"/>
          <w:szCs w:val="28"/>
        </w:rPr>
        <w:t>го обеспечения.</w:t>
      </w:r>
      <w:proofErr w:type="gramEnd"/>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Также стратегия включает проект по формированию региональной экос</w:t>
      </w:r>
      <w:r w:rsidRPr="00FE0103">
        <w:rPr>
          <w:rFonts w:eastAsia="PT Astra Serif" w:cs="PT Astra Serif"/>
          <w:color w:val="000000"/>
          <w:szCs w:val="28"/>
        </w:rPr>
        <w:t>и</w:t>
      </w:r>
      <w:r w:rsidRPr="00FE0103">
        <w:rPr>
          <w:rFonts w:eastAsia="PT Astra Serif" w:cs="PT Astra Serif"/>
          <w:color w:val="000000"/>
          <w:szCs w:val="28"/>
        </w:rPr>
        <w:t>стемы цифровой трансформации промышленности.</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В соответствии со «Стратегией в области цифровой трансформации о</w:t>
      </w:r>
      <w:r w:rsidRPr="00FE0103">
        <w:rPr>
          <w:rFonts w:eastAsia="PT Astra Serif" w:cs="PT Astra Serif"/>
          <w:color w:val="000000"/>
          <w:szCs w:val="28"/>
        </w:rPr>
        <w:t>т</w:t>
      </w:r>
      <w:r w:rsidRPr="00FE0103">
        <w:rPr>
          <w:rFonts w:eastAsia="PT Astra Serif" w:cs="PT Astra Serif"/>
          <w:color w:val="000000"/>
          <w:szCs w:val="28"/>
        </w:rPr>
        <w:t>раслей экономики, социальной сферы и государственного управления Ульяно</w:t>
      </w:r>
      <w:r w:rsidRPr="00FE0103">
        <w:rPr>
          <w:rFonts w:eastAsia="PT Astra Serif" w:cs="PT Astra Serif"/>
          <w:color w:val="000000"/>
          <w:szCs w:val="28"/>
        </w:rPr>
        <w:t>в</w:t>
      </w:r>
      <w:r w:rsidRPr="00FE0103">
        <w:rPr>
          <w:rFonts w:eastAsia="PT Astra Serif" w:cs="PT Astra Serif"/>
          <w:color w:val="000000"/>
          <w:szCs w:val="28"/>
        </w:rPr>
        <w:t xml:space="preserve">ской области» разработана программа реализации стратегии на 2022-2024 годы в части «Промышленность». </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Совместно с АНО ДО «АТР» проведено первичное анкетирование пре</w:t>
      </w:r>
      <w:r w:rsidRPr="00FE0103">
        <w:rPr>
          <w:rFonts w:eastAsia="PT Astra Serif" w:cs="PT Astra Serif"/>
          <w:color w:val="000000"/>
          <w:szCs w:val="28"/>
        </w:rPr>
        <w:t>д</w:t>
      </w:r>
      <w:r w:rsidRPr="00FE0103">
        <w:rPr>
          <w:rFonts w:eastAsia="PT Astra Serif" w:cs="PT Astra Serif"/>
          <w:color w:val="000000"/>
          <w:szCs w:val="28"/>
        </w:rPr>
        <w:t>приятий Ульяновской области по вопросам цифровой трансформации и цифр</w:t>
      </w:r>
      <w:r w:rsidRPr="00FE0103">
        <w:rPr>
          <w:rFonts w:eastAsia="PT Astra Serif" w:cs="PT Astra Serif"/>
          <w:color w:val="000000"/>
          <w:szCs w:val="28"/>
        </w:rPr>
        <w:t>о</w:t>
      </w:r>
      <w:r w:rsidRPr="00FE0103">
        <w:rPr>
          <w:rFonts w:eastAsia="PT Astra Serif" w:cs="PT Astra Serif"/>
          <w:color w:val="000000"/>
          <w:szCs w:val="28"/>
        </w:rPr>
        <w:t>вой зрелости промышленного производства. Ведётся информирование ульяно</w:t>
      </w:r>
      <w:r w:rsidRPr="00FE0103">
        <w:rPr>
          <w:rFonts w:eastAsia="PT Astra Serif" w:cs="PT Astra Serif"/>
          <w:color w:val="000000"/>
          <w:szCs w:val="28"/>
        </w:rPr>
        <w:t>в</w:t>
      </w:r>
      <w:r w:rsidRPr="00FE0103">
        <w:rPr>
          <w:rFonts w:eastAsia="PT Astra Serif" w:cs="PT Astra Serif"/>
          <w:color w:val="000000"/>
          <w:szCs w:val="28"/>
        </w:rPr>
        <w:t>ских предприятий о возможности получения «цифрового паспорта» на портале ГИСП. Для коммуникации по вопросам цифровой трансформации создана площадка при Торгово-промышленной палате Ульяновской области - Комитет по развитию цифровой экономики и информационных технологий.</w:t>
      </w:r>
    </w:p>
    <w:p w:rsidR="00C13FE6" w:rsidRPr="00FE0103" w:rsidRDefault="00C13FE6" w:rsidP="00C13FE6">
      <w:pPr>
        <w:spacing w:after="0" w:line="240" w:lineRule="auto"/>
        <w:ind w:left="1" w:firstLineChars="252" w:firstLine="706"/>
        <w:jc w:val="both"/>
        <w:rPr>
          <w:rFonts w:eastAsia="PT Astra Serif" w:cs="PT Astra Serif"/>
          <w:color w:val="000000"/>
          <w:szCs w:val="28"/>
        </w:rPr>
      </w:pPr>
      <w:r w:rsidRPr="00FE0103">
        <w:rPr>
          <w:rFonts w:eastAsia="PT Astra Serif" w:cs="PT Astra Serif"/>
          <w:color w:val="000000"/>
          <w:szCs w:val="28"/>
        </w:rPr>
        <w:t xml:space="preserve">В настоящее время региональная отраслевая стратегия цифровизации корректируется в соответствии со «Стратегическим направлением в области цифровой трансформации обрабатывающих отраслей промышленности», утверждённым Распоряжением Правительства РФ от 6 ноября 2021 года №3142-р. </w:t>
      </w:r>
    </w:p>
    <w:p w:rsidR="00FB2589" w:rsidRPr="00FE0103" w:rsidRDefault="00C13FE6" w:rsidP="00C13FE6">
      <w:pPr>
        <w:spacing w:after="0" w:line="240" w:lineRule="auto"/>
        <w:ind w:firstLine="709"/>
        <w:jc w:val="both"/>
        <w:rPr>
          <w:szCs w:val="28"/>
        </w:rPr>
      </w:pPr>
      <w:r w:rsidRPr="00FE0103">
        <w:rPr>
          <w:rFonts w:eastAsia="PT Astra Serif" w:cs="PT Astra Serif"/>
          <w:color w:val="000000"/>
          <w:szCs w:val="28"/>
        </w:rPr>
        <w:t>Кроме того, Ульяновская область принимает активное участие в разр</w:t>
      </w:r>
      <w:r w:rsidRPr="00FE0103">
        <w:rPr>
          <w:rFonts w:eastAsia="PT Astra Serif" w:cs="PT Astra Serif"/>
          <w:color w:val="000000"/>
          <w:szCs w:val="28"/>
        </w:rPr>
        <w:t>а</w:t>
      </w:r>
      <w:r w:rsidRPr="00FE0103">
        <w:rPr>
          <w:rFonts w:eastAsia="PT Astra Serif" w:cs="PT Astra Serif"/>
          <w:color w:val="000000"/>
          <w:szCs w:val="28"/>
        </w:rPr>
        <w:t>ботке федерального проекта Минпромторга России «Кадры для цифровой пр</w:t>
      </w:r>
      <w:r w:rsidRPr="00FE0103">
        <w:rPr>
          <w:rFonts w:eastAsia="PT Astra Serif" w:cs="PT Astra Serif"/>
          <w:color w:val="000000"/>
          <w:szCs w:val="28"/>
        </w:rPr>
        <w:t>о</w:t>
      </w:r>
      <w:r w:rsidRPr="00FE0103">
        <w:rPr>
          <w:rFonts w:eastAsia="PT Astra Serif" w:cs="PT Astra Serif"/>
          <w:color w:val="000000"/>
          <w:szCs w:val="28"/>
        </w:rPr>
        <w:lastRenderedPageBreak/>
        <w:t>мышленности» и в организации участия региональной команды во всеросси</w:t>
      </w:r>
      <w:r w:rsidRPr="00FE0103">
        <w:rPr>
          <w:rFonts w:eastAsia="PT Astra Serif" w:cs="PT Astra Serif"/>
          <w:color w:val="000000"/>
          <w:szCs w:val="28"/>
        </w:rPr>
        <w:t>й</w:t>
      </w:r>
      <w:r w:rsidRPr="00FE0103">
        <w:rPr>
          <w:rFonts w:eastAsia="PT Astra Serif" w:cs="PT Astra Serif"/>
          <w:color w:val="000000"/>
          <w:szCs w:val="28"/>
        </w:rPr>
        <w:t>ском конкурсе «Кибердром».</w:t>
      </w:r>
    </w:p>
    <w:p w:rsidR="001111E0" w:rsidRPr="00FE0103" w:rsidRDefault="001111E0" w:rsidP="001111E0">
      <w:pPr>
        <w:shd w:val="clear" w:color="auto" w:fill="FFFFFF"/>
        <w:spacing w:after="0" w:line="240" w:lineRule="auto"/>
        <w:ind w:firstLine="709"/>
        <w:jc w:val="both"/>
        <w:rPr>
          <w:szCs w:val="28"/>
          <w:lang w:eastAsia="ar-SA"/>
        </w:rPr>
      </w:pPr>
    </w:p>
    <w:p w:rsidR="00D62BA0" w:rsidRPr="00FE0103" w:rsidRDefault="00E8688A" w:rsidP="0044332E">
      <w:pPr>
        <w:pStyle w:val="123"/>
      </w:pPr>
      <w:bookmarkStart w:id="89" w:name="_Toc97214554"/>
      <w:r w:rsidRPr="00FE0103">
        <w:t>2.4</w:t>
      </w:r>
      <w:r w:rsidR="0014219C" w:rsidRPr="00FE0103">
        <w:t xml:space="preserve">. </w:t>
      </w:r>
      <w:r w:rsidR="00D62BA0" w:rsidRPr="00FE0103">
        <w:t>Утверждение перечня товарных рынков для содействия разв</w:t>
      </w:r>
      <w:r w:rsidR="00D62BA0" w:rsidRPr="00FE0103">
        <w:t>и</w:t>
      </w:r>
      <w:r w:rsidR="00D62BA0" w:rsidRPr="00FE0103">
        <w:t>тию конкуренции</w:t>
      </w:r>
      <w:bookmarkEnd w:id="89"/>
    </w:p>
    <w:p w:rsidR="0044332E" w:rsidRPr="00FE0103" w:rsidRDefault="0044332E" w:rsidP="0044332E">
      <w:pPr>
        <w:pStyle w:val="123"/>
      </w:pPr>
    </w:p>
    <w:p w:rsidR="00CC0228" w:rsidRPr="00FE0103" w:rsidRDefault="00CC0228" w:rsidP="00CC0228">
      <w:pPr>
        <w:spacing w:after="0" w:line="240" w:lineRule="auto"/>
        <w:ind w:firstLine="709"/>
        <w:jc w:val="both"/>
        <w:rPr>
          <w:szCs w:val="28"/>
        </w:rPr>
      </w:pPr>
      <w:r w:rsidRPr="00FE0103">
        <w:rPr>
          <w:szCs w:val="28"/>
        </w:rPr>
        <w:t>Перечень товарных рынков для содействия развитию конкуренции в Ул</w:t>
      </w:r>
      <w:r w:rsidRPr="00FE0103">
        <w:rPr>
          <w:szCs w:val="28"/>
        </w:rPr>
        <w:t>ь</w:t>
      </w:r>
      <w:r w:rsidRPr="00FE0103">
        <w:rPr>
          <w:szCs w:val="28"/>
        </w:rPr>
        <w:t>яновской области утверждён распоряжением Губернатора Ульяновской области от 23.08.2019 № 1021-р «Об утверждении Перечня товарных рынков для соде</w:t>
      </w:r>
      <w:r w:rsidRPr="00FE0103">
        <w:rPr>
          <w:szCs w:val="28"/>
        </w:rPr>
        <w:t>й</w:t>
      </w:r>
      <w:r w:rsidRPr="00FE0103">
        <w:rPr>
          <w:szCs w:val="28"/>
        </w:rPr>
        <w:t xml:space="preserve">ствия развитию конкуренции в Ульяновской области и признании </w:t>
      </w:r>
      <w:proofErr w:type="gramStart"/>
      <w:r w:rsidRPr="00FE0103">
        <w:rPr>
          <w:szCs w:val="28"/>
        </w:rPr>
        <w:t>утратившими</w:t>
      </w:r>
      <w:proofErr w:type="gramEnd"/>
      <w:r w:rsidRPr="00FE0103">
        <w:rPr>
          <w:szCs w:val="28"/>
        </w:rPr>
        <w:t xml:space="preserve"> силу некоторых распоряжений Губернатора Ульяновской области».</w:t>
      </w:r>
    </w:p>
    <w:p w:rsidR="00CC0228" w:rsidRPr="00FE0103" w:rsidRDefault="00CC0228" w:rsidP="00CC0228">
      <w:pPr>
        <w:spacing w:after="0" w:line="240" w:lineRule="auto"/>
        <w:ind w:firstLine="709"/>
        <w:jc w:val="both"/>
        <w:rPr>
          <w:szCs w:val="28"/>
        </w:rPr>
      </w:pPr>
      <w:r w:rsidRPr="00FE0103">
        <w:rPr>
          <w:szCs w:val="28"/>
        </w:rPr>
        <w:t xml:space="preserve">Документ размещен на официальном сайте Министерства </w:t>
      </w:r>
      <w:r w:rsidR="00D140CF" w:rsidRPr="00FE0103">
        <w:rPr>
          <w:szCs w:val="28"/>
        </w:rPr>
        <w:t>экономическ</w:t>
      </w:r>
      <w:r w:rsidR="00D140CF" w:rsidRPr="00FE0103">
        <w:rPr>
          <w:szCs w:val="28"/>
        </w:rPr>
        <w:t>о</w:t>
      </w:r>
      <w:r w:rsidR="00D140CF" w:rsidRPr="00FE0103">
        <w:rPr>
          <w:szCs w:val="28"/>
        </w:rPr>
        <w:t>го развития и промышленности</w:t>
      </w:r>
      <w:r w:rsidRPr="00FE0103">
        <w:rPr>
          <w:szCs w:val="28"/>
        </w:rPr>
        <w:t xml:space="preserve"> Ульяновской области и доступен по ссылке:</w:t>
      </w:r>
    </w:p>
    <w:p w:rsidR="00CC0228" w:rsidRPr="00FE0103" w:rsidRDefault="00E21A87" w:rsidP="00CC0228">
      <w:pPr>
        <w:spacing w:after="0" w:line="240" w:lineRule="auto"/>
        <w:ind w:firstLine="709"/>
        <w:jc w:val="both"/>
        <w:rPr>
          <w:szCs w:val="28"/>
        </w:rPr>
      </w:pPr>
      <w:hyperlink r:id="rId103" w:history="1">
        <w:r w:rsidR="00CC0228" w:rsidRPr="00FE0103">
          <w:rPr>
            <w:rStyle w:val="a3"/>
            <w:szCs w:val="28"/>
          </w:rPr>
          <w:t>https://ekonom73.ru/wp-content/uploads/2019/09/RGUO-1021-r-ob-utverzhdenii-perechnya-tovarnyh-rynkov.pdf</w:t>
        </w:r>
      </w:hyperlink>
    </w:p>
    <w:p w:rsidR="00CC0228" w:rsidRPr="00FE0103" w:rsidRDefault="00CC0228" w:rsidP="00D62BA0">
      <w:pPr>
        <w:spacing w:after="0" w:line="240" w:lineRule="auto"/>
        <w:ind w:firstLine="709"/>
        <w:jc w:val="both"/>
        <w:rPr>
          <w:szCs w:val="28"/>
        </w:rPr>
      </w:pPr>
    </w:p>
    <w:p w:rsidR="00D62BA0" w:rsidRPr="00FE0103" w:rsidRDefault="00D62BA0" w:rsidP="00D62BA0">
      <w:pPr>
        <w:spacing w:after="0" w:line="240" w:lineRule="auto"/>
        <w:ind w:firstLine="709"/>
        <w:jc w:val="both"/>
        <w:rPr>
          <w:b/>
          <w:szCs w:val="28"/>
        </w:rPr>
      </w:pPr>
      <w:r w:rsidRPr="00FE0103">
        <w:rPr>
          <w:szCs w:val="28"/>
        </w:rPr>
        <w:t xml:space="preserve">Министерством </w:t>
      </w:r>
      <w:r w:rsidR="00D140CF" w:rsidRPr="00FE0103">
        <w:rPr>
          <w:szCs w:val="28"/>
        </w:rPr>
        <w:t>экономического развития и промышленности</w:t>
      </w:r>
      <w:r w:rsidRPr="00FE0103">
        <w:rPr>
          <w:szCs w:val="28"/>
        </w:rPr>
        <w:t xml:space="preserve"> Ульяно</w:t>
      </w:r>
      <w:r w:rsidRPr="00FE0103">
        <w:rPr>
          <w:szCs w:val="28"/>
        </w:rPr>
        <w:t>в</w:t>
      </w:r>
      <w:r w:rsidRPr="00FE0103">
        <w:rPr>
          <w:szCs w:val="28"/>
        </w:rPr>
        <w:t>ской области, как уполномоченным органом в сфере содействия развитию ко</w:t>
      </w:r>
      <w:r w:rsidRPr="00FE0103">
        <w:rPr>
          <w:szCs w:val="28"/>
        </w:rPr>
        <w:t>н</w:t>
      </w:r>
      <w:r w:rsidRPr="00FE0103">
        <w:rPr>
          <w:szCs w:val="28"/>
        </w:rPr>
        <w:t>куренции, совместно с органами исполнительной власти Ульяновской области сформирован перечень товарных рынков для содействия развитию конкуре</w:t>
      </w:r>
      <w:r w:rsidRPr="00FE0103">
        <w:rPr>
          <w:szCs w:val="28"/>
        </w:rPr>
        <w:t>н</w:t>
      </w:r>
      <w:r w:rsidRPr="00FE0103">
        <w:rPr>
          <w:szCs w:val="28"/>
        </w:rPr>
        <w:t xml:space="preserve">ции в Ульяновской области. </w:t>
      </w:r>
    </w:p>
    <w:p w:rsidR="00D62BA0" w:rsidRPr="00FE0103" w:rsidRDefault="00D62BA0" w:rsidP="00D62BA0">
      <w:pPr>
        <w:spacing w:after="0" w:line="240" w:lineRule="auto"/>
        <w:ind w:firstLine="709"/>
        <w:jc w:val="both"/>
        <w:rPr>
          <w:b/>
          <w:szCs w:val="28"/>
        </w:rPr>
      </w:pPr>
      <w:proofErr w:type="gramStart"/>
      <w:r w:rsidRPr="00FE0103">
        <w:rPr>
          <w:szCs w:val="28"/>
        </w:rPr>
        <w:t>В соответствии с пунктом 21 Стандарта развития конкуренции в субъе</w:t>
      </w:r>
      <w:r w:rsidRPr="00FE0103">
        <w:rPr>
          <w:szCs w:val="28"/>
        </w:rPr>
        <w:t>к</w:t>
      </w:r>
      <w:r w:rsidRPr="00FE0103">
        <w:rPr>
          <w:szCs w:val="28"/>
        </w:rPr>
        <w:t>тах РФ, утверждённого распоряжением Правительства РФ от 17.04.2019 № 768-р, в перечень товарных рынков включены 34 товарных рынка Ульяновской о</w:t>
      </w:r>
      <w:r w:rsidRPr="00FE0103">
        <w:rPr>
          <w:szCs w:val="28"/>
        </w:rPr>
        <w:t>б</w:t>
      </w:r>
      <w:r w:rsidRPr="00FE0103">
        <w:rPr>
          <w:szCs w:val="28"/>
        </w:rPr>
        <w:t xml:space="preserve">ласти с учётом особенностей экономики Ульяновской области и стратегических приоритетов социально-экономического развития: </w:t>
      </w:r>
      <w:proofErr w:type="gramEnd"/>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розничной торговли лекарственными препаратами, м</w:t>
      </w:r>
      <w:r w:rsidRPr="00FE0103">
        <w:rPr>
          <w:rFonts w:ascii="PT Astra Serif" w:hAnsi="PT Astra Serif"/>
          <w:szCs w:val="28"/>
        </w:rPr>
        <w:t>е</w:t>
      </w:r>
      <w:r w:rsidRPr="00FE0103">
        <w:rPr>
          <w:rFonts w:ascii="PT Astra Serif" w:hAnsi="PT Astra Serif"/>
          <w:szCs w:val="28"/>
        </w:rPr>
        <w:t>дицинскими  изделиями и сопутствующими товарами;</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медицинских услуг;</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pacing w:val="-4"/>
          <w:szCs w:val="28"/>
        </w:rPr>
      </w:pPr>
      <w:r w:rsidRPr="00FE0103">
        <w:rPr>
          <w:rFonts w:ascii="PT Astra Serif" w:eastAsia="Calibri" w:hAnsi="PT Astra Serif"/>
          <w:szCs w:val="28"/>
          <w:lang w:eastAsia="en-US"/>
        </w:rPr>
        <w:t xml:space="preserve">Рынок </w:t>
      </w:r>
      <w:r w:rsidRPr="00FE0103">
        <w:rPr>
          <w:rFonts w:ascii="PT Astra Serif" w:hAnsi="PT Astra Serif"/>
          <w:spacing w:val="-4"/>
          <w:szCs w:val="28"/>
        </w:rPr>
        <w:t>психолого-педагогического сопровождения детей с огран</w:t>
      </w:r>
      <w:r w:rsidRPr="00FE0103">
        <w:rPr>
          <w:rFonts w:ascii="PT Astra Serif" w:hAnsi="PT Astra Serif"/>
          <w:spacing w:val="-4"/>
          <w:szCs w:val="28"/>
        </w:rPr>
        <w:t>и</w:t>
      </w:r>
      <w:r w:rsidRPr="00FE0103">
        <w:rPr>
          <w:rFonts w:ascii="PT Astra Serif" w:hAnsi="PT Astra Serif"/>
          <w:spacing w:val="-4"/>
          <w:szCs w:val="28"/>
        </w:rPr>
        <w:t>ченными возможностями здоровья;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социальных услуг</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услуг дошкольного образования</w:t>
      </w:r>
      <w:r w:rsidRPr="00FE0103">
        <w:rPr>
          <w:rFonts w:ascii="PT Astra Serif" w:eastAsia="Calibri" w:hAnsi="PT Astra Serif"/>
          <w:szCs w:val="28"/>
          <w:lang w:val="en-US" w:eastAsia="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общего образования</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среднего профессионального образования;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детского отдыха и оздоровления;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дополнительного образования детей;</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eastAsia="Calibri" w:hAnsi="PT Astra Serif"/>
          <w:szCs w:val="28"/>
          <w:lang w:eastAsia="en-US"/>
        </w:rPr>
        <w:t>Рынок реализации сельскохозяйственной продукции</w:t>
      </w:r>
      <w:r w:rsidRPr="00FE0103">
        <w:rPr>
          <w:rFonts w:ascii="PT Astra Serif" w:eastAsia="Calibri" w:hAnsi="PT Astra Serif"/>
          <w:szCs w:val="28"/>
          <w:lang w:val="en-US" w:eastAsia="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племенного животноводства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семеноводства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жилищного строительства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pacing w:val="-4"/>
          <w:szCs w:val="28"/>
        </w:rPr>
        <w:t>Рынок строительства объектов капитального строительства, за искл</w:t>
      </w:r>
      <w:r w:rsidRPr="00FE0103">
        <w:rPr>
          <w:rFonts w:ascii="PT Astra Serif" w:hAnsi="PT Astra Serif"/>
          <w:spacing w:val="-4"/>
          <w:szCs w:val="28"/>
        </w:rPr>
        <w:t>ю</w:t>
      </w:r>
      <w:r w:rsidRPr="00FE0103">
        <w:rPr>
          <w:rFonts w:ascii="PT Astra Serif" w:hAnsi="PT Astra Serif"/>
          <w:spacing w:val="-4"/>
          <w:szCs w:val="28"/>
        </w:rPr>
        <w:t>чением жилищного и дорожного строительства;</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дорожной деятельности (за исключением проектирования);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архитектурно-строительного проектирования</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вылова водных биоресурсов</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lastRenderedPageBreak/>
        <w:t>Рынок переработки водных биоресурсов</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 xml:space="preserve">Рынок </w:t>
      </w:r>
      <w:proofErr w:type="gramStart"/>
      <w:r w:rsidRPr="00FE0103">
        <w:rPr>
          <w:rFonts w:ascii="PT Astra Serif" w:hAnsi="PT Astra Serif"/>
          <w:szCs w:val="28"/>
        </w:rPr>
        <w:t>товарной</w:t>
      </w:r>
      <w:proofErr w:type="gramEnd"/>
      <w:r w:rsidRPr="00FE0103">
        <w:rPr>
          <w:rFonts w:ascii="PT Astra Serif" w:hAnsi="PT Astra Serif"/>
          <w:szCs w:val="28"/>
        </w:rPr>
        <w:t xml:space="preserve"> аквакультуры</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добычи общераспространённых полезных ископаемых на участках недр местного значения;</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 xml:space="preserve">Рынок теплоснабжения (производство тепловой энергии);  </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по сбору и транспортированию твёрдых коммунал</w:t>
      </w:r>
      <w:r w:rsidRPr="00FE0103">
        <w:rPr>
          <w:rFonts w:ascii="PT Astra Serif" w:hAnsi="PT Astra Serif"/>
          <w:szCs w:val="28"/>
        </w:rPr>
        <w:t>ь</w:t>
      </w:r>
      <w:r w:rsidRPr="00FE0103">
        <w:rPr>
          <w:rFonts w:ascii="PT Astra Serif" w:hAnsi="PT Astra Serif"/>
          <w:szCs w:val="28"/>
        </w:rPr>
        <w:t>ных отходов;</w:t>
      </w:r>
    </w:p>
    <w:p w:rsidR="00D62BA0" w:rsidRPr="00FE0103"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FE0103">
        <w:rPr>
          <w:rFonts w:ascii="PT Astra Serif" w:hAnsi="PT Astra Serif"/>
          <w:szCs w:val="28"/>
        </w:rPr>
        <w:t>Рынок выполнения работ по содержанию и текущему ремонту общего имущества собственников помещений в многоквартирном доме;</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поставки сжиженного газа в баллонах;</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купли-продажи электрической энергии (мощности) на ро</w:t>
      </w:r>
      <w:r w:rsidRPr="00FE0103">
        <w:rPr>
          <w:rFonts w:ascii="PT Astra Serif" w:eastAsia="Calibri" w:hAnsi="PT Astra Serif"/>
          <w:szCs w:val="28"/>
          <w:lang w:eastAsia="en-US"/>
        </w:rPr>
        <w:t>з</w:t>
      </w:r>
      <w:r w:rsidRPr="00FE0103">
        <w:rPr>
          <w:rFonts w:ascii="PT Astra Serif" w:eastAsia="Calibri" w:hAnsi="PT Astra Serif"/>
          <w:szCs w:val="28"/>
          <w:lang w:eastAsia="en-US"/>
        </w:rPr>
        <w:t>ничном рынке электрической энергии (мощности);</w:t>
      </w:r>
    </w:p>
    <w:p w:rsidR="00D62BA0" w:rsidRPr="00FE0103"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FE0103">
        <w:rPr>
          <w:rFonts w:ascii="PT Astra Serif" w:hAnsi="PT Astra Serif"/>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D62BA0" w:rsidRPr="00FE0103" w:rsidRDefault="00D62BA0" w:rsidP="007072A1">
      <w:pPr>
        <w:pStyle w:val="a7"/>
        <w:numPr>
          <w:ilvl w:val="0"/>
          <w:numId w:val="1"/>
        </w:numPr>
        <w:spacing w:after="0" w:line="240" w:lineRule="auto"/>
        <w:ind w:left="0" w:firstLine="709"/>
        <w:jc w:val="both"/>
        <w:rPr>
          <w:rFonts w:ascii="PT Astra Serif" w:hAnsi="PT Astra Serif"/>
          <w:szCs w:val="28"/>
        </w:rPr>
      </w:pPr>
      <w:r w:rsidRPr="00FE0103">
        <w:rPr>
          <w:rFonts w:ascii="PT Astra Serif" w:hAnsi="PT Astra Serif"/>
          <w:szCs w:val="28"/>
        </w:rPr>
        <w:t>Рынок оказания услуг по перевозке пассажиров автомобильным транспортом по муниципальным маршрутам регулярных перевозок;</w:t>
      </w:r>
    </w:p>
    <w:p w:rsidR="00D62BA0" w:rsidRPr="00FE0103" w:rsidRDefault="00D62BA0" w:rsidP="007072A1">
      <w:pPr>
        <w:pStyle w:val="a7"/>
        <w:numPr>
          <w:ilvl w:val="0"/>
          <w:numId w:val="1"/>
        </w:numPr>
        <w:suppressAutoHyphens/>
        <w:spacing w:after="0" w:line="240" w:lineRule="auto"/>
        <w:ind w:left="0" w:firstLine="709"/>
        <w:jc w:val="both"/>
        <w:rPr>
          <w:rFonts w:ascii="PT Astra Serif" w:hAnsi="PT Astra Serif"/>
          <w:szCs w:val="28"/>
        </w:rPr>
      </w:pPr>
      <w:r w:rsidRPr="00FE0103">
        <w:rPr>
          <w:rFonts w:ascii="PT Astra Serif" w:hAnsi="PT Astra Serif"/>
          <w:szCs w:val="28"/>
        </w:rPr>
        <w:t>Рынок оказания услуг по перевозке пассажиров автомобильным транспортом по межмуниципальным маршрутам регулярных перевозок;</w:t>
      </w:r>
    </w:p>
    <w:p w:rsidR="00D62BA0" w:rsidRPr="00FE0103" w:rsidRDefault="00D62BA0" w:rsidP="007072A1">
      <w:pPr>
        <w:pStyle w:val="a7"/>
        <w:numPr>
          <w:ilvl w:val="0"/>
          <w:numId w:val="1"/>
        </w:numPr>
        <w:spacing w:after="0" w:line="240" w:lineRule="auto"/>
        <w:ind w:left="0" w:firstLine="709"/>
        <w:jc w:val="both"/>
        <w:rPr>
          <w:rFonts w:ascii="PT Astra Serif" w:hAnsi="PT Astra Serif"/>
          <w:szCs w:val="28"/>
        </w:rPr>
      </w:pPr>
      <w:r w:rsidRPr="00FE0103">
        <w:rPr>
          <w:rFonts w:ascii="PT Astra Serif" w:hAnsi="PT Astra Serif"/>
          <w:szCs w:val="28"/>
        </w:rPr>
        <w:t>Рынок оказания услуг по перевозке пассажиров и багажа легковым такси на территории Ульяновской области;</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eastAsia="Calibri" w:hAnsi="PT Astra Serif"/>
          <w:szCs w:val="28"/>
          <w:lang w:eastAsia="en-US"/>
        </w:rPr>
      </w:pPr>
      <w:r w:rsidRPr="00FE0103">
        <w:rPr>
          <w:rFonts w:ascii="PT Astra Serif" w:eastAsia="Calibri" w:hAnsi="PT Astra Serif"/>
          <w:szCs w:val="28"/>
          <w:lang w:eastAsia="en-US"/>
        </w:rPr>
        <w:t>Рынок лёгкой промышленности</w:t>
      </w:r>
      <w:r w:rsidRPr="00FE0103">
        <w:rPr>
          <w:rFonts w:ascii="PT Astra Serif" w:eastAsia="Calibri" w:hAnsi="PT Astra Serif"/>
          <w:szCs w:val="28"/>
          <w:lang w:val="en-US" w:eastAsia="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обработки древесины и производства изделий из дерева;</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производства кирпича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производства бетона</w:t>
      </w:r>
      <w:r w:rsidRPr="00FE0103">
        <w:rPr>
          <w:rFonts w:ascii="PT Astra Serif" w:hAnsi="PT Astra Serif"/>
          <w:szCs w:val="28"/>
          <w:lang w:val="en-US"/>
        </w:rPr>
        <w:t>;</w:t>
      </w:r>
    </w:p>
    <w:p w:rsidR="00D62BA0" w:rsidRPr="00FE0103" w:rsidRDefault="00D62BA0" w:rsidP="007072A1">
      <w:pPr>
        <w:pStyle w:val="a7"/>
        <w:numPr>
          <w:ilvl w:val="0"/>
          <w:numId w:val="1"/>
        </w:numPr>
        <w:tabs>
          <w:tab w:val="left" w:pos="720"/>
        </w:tabs>
        <w:spacing w:after="0" w:line="240" w:lineRule="auto"/>
        <w:ind w:left="0" w:firstLine="709"/>
        <w:jc w:val="both"/>
        <w:rPr>
          <w:rFonts w:ascii="PT Astra Serif" w:hAnsi="PT Astra Serif"/>
          <w:szCs w:val="28"/>
        </w:rPr>
      </w:pPr>
      <w:r w:rsidRPr="00FE0103">
        <w:rPr>
          <w:rFonts w:ascii="PT Astra Serif" w:hAnsi="PT Astra Serif"/>
          <w:szCs w:val="28"/>
        </w:rPr>
        <w:t>Рынок услуг связи, в том числе услуг по предоставлению широк</w:t>
      </w:r>
      <w:r w:rsidRPr="00FE0103">
        <w:rPr>
          <w:rFonts w:ascii="PT Astra Serif" w:hAnsi="PT Astra Serif"/>
          <w:szCs w:val="28"/>
        </w:rPr>
        <w:t>о</w:t>
      </w:r>
      <w:r w:rsidRPr="00FE0103">
        <w:rPr>
          <w:rFonts w:ascii="PT Astra Serif" w:hAnsi="PT Astra Serif"/>
          <w:szCs w:val="28"/>
        </w:rPr>
        <w:t>полосного доступа к информационно-телекоммуникационной сети «Интернет».</w:t>
      </w:r>
    </w:p>
    <w:p w:rsidR="00D62BA0" w:rsidRPr="00FE0103" w:rsidRDefault="00D62BA0" w:rsidP="00D62BA0">
      <w:pPr>
        <w:spacing w:after="0" w:line="240" w:lineRule="auto"/>
        <w:ind w:firstLine="709"/>
        <w:jc w:val="both"/>
        <w:rPr>
          <w:szCs w:val="28"/>
        </w:rPr>
      </w:pPr>
    </w:p>
    <w:p w:rsidR="00D62BA0" w:rsidRPr="00FE0103" w:rsidRDefault="00D62BA0" w:rsidP="00D62BA0">
      <w:pPr>
        <w:spacing w:after="0" w:line="240" w:lineRule="auto"/>
        <w:ind w:firstLine="709"/>
        <w:jc w:val="both"/>
        <w:rPr>
          <w:szCs w:val="28"/>
        </w:rPr>
      </w:pPr>
      <w:r w:rsidRPr="00FE0103">
        <w:rPr>
          <w:szCs w:val="28"/>
        </w:rPr>
        <w:t>Перечень товарных рынков разработан на основе анализа мониторинга состояния и развития конкурентной среды на товарных рынках Ульяновской области. Также при подготовке перечня товарных рынков использовались и</w:t>
      </w:r>
      <w:r w:rsidRPr="00FE0103">
        <w:rPr>
          <w:szCs w:val="28"/>
        </w:rPr>
        <w:t>н</w:t>
      </w:r>
      <w:r w:rsidRPr="00FE0103">
        <w:rPr>
          <w:szCs w:val="28"/>
        </w:rPr>
        <w:t>формация территориальных органов федеральных органов исполнительной власти, территориального органа Федеральной антимонопольной службы, пок</w:t>
      </w:r>
      <w:r w:rsidRPr="00FE0103">
        <w:rPr>
          <w:szCs w:val="28"/>
        </w:rPr>
        <w:t>а</w:t>
      </w:r>
      <w:r w:rsidRPr="00FE0103">
        <w:rPr>
          <w:szCs w:val="28"/>
        </w:rPr>
        <w:t>затели социально-экономического развития Ульяновской области. Субъектам предпринимательской деятельности, потребителям товаров, работ и услуг была обеспечена возможность представления замечаний и предложений по проекту перечня товарных рынков. Замечаний и предложений не поступало.</w:t>
      </w:r>
    </w:p>
    <w:p w:rsidR="00D62BA0" w:rsidRPr="00FE0103" w:rsidRDefault="00D62BA0" w:rsidP="00D62BA0">
      <w:pPr>
        <w:spacing w:after="0" w:line="240" w:lineRule="auto"/>
        <w:ind w:firstLine="709"/>
        <w:jc w:val="both"/>
        <w:rPr>
          <w:szCs w:val="28"/>
        </w:rPr>
      </w:pPr>
      <w:r w:rsidRPr="00FE0103">
        <w:rPr>
          <w:szCs w:val="28"/>
        </w:rPr>
        <w:t>Перечень товарных рынков для содействия развитию конкуренции Уль</w:t>
      </w:r>
      <w:r w:rsidRPr="00FE0103">
        <w:rPr>
          <w:szCs w:val="28"/>
        </w:rPr>
        <w:t>я</w:t>
      </w:r>
      <w:r w:rsidRPr="00FE0103">
        <w:rPr>
          <w:szCs w:val="28"/>
        </w:rPr>
        <w:t>новской области рассмотрен, одобрен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w:t>
      </w:r>
      <w:r w:rsidRPr="00FE0103">
        <w:rPr>
          <w:szCs w:val="28"/>
        </w:rPr>
        <w:t>е</w:t>
      </w:r>
      <w:r w:rsidRPr="00FE0103">
        <w:rPr>
          <w:szCs w:val="28"/>
        </w:rPr>
        <w:t>ля руководителя ФАС России Пузыревского С.А. и утвержден распоряжением Губернатора Ульяновской</w:t>
      </w:r>
      <w:r w:rsidR="00CC0228" w:rsidRPr="00FE0103">
        <w:rPr>
          <w:szCs w:val="28"/>
        </w:rPr>
        <w:t xml:space="preserve"> области от 23.08.2019 № 1021-р.</w:t>
      </w:r>
    </w:p>
    <w:p w:rsidR="00D62BA0" w:rsidRPr="00FE0103" w:rsidRDefault="00D62BA0" w:rsidP="00D62BA0">
      <w:pPr>
        <w:shd w:val="clear" w:color="auto" w:fill="FFFFFF"/>
        <w:spacing w:after="0" w:line="240" w:lineRule="auto"/>
        <w:ind w:firstLine="709"/>
        <w:jc w:val="both"/>
        <w:rPr>
          <w:szCs w:val="28"/>
          <w:lang w:eastAsia="ar-SA"/>
        </w:rPr>
      </w:pPr>
      <w:r w:rsidRPr="00FE0103">
        <w:rPr>
          <w:szCs w:val="28"/>
          <w:lang w:eastAsia="ar-SA"/>
        </w:rPr>
        <w:t>Органам местного самоуправления муниципальных образований Уль</w:t>
      </w:r>
      <w:r w:rsidRPr="00FE0103">
        <w:rPr>
          <w:szCs w:val="28"/>
          <w:lang w:eastAsia="ar-SA"/>
        </w:rPr>
        <w:t>я</w:t>
      </w:r>
      <w:r w:rsidRPr="00FE0103">
        <w:rPr>
          <w:szCs w:val="28"/>
          <w:lang w:eastAsia="ar-SA"/>
        </w:rPr>
        <w:t>новской области рекомендовано утвердить перечень товарных рынков и ключ</w:t>
      </w:r>
      <w:r w:rsidRPr="00FE0103">
        <w:rPr>
          <w:szCs w:val="28"/>
          <w:lang w:eastAsia="ar-SA"/>
        </w:rPr>
        <w:t>е</w:t>
      </w:r>
      <w:r w:rsidRPr="00FE0103">
        <w:rPr>
          <w:szCs w:val="28"/>
          <w:lang w:eastAsia="ar-SA"/>
        </w:rPr>
        <w:lastRenderedPageBreak/>
        <w:t>вых показателей для содействия развитию конкуренции в муниципальном обр</w:t>
      </w:r>
      <w:r w:rsidRPr="00FE0103">
        <w:rPr>
          <w:szCs w:val="28"/>
          <w:lang w:eastAsia="ar-SA"/>
        </w:rPr>
        <w:t>а</w:t>
      </w:r>
      <w:r w:rsidRPr="00FE0103">
        <w:rPr>
          <w:szCs w:val="28"/>
          <w:lang w:eastAsia="ar-SA"/>
        </w:rPr>
        <w:t>зовании Ульяновской области.</w:t>
      </w:r>
    </w:p>
    <w:p w:rsidR="00F62693" w:rsidRPr="00FE0103" w:rsidRDefault="00F62693" w:rsidP="00D62BA0">
      <w:pPr>
        <w:shd w:val="clear" w:color="auto" w:fill="FFFFFF"/>
        <w:spacing w:after="0" w:line="240" w:lineRule="auto"/>
        <w:ind w:firstLine="709"/>
        <w:jc w:val="both"/>
        <w:rPr>
          <w:szCs w:val="28"/>
          <w:lang w:eastAsia="ar-SA"/>
        </w:rPr>
      </w:pPr>
    </w:p>
    <w:p w:rsidR="00316796" w:rsidRPr="00FE0103" w:rsidRDefault="002D7DD8" w:rsidP="00316796">
      <w:pPr>
        <w:spacing w:after="0" w:line="240" w:lineRule="auto"/>
        <w:ind w:firstLine="709"/>
        <w:jc w:val="center"/>
        <w:rPr>
          <w:rFonts w:cs="Times New Roman"/>
          <w:b/>
          <w:bCs/>
          <w:szCs w:val="28"/>
        </w:rPr>
      </w:pPr>
      <w:r w:rsidRPr="00FE0103">
        <w:rPr>
          <w:rFonts w:cs="Times New Roman"/>
          <w:b/>
          <w:szCs w:val="28"/>
        </w:rPr>
        <w:t xml:space="preserve">Обоснование включения </w:t>
      </w:r>
      <w:r w:rsidR="00316796" w:rsidRPr="00FE0103">
        <w:rPr>
          <w:rFonts w:cs="Times New Roman"/>
          <w:b/>
          <w:szCs w:val="28"/>
        </w:rPr>
        <w:t>каждого товарного рынка в Перечень</w:t>
      </w:r>
      <w:r w:rsidR="00316796" w:rsidRPr="00FE0103">
        <w:rPr>
          <w:rFonts w:cs="Times New Roman"/>
          <w:b/>
          <w:bCs/>
          <w:szCs w:val="28"/>
        </w:rPr>
        <w:t xml:space="preserve"> т</w:t>
      </w:r>
      <w:r w:rsidR="00316796" w:rsidRPr="00FE0103">
        <w:rPr>
          <w:rFonts w:cs="Times New Roman"/>
          <w:b/>
          <w:bCs/>
          <w:szCs w:val="28"/>
        </w:rPr>
        <w:t>о</w:t>
      </w:r>
      <w:r w:rsidR="00316796" w:rsidRPr="00FE0103">
        <w:rPr>
          <w:rFonts w:cs="Times New Roman"/>
          <w:b/>
          <w:bCs/>
          <w:szCs w:val="28"/>
        </w:rPr>
        <w:t xml:space="preserve">варных рынков для содействия развитию конкуренции </w:t>
      </w:r>
    </w:p>
    <w:p w:rsidR="00316796" w:rsidRPr="00FE0103" w:rsidRDefault="00316796" w:rsidP="00316796">
      <w:pPr>
        <w:spacing w:after="0" w:line="240" w:lineRule="auto"/>
        <w:ind w:firstLine="709"/>
        <w:jc w:val="center"/>
        <w:rPr>
          <w:rFonts w:cs="Times New Roman"/>
          <w:b/>
          <w:bCs/>
          <w:szCs w:val="28"/>
        </w:rPr>
      </w:pPr>
      <w:r w:rsidRPr="00FE0103">
        <w:rPr>
          <w:rFonts w:cs="Times New Roman"/>
          <w:b/>
          <w:bCs/>
          <w:szCs w:val="28"/>
        </w:rPr>
        <w:t>в Ульяновской области</w:t>
      </w:r>
    </w:p>
    <w:p w:rsidR="00316796" w:rsidRPr="00FE0103" w:rsidRDefault="00316796" w:rsidP="00316796">
      <w:pPr>
        <w:spacing w:after="0" w:line="240" w:lineRule="auto"/>
        <w:ind w:firstLine="709"/>
        <w:jc w:val="center"/>
        <w:rPr>
          <w:rFonts w:cs="Times New Roman"/>
          <w:b/>
          <w:bCs/>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 Рынок услуг розничной торговли лекарственными препаратами, медицинскими изделиями и сопутствующими товарами.</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Для рынка розничной торговли лекарственными препаратами, медици</w:t>
      </w:r>
      <w:r w:rsidRPr="00FE0103">
        <w:rPr>
          <w:rFonts w:eastAsia="Calibri" w:cs="Times New Roman"/>
          <w:szCs w:val="28"/>
          <w:lang w:eastAsia="ru-RU"/>
        </w:rPr>
        <w:t>н</w:t>
      </w:r>
      <w:r w:rsidRPr="00FE0103">
        <w:rPr>
          <w:rFonts w:eastAsia="Calibri" w:cs="Times New Roman"/>
          <w:szCs w:val="28"/>
          <w:lang w:eastAsia="ru-RU"/>
        </w:rPr>
        <w:t>скими изделиями и сопутствующими товарами характерно наличие аптечных организаций, осуществляющих деятельность на территории нескольких субъе</w:t>
      </w:r>
      <w:r w:rsidRPr="00FE0103">
        <w:rPr>
          <w:rFonts w:eastAsia="Calibri" w:cs="Times New Roman"/>
          <w:szCs w:val="28"/>
          <w:lang w:eastAsia="ru-RU"/>
        </w:rPr>
        <w:t>к</w:t>
      </w:r>
      <w:r w:rsidRPr="00FE0103">
        <w:rPr>
          <w:rFonts w:eastAsia="Calibri" w:cs="Times New Roman"/>
          <w:szCs w:val="28"/>
          <w:lang w:eastAsia="ru-RU"/>
        </w:rPr>
        <w:t>тов Российской Федерации, и аптечных организаций, осуществляющих де</w:t>
      </w:r>
      <w:r w:rsidRPr="00FE0103">
        <w:rPr>
          <w:rFonts w:eastAsia="Calibri" w:cs="Times New Roman"/>
          <w:szCs w:val="28"/>
          <w:lang w:eastAsia="ru-RU"/>
        </w:rPr>
        <w:t>я</w:t>
      </w:r>
      <w:r w:rsidRPr="00FE0103">
        <w:rPr>
          <w:rFonts w:eastAsia="Calibri" w:cs="Times New Roman"/>
          <w:szCs w:val="28"/>
          <w:lang w:eastAsia="ru-RU"/>
        </w:rPr>
        <w:t>тельность на территории только Ульяновской области.</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Основными проблемами на указанном товарном рынке в Ульяновской области являются:</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взаимозаменяемость лекарственных препаратов;</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закрытие аптечных организаций и снижение уровня доступности фарм</w:t>
      </w:r>
      <w:r w:rsidRPr="00FE0103">
        <w:rPr>
          <w:rFonts w:eastAsia="Calibri" w:cs="Times New Roman"/>
          <w:szCs w:val="28"/>
          <w:lang w:eastAsia="ru-RU"/>
        </w:rPr>
        <w:t>а</w:t>
      </w:r>
      <w:r w:rsidRPr="00FE0103">
        <w:rPr>
          <w:rFonts w:eastAsia="Calibri" w:cs="Times New Roman"/>
          <w:szCs w:val="28"/>
          <w:lang w:eastAsia="ru-RU"/>
        </w:rPr>
        <w:t>цевтической деятельности для населения из отдалённых местностей Ульяно</w:t>
      </w:r>
      <w:r w:rsidRPr="00FE0103">
        <w:rPr>
          <w:rFonts w:eastAsia="Calibri" w:cs="Times New Roman"/>
          <w:szCs w:val="28"/>
          <w:lang w:eastAsia="ru-RU"/>
        </w:rPr>
        <w:t>в</w:t>
      </w:r>
      <w:r w:rsidRPr="00FE0103">
        <w:rPr>
          <w:rFonts w:eastAsia="Calibri" w:cs="Times New Roman"/>
          <w:szCs w:val="28"/>
          <w:lang w:eastAsia="ru-RU"/>
        </w:rPr>
        <w:t>ской области в связи с реструктуризацией аптечной сети;</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экономическая неэффективность розничных продаж лекарственных средств в муниципальных образованиях Ульяновской области </w:t>
      </w:r>
      <w:r w:rsidRPr="00FE0103">
        <w:rPr>
          <w:rFonts w:eastAsia="Calibri" w:cs="Times New Roman"/>
          <w:szCs w:val="28"/>
          <w:lang w:eastAsia="ru-RU"/>
        </w:rPr>
        <w:br/>
        <w:t>с численностью населения до 100 тыс. человек;</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Calibri" w:cs="Times New Roman"/>
          <w:szCs w:val="28"/>
          <w:lang w:eastAsia="ru-RU"/>
        </w:rPr>
        <w:t>высокая стоимость приобретения (аренды) недвижимости, необходимой для размещения аптечных пунктов.</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Calibri" w:cs="Times New Roman"/>
          <w:szCs w:val="28"/>
          <w:lang w:eastAsia="ru-RU"/>
        </w:rPr>
        <w:t>По состоянию на 1 марта 2019 года в реестре поставщиков, занимающи</w:t>
      </w:r>
      <w:r w:rsidRPr="00FE0103">
        <w:rPr>
          <w:rFonts w:eastAsia="Calibri" w:cs="Times New Roman"/>
          <w:szCs w:val="28"/>
          <w:lang w:eastAsia="ru-RU"/>
        </w:rPr>
        <w:t>х</w:t>
      </w:r>
      <w:r w:rsidRPr="00FE0103">
        <w:rPr>
          <w:rFonts w:eastAsia="Calibri" w:cs="Times New Roman"/>
          <w:szCs w:val="28"/>
          <w:lang w:eastAsia="ru-RU"/>
        </w:rPr>
        <w:t>ся фармацевтической деятельностью на территории Ульяновской области, чи</w:t>
      </w:r>
      <w:r w:rsidRPr="00FE0103">
        <w:rPr>
          <w:rFonts w:eastAsia="Calibri" w:cs="Times New Roman"/>
          <w:szCs w:val="28"/>
          <w:lang w:eastAsia="ru-RU"/>
        </w:rPr>
        <w:t>с</w:t>
      </w:r>
      <w:r w:rsidRPr="00FE0103">
        <w:rPr>
          <w:rFonts w:eastAsia="Calibri" w:cs="Times New Roman"/>
          <w:szCs w:val="28"/>
          <w:lang w:eastAsia="ru-RU"/>
        </w:rPr>
        <w:t>лится 218 организаций. Функционируют 1006 объектов розничной торговли, 390 из которых – организации без участия государства и муниципальных обр</w:t>
      </w:r>
      <w:r w:rsidRPr="00FE0103">
        <w:rPr>
          <w:rFonts w:eastAsia="Calibri" w:cs="Times New Roman"/>
          <w:szCs w:val="28"/>
          <w:lang w:eastAsia="ru-RU"/>
        </w:rPr>
        <w:t>а</w:t>
      </w:r>
      <w:r w:rsidRPr="00FE0103">
        <w:rPr>
          <w:rFonts w:eastAsia="Calibri" w:cs="Times New Roman"/>
          <w:szCs w:val="28"/>
          <w:lang w:eastAsia="ru-RU"/>
        </w:rPr>
        <w:t xml:space="preserve">зований Ульяновской области. </w:t>
      </w:r>
    </w:p>
    <w:p w:rsidR="00316796" w:rsidRPr="00FE0103" w:rsidRDefault="00316796" w:rsidP="00316796">
      <w:pPr>
        <w:spacing w:after="0" w:line="240" w:lineRule="auto"/>
        <w:ind w:firstLine="709"/>
        <w:jc w:val="both"/>
        <w:rPr>
          <w:rFonts w:eastAsia="Calibri" w:cs="Times New Roman"/>
          <w:szCs w:val="28"/>
          <w:lang w:eastAsia="ru-RU"/>
        </w:rPr>
      </w:pPr>
      <w:r w:rsidRPr="00FE0103">
        <w:rPr>
          <w:rFonts w:eastAsia="Calibri" w:cs="Times New Roman"/>
          <w:szCs w:val="28"/>
          <w:lang w:eastAsia="ru-RU"/>
        </w:rPr>
        <w:t>Административных барьеров входа на рынок нет. Экономическим барь</w:t>
      </w:r>
      <w:r w:rsidRPr="00FE0103">
        <w:rPr>
          <w:rFonts w:eastAsia="Calibri" w:cs="Times New Roman"/>
          <w:szCs w:val="28"/>
          <w:lang w:eastAsia="ru-RU"/>
        </w:rPr>
        <w:t>е</w:t>
      </w:r>
      <w:r w:rsidRPr="00FE0103">
        <w:rPr>
          <w:rFonts w:eastAsia="Calibri" w:cs="Times New Roman"/>
          <w:szCs w:val="28"/>
          <w:lang w:eastAsia="ru-RU"/>
        </w:rPr>
        <w:t>ром входа на рынок услуг розничной торговли  лекарственными препаратами, медицинскими изделиями и сопутствующими товарами является низкий ур</w:t>
      </w:r>
      <w:r w:rsidRPr="00FE0103">
        <w:rPr>
          <w:rFonts w:eastAsia="Calibri" w:cs="Times New Roman"/>
          <w:szCs w:val="28"/>
          <w:lang w:eastAsia="ru-RU"/>
        </w:rPr>
        <w:t>о</w:t>
      </w:r>
      <w:r w:rsidRPr="00FE0103">
        <w:rPr>
          <w:rFonts w:eastAsia="Calibri" w:cs="Times New Roman"/>
          <w:szCs w:val="28"/>
          <w:lang w:eastAsia="ru-RU"/>
        </w:rPr>
        <w:t>вень покупательской способности населения сельской местности Ульяновской области</w:t>
      </w:r>
    </w:p>
    <w:p w:rsidR="00316796" w:rsidRPr="00FE0103" w:rsidRDefault="00316796" w:rsidP="00316796">
      <w:pPr>
        <w:spacing w:after="0" w:line="240" w:lineRule="auto"/>
        <w:ind w:firstLine="709"/>
        <w:jc w:val="both"/>
        <w:rPr>
          <w:rFonts w:eastAsia="Calibri" w:cs="Times New Roman"/>
          <w:bCs/>
          <w:szCs w:val="28"/>
          <w:lang w:eastAsia="ru-RU"/>
        </w:rPr>
      </w:pPr>
      <w:r w:rsidRPr="00FE0103">
        <w:rPr>
          <w:rFonts w:eastAsia="Calibri" w:cs="Times New Roman"/>
          <w:szCs w:val="28"/>
          <w:lang w:eastAsia="ru-RU"/>
        </w:rPr>
        <w:t>Включение рынка</w:t>
      </w:r>
      <w:r w:rsidRPr="00FE0103">
        <w:rPr>
          <w:rFonts w:cs="Times New Roman"/>
          <w:szCs w:val="28"/>
        </w:rPr>
        <w:t xml:space="preserve"> </w:t>
      </w:r>
      <w:r w:rsidRPr="00FE0103">
        <w:rPr>
          <w:rFonts w:eastAsia="Calibri" w:cs="Times New Roman"/>
          <w:szCs w:val="28"/>
          <w:lang w:eastAsia="ru-RU"/>
        </w:rPr>
        <w:t>услуг розничной торговли лекарственными препарат</w:t>
      </w:r>
      <w:r w:rsidRPr="00FE0103">
        <w:rPr>
          <w:rFonts w:eastAsia="Calibri" w:cs="Times New Roman"/>
          <w:szCs w:val="28"/>
          <w:lang w:eastAsia="ru-RU"/>
        </w:rPr>
        <w:t>а</w:t>
      </w:r>
      <w:r w:rsidRPr="00FE0103">
        <w:rPr>
          <w:rFonts w:eastAsia="Calibri" w:cs="Times New Roman"/>
          <w:szCs w:val="28"/>
          <w:lang w:eastAsia="ru-RU"/>
        </w:rPr>
        <w:t xml:space="preserve">ми, медицинскими изделиями и сопутствующими товарами в перечень </w:t>
      </w:r>
      <w:r w:rsidRPr="00FE0103">
        <w:rPr>
          <w:rFonts w:eastAsia="Calibri" w:cs="Times New Roman"/>
          <w:bCs/>
          <w:szCs w:val="28"/>
          <w:lang w:eastAsia="ru-RU"/>
        </w:rPr>
        <w:t>това</w:t>
      </w:r>
      <w:r w:rsidRPr="00FE0103">
        <w:rPr>
          <w:rFonts w:eastAsia="Calibri" w:cs="Times New Roman"/>
          <w:bCs/>
          <w:szCs w:val="28"/>
          <w:lang w:eastAsia="ru-RU"/>
        </w:rPr>
        <w:t>р</w:t>
      </w:r>
      <w:r w:rsidRPr="00FE0103">
        <w:rPr>
          <w:rFonts w:eastAsia="Calibri" w:cs="Times New Roman"/>
          <w:bCs/>
          <w:szCs w:val="28"/>
          <w:lang w:eastAsia="ru-RU"/>
        </w:rPr>
        <w:t>ных рынков для содействия развитию конкуренции в Ульяновской области об</w:t>
      </w:r>
      <w:r w:rsidRPr="00FE0103">
        <w:rPr>
          <w:rFonts w:eastAsia="Calibri" w:cs="Times New Roman"/>
          <w:bCs/>
          <w:szCs w:val="28"/>
          <w:lang w:eastAsia="ru-RU"/>
        </w:rPr>
        <w:t>у</w:t>
      </w:r>
      <w:r w:rsidRPr="00FE0103">
        <w:rPr>
          <w:rFonts w:eastAsia="Calibri" w:cs="Times New Roman"/>
          <w:bCs/>
          <w:szCs w:val="28"/>
          <w:lang w:eastAsia="ru-RU"/>
        </w:rPr>
        <w:t>словлено, в том числе, данными мониторинга</w:t>
      </w:r>
      <w:r w:rsidRPr="00FE0103">
        <w:rPr>
          <w:rFonts w:cs="Times New Roman"/>
          <w:sz w:val="26"/>
          <w:szCs w:val="26"/>
        </w:rPr>
        <w:t xml:space="preserve"> </w:t>
      </w:r>
      <w:r w:rsidRPr="00FE0103">
        <w:rPr>
          <w:rFonts w:eastAsia="Calibri" w:cs="Times New Roman"/>
          <w:bCs/>
          <w:szCs w:val="28"/>
          <w:lang w:eastAsia="ru-RU"/>
        </w:rPr>
        <w:t>состояния и развития конкурен</w:t>
      </w:r>
      <w:r w:rsidRPr="00FE0103">
        <w:rPr>
          <w:rFonts w:eastAsia="Calibri" w:cs="Times New Roman"/>
          <w:bCs/>
          <w:szCs w:val="28"/>
          <w:lang w:eastAsia="ru-RU"/>
        </w:rPr>
        <w:t>т</w:t>
      </w:r>
      <w:r w:rsidRPr="00FE0103">
        <w:rPr>
          <w:rFonts w:eastAsia="Calibri" w:cs="Times New Roman"/>
          <w:bCs/>
          <w:szCs w:val="28"/>
          <w:lang w:eastAsia="ru-RU"/>
        </w:rPr>
        <w:t>ной среды на рынках товаров, работ и услуг Ульяновской области за 20</w:t>
      </w:r>
      <w:r w:rsidR="00C17FBF" w:rsidRPr="00FE0103">
        <w:rPr>
          <w:rFonts w:eastAsia="Calibri" w:cs="Times New Roman"/>
          <w:bCs/>
          <w:szCs w:val="28"/>
          <w:lang w:eastAsia="ru-RU"/>
        </w:rPr>
        <w:t>21</w:t>
      </w:r>
      <w:r w:rsidRPr="00FE0103">
        <w:rPr>
          <w:rFonts w:eastAsia="Calibri"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удовлетворённость потребителей стоимостью услуг на рынке составляет менее </w:t>
      </w:r>
      <w:r w:rsidR="00C17FBF" w:rsidRPr="00FE0103">
        <w:rPr>
          <w:rFonts w:eastAsia="Calibri" w:cs="Times New Roman"/>
          <w:szCs w:val="28"/>
          <w:lang w:eastAsia="ru-RU"/>
        </w:rPr>
        <w:t>22</w:t>
      </w:r>
      <w:r w:rsidRPr="00FE0103">
        <w:rPr>
          <w:rFonts w:eastAsia="Calibri" w:cs="Times New Roman"/>
          <w:szCs w:val="28"/>
          <w:lang w:eastAsia="ru-RU"/>
        </w:rPr>
        <w:t xml:space="preserve"> % опрошенных,</w:t>
      </w:r>
    </w:p>
    <w:p w:rsidR="00316796" w:rsidRPr="00FE0103" w:rsidRDefault="00316796" w:rsidP="00316796">
      <w:pPr>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удовлетворённость потребителей качеством предлагаемых услуг – менее </w:t>
      </w:r>
      <w:r w:rsidR="00C17FBF" w:rsidRPr="00FE0103">
        <w:rPr>
          <w:rFonts w:eastAsia="Calibri" w:cs="Times New Roman"/>
          <w:szCs w:val="28"/>
          <w:lang w:eastAsia="ru-RU"/>
        </w:rPr>
        <w:t>59</w:t>
      </w:r>
      <w:r w:rsidRPr="00FE0103">
        <w:rPr>
          <w:rFonts w:eastAsia="Calibri" w:cs="Times New Roman"/>
          <w:szCs w:val="28"/>
          <w:lang w:eastAsia="ru-RU"/>
        </w:rPr>
        <w:t xml:space="preserve"> %, </w:t>
      </w:r>
    </w:p>
    <w:p w:rsidR="00316796" w:rsidRPr="00FE0103" w:rsidRDefault="00316796" w:rsidP="002B251A">
      <w:pPr>
        <w:spacing w:after="0" w:line="240" w:lineRule="auto"/>
        <w:ind w:firstLine="709"/>
        <w:jc w:val="both"/>
        <w:rPr>
          <w:rFonts w:eastAsia="Calibri" w:cs="Times New Roman"/>
          <w:szCs w:val="28"/>
          <w:lang w:eastAsia="ru-RU"/>
        </w:rPr>
      </w:pPr>
      <w:r w:rsidRPr="00FE0103">
        <w:rPr>
          <w:rFonts w:eastAsia="Calibri" w:cs="Times New Roman"/>
          <w:szCs w:val="28"/>
          <w:lang w:eastAsia="ru-RU"/>
        </w:rPr>
        <w:t xml:space="preserve">удовлетворённость потребителей возможностью выбора услуг  - </w:t>
      </w:r>
      <w:r w:rsidR="002B251A" w:rsidRPr="00FE0103">
        <w:rPr>
          <w:rFonts w:eastAsia="Calibri" w:cs="Times New Roman"/>
          <w:szCs w:val="28"/>
          <w:lang w:eastAsia="ru-RU"/>
        </w:rPr>
        <w:t>67 %</w:t>
      </w:r>
      <w:r w:rsidRPr="00FE0103">
        <w:rPr>
          <w:rFonts w:eastAsia="Calibri" w:cs="Times New Roman"/>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lastRenderedPageBreak/>
        <w:t>2. Рынок медицинских услуг.</w:t>
      </w:r>
    </w:p>
    <w:p w:rsidR="00316796" w:rsidRPr="00FE0103" w:rsidRDefault="00316796" w:rsidP="00316796">
      <w:pPr>
        <w:widowControl w:val="0"/>
        <w:autoSpaceDE w:val="0"/>
        <w:autoSpaceDN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по состоянию на 1 января 2019 года медицинскую деятельность осуществляют 684 юридических лица и индивид</w:t>
      </w:r>
      <w:r w:rsidRPr="00FE0103">
        <w:rPr>
          <w:rFonts w:eastAsia="Times New Roman" w:cs="Times New Roman"/>
          <w:szCs w:val="28"/>
          <w:lang w:eastAsia="ru-RU"/>
        </w:rPr>
        <w:t>у</w:t>
      </w:r>
      <w:r w:rsidRPr="00FE0103">
        <w:rPr>
          <w:rFonts w:eastAsia="Times New Roman" w:cs="Times New Roman"/>
          <w:szCs w:val="28"/>
          <w:lang w:eastAsia="ru-RU"/>
        </w:rPr>
        <w:t>альных предпринимателя, из них 615 юридических лиц, 69 индивидуальных предпринимателей.</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Основой конкуренции на рынке медицинских услуг является расширение возможности потребительского выбора способов оплаты медицинской помощи, поставщиков медицинских услуг и объёмов медицинских услуг.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Низкий уровень удовлетворённости потребителей качеством медици</w:t>
      </w:r>
      <w:r w:rsidRPr="00FE0103">
        <w:rPr>
          <w:rFonts w:eastAsia="Times New Roman" w:cs="Times New Roman"/>
          <w:szCs w:val="28"/>
          <w:lang w:eastAsia="ru-RU"/>
        </w:rPr>
        <w:t>н</w:t>
      </w:r>
      <w:r w:rsidRPr="00FE0103">
        <w:rPr>
          <w:rFonts w:eastAsia="Times New Roman" w:cs="Times New Roman"/>
          <w:szCs w:val="28"/>
          <w:lang w:eastAsia="ru-RU"/>
        </w:rPr>
        <w:t>ских услуг, стоимостью услуг негосударственных медицинских организаций, недостаточно развитый сектор платных медицинских услуг в отдалённых м</w:t>
      </w:r>
      <w:r w:rsidRPr="00FE0103">
        <w:rPr>
          <w:rFonts w:eastAsia="Times New Roman" w:cs="Times New Roman"/>
          <w:szCs w:val="28"/>
          <w:lang w:eastAsia="ru-RU"/>
        </w:rPr>
        <w:t>у</w:t>
      </w:r>
      <w:r w:rsidRPr="00FE0103">
        <w:rPr>
          <w:rFonts w:eastAsia="Times New Roman" w:cs="Times New Roman"/>
          <w:szCs w:val="28"/>
          <w:lang w:eastAsia="ru-RU"/>
        </w:rPr>
        <w:t>ниципальных образованиях Ульяновской области требуют дальнейшего сове</w:t>
      </w:r>
      <w:r w:rsidRPr="00FE0103">
        <w:rPr>
          <w:rFonts w:eastAsia="Times New Roman" w:cs="Times New Roman"/>
          <w:szCs w:val="28"/>
          <w:lang w:eastAsia="ru-RU"/>
        </w:rPr>
        <w:t>р</w:t>
      </w:r>
      <w:r w:rsidRPr="00FE0103">
        <w:rPr>
          <w:rFonts w:eastAsia="Times New Roman" w:cs="Times New Roman"/>
          <w:szCs w:val="28"/>
          <w:lang w:eastAsia="ru-RU"/>
        </w:rPr>
        <w:t>шенствования мероприятий по содействию развитию конкуренции на рынке медицинских услуг региона.</w:t>
      </w:r>
    </w:p>
    <w:p w:rsidR="00316796" w:rsidRPr="00FE0103" w:rsidRDefault="00316796" w:rsidP="00316796">
      <w:pPr>
        <w:widowControl w:val="0"/>
        <w:spacing w:after="0" w:line="240" w:lineRule="auto"/>
        <w:ind w:firstLine="709"/>
        <w:jc w:val="both"/>
        <w:rPr>
          <w:rFonts w:eastAsia="Times New Roman" w:cs="Times New Roman"/>
          <w:szCs w:val="28"/>
          <w:lang w:eastAsia="ru-RU"/>
        </w:rPr>
      </w:pPr>
      <w:proofErr w:type="gramStart"/>
      <w:r w:rsidRPr="00FE0103">
        <w:rPr>
          <w:rFonts w:eastAsia="Times New Roman" w:cs="Times New Roman"/>
          <w:szCs w:val="28"/>
          <w:lang w:eastAsia="ru-RU"/>
        </w:rPr>
        <w:t>В Ульяновской области на рынке медицинских услуг доля негосуда</w:t>
      </w:r>
      <w:r w:rsidRPr="00FE0103">
        <w:rPr>
          <w:rFonts w:eastAsia="Times New Roman" w:cs="Times New Roman"/>
          <w:szCs w:val="28"/>
          <w:lang w:eastAsia="ru-RU"/>
        </w:rPr>
        <w:t>р</w:t>
      </w:r>
      <w:r w:rsidRPr="00FE0103">
        <w:rPr>
          <w:rFonts w:eastAsia="Times New Roman" w:cs="Times New Roman"/>
          <w:szCs w:val="28"/>
          <w:lang w:eastAsia="ru-RU"/>
        </w:rPr>
        <w:t>ственных медицинских организаций, которые оказывали физическим лицам платные медицинские услуги по 10 работам (услугам), составляющим мед</w:t>
      </w:r>
      <w:r w:rsidRPr="00FE0103">
        <w:rPr>
          <w:rFonts w:eastAsia="Times New Roman" w:cs="Times New Roman"/>
          <w:szCs w:val="28"/>
          <w:lang w:eastAsia="ru-RU"/>
        </w:rPr>
        <w:t>и</w:t>
      </w:r>
      <w:r w:rsidRPr="00FE0103">
        <w:rPr>
          <w:rFonts w:eastAsia="Times New Roman" w:cs="Times New Roman"/>
          <w:szCs w:val="28"/>
          <w:lang w:eastAsia="ru-RU"/>
        </w:rPr>
        <w:t>цинскую деятельность, в отдельности («терапия», «неврология», «акушерство и гинекология», «стоматология», «педиатрия», «офтальмология», «хирургия», «эндокринология», «кардиология», «урология»), в общем количестве медици</w:t>
      </w:r>
      <w:r w:rsidRPr="00FE0103">
        <w:rPr>
          <w:rFonts w:eastAsia="Times New Roman" w:cs="Times New Roman"/>
          <w:szCs w:val="28"/>
          <w:lang w:eastAsia="ru-RU"/>
        </w:rPr>
        <w:t>н</w:t>
      </w:r>
      <w:r w:rsidRPr="00FE0103">
        <w:rPr>
          <w:rFonts w:eastAsia="Times New Roman" w:cs="Times New Roman"/>
          <w:szCs w:val="28"/>
          <w:lang w:eastAsia="ru-RU"/>
        </w:rPr>
        <w:t>ских организаций всех форм собственности, оказывающих платные медици</w:t>
      </w:r>
      <w:r w:rsidRPr="00FE0103">
        <w:rPr>
          <w:rFonts w:eastAsia="Times New Roman" w:cs="Times New Roman"/>
          <w:szCs w:val="28"/>
          <w:lang w:eastAsia="ru-RU"/>
        </w:rPr>
        <w:t>н</w:t>
      </w:r>
      <w:r w:rsidRPr="00FE0103">
        <w:rPr>
          <w:rFonts w:eastAsia="Times New Roman" w:cs="Times New Roman"/>
          <w:szCs w:val="28"/>
          <w:lang w:eastAsia="ru-RU"/>
        </w:rPr>
        <w:t>ские услуги по соответствующим работам (услугам), составляющим медици</w:t>
      </w:r>
      <w:r w:rsidRPr="00FE0103">
        <w:rPr>
          <w:rFonts w:eastAsia="Times New Roman" w:cs="Times New Roman"/>
          <w:szCs w:val="28"/>
          <w:lang w:eastAsia="ru-RU"/>
        </w:rPr>
        <w:t>н</w:t>
      </w:r>
      <w:r w:rsidRPr="00FE0103">
        <w:rPr>
          <w:rFonts w:eastAsia="Times New Roman" w:cs="Times New Roman"/>
          <w:szCs w:val="28"/>
          <w:lang w:eastAsia="ru-RU"/>
        </w:rPr>
        <w:t>скую деятельность, составляет 72 %.</w:t>
      </w:r>
      <w:proofErr w:type="gramEnd"/>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Для снятия административных барьеров Министерством здравоохранения Ульяновской области осуществляется сопровождение проектов, реализуемых совместно с негосударственными компаниями на рынке медицинских услуг, организованное по принципу «одного окна».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Для этого в Министерстве здравоохранения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утверждён регламент сопровождения инвестиционных проектов в сфере здравоохранения распоряжением Министерства здравоохранения и социальн</w:t>
      </w:r>
      <w:r w:rsidRPr="00FE0103">
        <w:rPr>
          <w:rFonts w:eastAsia="Times New Roman" w:cs="Times New Roman"/>
          <w:szCs w:val="28"/>
          <w:lang w:eastAsia="ru-RU"/>
        </w:rPr>
        <w:t>о</w:t>
      </w:r>
      <w:r w:rsidRPr="00FE0103">
        <w:rPr>
          <w:rFonts w:eastAsia="Times New Roman" w:cs="Times New Roman"/>
          <w:szCs w:val="28"/>
          <w:lang w:eastAsia="ru-RU"/>
        </w:rPr>
        <w:t>го развития Ульяновской области от 02.10.2014 № 2887-р «Об организации де</w:t>
      </w:r>
      <w:r w:rsidRPr="00FE0103">
        <w:rPr>
          <w:rFonts w:eastAsia="Times New Roman" w:cs="Times New Roman"/>
          <w:szCs w:val="28"/>
          <w:lang w:eastAsia="ru-RU"/>
        </w:rPr>
        <w:t>я</w:t>
      </w:r>
      <w:r w:rsidRPr="00FE0103">
        <w:rPr>
          <w:rFonts w:eastAsia="Times New Roman" w:cs="Times New Roman"/>
          <w:szCs w:val="28"/>
          <w:lang w:eastAsia="ru-RU"/>
        </w:rPr>
        <w:t>тельности по улучшению инвестиционного климата и снятию администрати</w:t>
      </w:r>
      <w:r w:rsidRPr="00FE0103">
        <w:rPr>
          <w:rFonts w:eastAsia="Times New Roman" w:cs="Times New Roman"/>
          <w:szCs w:val="28"/>
          <w:lang w:eastAsia="ru-RU"/>
        </w:rPr>
        <w:t>в</w:t>
      </w:r>
      <w:r w:rsidRPr="00FE0103">
        <w:rPr>
          <w:rFonts w:eastAsia="Times New Roman" w:cs="Times New Roman"/>
          <w:szCs w:val="28"/>
          <w:lang w:eastAsia="ru-RU"/>
        </w:rPr>
        <w:t>ных барьеров в сфере здравоохранения»;</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2015 году создан Совет по развитию государственно-частного партнё</w:t>
      </w:r>
      <w:r w:rsidRPr="00FE0103">
        <w:rPr>
          <w:rFonts w:eastAsia="Times New Roman" w:cs="Times New Roman"/>
          <w:szCs w:val="28"/>
          <w:lang w:eastAsia="ru-RU"/>
        </w:rPr>
        <w:t>р</w:t>
      </w:r>
      <w:r w:rsidRPr="00FE0103">
        <w:rPr>
          <w:rFonts w:eastAsia="Times New Roman" w:cs="Times New Roman"/>
          <w:szCs w:val="28"/>
          <w:lang w:eastAsia="ru-RU"/>
        </w:rPr>
        <w:t>ства  в сфере здравоохранения</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Включение рынка медицинских услуг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2019 год, согласно кот</w:t>
      </w:r>
      <w:r w:rsidRPr="00FE0103">
        <w:rPr>
          <w:rFonts w:cs="Times New Roman"/>
          <w:bCs/>
          <w:szCs w:val="28"/>
        </w:rPr>
        <w:t>о</w:t>
      </w:r>
      <w:r w:rsidRPr="00FE0103">
        <w:rPr>
          <w:rFonts w:cs="Times New Roman"/>
          <w:bCs/>
          <w:szCs w:val="28"/>
        </w:rPr>
        <w:t>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стоимост</w:t>
      </w:r>
      <w:r w:rsidR="002B251A" w:rsidRPr="00FE0103">
        <w:rPr>
          <w:rFonts w:cs="Times New Roman"/>
          <w:bCs/>
          <w:szCs w:val="28"/>
        </w:rPr>
        <w:t xml:space="preserve">ью услуг на рынке составляет </w:t>
      </w:r>
      <w:r w:rsidR="00C17FBF" w:rsidRPr="00FE0103">
        <w:rPr>
          <w:rFonts w:cs="Times New Roman"/>
          <w:bCs/>
          <w:szCs w:val="28"/>
        </w:rPr>
        <w:t>18</w:t>
      </w:r>
      <w:r w:rsidRPr="00FE0103">
        <w:rPr>
          <w:rFonts w:cs="Times New Roman"/>
          <w:bCs/>
          <w:szCs w:val="28"/>
        </w:rPr>
        <w:t xml:space="preserve"> %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качеством предлагаемых услуг – менее </w:t>
      </w:r>
      <w:r w:rsidR="00C17FBF" w:rsidRPr="00FE0103">
        <w:rPr>
          <w:rFonts w:cs="Times New Roman"/>
          <w:bCs/>
          <w:szCs w:val="28"/>
        </w:rPr>
        <w:t>24</w:t>
      </w:r>
      <w:r w:rsidRPr="00FE0103">
        <w:rPr>
          <w:rFonts w:cs="Times New Roman"/>
          <w:bCs/>
          <w:szCs w:val="28"/>
        </w:rPr>
        <w:t xml:space="preserve"> %,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2B251A" w:rsidRPr="00FE0103">
        <w:rPr>
          <w:rFonts w:cs="Times New Roman"/>
          <w:bCs/>
          <w:szCs w:val="28"/>
        </w:rPr>
        <w:t>28</w:t>
      </w:r>
      <w:r w:rsidRPr="00FE0103">
        <w:rPr>
          <w:rFonts w:cs="Times New Roman"/>
          <w:bCs/>
          <w:szCs w:val="28"/>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lastRenderedPageBreak/>
        <w:t>3. Рынок психолого-педагогического сопровождения детей с огран</w:t>
      </w:r>
      <w:r w:rsidRPr="00FE0103">
        <w:rPr>
          <w:rFonts w:cs="Times New Roman"/>
          <w:b/>
          <w:szCs w:val="28"/>
        </w:rPr>
        <w:t>и</w:t>
      </w:r>
      <w:r w:rsidRPr="00FE0103">
        <w:rPr>
          <w:rFonts w:cs="Times New Roman"/>
          <w:b/>
          <w:szCs w:val="28"/>
        </w:rPr>
        <w:t>ченными возможностями здоровья.</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proofErr w:type="gramStart"/>
      <w:r w:rsidRPr="00FE0103">
        <w:rPr>
          <w:rFonts w:eastAsia="Times New Roman" w:cs="Times New Roman"/>
          <w:szCs w:val="28"/>
          <w:lang w:eastAsia="ru-RU"/>
        </w:rPr>
        <w:t>В настоящее время в Ульяновской области осуществляют свою деятел</w:t>
      </w:r>
      <w:r w:rsidRPr="00FE0103">
        <w:rPr>
          <w:rFonts w:eastAsia="Times New Roman" w:cs="Times New Roman"/>
          <w:szCs w:val="28"/>
          <w:lang w:eastAsia="ru-RU"/>
        </w:rPr>
        <w:t>ь</w:t>
      </w:r>
      <w:r w:rsidRPr="00FE0103">
        <w:rPr>
          <w:rFonts w:eastAsia="Times New Roman" w:cs="Times New Roman"/>
          <w:szCs w:val="28"/>
          <w:lang w:eastAsia="ru-RU"/>
        </w:rPr>
        <w:t>ность 5 организаций, оказывающих услуги ранней диагностики, социализации и реабилитации детей с ограниченными возможностями здоровья (далее – ОВЗ) (в возрасте до 6 лет), 2 из них являются некоммерческими организациями: а</w:t>
      </w:r>
      <w:r w:rsidRPr="00FE0103">
        <w:rPr>
          <w:rFonts w:eastAsia="Times New Roman" w:cs="Times New Roman"/>
          <w:szCs w:val="28"/>
          <w:lang w:eastAsia="ru-RU"/>
        </w:rPr>
        <w:t>в</w:t>
      </w:r>
      <w:r w:rsidRPr="00FE0103">
        <w:rPr>
          <w:rFonts w:eastAsia="Times New Roman" w:cs="Times New Roman"/>
          <w:szCs w:val="28"/>
          <w:lang w:eastAsia="ru-RU"/>
        </w:rPr>
        <w:t>тономная некоммерческая организация «Центр коррекционной и семейной пс</w:t>
      </w:r>
      <w:r w:rsidRPr="00FE0103">
        <w:rPr>
          <w:rFonts w:eastAsia="Times New Roman" w:cs="Times New Roman"/>
          <w:szCs w:val="28"/>
          <w:lang w:eastAsia="ru-RU"/>
        </w:rPr>
        <w:t>и</w:t>
      </w:r>
      <w:r w:rsidRPr="00FE0103">
        <w:rPr>
          <w:rFonts w:eastAsia="Times New Roman" w:cs="Times New Roman"/>
          <w:szCs w:val="28"/>
          <w:lang w:eastAsia="ru-RU"/>
        </w:rPr>
        <w:t>хологии» и Ульяновская региональная общественная организация помощи д</w:t>
      </w:r>
      <w:r w:rsidRPr="00FE0103">
        <w:rPr>
          <w:rFonts w:eastAsia="Times New Roman" w:cs="Times New Roman"/>
          <w:szCs w:val="28"/>
          <w:lang w:eastAsia="ru-RU"/>
        </w:rPr>
        <w:t>е</w:t>
      </w:r>
      <w:r w:rsidRPr="00FE0103">
        <w:rPr>
          <w:rFonts w:eastAsia="Times New Roman" w:cs="Times New Roman"/>
          <w:szCs w:val="28"/>
          <w:lang w:eastAsia="ru-RU"/>
        </w:rPr>
        <w:t>тям с аутизмом «Открытый мир».</w:t>
      </w:r>
      <w:proofErr w:type="gramEnd"/>
      <w:r w:rsidRPr="00FE0103">
        <w:rPr>
          <w:rFonts w:eastAsia="Times New Roman" w:cs="Times New Roman"/>
          <w:szCs w:val="28"/>
          <w:lang w:eastAsia="ru-RU"/>
        </w:rPr>
        <w:t xml:space="preserve"> Количество детей, воспользовавшихся усл</w:t>
      </w:r>
      <w:r w:rsidRPr="00FE0103">
        <w:rPr>
          <w:rFonts w:eastAsia="Times New Roman" w:cs="Times New Roman"/>
          <w:szCs w:val="28"/>
          <w:lang w:eastAsia="ru-RU"/>
        </w:rPr>
        <w:t>у</w:t>
      </w:r>
      <w:r w:rsidRPr="00FE0103">
        <w:rPr>
          <w:rFonts w:eastAsia="Times New Roman" w:cs="Times New Roman"/>
          <w:szCs w:val="28"/>
          <w:lang w:eastAsia="ru-RU"/>
        </w:rPr>
        <w:t>гой психолого-педагогического сопровождения  и консультирования в 2017 и 2018 годах, составило порядка 500 человек. Главным направлением работы на рынке психолого-педагогического сопровождения детей с ОВЗ на территории Ульяновской области является формирование системы инклюзивного образ</w:t>
      </w:r>
      <w:r w:rsidRPr="00FE0103">
        <w:rPr>
          <w:rFonts w:eastAsia="Times New Roman" w:cs="Times New Roman"/>
          <w:szCs w:val="28"/>
          <w:lang w:eastAsia="ru-RU"/>
        </w:rPr>
        <w:t>о</w:t>
      </w:r>
      <w:r w:rsidRPr="00FE0103">
        <w:rPr>
          <w:rFonts w:eastAsia="Times New Roman" w:cs="Times New Roman"/>
          <w:szCs w:val="28"/>
          <w:lang w:eastAsia="ru-RU"/>
        </w:rPr>
        <w:t>вания при одновременной поддержке и развитии существующей сети организ</w:t>
      </w:r>
      <w:r w:rsidRPr="00FE0103">
        <w:rPr>
          <w:rFonts w:eastAsia="Times New Roman" w:cs="Times New Roman"/>
          <w:szCs w:val="28"/>
          <w:lang w:eastAsia="ru-RU"/>
        </w:rPr>
        <w:t>а</w:t>
      </w:r>
      <w:r w:rsidRPr="00FE0103">
        <w:rPr>
          <w:rFonts w:eastAsia="Times New Roman" w:cs="Times New Roman"/>
          <w:szCs w:val="28"/>
          <w:lang w:eastAsia="ru-RU"/>
        </w:rPr>
        <w:t>ций всех форм собственности, осуществляющих образовательную деятельность по адаптированным основным общеобразовательным программам.</w:t>
      </w:r>
      <w:r w:rsidRPr="00FE0103">
        <w:rPr>
          <w:rFonts w:eastAsia="Times New Roman" w:cs="Times New Roman"/>
          <w:b/>
          <w:szCs w:val="28"/>
          <w:lang w:eastAsia="ru-RU"/>
        </w:rPr>
        <w:t xml:space="preserve">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Проблематика рынка: незаинтересованность частного бизнеса, отсутствие массового спроса, высокая стоимость образования.</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психолого-педагогического сопровождения детей с ограниченными возможностями здоровья</w:t>
      </w:r>
      <w:r w:rsidRPr="00FE0103">
        <w:rPr>
          <w:rFonts w:eastAsia="Times New Roman" w:cs="Times New Roman"/>
          <w:b/>
          <w:bCs/>
          <w:szCs w:val="28"/>
          <w:lang w:eastAsia="ru-RU"/>
        </w:rPr>
        <w:t xml:space="preserve"> </w:t>
      </w:r>
      <w:r w:rsidRPr="00FE0103">
        <w:rPr>
          <w:rFonts w:eastAsia="Times New Roman" w:cs="Times New Roman"/>
          <w:bCs/>
          <w:szCs w:val="28"/>
          <w:lang w:eastAsia="ru-RU"/>
        </w:rPr>
        <w:t>обусловлено, в том числе, данными мониторинга состояния и развития конкурентной среды на рынках товаров, р</w:t>
      </w:r>
      <w:r w:rsidRPr="00FE0103">
        <w:rPr>
          <w:rFonts w:eastAsia="Times New Roman" w:cs="Times New Roman"/>
          <w:bCs/>
          <w:szCs w:val="28"/>
          <w:lang w:eastAsia="ru-RU"/>
        </w:rPr>
        <w:t>а</w:t>
      </w:r>
      <w:r w:rsidRPr="00FE0103">
        <w:rPr>
          <w:rFonts w:eastAsia="Times New Roman" w:cs="Times New Roman"/>
          <w:bCs/>
          <w:szCs w:val="28"/>
          <w:lang w:eastAsia="ru-RU"/>
        </w:rPr>
        <w:t>бот и услуг Ульяновской области за 20</w:t>
      </w:r>
      <w:r w:rsidR="006F7A68" w:rsidRPr="00FE0103">
        <w:rPr>
          <w:rFonts w:eastAsia="Times New Roman" w:cs="Times New Roman"/>
          <w:bCs/>
          <w:szCs w:val="28"/>
          <w:lang w:eastAsia="ru-RU"/>
        </w:rPr>
        <w:t>20</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4</w:t>
      </w:r>
      <w:r w:rsidRPr="00FE0103">
        <w:rPr>
          <w:rFonts w:eastAsia="Times New Roman" w:cs="Times New Roman"/>
          <w:bCs/>
          <w:szCs w:val="28"/>
          <w:lang w:eastAsia="ru-RU"/>
        </w:rPr>
        <w:t xml:space="preserve"> %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качеством предлагаемых услуг – менее </w:t>
      </w:r>
      <w:r w:rsidR="00626F6D" w:rsidRPr="00FE0103">
        <w:rPr>
          <w:rFonts w:eastAsia="Times New Roman" w:cs="Times New Roman"/>
          <w:bCs/>
          <w:szCs w:val="28"/>
          <w:lang w:eastAsia="ru-RU"/>
        </w:rPr>
        <w:t>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2B251A" w:rsidRPr="00FE0103">
        <w:rPr>
          <w:rFonts w:eastAsia="Times New Roman" w:cs="Times New Roman"/>
          <w:bCs/>
          <w:szCs w:val="28"/>
          <w:lang w:eastAsia="ru-RU"/>
        </w:rPr>
        <w:t xml:space="preserve">7 </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zCs w:val="28"/>
          <w:lang w:eastAsia="ru-RU"/>
        </w:rPr>
        <w:t>неблагоприятно состояние рынка по критерию количества негосуда</w:t>
      </w:r>
      <w:r w:rsidRPr="00FE0103">
        <w:rPr>
          <w:rFonts w:eastAsia="Times New Roman" w:cs="Times New Roman"/>
          <w:bCs/>
          <w:szCs w:val="28"/>
          <w:lang w:eastAsia="ru-RU"/>
        </w:rPr>
        <w:t>р</w:t>
      </w:r>
      <w:r w:rsidRPr="00FE0103">
        <w:rPr>
          <w:rFonts w:eastAsia="Times New Roman" w:cs="Times New Roman"/>
          <w:bCs/>
          <w:szCs w:val="28"/>
          <w:lang w:eastAsia="ru-RU"/>
        </w:rPr>
        <w:t xml:space="preserve">ственных организаций, предоставляющих на нем услуги (доля отрицательных оценок данного рынка– </w:t>
      </w:r>
      <w:r w:rsidR="002B251A" w:rsidRPr="00FE0103">
        <w:rPr>
          <w:rFonts w:eastAsia="Times New Roman" w:cs="Times New Roman"/>
          <w:bCs/>
          <w:szCs w:val="28"/>
          <w:lang w:eastAsia="ru-RU"/>
        </w:rPr>
        <w:t xml:space="preserve">15 </w:t>
      </w:r>
      <w:r w:rsidRPr="00FE0103">
        <w:rPr>
          <w:rFonts w:eastAsia="Times New Roman" w:cs="Times New Roman"/>
          <w:bCs/>
          <w:szCs w:val="28"/>
          <w:lang w:eastAsia="ru-RU"/>
        </w:rPr>
        <w:t>%</w:t>
      </w:r>
      <w:r w:rsidR="002B251A" w:rsidRPr="00FE0103">
        <w:rPr>
          <w:rFonts w:eastAsia="Times New Roman" w:cs="Times New Roman"/>
          <w:bCs/>
          <w:szCs w:val="28"/>
          <w:lang w:eastAsia="ru-RU"/>
        </w:rPr>
        <w:t>, доля затруднившихся ответить – 74 %</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4. Рынок социальных услуг.</w:t>
      </w:r>
    </w:p>
    <w:p w:rsidR="006F7A68" w:rsidRPr="00FE0103" w:rsidRDefault="006F7A68" w:rsidP="006F7A68">
      <w:pPr>
        <w:spacing w:after="0" w:line="240" w:lineRule="auto"/>
        <w:ind w:firstLine="709"/>
        <w:jc w:val="both"/>
        <w:rPr>
          <w:lang w:eastAsia="ru-RU"/>
        </w:rPr>
      </w:pPr>
      <w:r w:rsidRPr="00FE0103">
        <w:rPr>
          <w:lang w:eastAsia="ru-RU"/>
        </w:rPr>
        <w:t>Деятельность по развитию конкуренции на рынке социальных услуг в Ульяновской области  ведётся в рамках реализации Федерального закона от 28.12.2013 № 442-ФЗ «Об основах социального обслуживания граждан в Ро</w:t>
      </w:r>
      <w:r w:rsidRPr="00FE0103">
        <w:rPr>
          <w:lang w:eastAsia="ru-RU"/>
        </w:rPr>
        <w:t>с</w:t>
      </w:r>
      <w:r w:rsidRPr="00FE0103">
        <w:rPr>
          <w:lang w:eastAsia="ru-RU"/>
        </w:rPr>
        <w:t>сийской Федерации».</w:t>
      </w:r>
    </w:p>
    <w:p w:rsidR="006F7A68" w:rsidRPr="00FE0103" w:rsidRDefault="006F7A68" w:rsidP="006F7A68">
      <w:pPr>
        <w:spacing w:after="0" w:line="240" w:lineRule="auto"/>
        <w:ind w:firstLine="709"/>
        <w:jc w:val="both"/>
        <w:rPr>
          <w:lang w:eastAsia="ru-RU"/>
        </w:rPr>
      </w:pPr>
      <w:r w:rsidRPr="00FE0103">
        <w:rPr>
          <w:lang w:eastAsia="ru-RU"/>
        </w:rPr>
        <w:t>Работа по расширению рынка социальных услуг в Ульяновской области путём привлечения на рынок организаций частной формы собственности ведё</w:t>
      </w:r>
      <w:r w:rsidRPr="00FE0103">
        <w:rPr>
          <w:lang w:eastAsia="ru-RU"/>
        </w:rPr>
        <w:t>т</w:t>
      </w:r>
      <w:r w:rsidRPr="00FE0103">
        <w:rPr>
          <w:lang w:eastAsia="ru-RU"/>
        </w:rPr>
        <w:t>ся за счёт:</w:t>
      </w:r>
    </w:p>
    <w:p w:rsidR="006F7A68" w:rsidRPr="00FE0103" w:rsidRDefault="006F7A68" w:rsidP="006F7A68">
      <w:pPr>
        <w:spacing w:after="0" w:line="240" w:lineRule="auto"/>
        <w:ind w:firstLine="709"/>
        <w:jc w:val="both"/>
        <w:rPr>
          <w:lang w:eastAsia="ru-RU"/>
        </w:rPr>
      </w:pPr>
      <w:r w:rsidRPr="00FE0103">
        <w:rPr>
          <w:lang w:eastAsia="ru-RU"/>
        </w:rPr>
        <w:t>реализации постановления Правительства Ульяновской области от 17.04.2015 № 169-П «Об утверждении Порядка предоставления субсидий из о</w:t>
      </w:r>
      <w:r w:rsidRPr="00FE0103">
        <w:rPr>
          <w:lang w:eastAsia="ru-RU"/>
        </w:rPr>
        <w:t>б</w:t>
      </w:r>
      <w:r w:rsidRPr="00FE0103">
        <w:rPr>
          <w:lang w:eastAsia="ru-RU"/>
        </w:rPr>
        <w:t>ластного бюджета Ульяновской области юридическим лицам, не являющимся государственными (муниципальными) учреждениями, индивидуальным пре</w:t>
      </w:r>
      <w:r w:rsidRPr="00FE0103">
        <w:rPr>
          <w:lang w:eastAsia="ru-RU"/>
        </w:rPr>
        <w:t>д</w:t>
      </w:r>
      <w:r w:rsidRPr="00FE0103">
        <w:rPr>
          <w:lang w:eastAsia="ru-RU"/>
        </w:rPr>
        <w:t xml:space="preserve">принимателям, оказывающим социальные услуги»; </w:t>
      </w:r>
    </w:p>
    <w:p w:rsidR="006F7A68" w:rsidRPr="00FE0103" w:rsidRDefault="006F7A68" w:rsidP="006F7A68">
      <w:pPr>
        <w:spacing w:after="0" w:line="240" w:lineRule="auto"/>
        <w:ind w:firstLine="709"/>
        <w:jc w:val="both"/>
        <w:rPr>
          <w:lang w:eastAsia="ru-RU"/>
        </w:rPr>
      </w:pPr>
      <w:proofErr w:type="gramStart"/>
      <w:r w:rsidRPr="00FE0103">
        <w:rPr>
          <w:lang w:eastAsia="ru-RU"/>
        </w:rPr>
        <w:t>реализации приказа Министерства семейной, демографической политики и социального благополучия Ульяновской области от 05.04.2019 № 47-п «Об утверждении размера и порядка выплаты поставщику или поставщикам соц</w:t>
      </w:r>
      <w:r w:rsidRPr="00FE0103">
        <w:rPr>
          <w:lang w:eastAsia="ru-RU"/>
        </w:rPr>
        <w:t>и</w:t>
      </w:r>
      <w:r w:rsidRPr="00FE0103">
        <w:rPr>
          <w:lang w:eastAsia="ru-RU"/>
        </w:rPr>
        <w:lastRenderedPageBreak/>
        <w:t>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 которые включены в реестр поставщиков социальных услуг Ульяновской области, но не участвуют в выполнении государственного задания (заказа)».</w:t>
      </w:r>
      <w:proofErr w:type="gramEnd"/>
    </w:p>
    <w:p w:rsidR="006F7A68" w:rsidRPr="00FE0103" w:rsidRDefault="006F7A68" w:rsidP="006F7A68">
      <w:pPr>
        <w:spacing w:after="0" w:line="240" w:lineRule="auto"/>
        <w:ind w:firstLine="709"/>
        <w:jc w:val="both"/>
        <w:rPr>
          <w:lang w:eastAsia="ru-RU"/>
        </w:rPr>
      </w:pPr>
      <w:r w:rsidRPr="00FE0103">
        <w:rPr>
          <w:lang w:eastAsia="ru-RU"/>
        </w:rPr>
        <w:t>В 2020  году в реестр поставщиков социальных услуг в Ульяновской о</w:t>
      </w:r>
      <w:r w:rsidRPr="00FE0103">
        <w:rPr>
          <w:lang w:eastAsia="ru-RU"/>
        </w:rPr>
        <w:t>б</w:t>
      </w:r>
      <w:r w:rsidRPr="00FE0103">
        <w:rPr>
          <w:lang w:eastAsia="ru-RU"/>
        </w:rPr>
        <w:t>ласти входит 56 организаций социального обслуживания, из них 23 – это орг</w:t>
      </w:r>
      <w:r w:rsidRPr="00FE0103">
        <w:rPr>
          <w:lang w:eastAsia="ru-RU"/>
        </w:rPr>
        <w:t>а</w:t>
      </w:r>
      <w:r w:rsidRPr="00FE0103">
        <w:rPr>
          <w:lang w:eastAsia="ru-RU"/>
        </w:rPr>
        <w:t xml:space="preserve">низации частной формы собственности (41 %). </w:t>
      </w:r>
    </w:p>
    <w:p w:rsidR="006F7A68" w:rsidRPr="00FE0103" w:rsidRDefault="006F7A68" w:rsidP="006F7A68">
      <w:pPr>
        <w:spacing w:after="0" w:line="240" w:lineRule="auto"/>
        <w:ind w:firstLine="709"/>
        <w:jc w:val="both"/>
        <w:rPr>
          <w:lang w:eastAsia="ru-RU"/>
        </w:rPr>
      </w:pPr>
      <w:r w:rsidRPr="00FE0103">
        <w:rPr>
          <w:lang w:eastAsia="ru-RU"/>
        </w:rPr>
        <w:t>В  2020 году социальные услуги в форме социального обслуживания на дому оказывали 2 негосударственных организации 283 получателям социал</w:t>
      </w:r>
      <w:r w:rsidRPr="00FE0103">
        <w:rPr>
          <w:lang w:eastAsia="ru-RU"/>
        </w:rPr>
        <w:t>ь</w:t>
      </w:r>
      <w:r w:rsidRPr="00FE0103">
        <w:rPr>
          <w:lang w:eastAsia="ru-RU"/>
        </w:rPr>
        <w:t>ных услуг, что составляет     4,8% от общего количества получателей социал</w:t>
      </w:r>
      <w:r w:rsidRPr="00FE0103">
        <w:rPr>
          <w:lang w:eastAsia="ru-RU"/>
        </w:rPr>
        <w:t>ь</w:t>
      </w:r>
      <w:r w:rsidRPr="00FE0103">
        <w:rPr>
          <w:lang w:eastAsia="ru-RU"/>
        </w:rPr>
        <w:t xml:space="preserve">ных услуг по форме социального обслуживания на дому 5848 человек. </w:t>
      </w:r>
    </w:p>
    <w:p w:rsidR="006F7A68" w:rsidRPr="00FE0103" w:rsidRDefault="006F7A68" w:rsidP="006F7A68">
      <w:pPr>
        <w:spacing w:after="0" w:line="240" w:lineRule="auto"/>
        <w:ind w:firstLine="709"/>
        <w:jc w:val="both"/>
        <w:rPr>
          <w:lang w:eastAsia="ru-RU"/>
        </w:rPr>
      </w:pPr>
      <w:r w:rsidRPr="00FE0103">
        <w:rPr>
          <w:lang w:eastAsia="ru-RU"/>
        </w:rPr>
        <w:t xml:space="preserve">За 2020 года социальные услуги в полустационарной форме социального обслуживания оказывали 10 негосударственных организаций </w:t>
      </w:r>
    </w:p>
    <w:p w:rsidR="006F7A68" w:rsidRPr="00FE0103" w:rsidRDefault="006F7A68" w:rsidP="006F7A68">
      <w:pPr>
        <w:spacing w:after="0" w:line="240" w:lineRule="auto"/>
        <w:ind w:firstLine="709"/>
        <w:jc w:val="both"/>
        <w:rPr>
          <w:lang w:eastAsia="ru-RU"/>
        </w:rPr>
      </w:pPr>
      <w:r w:rsidRPr="00FE0103">
        <w:rPr>
          <w:lang w:eastAsia="ru-RU"/>
        </w:rPr>
        <w:t>3261 получателю данной услуги, что составляет 48,6% от общего колич</w:t>
      </w:r>
      <w:r w:rsidRPr="00FE0103">
        <w:rPr>
          <w:lang w:eastAsia="ru-RU"/>
        </w:rPr>
        <w:t>е</w:t>
      </w:r>
      <w:r w:rsidRPr="00FE0103">
        <w:rPr>
          <w:lang w:eastAsia="ru-RU"/>
        </w:rPr>
        <w:t>ства получателей социальных услуг, оказываемых в полустационарной форме социального обслуживания (6705 человек).</w:t>
      </w:r>
    </w:p>
    <w:p w:rsidR="006F7A68" w:rsidRPr="00FE0103" w:rsidRDefault="006F7A68" w:rsidP="006F7A68">
      <w:pPr>
        <w:spacing w:after="0" w:line="240" w:lineRule="auto"/>
        <w:ind w:firstLine="709"/>
        <w:jc w:val="both"/>
        <w:rPr>
          <w:lang w:eastAsia="ru-RU"/>
        </w:rPr>
      </w:pPr>
      <w:r w:rsidRPr="00FE0103">
        <w:rPr>
          <w:lang w:eastAsia="ru-RU"/>
        </w:rPr>
        <w:t>Барьером входа на рынок социальных услуг в Ульяновской области явл</w:t>
      </w:r>
      <w:r w:rsidRPr="00FE0103">
        <w:rPr>
          <w:lang w:eastAsia="ru-RU"/>
        </w:rPr>
        <w:t>я</w:t>
      </w:r>
      <w:r w:rsidRPr="00FE0103">
        <w:rPr>
          <w:lang w:eastAsia="ru-RU"/>
        </w:rPr>
        <w:t>ется коммерческая незаинтересованность организаций частной формы со</w:t>
      </w:r>
      <w:r w:rsidRPr="00FE0103">
        <w:rPr>
          <w:lang w:eastAsia="ru-RU"/>
        </w:rPr>
        <w:t>б</w:t>
      </w:r>
      <w:r w:rsidRPr="00FE0103">
        <w:rPr>
          <w:lang w:eastAsia="ru-RU"/>
        </w:rPr>
        <w:t>ственности оказывать социальные услуги в связи с низкими тарифами на оказ</w:t>
      </w:r>
      <w:r w:rsidRPr="00FE0103">
        <w:rPr>
          <w:lang w:eastAsia="ru-RU"/>
        </w:rPr>
        <w:t>а</w:t>
      </w:r>
      <w:r w:rsidRPr="00FE0103">
        <w:rPr>
          <w:lang w:eastAsia="ru-RU"/>
        </w:rPr>
        <w:t>ние социальных услуг. Кроме этого, негосударственным организациям в сфере стационарного социального обслуживания сложно конкурировать с госуда</w:t>
      </w:r>
      <w:r w:rsidRPr="00FE0103">
        <w:rPr>
          <w:lang w:eastAsia="ru-RU"/>
        </w:rPr>
        <w:t>р</w:t>
      </w:r>
      <w:r w:rsidRPr="00FE0103">
        <w:rPr>
          <w:lang w:eastAsia="ru-RU"/>
        </w:rPr>
        <w:t>ственными организациями в сфере стационарного социального обслуживания по причине  отсутствия опыта работы в сфере социального обслуживания, а также наличия высоких требований к стандарту оказания социальных услуг (наличие необходимой материально-технической базы, квалифицированных специалистов).</w:t>
      </w:r>
    </w:p>
    <w:p w:rsidR="00316796" w:rsidRPr="00FE0103" w:rsidRDefault="00316796" w:rsidP="006F7A68">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Включение рынка социальных услуг в перечень товарных рынков для с</w:t>
      </w:r>
      <w:r w:rsidRPr="00FE0103">
        <w:rPr>
          <w:rFonts w:eastAsia="Times New Roman" w:cs="Times New Roman"/>
          <w:bCs/>
          <w:spacing w:val="-4"/>
          <w:szCs w:val="28"/>
          <w:lang w:eastAsia="ru-RU"/>
        </w:rPr>
        <w:t>о</w:t>
      </w:r>
      <w:r w:rsidRPr="00FE0103">
        <w:rPr>
          <w:rFonts w:eastAsia="Times New Roman" w:cs="Times New Roman"/>
          <w:bCs/>
          <w:spacing w:val="-4"/>
          <w:szCs w:val="28"/>
          <w:lang w:eastAsia="ru-RU"/>
        </w:rPr>
        <w:t>действия развитию конкуренции в Ульяновской области обусловлено, в том чи</w:t>
      </w:r>
      <w:r w:rsidRPr="00FE0103">
        <w:rPr>
          <w:rFonts w:eastAsia="Times New Roman" w:cs="Times New Roman"/>
          <w:bCs/>
          <w:spacing w:val="-4"/>
          <w:szCs w:val="28"/>
          <w:lang w:eastAsia="ru-RU"/>
        </w:rPr>
        <w:t>с</w:t>
      </w:r>
      <w:r w:rsidRPr="00FE0103">
        <w:rPr>
          <w:rFonts w:eastAsia="Times New Roman" w:cs="Times New Roman"/>
          <w:bCs/>
          <w:spacing w:val="-4"/>
          <w:szCs w:val="28"/>
          <w:lang w:eastAsia="ru-RU"/>
        </w:rPr>
        <w:t>ле, данными мониторинга состояния и развития конкурентной среды на рынках товаров, работ и услуг Ульяновской области за 20</w:t>
      </w:r>
      <w:r w:rsidR="006F7A68" w:rsidRPr="00FE0103">
        <w:rPr>
          <w:rFonts w:eastAsia="Times New Roman" w:cs="Times New Roman"/>
          <w:bCs/>
          <w:spacing w:val="-4"/>
          <w:szCs w:val="28"/>
          <w:lang w:eastAsia="ru-RU"/>
        </w:rPr>
        <w:t>2</w:t>
      </w:r>
      <w:r w:rsidR="00626F6D" w:rsidRPr="00FE0103">
        <w:rPr>
          <w:rFonts w:eastAsia="Times New Roman" w:cs="Times New Roman"/>
          <w:bCs/>
          <w:spacing w:val="-4"/>
          <w:szCs w:val="28"/>
          <w:lang w:eastAsia="ru-RU"/>
        </w:rPr>
        <w:t>1</w:t>
      </w:r>
      <w:r w:rsidRPr="00FE0103">
        <w:rPr>
          <w:rFonts w:eastAsia="Times New Roman" w:cs="Times New Roman"/>
          <w:bCs/>
          <w:spacing w:val="-4"/>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pacing w:val="-4"/>
          <w:szCs w:val="28"/>
          <w:lang w:eastAsia="ru-RU"/>
        </w:rPr>
        <w:t>16</w:t>
      </w:r>
      <w:r w:rsidRPr="00FE0103">
        <w:rPr>
          <w:rFonts w:eastAsia="Times New Roman" w:cs="Times New Roman"/>
          <w:bCs/>
          <w:spacing w:val="-4"/>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качеством предлагаемых услуг – менее </w:t>
      </w:r>
      <w:r w:rsidR="00626F6D" w:rsidRPr="00FE0103">
        <w:rPr>
          <w:rFonts w:eastAsia="Times New Roman" w:cs="Times New Roman"/>
          <w:bCs/>
          <w:spacing w:val="-4"/>
          <w:szCs w:val="28"/>
          <w:lang w:eastAsia="ru-RU"/>
        </w:rPr>
        <w:t>21</w:t>
      </w:r>
      <w:r w:rsidRPr="00FE0103">
        <w:rPr>
          <w:rFonts w:eastAsia="Times New Roman" w:cs="Times New Roman"/>
          <w:bCs/>
          <w:spacing w:val="-4"/>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возможностью выбора услуг  - </w:t>
      </w:r>
      <w:r w:rsidR="006F7A68" w:rsidRPr="00FE0103">
        <w:rPr>
          <w:rFonts w:eastAsia="Times New Roman" w:cs="Times New Roman"/>
          <w:bCs/>
          <w:spacing w:val="-4"/>
          <w:szCs w:val="28"/>
          <w:lang w:eastAsia="ru-RU"/>
        </w:rPr>
        <w:t xml:space="preserve">18 </w:t>
      </w:r>
      <w:r w:rsidRPr="00FE0103">
        <w:rPr>
          <w:rFonts w:eastAsia="Times New Roman" w:cs="Times New Roman"/>
          <w:bCs/>
          <w:spacing w:val="-4"/>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pacing w:val="-4"/>
          <w:szCs w:val="28"/>
          <w:lang w:eastAsia="ru-RU"/>
        </w:rPr>
        <w:t>удовлетворительно состояние рынка по критерию количества негосуда</w:t>
      </w:r>
      <w:r w:rsidRPr="00FE0103">
        <w:rPr>
          <w:rFonts w:eastAsia="Times New Roman" w:cs="Times New Roman"/>
          <w:bCs/>
          <w:spacing w:val="-4"/>
          <w:szCs w:val="28"/>
          <w:lang w:eastAsia="ru-RU"/>
        </w:rPr>
        <w:t>р</w:t>
      </w:r>
      <w:r w:rsidRPr="00FE0103">
        <w:rPr>
          <w:rFonts w:eastAsia="Times New Roman" w:cs="Times New Roman"/>
          <w:bCs/>
          <w:spacing w:val="-4"/>
          <w:szCs w:val="28"/>
          <w:lang w:eastAsia="ru-RU"/>
        </w:rPr>
        <w:t xml:space="preserve">ственных организаций, предоставляющих на нем услуги (доля положительных оценок данного рынка – </w:t>
      </w:r>
      <w:r w:rsidR="006F7A68" w:rsidRPr="00FE0103">
        <w:rPr>
          <w:rFonts w:eastAsia="Times New Roman" w:cs="Times New Roman"/>
          <w:bCs/>
          <w:spacing w:val="-4"/>
          <w:szCs w:val="28"/>
          <w:lang w:eastAsia="ru-RU"/>
        </w:rPr>
        <w:t>21</w:t>
      </w:r>
      <w:r w:rsidRPr="00FE0103">
        <w:rPr>
          <w:rFonts w:eastAsia="Times New Roman" w:cs="Times New Roman"/>
          <w:bCs/>
          <w:spacing w:val="-4"/>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5. Рынок услуг дошкольного образования.</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На 2019 год численность детей, получающих дошкольное образование, составляет 60031 человек, из них в возрасте от 3 до 7 лет – </w:t>
      </w:r>
      <w:r w:rsidRPr="00FE0103">
        <w:rPr>
          <w:rFonts w:eastAsia="Times New Roman" w:cs="Times New Roman"/>
          <w:szCs w:val="28"/>
          <w:lang w:eastAsia="ru-RU"/>
        </w:rPr>
        <w:br/>
        <w:t>49795 человек, от 2 месяцев до 3 лет – 7771 человек. Дети в возрасте от 3 до 7 лет в полном объёме  обеспечены местами в образовательных организациях, р</w:t>
      </w:r>
      <w:r w:rsidRPr="00FE0103">
        <w:rPr>
          <w:rFonts w:eastAsia="Times New Roman" w:cs="Times New Roman"/>
          <w:szCs w:val="28"/>
          <w:lang w:eastAsia="ru-RU"/>
        </w:rPr>
        <w:t>е</w:t>
      </w:r>
      <w:r w:rsidRPr="00FE0103">
        <w:rPr>
          <w:rFonts w:eastAsia="Times New Roman" w:cs="Times New Roman"/>
          <w:szCs w:val="28"/>
          <w:lang w:eastAsia="ru-RU"/>
        </w:rPr>
        <w:t>ализующих образовательные программы дошкольного образования. Числе</w:t>
      </w:r>
      <w:r w:rsidRPr="00FE0103">
        <w:rPr>
          <w:rFonts w:eastAsia="Times New Roman" w:cs="Times New Roman"/>
          <w:szCs w:val="28"/>
          <w:lang w:eastAsia="ru-RU"/>
        </w:rPr>
        <w:t>н</w:t>
      </w:r>
      <w:r w:rsidRPr="00FE0103">
        <w:rPr>
          <w:rFonts w:eastAsia="Times New Roman" w:cs="Times New Roman"/>
          <w:szCs w:val="28"/>
          <w:lang w:eastAsia="ru-RU"/>
        </w:rPr>
        <w:t>ность детей в возрасте от 1,5 до 3 лет, не обеспеченных местами в образов</w:t>
      </w:r>
      <w:r w:rsidRPr="00FE0103">
        <w:rPr>
          <w:rFonts w:eastAsia="Times New Roman" w:cs="Times New Roman"/>
          <w:szCs w:val="28"/>
          <w:lang w:eastAsia="ru-RU"/>
        </w:rPr>
        <w:t>а</w:t>
      </w:r>
      <w:r w:rsidRPr="00FE0103">
        <w:rPr>
          <w:rFonts w:eastAsia="Times New Roman" w:cs="Times New Roman"/>
          <w:szCs w:val="28"/>
          <w:lang w:eastAsia="ru-RU"/>
        </w:rPr>
        <w:lastRenderedPageBreak/>
        <w:t>тельных организациях, реализующих образовательные программы дошкольн</w:t>
      </w:r>
      <w:r w:rsidRPr="00FE0103">
        <w:rPr>
          <w:rFonts w:eastAsia="Times New Roman" w:cs="Times New Roman"/>
          <w:szCs w:val="28"/>
          <w:lang w:eastAsia="ru-RU"/>
        </w:rPr>
        <w:t>о</w:t>
      </w:r>
      <w:r w:rsidRPr="00FE0103">
        <w:rPr>
          <w:rFonts w:eastAsia="Times New Roman" w:cs="Times New Roman"/>
          <w:szCs w:val="28"/>
          <w:lang w:eastAsia="ru-RU"/>
        </w:rPr>
        <w:t xml:space="preserve">го образования, составляет 260 человек (доступность дошкольного образования для детей указанной возрастной категории составляет 96,68 %).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В настоящее время на территории Ульяновской области осуществляют свою деятельность 7 негосударственных организаций, реализующих програ</w:t>
      </w:r>
      <w:r w:rsidRPr="00FE0103">
        <w:rPr>
          <w:rFonts w:eastAsia="Times New Roman" w:cs="Times New Roman"/>
          <w:szCs w:val="28"/>
          <w:lang w:eastAsia="ru-RU"/>
        </w:rPr>
        <w:t>м</w:t>
      </w:r>
      <w:r w:rsidRPr="00FE0103">
        <w:rPr>
          <w:rFonts w:eastAsia="Times New Roman" w:cs="Times New Roman"/>
          <w:szCs w:val="28"/>
          <w:lang w:eastAsia="ru-RU"/>
        </w:rPr>
        <w:t>мы дошкольного образования.</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 административным и экономическим барьером входа на рынок услуг дошкольного образования в Ульяновской области для негосударственных организаций, реализующих программы дошкольного образования, является о</w:t>
      </w:r>
      <w:r w:rsidRPr="00FE0103">
        <w:rPr>
          <w:rFonts w:eastAsia="Times New Roman" w:cs="Times New Roman"/>
          <w:szCs w:val="28"/>
          <w:lang w:eastAsia="ru-RU"/>
        </w:rPr>
        <w:t>т</w:t>
      </w:r>
      <w:r w:rsidRPr="00FE0103">
        <w:rPr>
          <w:rFonts w:eastAsia="Times New Roman" w:cs="Times New Roman"/>
          <w:szCs w:val="28"/>
          <w:lang w:eastAsia="ru-RU"/>
        </w:rPr>
        <w:t>сутствие компенсации за присмотр и уход за детьми в возрасте от 0 до 3 и от 3 до 7 лет, посещающими такие организации.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услуг дошкольного образования в перечень товарных рынков для содействия развитию конкуренции в Ульяновской области об</w:t>
      </w:r>
      <w:r w:rsidRPr="00FE0103">
        <w:rPr>
          <w:rFonts w:eastAsia="Times New Roman" w:cs="Times New Roman"/>
          <w:bCs/>
          <w:szCs w:val="28"/>
          <w:lang w:eastAsia="ru-RU"/>
        </w:rPr>
        <w:t>у</w:t>
      </w:r>
      <w:r w:rsidRPr="00FE0103">
        <w:rPr>
          <w:rFonts w:eastAsia="Times New Roman" w:cs="Times New Roman"/>
          <w:bCs/>
          <w:szCs w:val="28"/>
          <w:lang w:eastAsia="ru-RU"/>
        </w:rPr>
        <w:t>словлено, в том числе, данными мониторинга состояния и развития конкурен</w:t>
      </w:r>
      <w:r w:rsidRPr="00FE0103">
        <w:rPr>
          <w:rFonts w:eastAsia="Times New Roman" w:cs="Times New Roman"/>
          <w:bCs/>
          <w:szCs w:val="28"/>
          <w:lang w:eastAsia="ru-RU"/>
        </w:rPr>
        <w:t>т</w:t>
      </w:r>
      <w:r w:rsidRPr="00FE0103">
        <w:rPr>
          <w:rFonts w:eastAsia="Times New Roman" w:cs="Times New Roman"/>
          <w:bCs/>
          <w:szCs w:val="28"/>
          <w:lang w:eastAsia="ru-RU"/>
        </w:rPr>
        <w:t>ной среды на рынках товаров, работ и услуг Ульяновской области за 20</w:t>
      </w:r>
      <w:r w:rsidR="006F7A68"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F7A68" w:rsidRPr="00FE0103">
        <w:rPr>
          <w:rFonts w:eastAsia="Times New Roman" w:cs="Times New Roman"/>
          <w:bCs/>
          <w:szCs w:val="28"/>
          <w:lang w:eastAsia="ru-RU"/>
        </w:rPr>
        <w:t>2</w:t>
      </w:r>
      <w:r w:rsidR="00626F6D" w:rsidRPr="00FE0103">
        <w:rPr>
          <w:rFonts w:eastAsia="Times New Roman" w:cs="Times New Roman"/>
          <w:bCs/>
          <w:szCs w:val="28"/>
          <w:lang w:eastAsia="ru-RU"/>
        </w:rPr>
        <w:t>5</w:t>
      </w:r>
      <w:r w:rsidR="006F7A68" w:rsidRPr="00FE0103">
        <w:rPr>
          <w:rFonts w:eastAsia="Times New Roman" w:cs="Times New Roman"/>
          <w:bCs/>
          <w:szCs w:val="28"/>
          <w:lang w:eastAsia="ru-RU"/>
        </w:rPr>
        <w:t xml:space="preserve"> </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32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6F7A68" w:rsidRPr="00FE0103">
        <w:rPr>
          <w:rFonts w:eastAsia="Times New Roman" w:cs="Times New Roman"/>
          <w:bCs/>
          <w:szCs w:val="28"/>
          <w:lang w:eastAsia="ru-RU"/>
        </w:rPr>
        <w:t>29</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удовлетворительно состояние рынка по критерию количества негосуда</w:t>
      </w:r>
      <w:r w:rsidRPr="00FE0103">
        <w:rPr>
          <w:rFonts w:eastAsia="Times New Roman" w:cs="Times New Roman"/>
          <w:bCs/>
          <w:szCs w:val="28"/>
          <w:lang w:eastAsia="ru-RU"/>
        </w:rPr>
        <w:t>р</w:t>
      </w:r>
      <w:r w:rsidRPr="00FE0103">
        <w:rPr>
          <w:rFonts w:eastAsia="Times New Roman" w:cs="Times New Roman"/>
          <w:bCs/>
          <w:szCs w:val="28"/>
          <w:lang w:eastAsia="ru-RU"/>
        </w:rPr>
        <w:t xml:space="preserve">ственных организаций, предоставляющих на нем услуги (доля положительных оценок данного рынка – </w:t>
      </w:r>
      <w:r w:rsidR="006F7A68" w:rsidRPr="00FE0103">
        <w:rPr>
          <w:rFonts w:eastAsia="Times New Roman" w:cs="Times New Roman"/>
          <w:bCs/>
          <w:szCs w:val="28"/>
          <w:lang w:eastAsia="ru-RU"/>
        </w:rPr>
        <w:t>43</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6. Рынок услуг общего образования.</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В настоящее время численность детей, обучающихся в негосударстве</w:t>
      </w:r>
      <w:r w:rsidRPr="00FE0103">
        <w:rPr>
          <w:rFonts w:eastAsia="Times New Roman" w:cs="Times New Roman"/>
          <w:szCs w:val="28"/>
          <w:lang w:eastAsia="ru-RU"/>
        </w:rPr>
        <w:t>н</w:t>
      </w:r>
      <w:r w:rsidRPr="00FE0103">
        <w:rPr>
          <w:rFonts w:eastAsia="Times New Roman" w:cs="Times New Roman"/>
          <w:szCs w:val="28"/>
          <w:lang w:eastAsia="ru-RU"/>
        </w:rPr>
        <w:t>ных образовательных организациях в Ульяновской области по  образовател</w:t>
      </w:r>
      <w:r w:rsidRPr="00FE0103">
        <w:rPr>
          <w:rFonts w:eastAsia="Times New Roman" w:cs="Times New Roman"/>
          <w:szCs w:val="28"/>
          <w:lang w:eastAsia="ru-RU"/>
        </w:rPr>
        <w:t>ь</w:t>
      </w:r>
      <w:r w:rsidRPr="00FE0103">
        <w:rPr>
          <w:rFonts w:eastAsia="Times New Roman" w:cs="Times New Roman"/>
          <w:szCs w:val="28"/>
          <w:lang w:eastAsia="ru-RU"/>
        </w:rPr>
        <w:t>ным программам начального общего, основного общего и среднего общего о</w:t>
      </w:r>
      <w:r w:rsidRPr="00FE0103">
        <w:rPr>
          <w:rFonts w:eastAsia="Times New Roman" w:cs="Times New Roman"/>
          <w:szCs w:val="28"/>
          <w:lang w:eastAsia="ru-RU"/>
        </w:rPr>
        <w:t>б</w:t>
      </w:r>
      <w:r w:rsidRPr="00FE0103">
        <w:rPr>
          <w:rFonts w:eastAsia="Times New Roman" w:cs="Times New Roman"/>
          <w:szCs w:val="28"/>
          <w:lang w:eastAsia="ru-RU"/>
        </w:rPr>
        <w:t>разования, составляет порядка 250 человек.</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На территории Ульяновской области действуют 2 негосударственные о</w:t>
      </w:r>
      <w:r w:rsidRPr="00FE0103">
        <w:rPr>
          <w:rFonts w:eastAsia="Times New Roman" w:cs="Times New Roman"/>
          <w:szCs w:val="28"/>
          <w:lang w:eastAsia="ru-RU"/>
        </w:rPr>
        <w:t>б</w:t>
      </w:r>
      <w:r w:rsidRPr="00FE0103">
        <w:rPr>
          <w:rFonts w:eastAsia="Times New Roman" w:cs="Times New Roman"/>
          <w:szCs w:val="28"/>
          <w:lang w:eastAsia="ru-RU"/>
        </w:rPr>
        <w:t>разовательные организации среднего образования: частное учреждение – общ</w:t>
      </w:r>
      <w:r w:rsidRPr="00FE0103">
        <w:rPr>
          <w:rFonts w:eastAsia="Times New Roman" w:cs="Times New Roman"/>
          <w:szCs w:val="28"/>
          <w:lang w:eastAsia="ru-RU"/>
        </w:rPr>
        <w:t>е</w:t>
      </w:r>
      <w:r w:rsidRPr="00FE0103">
        <w:rPr>
          <w:rFonts w:eastAsia="Times New Roman" w:cs="Times New Roman"/>
          <w:szCs w:val="28"/>
          <w:lang w:eastAsia="ru-RU"/>
        </w:rPr>
        <w:t>образовательная организация «Международная школа «Источник», частное учреждение – общеобразовательная организация «Симбирская гимназия «Дар».</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proofErr w:type="gramStart"/>
      <w:r w:rsidRPr="00FE0103">
        <w:rPr>
          <w:rFonts w:eastAsia="Times New Roman" w:cs="Times New Roman"/>
          <w:szCs w:val="28"/>
          <w:lang w:eastAsia="ru-RU"/>
        </w:rPr>
        <w:t>В Ульяновской области в целях привлечения негосударственных орган</w:t>
      </w:r>
      <w:r w:rsidRPr="00FE0103">
        <w:rPr>
          <w:rFonts w:eastAsia="Times New Roman" w:cs="Times New Roman"/>
          <w:szCs w:val="28"/>
          <w:lang w:eastAsia="ru-RU"/>
        </w:rPr>
        <w:t>и</w:t>
      </w:r>
      <w:r w:rsidRPr="00FE0103">
        <w:rPr>
          <w:rFonts w:eastAsia="Times New Roman" w:cs="Times New Roman"/>
          <w:szCs w:val="28"/>
          <w:lang w:eastAsia="ru-RU"/>
        </w:rPr>
        <w:t>заций к оказанию услуг в сфере образования предусмотрены меры поддержки, порядок предоставления которых определён постановлением Правительства Ульяновской области от 14.03.2017 № 110-П «Об утверждении Положения о порядке предоставления частным дошкольным образовательным организациям и частным общеобразовательным организациям, осуществляющим образов</w:t>
      </w:r>
      <w:r w:rsidRPr="00FE0103">
        <w:rPr>
          <w:rFonts w:eastAsia="Times New Roman" w:cs="Times New Roman"/>
          <w:szCs w:val="28"/>
          <w:lang w:eastAsia="ru-RU"/>
        </w:rPr>
        <w:t>а</w:t>
      </w:r>
      <w:r w:rsidRPr="00FE0103">
        <w:rPr>
          <w:rFonts w:eastAsia="Times New Roman" w:cs="Times New Roman"/>
          <w:szCs w:val="28"/>
          <w:lang w:eastAsia="ru-RU"/>
        </w:rPr>
        <w:t>тельную деятельность по основным общеобразовательным программам, субс</w:t>
      </w:r>
      <w:r w:rsidRPr="00FE0103">
        <w:rPr>
          <w:rFonts w:eastAsia="Times New Roman" w:cs="Times New Roman"/>
          <w:szCs w:val="28"/>
          <w:lang w:eastAsia="ru-RU"/>
        </w:rPr>
        <w:t>и</w:t>
      </w:r>
      <w:r w:rsidRPr="00FE0103">
        <w:rPr>
          <w:rFonts w:eastAsia="Times New Roman" w:cs="Times New Roman"/>
          <w:szCs w:val="28"/>
          <w:lang w:eastAsia="ru-RU"/>
        </w:rPr>
        <w:t>дий из областного бюджета Ульяновской области на возмещение затрат, св</w:t>
      </w:r>
      <w:r w:rsidRPr="00FE0103">
        <w:rPr>
          <w:rFonts w:eastAsia="Times New Roman" w:cs="Times New Roman"/>
          <w:szCs w:val="28"/>
          <w:lang w:eastAsia="ru-RU"/>
        </w:rPr>
        <w:t>я</w:t>
      </w:r>
      <w:r w:rsidRPr="00FE0103">
        <w:rPr>
          <w:rFonts w:eastAsia="Times New Roman" w:cs="Times New Roman"/>
          <w:szCs w:val="28"/>
          <w:lang w:eastAsia="ru-RU"/>
        </w:rPr>
        <w:t>занных с</w:t>
      </w:r>
      <w:proofErr w:type="gramEnd"/>
      <w:r w:rsidRPr="00FE0103">
        <w:rPr>
          <w:rFonts w:eastAsia="Times New Roman" w:cs="Times New Roman"/>
          <w:szCs w:val="28"/>
          <w:lang w:eastAsia="ru-RU"/>
        </w:rPr>
        <w:t xml:space="preserve"> осуществлением указанной деятельности, включая расходы на оплату труда, приобретение учебников и учебных пособий, средств обучения, игр, и</w:t>
      </w:r>
      <w:r w:rsidRPr="00FE0103">
        <w:rPr>
          <w:rFonts w:eastAsia="Times New Roman" w:cs="Times New Roman"/>
          <w:szCs w:val="28"/>
          <w:lang w:eastAsia="ru-RU"/>
        </w:rPr>
        <w:t>г</w:t>
      </w:r>
      <w:r w:rsidRPr="00FE0103">
        <w:rPr>
          <w:rFonts w:eastAsia="Times New Roman" w:cs="Times New Roman"/>
          <w:szCs w:val="28"/>
          <w:lang w:eastAsia="ru-RU"/>
        </w:rPr>
        <w:t>рушек (за исключением расходов на содержание зданий и оплату коммунал</w:t>
      </w:r>
      <w:r w:rsidRPr="00FE0103">
        <w:rPr>
          <w:rFonts w:eastAsia="Times New Roman" w:cs="Times New Roman"/>
          <w:szCs w:val="28"/>
          <w:lang w:eastAsia="ru-RU"/>
        </w:rPr>
        <w:t>ь</w:t>
      </w:r>
      <w:r w:rsidRPr="00FE0103">
        <w:rPr>
          <w:rFonts w:eastAsia="Times New Roman" w:cs="Times New Roman"/>
          <w:szCs w:val="28"/>
          <w:lang w:eastAsia="ru-RU"/>
        </w:rPr>
        <w:t>ных услуг), в соответствии с нормативами, установленными органами госуда</w:t>
      </w:r>
      <w:r w:rsidRPr="00FE0103">
        <w:rPr>
          <w:rFonts w:eastAsia="Times New Roman" w:cs="Times New Roman"/>
          <w:szCs w:val="28"/>
          <w:lang w:eastAsia="ru-RU"/>
        </w:rPr>
        <w:t>р</w:t>
      </w:r>
      <w:r w:rsidRPr="00FE0103">
        <w:rPr>
          <w:rFonts w:eastAsia="Times New Roman" w:cs="Times New Roman"/>
          <w:szCs w:val="28"/>
          <w:lang w:eastAsia="ru-RU"/>
        </w:rPr>
        <w:t xml:space="preserve">ственной власти Ульяновской области».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lastRenderedPageBreak/>
        <w:t>Основными экономическими барьерами входа на рынок услуг общего о</w:t>
      </w:r>
      <w:r w:rsidRPr="00FE0103">
        <w:rPr>
          <w:rFonts w:eastAsia="Times New Roman" w:cs="Times New Roman"/>
          <w:szCs w:val="28"/>
          <w:lang w:eastAsia="ru-RU"/>
        </w:rPr>
        <w:t>б</w:t>
      </w:r>
      <w:r w:rsidRPr="00FE0103">
        <w:rPr>
          <w:rFonts w:eastAsia="Times New Roman" w:cs="Times New Roman"/>
          <w:szCs w:val="28"/>
          <w:lang w:eastAsia="ru-RU"/>
        </w:rPr>
        <w:t>разования являются необходимость осуществления крупных финансовых вл</w:t>
      </w:r>
      <w:r w:rsidRPr="00FE0103">
        <w:rPr>
          <w:rFonts w:eastAsia="Times New Roman" w:cs="Times New Roman"/>
          <w:szCs w:val="28"/>
          <w:lang w:eastAsia="ru-RU"/>
        </w:rPr>
        <w:t>о</w:t>
      </w:r>
      <w:r w:rsidRPr="00FE0103">
        <w:rPr>
          <w:rFonts w:eastAsia="Times New Roman" w:cs="Times New Roman"/>
          <w:szCs w:val="28"/>
          <w:lang w:eastAsia="ru-RU"/>
        </w:rPr>
        <w:t>жений в приобретение материалов и оборудования, а также отсутствие ст</w:t>
      </w:r>
      <w:r w:rsidRPr="00FE0103">
        <w:rPr>
          <w:rFonts w:eastAsia="Times New Roman" w:cs="Times New Roman"/>
          <w:szCs w:val="28"/>
          <w:lang w:eastAsia="ru-RU"/>
        </w:rPr>
        <w:t>а</w:t>
      </w:r>
      <w:r w:rsidRPr="00FE0103">
        <w:rPr>
          <w:rFonts w:eastAsia="Times New Roman" w:cs="Times New Roman"/>
          <w:szCs w:val="28"/>
          <w:lang w:eastAsia="ru-RU"/>
        </w:rPr>
        <w:t>бильного финансирования.</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Включение рынка услуг общего образования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6F7A68" w:rsidRPr="00FE0103">
        <w:rPr>
          <w:rFonts w:cs="Times New Roman"/>
          <w:bCs/>
          <w:szCs w:val="28"/>
        </w:rPr>
        <w:t>2</w:t>
      </w:r>
      <w:r w:rsidR="00626F6D" w:rsidRPr="00FE0103">
        <w:rPr>
          <w:rFonts w:cs="Times New Roman"/>
          <w:bCs/>
          <w:szCs w:val="28"/>
        </w:rPr>
        <w:t>1</w:t>
      </w:r>
      <w:r w:rsidRPr="00FE0103">
        <w:rPr>
          <w:rFonts w:cs="Times New Roman"/>
          <w:bCs/>
          <w:szCs w:val="28"/>
        </w:rPr>
        <w:t xml:space="preserve"> год, согласно кот</w:t>
      </w:r>
      <w:r w:rsidRPr="00FE0103">
        <w:rPr>
          <w:rFonts w:cs="Times New Roman"/>
          <w:bCs/>
          <w:szCs w:val="28"/>
        </w:rPr>
        <w:t>о</w:t>
      </w:r>
      <w:r w:rsidRPr="00FE0103">
        <w:rPr>
          <w:rFonts w:cs="Times New Roman"/>
          <w:bCs/>
          <w:szCs w:val="28"/>
        </w:rPr>
        <w:t>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626F6D" w:rsidRPr="00FE0103">
        <w:rPr>
          <w:rFonts w:cs="Times New Roman"/>
          <w:bCs/>
          <w:szCs w:val="28"/>
        </w:rPr>
        <w:t>28</w:t>
      </w:r>
      <w:r w:rsidRPr="00FE0103">
        <w:rPr>
          <w:rFonts w:cs="Times New Roman"/>
          <w:bCs/>
          <w:szCs w:val="28"/>
        </w:rPr>
        <w:t>%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626F6D" w:rsidRPr="00FE0103">
        <w:rPr>
          <w:rFonts w:cs="Times New Roman"/>
          <w:bCs/>
          <w:szCs w:val="28"/>
        </w:rPr>
        <w:t>31</w:t>
      </w:r>
      <w:r w:rsidR="006F7A68" w:rsidRPr="00FE0103">
        <w:rPr>
          <w:rFonts w:cs="Times New Roman"/>
          <w:bCs/>
          <w:szCs w:val="28"/>
        </w:rPr>
        <w:t xml:space="preserve"> </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6F7A68" w:rsidRPr="00FE0103">
        <w:rPr>
          <w:rFonts w:cs="Times New Roman"/>
          <w:bCs/>
          <w:szCs w:val="28"/>
        </w:rPr>
        <w:t xml:space="preserve">32 </w:t>
      </w:r>
      <w:r w:rsidRPr="00FE0103">
        <w:rPr>
          <w:rFonts w:cs="Times New Roman"/>
          <w:bCs/>
          <w:szCs w:val="28"/>
        </w:rPr>
        <w:t>%,</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удовлетворительно состояние рынка по критерию количества негосуда</w:t>
      </w:r>
      <w:r w:rsidRPr="00FE0103">
        <w:rPr>
          <w:rFonts w:cs="Times New Roman"/>
          <w:bCs/>
          <w:szCs w:val="28"/>
        </w:rPr>
        <w:t>р</w:t>
      </w:r>
      <w:r w:rsidRPr="00FE0103">
        <w:rPr>
          <w:rFonts w:cs="Times New Roman"/>
          <w:bCs/>
          <w:szCs w:val="28"/>
        </w:rPr>
        <w:t xml:space="preserve">ственных организаций, предоставляющих на нем услуги (доля положительных оценок данного рынка – </w:t>
      </w:r>
      <w:r w:rsidR="006F7A68" w:rsidRPr="00FE0103">
        <w:rPr>
          <w:rFonts w:cs="Times New Roman"/>
          <w:bCs/>
          <w:szCs w:val="28"/>
        </w:rPr>
        <w:t>55</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7. Рынок услуг среднего профессионального образования.</w:t>
      </w:r>
    </w:p>
    <w:p w:rsidR="00316796" w:rsidRPr="00FE0103" w:rsidRDefault="00316796" w:rsidP="00316796">
      <w:pPr>
        <w:widowControl w:val="0"/>
        <w:spacing w:after="0" w:line="250" w:lineRule="auto"/>
        <w:ind w:firstLine="709"/>
        <w:jc w:val="both"/>
        <w:rPr>
          <w:rFonts w:eastAsia="Times New Roman" w:cs="Times New Roman"/>
          <w:szCs w:val="28"/>
          <w:lang w:eastAsia="ru-RU"/>
        </w:rPr>
      </w:pPr>
      <w:proofErr w:type="gramStart"/>
      <w:r w:rsidRPr="00FE0103">
        <w:rPr>
          <w:rFonts w:eastAsia="Times New Roman" w:cs="Times New Roman"/>
          <w:szCs w:val="28"/>
          <w:lang w:eastAsia="ru-RU"/>
        </w:rPr>
        <w:t>В настоящее время на территории Ульяновской области реализуют де</w:t>
      </w:r>
      <w:r w:rsidRPr="00FE0103">
        <w:rPr>
          <w:rFonts w:eastAsia="Times New Roman" w:cs="Times New Roman"/>
          <w:szCs w:val="28"/>
          <w:lang w:eastAsia="ru-RU"/>
        </w:rPr>
        <w:t>я</w:t>
      </w:r>
      <w:r w:rsidRPr="00FE0103">
        <w:rPr>
          <w:rFonts w:eastAsia="Times New Roman" w:cs="Times New Roman"/>
          <w:szCs w:val="28"/>
          <w:lang w:eastAsia="ru-RU"/>
        </w:rPr>
        <w:t>тельность две негосударственные профессиональные образовательные орган</w:t>
      </w:r>
      <w:r w:rsidRPr="00FE0103">
        <w:rPr>
          <w:rFonts w:eastAsia="Times New Roman" w:cs="Times New Roman"/>
          <w:szCs w:val="28"/>
          <w:lang w:eastAsia="ru-RU"/>
        </w:rPr>
        <w:t>и</w:t>
      </w:r>
      <w:r w:rsidRPr="00FE0103">
        <w:rPr>
          <w:rFonts w:eastAsia="Times New Roman" w:cs="Times New Roman"/>
          <w:szCs w:val="28"/>
          <w:lang w:eastAsia="ru-RU"/>
        </w:rPr>
        <w:t>зации – профессиональная образовательная организация «Ульяновский техн</w:t>
      </w:r>
      <w:r w:rsidRPr="00FE0103">
        <w:rPr>
          <w:rFonts w:eastAsia="Times New Roman" w:cs="Times New Roman"/>
          <w:szCs w:val="28"/>
          <w:lang w:eastAsia="ru-RU"/>
        </w:rPr>
        <w:t>и</w:t>
      </w:r>
      <w:r w:rsidRPr="00FE0103">
        <w:rPr>
          <w:rFonts w:eastAsia="Times New Roman" w:cs="Times New Roman"/>
          <w:szCs w:val="28"/>
          <w:lang w:eastAsia="ru-RU"/>
        </w:rPr>
        <w:t>кум экономики и права Центросоюза Российской Федерации», в которой об</w:t>
      </w:r>
      <w:r w:rsidRPr="00FE0103">
        <w:rPr>
          <w:rFonts w:eastAsia="Times New Roman" w:cs="Times New Roman"/>
          <w:szCs w:val="28"/>
          <w:lang w:eastAsia="ru-RU"/>
        </w:rPr>
        <w:t>у</w:t>
      </w:r>
      <w:r w:rsidRPr="00FE0103">
        <w:rPr>
          <w:rFonts w:eastAsia="Times New Roman" w:cs="Times New Roman"/>
          <w:szCs w:val="28"/>
          <w:lang w:eastAsia="ru-RU"/>
        </w:rPr>
        <w:t>чаются 100 человек за счёт субсидий, предоставляемых из областного бюджета Ульяновской области, и профессиональная образовательная организация «Те</w:t>
      </w:r>
      <w:r w:rsidRPr="00FE0103">
        <w:rPr>
          <w:rFonts w:eastAsia="Times New Roman" w:cs="Times New Roman"/>
          <w:szCs w:val="28"/>
          <w:lang w:eastAsia="ru-RU"/>
        </w:rPr>
        <w:t>х</w:t>
      </w:r>
      <w:r w:rsidRPr="00FE0103">
        <w:rPr>
          <w:rFonts w:eastAsia="Times New Roman" w:cs="Times New Roman"/>
          <w:szCs w:val="28"/>
          <w:lang w:eastAsia="ru-RU"/>
        </w:rPr>
        <w:t>никум информатики, экономики и управления», в которой обучаются 50 чел</w:t>
      </w:r>
      <w:r w:rsidRPr="00FE0103">
        <w:rPr>
          <w:rFonts w:eastAsia="Times New Roman" w:cs="Times New Roman"/>
          <w:szCs w:val="28"/>
          <w:lang w:eastAsia="ru-RU"/>
        </w:rPr>
        <w:t>о</w:t>
      </w:r>
      <w:r w:rsidRPr="00FE0103">
        <w:rPr>
          <w:rFonts w:eastAsia="Times New Roman" w:cs="Times New Roman"/>
          <w:szCs w:val="28"/>
          <w:lang w:eastAsia="ru-RU"/>
        </w:rPr>
        <w:t>век.</w:t>
      </w:r>
      <w:proofErr w:type="gramEnd"/>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Основными экономическими барьерами входа на рынок услуг среднего профессионального образования являются необходимость крупных вложений в материалы и </w:t>
      </w:r>
      <w:proofErr w:type="gramStart"/>
      <w:r w:rsidRPr="00FE0103">
        <w:rPr>
          <w:rFonts w:eastAsia="Times New Roman" w:cs="Times New Roman"/>
          <w:szCs w:val="28"/>
          <w:lang w:eastAsia="ru-RU"/>
        </w:rPr>
        <w:t>оборудование</w:t>
      </w:r>
      <w:proofErr w:type="gramEnd"/>
      <w:r w:rsidRPr="00FE0103">
        <w:rPr>
          <w:rFonts w:eastAsia="Times New Roman" w:cs="Times New Roman"/>
          <w:szCs w:val="28"/>
          <w:lang w:eastAsia="ru-RU"/>
        </w:rPr>
        <w:t xml:space="preserve"> и отсутствие стабильного финансирования.</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Включение рынка услуг среднего профессионального образования в п</w:t>
      </w:r>
      <w:r w:rsidRPr="00FE0103">
        <w:rPr>
          <w:rFonts w:cs="Times New Roman"/>
          <w:bCs/>
          <w:szCs w:val="28"/>
        </w:rPr>
        <w:t>е</w:t>
      </w:r>
      <w:r w:rsidRPr="00FE0103">
        <w:rPr>
          <w:rFonts w:cs="Times New Roman"/>
          <w:bCs/>
          <w:szCs w:val="28"/>
        </w:rPr>
        <w:t>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FE0103">
        <w:rPr>
          <w:rFonts w:cs="Times New Roman"/>
          <w:bCs/>
          <w:szCs w:val="28"/>
        </w:rPr>
        <w:t>2</w:t>
      </w:r>
      <w:r w:rsidR="00626F6D" w:rsidRPr="00FE0103">
        <w:rPr>
          <w:rFonts w:cs="Times New Roman"/>
          <w:bCs/>
          <w:szCs w:val="28"/>
        </w:rPr>
        <w:t xml:space="preserve">1 </w:t>
      </w:r>
      <w:r w:rsidRPr="00FE0103">
        <w:rPr>
          <w:rFonts w:cs="Times New Roman"/>
          <w:bCs/>
          <w:szCs w:val="28"/>
        </w:rPr>
        <w:t>год, согласно которому: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112F29" w:rsidRPr="00FE0103">
        <w:rPr>
          <w:rFonts w:cs="Times New Roman"/>
          <w:bCs/>
          <w:szCs w:val="28"/>
        </w:rPr>
        <w:t>1</w:t>
      </w:r>
      <w:r w:rsidRPr="00FE0103">
        <w:rPr>
          <w:rFonts w:cs="Times New Roman"/>
          <w:bCs/>
          <w:szCs w:val="28"/>
        </w:rPr>
        <w:t>4,0%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626F6D" w:rsidRPr="00FE0103">
        <w:rPr>
          <w:rFonts w:cs="Times New Roman"/>
          <w:bCs/>
          <w:szCs w:val="28"/>
        </w:rPr>
        <w:t xml:space="preserve"> 31</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112F29" w:rsidRPr="00FE0103">
        <w:rPr>
          <w:rFonts w:cs="Times New Roman"/>
          <w:bCs/>
          <w:szCs w:val="28"/>
        </w:rPr>
        <w:t>18</w:t>
      </w:r>
      <w:r w:rsidRPr="00FE0103">
        <w:rPr>
          <w:rFonts w:cs="Times New Roman"/>
          <w:bCs/>
          <w:szCs w:val="28"/>
        </w:rPr>
        <w:t>%,</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удовлетворительно состояние рынка по критерию количества негосуда</w:t>
      </w:r>
      <w:r w:rsidRPr="00FE0103">
        <w:rPr>
          <w:rFonts w:cs="Times New Roman"/>
          <w:bCs/>
          <w:szCs w:val="28"/>
        </w:rPr>
        <w:t>р</w:t>
      </w:r>
      <w:r w:rsidRPr="00FE0103">
        <w:rPr>
          <w:rFonts w:cs="Times New Roman"/>
          <w:bCs/>
          <w:szCs w:val="28"/>
        </w:rPr>
        <w:t xml:space="preserve">ственных организаций, предоставляющих на нем услуги (доля положительных оценок данного рынка – </w:t>
      </w:r>
      <w:r w:rsidR="00112F29" w:rsidRPr="00FE0103">
        <w:rPr>
          <w:rFonts w:cs="Times New Roman"/>
          <w:bCs/>
          <w:szCs w:val="28"/>
        </w:rPr>
        <w:t>33</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8. Рынок услуг детского отдыха и оздоровления.</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В летний период в Ульяновской области действуют 520 организаций о</w:t>
      </w:r>
      <w:r w:rsidRPr="00FE0103">
        <w:rPr>
          <w:rFonts w:eastAsia="Times New Roman" w:cs="Times New Roman"/>
          <w:szCs w:val="28"/>
          <w:lang w:eastAsia="ru-RU"/>
        </w:rPr>
        <w:t>т</w:t>
      </w:r>
      <w:r w:rsidRPr="00FE0103">
        <w:rPr>
          <w:rFonts w:eastAsia="Times New Roman" w:cs="Times New Roman"/>
          <w:szCs w:val="28"/>
          <w:lang w:eastAsia="ru-RU"/>
        </w:rPr>
        <w:t xml:space="preserve">дыха детей и их оздоровления, в том числе 31 загородный </w:t>
      </w:r>
      <w:r w:rsidRPr="00FE0103">
        <w:rPr>
          <w:rFonts w:eastAsia="Times New Roman" w:cs="Times New Roman"/>
          <w:szCs w:val="28"/>
          <w:lang w:eastAsia="ru-RU"/>
        </w:rPr>
        <w:br/>
        <w:t>и санаторно-оздоровительный лагерь, 407 лагерей на базе образовательных о</w:t>
      </w:r>
      <w:r w:rsidRPr="00FE0103">
        <w:rPr>
          <w:rFonts w:eastAsia="Times New Roman" w:cs="Times New Roman"/>
          <w:szCs w:val="28"/>
          <w:lang w:eastAsia="ru-RU"/>
        </w:rPr>
        <w:t>р</w:t>
      </w:r>
      <w:r w:rsidRPr="00FE0103">
        <w:rPr>
          <w:rFonts w:eastAsia="Times New Roman" w:cs="Times New Roman"/>
          <w:szCs w:val="28"/>
          <w:lang w:eastAsia="ru-RU"/>
        </w:rPr>
        <w:t>ганизаций с дневным пребыванием, 59 лагерей труда и отдыха, 20 детских л</w:t>
      </w:r>
      <w:r w:rsidRPr="00FE0103">
        <w:rPr>
          <w:rFonts w:eastAsia="Times New Roman" w:cs="Times New Roman"/>
          <w:szCs w:val="28"/>
          <w:lang w:eastAsia="ru-RU"/>
        </w:rPr>
        <w:t>а</w:t>
      </w:r>
      <w:r w:rsidRPr="00FE0103">
        <w:rPr>
          <w:rFonts w:eastAsia="Times New Roman" w:cs="Times New Roman"/>
          <w:szCs w:val="28"/>
          <w:lang w:eastAsia="ru-RU"/>
        </w:rPr>
        <w:t xml:space="preserve">герей палаточного типа.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lastRenderedPageBreak/>
        <w:t>На территории Ульяновской области осуществляет деятельность 21 нег</w:t>
      </w:r>
      <w:r w:rsidRPr="00FE0103">
        <w:rPr>
          <w:rFonts w:eastAsia="Times New Roman" w:cs="Times New Roman"/>
          <w:szCs w:val="28"/>
          <w:lang w:eastAsia="ru-RU"/>
        </w:rPr>
        <w:t>о</w:t>
      </w:r>
      <w:r w:rsidRPr="00FE0103">
        <w:rPr>
          <w:rFonts w:eastAsia="Times New Roman" w:cs="Times New Roman"/>
          <w:szCs w:val="28"/>
          <w:lang w:eastAsia="ru-RU"/>
        </w:rPr>
        <w:t>сударственная организация отдыха и оздоровления детей.</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 административным и экономическим барьером входа на рынок услуг детского отдыха и оздоровления является отсутствие предложений со стороны муниципальных образований Ульяновской области о передаче мун</w:t>
      </w:r>
      <w:r w:rsidRPr="00FE0103">
        <w:rPr>
          <w:rFonts w:eastAsia="Times New Roman" w:cs="Times New Roman"/>
          <w:szCs w:val="28"/>
          <w:lang w:eastAsia="ru-RU"/>
        </w:rPr>
        <w:t>и</w:t>
      </w:r>
      <w:r w:rsidRPr="00FE0103">
        <w:rPr>
          <w:rFonts w:eastAsia="Times New Roman" w:cs="Times New Roman"/>
          <w:szCs w:val="28"/>
          <w:lang w:eastAsia="ru-RU"/>
        </w:rPr>
        <w:t>ципальных загородных лагерей в оперативное управление негосударственным организациям с сохранением профильности.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услуг детского отдыха и оздоровления в перечень т</w:t>
      </w:r>
      <w:r w:rsidRPr="00FE0103">
        <w:rPr>
          <w:rFonts w:eastAsia="Times New Roman" w:cs="Times New Roman"/>
          <w:bCs/>
          <w:szCs w:val="28"/>
          <w:lang w:eastAsia="ru-RU"/>
        </w:rPr>
        <w:t>о</w:t>
      </w:r>
      <w:r w:rsidRPr="00FE0103">
        <w:rPr>
          <w:rFonts w:eastAsia="Times New Roman" w:cs="Times New Roman"/>
          <w:bCs/>
          <w:szCs w:val="28"/>
          <w:lang w:eastAsia="ru-RU"/>
        </w:rPr>
        <w:t>варных рынков для содействия развитию конкуренции в Ульяновской области обусловлено, в том числе, данными мониторинга состояния и развития конк</w:t>
      </w:r>
      <w:r w:rsidRPr="00FE0103">
        <w:rPr>
          <w:rFonts w:eastAsia="Times New Roman" w:cs="Times New Roman"/>
          <w:bCs/>
          <w:szCs w:val="28"/>
          <w:lang w:eastAsia="ru-RU"/>
        </w:rPr>
        <w:t>у</w:t>
      </w:r>
      <w:r w:rsidRPr="00FE0103">
        <w:rPr>
          <w:rFonts w:eastAsia="Times New Roman" w:cs="Times New Roman"/>
          <w:bCs/>
          <w:szCs w:val="28"/>
          <w:lang w:eastAsia="ru-RU"/>
        </w:rPr>
        <w:t>рентной среды на рынках товаров, работ и услуг Ульяновской области за 20</w:t>
      </w:r>
      <w:r w:rsidR="00112F29"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11</w:t>
      </w:r>
      <w:r w:rsidR="00112F29" w:rsidRPr="00FE0103">
        <w:rPr>
          <w:rFonts w:eastAsia="Times New Roman" w:cs="Times New Roman"/>
          <w:bCs/>
          <w:szCs w:val="28"/>
          <w:lang w:eastAsia="ru-RU"/>
        </w:rPr>
        <w:t xml:space="preserve"> </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15</w:t>
      </w:r>
      <w:r w:rsidR="00112F29" w:rsidRPr="00FE0103">
        <w:rPr>
          <w:rFonts w:eastAsia="Times New Roman" w:cs="Times New Roman"/>
          <w:bCs/>
          <w:szCs w:val="28"/>
          <w:lang w:eastAsia="ru-RU"/>
        </w:rPr>
        <w:t xml:space="preserve"> </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12F29" w:rsidRPr="00FE0103">
        <w:rPr>
          <w:rFonts w:eastAsia="Times New Roman" w:cs="Times New Roman"/>
          <w:bCs/>
          <w:szCs w:val="28"/>
          <w:lang w:eastAsia="ru-RU"/>
        </w:rPr>
        <w:t>12</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Cs/>
          <w:szCs w:val="28"/>
        </w:rPr>
      </w:pPr>
      <w:r w:rsidRPr="00FE0103">
        <w:rPr>
          <w:rFonts w:eastAsia="Times New Roman" w:cs="Times New Roman"/>
          <w:bCs/>
          <w:szCs w:val="28"/>
          <w:lang w:eastAsia="ru-RU"/>
        </w:rPr>
        <w:t>удовлетвор</w:t>
      </w:r>
      <w:r w:rsidR="00112F29" w:rsidRPr="00FE0103">
        <w:rPr>
          <w:rFonts w:eastAsia="Times New Roman" w:cs="Times New Roman"/>
          <w:bCs/>
          <w:szCs w:val="28"/>
          <w:lang w:eastAsia="ru-RU"/>
        </w:rPr>
        <w:t>енность</w:t>
      </w:r>
      <w:r w:rsidRPr="00FE0103">
        <w:rPr>
          <w:rFonts w:eastAsia="Times New Roman" w:cs="Times New Roman"/>
          <w:bCs/>
          <w:szCs w:val="28"/>
          <w:lang w:eastAsia="ru-RU"/>
        </w:rPr>
        <w:t xml:space="preserve"> состояние</w:t>
      </w:r>
      <w:r w:rsidR="00112F29" w:rsidRPr="00FE0103">
        <w:rPr>
          <w:rFonts w:eastAsia="Times New Roman" w:cs="Times New Roman"/>
          <w:bCs/>
          <w:szCs w:val="28"/>
          <w:lang w:eastAsia="ru-RU"/>
        </w:rPr>
        <w:t>м</w:t>
      </w:r>
      <w:r w:rsidRPr="00FE0103">
        <w:rPr>
          <w:rFonts w:eastAsia="Times New Roman" w:cs="Times New Roman"/>
          <w:bCs/>
          <w:szCs w:val="28"/>
          <w:lang w:eastAsia="ru-RU"/>
        </w:rPr>
        <w:t xml:space="preserve">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 xml:space="preserve">дарственных организаций, предоставляющих на нем услуги </w:t>
      </w:r>
      <w:r w:rsidR="00112F29" w:rsidRPr="00FE0103">
        <w:rPr>
          <w:rFonts w:eastAsia="Times New Roman" w:cs="Times New Roman"/>
          <w:bCs/>
          <w:szCs w:val="28"/>
          <w:lang w:eastAsia="ru-RU"/>
        </w:rPr>
        <w:t>составила</w:t>
      </w:r>
      <w:proofErr w:type="gramEnd"/>
      <w:r w:rsidR="00112F29" w:rsidRPr="00FE0103">
        <w:rPr>
          <w:rFonts w:eastAsia="Times New Roman" w:cs="Times New Roman"/>
          <w:bCs/>
          <w:szCs w:val="28"/>
          <w:lang w:eastAsia="ru-RU"/>
        </w:rPr>
        <w:t xml:space="preserve"> </w:t>
      </w:r>
      <w:r w:rsidRPr="00FE0103">
        <w:rPr>
          <w:rFonts w:eastAsia="Times New Roman" w:cs="Times New Roman"/>
          <w:bCs/>
          <w:szCs w:val="28"/>
          <w:lang w:eastAsia="ru-RU"/>
        </w:rPr>
        <w:t xml:space="preserve">– </w:t>
      </w:r>
      <w:r w:rsidR="00112F29" w:rsidRPr="00FE0103">
        <w:rPr>
          <w:rFonts w:eastAsia="Times New Roman" w:cs="Times New Roman"/>
          <w:bCs/>
          <w:szCs w:val="28"/>
          <w:lang w:eastAsia="ru-RU"/>
        </w:rPr>
        <w:t>19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9. Рынок услуг дополнительного образования детей.</w:t>
      </w:r>
    </w:p>
    <w:p w:rsidR="00316796" w:rsidRPr="00FE0103" w:rsidRDefault="00316796" w:rsidP="00316796">
      <w:pPr>
        <w:widowControl w:val="0"/>
        <w:spacing w:after="0" w:line="240" w:lineRule="auto"/>
        <w:ind w:firstLine="709"/>
        <w:jc w:val="both"/>
        <w:rPr>
          <w:rFonts w:eastAsia="Times New Roman" w:cs="Times New Roman"/>
          <w:spacing w:val="-4"/>
          <w:szCs w:val="28"/>
          <w:lang w:eastAsia="ru-RU"/>
        </w:rPr>
      </w:pPr>
      <w:r w:rsidRPr="00FE0103">
        <w:rPr>
          <w:rFonts w:eastAsia="Times New Roman" w:cs="Times New Roman"/>
          <w:spacing w:val="-4"/>
          <w:szCs w:val="28"/>
          <w:lang w:eastAsia="ru-RU"/>
        </w:rPr>
        <w:t>В 2019 году в системе дополнительного образования Ульяновской области дополнительные общеразвивающие программы реализуют:</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62 организации, подведомственные Министерству образования и науки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52 организации, подведомственные Министерству искусства и культу</w:t>
      </w:r>
      <w:r w:rsidRPr="00FE0103">
        <w:rPr>
          <w:rFonts w:eastAsia="Times New Roman" w:cs="Times New Roman"/>
          <w:szCs w:val="28"/>
          <w:lang w:eastAsia="ru-RU"/>
        </w:rPr>
        <w:t>р</w:t>
      </w:r>
      <w:r w:rsidRPr="00FE0103">
        <w:rPr>
          <w:rFonts w:eastAsia="Times New Roman" w:cs="Times New Roman"/>
          <w:szCs w:val="28"/>
          <w:lang w:eastAsia="ru-RU"/>
        </w:rPr>
        <w:t>ной политики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25 организаций, подведомственных Министерству физической культуры и спорта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15 из 80 негосударственных организаций дополнительного образования и индивидуальных предпринимателей, имеющих лицензию на осуществление о</w:t>
      </w:r>
      <w:r w:rsidRPr="00FE0103">
        <w:rPr>
          <w:rFonts w:eastAsia="Times New Roman" w:cs="Times New Roman"/>
          <w:szCs w:val="28"/>
          <w:lang w:eastAsia="ru-RU"/>
        </w:rPr>
        <w:t>б</w:t>
      </w:r>
      <w:r w:rsidRPr="00FE0103">
        <w:rPr>
          <w:rFonts w:eastAsia="Times New Roman" w:cs="Times New Roman"/>
          <w:szCs w:val="28"/>
          <w:lang w:eastAsia="ru-RU"/>
        </w:rPr>
        <w:t>разовательной деятельности по дополнительным общеразвивающим програ</w:t>
      </w:r>
      <w:r w:rsidRPr="00FE0103">
        <w:rPr>
          <w:rFonts w:eastAsia="Times New Roman" w:cs="Times New Roman"/>
          <w:szCs w:val="28"/>
          <w:lang w:eastAsia="ru-RU"/>
        </w:rPr>
        <w:t>м</w:t>
      </w:r>
      <w:r w:rsidRPr="00FE0103">
        <w:rPr>
          <w:rFonts w:eastAsia="Times New Roman" w:cs="Times New Roman"/>
          <w:szCs w:val="28"/>
          <w:lang w:eastAsia="ru-RU"/>
        </w:rPr>
        <w:t>мам;</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214 общеобразовательных организаций и 42 дошкольные образовател</w:t>
      </w:r>
      <w:r w:rsidRPr="00FE0103">
        <w:rPr>
          <w:rFonts w:eastAsia="Times New Roman" w:cs="Times New Roman"/>
          <w:szCs w:val="28"/>
          <w:lang w:eastAsia="ru-RU"/>
        </w:rPr>
        <w:t>ь</w:t>
      </w:r>
      <w:r w:rsidRPr="00FE0103">
        <w:rPr>
          <w:rFonts w:eastAsia="Times New Roman" w:cs="Times New Roman"/>
          <w:szCs w:val="28"/>
          <w:lang w:eastAsia="ru-RU"/>
        </w:rPr>
        <w:t>ные организации, которые имеют лицензию на осуществление образовательных услуг по дополнительным общеразвивающим программам;</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2 техникума и 5 высших учебных заведений, имеющих лицензию на ок</w:t>
      </w:r>
      <w:r w:rsidRPr="00FE0103">
        <w:rPr>
          <w:rFonts w:eastAsia="Times New Roman" w:cs="Times New Roman"/>
          <w:szCs w:val="28"/>
          <w:lang w:eastAsia="ru-RU"/>
        </w:rPr>
        <w:t>а</w:t>
      </w:r>
      <w:r w:rsidRPr="00FE0103">
        <w:rPr>
          <w:rFonts w:eastAsia="Times New Roman" w:cs="Times New Roman"/>
          <w:szCs w:val="28"/>
          <w:lang w:eastAsia="ru-RU"/>
        </w:rPr>
        <w:t>зание образовательных услуг по дополнительным общеразвивающим програ</w:t>
      </w:r>
      <w:r w:rsidRPr="00FE0103">
        <w:rPr>
          <w:rFonts w:eastAsia="Times New Roman" w:cs="Times New Roman"/>
          <w:szCs w:val="28"/>
          <w:lang w:eastAsia="ru-RU"/>
        </w:rPr>
        <w:t>м</w:t>
      </w:r>
      <w:r w:rsidRPr="00FE0103">
        <w:rPr>
          <w:rFonts w:eastAsia="Times New Roman" w:cs="Times New Roman"/>
          <w:szCs w:val="28"/>
          <w:lang w:eastAsia="ru-RU"/>
        </w:rPr>
        <w:t>мам.</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Количество детей, получающих услуги по реализации дополнительных общеразвивающих программ на территории Ульяновской области, составляет 82,6 % (145954 ребёнка из 152806 детей в возрасте от 5 до 18 лет, прожива</w:t>
      </w:r>
      <w:r w:rsidRPr="00FE0103">
        <w:rPr>
          <w:rFonts w:eastAsia="Times New Roman" w:cs="Times New Roman"/>
          <w:szCs w:val="28"/>
          <w:lang w:eastAsia="ru-RU"/>
        </w:rPr>
        <w:t>ю</w:t>
      </w:r>
      <w:r w:rsidRPr="00FE0103">
        <w:rPr>
          <w:rFonts w:eastAsia="Times New Roman" w:cs="Times New Roman"/>
          <w:szCs w:val="28"/>
          <w:lang w:eastAsia="ru-RU"/>
        </w:rPr>
        <w:t>щих на территории Ульяновской области).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Дополнительное образование детей ведётся по 6 направлениям: </w:t>
      </w:r>
      <w:proofErr w:type="gramStart"/>
      <w:r w:rsidRPr="00FE0103">
        <w:rPr>
          <w:rFonts w:eastAsia="Times New Roman" w:cs="Times New Roman"/>
          <w:szCs w:val="28"/>
          <w:lang w:eastAsia="ru-RU"/>
        </w:rPr>
        <w:t>технич</w:t>
      </w:r>
      <w:r w:rsidRPr="00FE0103">
        <w:rPr>
          <w:rFonts w:eastAsia="Times New Roman" w:cs="Times New Roman"/>
          <w:szCs w:val="28"/>
          <w:lang w:eastAsia="ru-RU"/>
        </w:rPr>
        <w:t>е</w:t>
      </w:r>
      <w:r w:rsidRPr="00FE0103">
        <w:rPr>
          <w:rFonts w:eastAsia="Times New Roman" w:cs="Times New Roman"/>
          <w:szCs w:val="28"/>
          <w:lang w:eastAsia="ru-RU"/>
        </w:rPr>
        <w:t>ской</w:t>
      </w:r>
      <w:proofErr w:type="gramEnd"/>
      <w:r w:rsidRPr="00FE0103">
        <w:rPr>
          <w:rFonts w:eastAsia="Times New Roman" w:cs="Times New Roman"/>
          <w:szCs w:val="28"/>
          <w:lang w:eastAsia="ru-RU"/>
        </w:rPr>
        <w:t>, естественно-научной, туристско-краеведческой, социально-педагогической, физкультурно-спортивной, художественной.</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образовательных организациях, имеющих лицензию на осуществление образовательной деятельности по дополнительным общеразвивающим пр</w:t>
      </w:r>
      <w:r w:rsidRPr="00FE0103">
        <w:rPr>
          <w:rFonts w:eastAsia="Times New Roman" w:cs="Times New Roman"/>
          <w:szCs w:val="28"/>
          <w:lang w:eastAsia="ru-RU"/>
        </w:rPr>
        <w:t>о</w:t>
      </w:r>
      <w:r w:rsidRPr="00FE0103">
        <w:rPr>
          <w:rFonts w:eastAsia="Times New Roman" w:cs="Times New Roman"/>
          <w:szCs w:val="28"/>
          <w:lang w:eastAsia="ru-RU"/>
        </w:rPr>
        <w:lastRenderedPageBreak/>
        <w:t>граммам, обучается 10004 ребёнка, что составляет 7,9 % от общей численности детей,  получающих услуги по реализации дополнительных общеобразовател</w:t>
      </w:r>
      <w:r w:rsidRPr="00FE0103">
        <w:rPr>
          <w:rFonts w:eastAsia="Times New Roman" w:cs="Times New Roman"/>
          <w:szCs w:val="28"/>
          <w:lang w:eastAsia="ru-RU"/>
        </w:rPr>
        <w:t>ь</w:t>
      </w:r>
      <w:r w:rsidRPr="00FE0103">
        <w:rPr>
          <w:rFonts w:eastAsia="Times New Roman" w:cs="Times New Roman"/>
          <w:szCs w:val="28"/>
          <w:lang w:eastAsia="ru-RU"/>
        </w:rPr>
        <w:t>ных программ.</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 административным и экономическим барьером входа на рынок является отсутствие предложений со стороны муниципальных образований Ульяновской области о передаче муниципальных площадей (зданий) в польз</w:t>
      </w:r>
      <w:r w:rsidRPr="00FE0103">
        <w:rPr>
          <w:rFonts w:eastAsia="Times New Roman" w:cs="Times New Roman"/>
          <w:szCs w:val="28"/>
          <w:lang w:eastAsia="ru-RU"/>
        </w:rPr>
        <w:t>о</w:t>
      </w:r>
      <w:r w:rsidRPr="00FE0103">
        <w:rPr>
          <w:rFonts w:eastAsia="Times New Roman" w:cs="Times New Roman"/>
          <w:szCs w:val="28"/>
          <w:lang w:eastAsia="ru-RU"/>
        </w:rPr>
        <w:t>вание негосударственным организациям с сохранением профильности на пр</w:t>
      </w:r>
      <w:r w:rsidRPr="00FE0103">
        <w:rPr>
          <w:rFonts w:eastAsia="Times New Roman" w:cs="Times New Roman"/>
          <w:szCs w:val="28"/>
          <w:lang w:eastAsia="ru-RU"/>
        </w:rPr>
        <w:t>а</w:t>
      </w:r>
      <w:r w:rsidRPr="00FE0103">
        <w:rPr>
          <w:rFonts w:eastAsia="Times New Roman" w:cs="Times New Roman"/>
          <w:szCs w:val="28"/>
          <w:lang w:eastAsia="ru-RU"/>
        </w:rPr>
        <w:t>вах льготной либо безвозмездной аренды.</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услуг дополнительного образования детей в перечень товарных рынков для содействия развитию конкуренции в Ульяновской обл</w:t>
      </w:r>
      <w:r w:rsidRPr="00FE0103">
        <w:rPr>
          <w:rFonts w:eastAsia="Times New Roman" w:cs="Times New Roman"/>
          <w:bCs/>
          <w:szCs w:val="28"/>
          <w:lang w:eastAsia="ru-RU"/>
        </w:rPr>
        <w:t>а</w:t>
      </w:r>
      <w:r w:rsidRPr="00FE0103">
        <w:rPr>
          <w:rFonts w:eastAsia="Times New Roman" w:cs="Times New Roman"/>
          <w:bCs/>
          <w:szCs w:val="28"/>
          <w:lang w:eastAsia="ru-RU"/>
        </w:rPr>
        <w:t>сти обусловлено, в том числе, данными мониторинга состояния и развития ко</w:t>
      </w:r>
      <w:r w:rsidRPr="00FE0103">
        <w:rPr>
          <w:rFonts w:eastAsia="Times New Roman" w:cs="Times New Roman"/>
          <w:bCs/>
          <w:szCs w:val="28"/>
          <w:lang w:eastAsia="ru-RU"/>
        </w:rPr>
        <w:t>н</w:t>
      </w:r>
      <w:r w:rsidRPr="00FE0103">
        <w:rPr>
          <w:rFonts w:eastAsia="Times New Roman" w:cs="Times New Roman"/>
          <w:bCs/>
          <w:szCs w:val="28"/>
          <w:lang w:eastAsia="ru-RU"/>
        </w:rPr>
        <w:t>курентной среды на рынках товаров, работ и услуг Ульяновской области за 20</w:t>
      </w:r>
      <w:r w:rsidR="00112F29" w:rsidRPr="00FE0103">
        <w:rPr>
          <w:rFonts w:eastAsia="Times New Roman" w:cs="Times New Roman"/>
          <w:bCs/>
          <w:szCs w:val="28"/>
          <w:lang w:eastAsia="ru-RU"/>
        </w:rPr>
        <w:t>2</w:t>
      </w:r>
      <w:r w:rsidR="00626F6D" w:rsidRPr="00FE0103">
        <w:rPr>
          <w:rFonts w:eastAsia="Times New Roman" w:cs="Times New Roman"/>
          <w:bCs/>
          <w:szCs w:val="28"/>
          <w:lang w:eastAsia="ru-RU"/>
        </w:rPr>
        <w:t xml:space="preserve">1 </w:t>
      </w:r>
      <w:r w:rsidRPr="00FE0103">
        <w:rPr>
          <w:rFonts w:eastAsia="Times New Roman" w:cs="Times New Roman"/>
          <w:bCs/>
          <w:szCs w:val="28"/>
          <w:lang w:eastAsia="ru-RU"/>
        </w:rPr>
        <w:t>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18</w:t>
      </w:r>
      <w:r w:rsidR="00112F29" w:rsidRPr="00FE0103">
        <w:rPr>
          <w:rFonts w:eastAsia="Times New Roman" w:cs="Times New Roman"/>
          <w:bCs/>
          <w:szCs w:val="28"/>
          <w:lang w:eastAsia="ru-RU"/>
        </w:rPr>
        <w:t xml:space="preserve"> </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26</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12F29" w:rsidRPr="00FE0103">
        <w:rPr>
          <w:rFonts w:eastAsia="Times New Roman" w:cs="Times New Roman"/>
          <w:bCs/>
          <w:szCs w:val="28"/>
          <w:lang w:eastAsia="ru-RU"/>
        </w:rPr>
        <w:t>29</w:t>
      </w:r>
      <w:r w:rsidRPr="00FE0103">
        <w:rPr>
          <w:rFonts w:eastAsia="Times New Roman" w:cs="Times New Roman"/>
          <w:bCs/>
          <w:szCs w:val="28"/>
          <w:lang w:eastAsia="ru-RU"/>
        </w:rPr>
        <w:t>%,</w:t>
      </w:r>
    </w:p>
    <w:p w:rsidR="00316796" w:rsidRPr="00FE0103" w:rsidRDefault="00112F29"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38%</w:t>
      </w:r>
      <w:r w:rsidR="00316796"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10. Рынок реализации сельскохозяйственной продукции.</w:t>
      </w:r>
    </w:p>
    <w:p w:rsidR="00316796" w:rsidRPr="00FE010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Сельскохозяйственным производством в Ульяновской области занимаю</w:t>
      </w:r>
      <w:r w:rsidRPr="00FE0103">
        <w:rPr>
          <w:rFonts w:eastAsia="Times New Roman" w:cs="Times New Roman"/>
          <w:szCs w:val="28"/>
          <w:lang w:eastAsia="ru-RU"/>
        </w:rPr>
        <w:t>т</w:t>
      </w:r>
      <w:r w:rsidRPr="00FE0103">
        <w:rPr>
          <w:rFonts w:eastAsia="Times New Roman" w:cs="Times New Roman"/>
          <w:szCs w:val="28"/>
          <w:lang w:eastAsia="ru-RU"/>
        </w:rPr>
        <w:t>ся 311 сельскохозяйственных организаций (в том числе 66 сельскохозяйстве</w:t>
      </w:r>
      <w:r w:rsidRPr="00FE0103">
        <w:rPr>
          <w:rFonts w:eastAsia="Times New Roman" w:cs="Times New Roman"/>
          <w:szCs w:val="28"/>
          <w:lang w:eastAsia="ru-RU"/>
        </w:rPr>
        <w:t>н</w:t>
      </w:r>
      <w:r w:rsidRPr="00FE0103">
        <w:rPr>
          <w:rFonts w:eastAsia="Times New Roman" w:cs="Times New Roman"/>
          <w:szCs w:val="28"/>
          <w:lang w:eastAsia="ru-RU"/>
        </w:rPr>
        <w:t>ных потребительских кооперативов), 647 крестьянских (фермерских) хозяйств. Около 253 тыс. семей в Ульяновской области ведут личные подсобные хозя</w:t>
      </w:r>
      <w:r w:rsidRPr="00FE0103">
        <w:rPr>
          <w:rFonts w:eastAsia="Times New Roman" w:cs="Times New Roman"/>
          <w:szCs w:val="28"/>
          <w:lang w:eastAsia="ru-RU"/>
        </w:rPr>
        <w:t>й</w:t>
      </w:r>
      <w:r w:rsidRPr="00FE0103">
        <w:rPr>
          <w:rFonts w:eastAsia="Times New Roman" w:cs="Times New Roman"/>
          <w:szCs w:val="28"/>
          <w:lang w:eastAsia="ru-RU"/>
        </w:rPr>
        <w:t xml:space="preserve">ства.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Природно-климатические условия позволяют сельскому хозяйству в Ул</w:t>
      </w:r>
      <w:r w:rsidRPr="00FE0103">
        <w:rPr>
          <w:rFonts w:eastAsia="Times New Roman" w:cs="Times New Roman"/>
          <w:szCs w:val="28"/>
          <w:lang w:eastAsia="ru-RU"/>
        </w:rPr>
        <w:t>ь</w:t>
      </w:r>
      <w:r w:rsidRPr="00FE0103">
        <w:rPr>
          <w:rFonts w:eastAsia="Times New Roman" w:cs="Times New Roman"/>
          <w:szCs w:val="28"/>
          <w:lang w:eastAsia="ru-RU"/>
        </w:rPr>
        <w:t xml:space="preserve">яновской области специализироваться на производстве зерна, подсолнечника, сахарной свёклы, мяса крупного рогатого скота, свиней и птицы, молока, яиц.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В общем числе сельскохозяйственных товаропроизводителей, включая граждан, ведущих личные подсобные хозяйства, доля негосударственных орг</w:t>
      </w:r>
      <w:r w:rsidRPr="00FE0103">
        <w:rPr>
          <w:rFonts w:eastAsia="Times New Roman" w:cs="Times New Roman"/>
          <w:szCs w:val="28"/>
          <w:lang w:eastAsia="ru-RU"/>
        </w:rPr>
        <w:t>а</w:t>
      </w:r>
      <w:r w:rsidRPr="00FE0103">
        <w:rPr>
          <w:rFonts w:eastAsia="Times New Roman" w:cs="Times New Roman"/>
          <w:szCs w:val="28"/>
          <w:lang w:eastAsia="ru-RU"/>
        </w:rPr>
        <w:t>низаций составляет 99,996 %, без учёта хозяйств населения – 97,7 %.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Рынок продукции сельского хозяйства является примером рынка свобо</w:t>
      </w:r>
      <w:r w:rsidRPr="00FE0103">
        <w:rPr>
          <w:rFonts w:eastAsia="Times New Roman" w:cs="Times New Roman"/>
          <w:szCs w:val="28"/>
          <w:lang w:eastAsia="ru-RU"/>
        </w:rPr>
        <w:t>д</w:t>
      </w:r>
      <w:r w:rsidRPr="00FE0103">
        <w:rPr>
          <w:rFonts w:eastAsia="Times New Roman" w:cs="Times New Roman"/>
          <w:szCs w:val="28"/>
          <w:lang w:eastAsia="ru-RU"/>
        </w:rPr>
        <w:t>ной конкуренции. На этом рынке имеется множество независимых продавцов, следовательно, цена автоматически устанавливается на среднем уровне и вл</w:t>
      </w:r>
      <w:r w:rsidRPr="00FE0103">
        <w:rPr>
          <w:rFonts w:eastAsia="Times New Roman" w:cs="Times New Roman"/>
          <w:szCs w:val="28"/>
          <w:lang w:eastAsia="ru-RU"/>
        </w:rPr>
        <w:t>и</w:t>
      </w:r>
      <w:r w:rsidRPr="00FE0103">
        <w:rPr>
          <w:rFonts w:eastAsia="Times New Roman" w:cs="Times New Roman"/>
          <w:szCs w:val="28"/>
          <w:lang w:eastAsia="ru-RU"/>
        </w:rPr>
        <w:t>ять на неё отдельные продавцы не могут. Продукция сельского хозяйства пра</w:t>
      </w:r>
      <w:r w:rsidRPr="00FE0103">
        <w:rPr>
          <w:rFonts w:eastAsia="Times New Roman" w:cs="Times New Roman"/>
          <w:szCs w:val="28"/>
          <w:lang w:eastAsia="ru-RU"/>
        </w:rPr>
        <w:t>к</w:t>
      </w:r>
      <w:r w:rsidRPr="00FE0103">
        <w:rPr>
          <w:rFonts w:eastAsia="Times New Roman" w:cs="Times New Roman"/>
          <w:szCs w:val="28"/>
          <w:lang w:eastAsia="ru-RU"/>
        </w:rPr>
        <w:t>тически однородна и стандартизирована, поэтому производитель ограничен в рекламировании своего товара, ему трудно выделить качества, присущие тол</w:t>
      </w:r>
      <w:r w:rsidRPr="00FE0103">
        <w:rPr>
          <w:rFonts w:eastAsia="Times New Roman" w:cs="Times New Roman"/>
          <w:szCs w:val="28"/>
          <w:lang w:eastAsia="ru-RU"/>
        </w:rPr>
        <w:t>ь</w:t>
      </w:r>
      <w:r w:rsidRPr="00FE0103">
        <w:rPr>
          <w:rFonts w:eastAsia="Times New Roman" w:cs="Times New Roman"/>
          <w:szCs w:val="28"/>
          <w:lang w:eastAsia="ru-RU"/>
        </w:rPr>
        <w:t xml:space="preserve">ко его продукции.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На рынке сельскохозяйственной продукции много относительно мелких производителей, т.е. отсутствует эффект масштаба, при котором снижаются и</w:t>
      </w:r>
      <w:r w:rsidRPr="00FE0103">
        <w:rPr>
          <w:rFonts w:eastAsia="Times New Roman" w:cs="Times New Roman"/>
          <w:szCs w:val="28"/>
          <w:lang w:eastAsia="ru-RU"/>
        </w:rPr>
        <w:t>з</w:t>
      </w:r>
      <w:r w:rsidRPr="00FE0103">
        <w:rPr>
          <w:rFonts w:eastAsia="Times New Roman" w:cs="Times New Roman"/>
          <w:szCs w:val="28"/>
          <w:lang w:eastAsia="ru-RU"/>
        </w:rPr>
        <w:t>держки производства, повышается уровень конкурентоспособности именно за счёт увеличения объёма производства продукции. Следовательно, на этом ры</w:t>
      </w:r>
      <w:r w:rsidRPr="00FE0103">
        <w:rPr>
          <w:rFonts w:eastAsia="Times New Roman" w:cs="Times New Roman"/>
          <w:szCs w:val="28"/>
          <w:lang w:eastAsia="ru-RU"/>
        </w:rPr>
        <w:t>н</w:t>
      </w:r>
      <w:r w:rsidRPr="00FE0103">
        <w:rPr>
          <w:rFonts w:eastAsia="Times New Roman" w:cs="Times New Roman"/>
          <w:szCs w:val="28"/>
          <w:lang w:eastAsia="ru-RU"/>
        </w:rPr>
        <w:t xml:space="preserve">ке отсутствуют входные </w:t>
      </w:r>
      <w:proofErr w:type="gramStart"/>
      <w:r w:rsidRPr="00FE0103">
        <w:rPr>
          <w:rFonts w:eastAsia="Times New Roman" w:cs="Times New Roman"/>
          <w:szCs w:val="28"/>
          <w:lang w:eastAsia="ru-RU"/>
        </w:rPr>
        <w:t>барьеры</w:t>
      </w:r>
      <w:proofErr w:type="gramEnd"/>
      <w:r w:rsidRPr="00FE0103">
        <w:rPr>
          <w:rFonts w:eastAsia="Times New Roman" w:cs="Times New Roman"/>
          <w:szCs w:val="28"/>
          <w:lang w:eastAsia="ru-RU"/>
        </w:rPr>
        <w:t xml:space="preserve"> и внедриться на этот рынок сравнительно ле</w:t>
      </w:r>
      <w:r w:rsidRPr="00FE0103">
        <w:rPr>
          <w:rFonts w:eastAsia="Times New Roman" w:cs="Times New Roman"/>
          <w:szCs w:val="28"/>
          <w:lang w:eastAsia="ru-RU"/>
        </w:rPr>
        <w:t>г</w:t>
      </w:r>
      <w:r w:rsidRPr="00FE0103">
        <w:rPr>
          <w:rFonts w:eastAsia="Times New Roman" w:cs="Times New Roman"/>
          <w:szCs w:val="28"/>
          <w:lang w:eastAsia="ru-RU"/>
        </w:rPr>
        <w:t>ко. В сельскохозяйственном производстве нет патентов на технологию, что также облегчает доступ на рынок.</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рисками для ведения финансово-хозяйственной деятельности сельскохозяйственных товаропроизводителей в Ульяновской области являются:</w:t>
      </w:r>
    </w:p>
    <w:p w:rsidR="00316796" w:rsidRPr="00FE0103" w:rsidRDefault="00316796" w:rsidP="009B6D36">
      <w:pPr>
        <w:spacing w:after="0" w:line="240" w:lineRule="auto"/>
        <w:ind w:firstLine="709"/>
        <w:jc w:val="both"/>
        <w:rPr>
          <w:lang w:eastAsia="ru-RU"/>
        </w:rPr>
      </w:pPr>
      <w:r w:rsidRPr="00FE0103">
        <w:rPr>
          <w:lang w:eastAsia="ru-RU"/>
        </w:rPr>
        <w:lastRenderedPageBreak/>
        <w:t>нарастающий диспаритет цен: рост цен на промышленную продукцию, приобретаемую сельхозтоваропроизводителями, происходит гораздо более в</w:t>
      </w:r>
      <w:r w:rsidRPr="00FE0103">
        <w:rPr>
          <w:lang w:eastAsia="ru-RU"/>
        </w:rPr>
        <w:t>ы</w:t>
      </w:r>
      <w:r w:rsidRPr="00FE0103">
        <w:rPr>
          <w:lang w:eastAsia="ru-RU"/>
        </w:rPr>
        <w:t>сокими темпами, чем рост закупочных цен на сельскохозяйственную проду</w:t>
      </w:r>
      <w:r w:rsidRPr="00FE0103">
        <w:rPr>
          <w:lang w:eastAsia="ru-RU"/>
        </w:rPr>
        <w:t>к</w:t>
      </w:r>
      <w:r w:rsidRPr="00FE0103">
        <w:rPr>
          <w:lang w:eastAsia="ru-RU"/>
        </w:rPr>
        <w:t>цию;</w:t>
      </w:r>
    </w:p>
    <w:p w:rsidR="00316796" w:rsidRPr="00FE0103" w:rsidRDefault="00316796" w:rsidP="009B6D36">
      <w:pPr>
        <w:spacing w:after="0" w:line="240" w:lineRule="auto"/>
        <w:ind w:firstLine="709"/>
        <w:jc w:val="both"/>
        <w:rPr>
          <w:lang w:eastAsia="ru-RU"/>
        </w:rPr>
      </w:pPr>
      <w:r w:rsidRPr="00FE0103">
        <w:rPr>
          <w:lang w:eastAsia="ru-RU"/>
        </w:rPr>
        <w:t>нестабильность закупочных цен на сельскохозяйственную продукцию;</w:t>
      </w:r>
    </w:p>
    <w:p w:rsidR="00316796" w:rsidRPr="00FE0103" w:rsidRDefault="00316796" w:rsidP="009B6D36">
      <w:pPr>
        <w:spacing w:after="0" w:line="240" w:lineRule="auto"/>
        <w:ind w:firstLine="709"/>
        <w:jc w:val="both"/>
        <w:rPr>
          <w:lang w:eastAsia="ru-RU"/>
        </w:rPr>
      </w:pPr>
      <w:r w:rsidRPr="00FE0103">
        <w:rPr>
          <w:lang w:eastAsia="ru-RU"/>
        </w:rPr>
        <w:t>рост конкуренции со стороны производителей из других регионов, что приводит к снижению цен на продукцию (характерно для тепличных овощей);</w:t>
      </w:r>
    </w:p>
    <w:p w:rsidR="00316796" w:rsidRPr="00FE0103" w:rsidRDefault="00316796" w:rsidP="009B6D36">
      <w:pPr>
        <w:spacing w:after="0" w:line="240" w:lineRule="auto"/>
        <w:ind w:firstLine="709"/>
        <w:jc w:val="both"/>
        <w:rPr>
          <w:lang w:eastAsia="ru-RU"/>
        </w:rPr>
      </w:pPr>
      <w:r w:rsidRPr="00FE0103">
        <w:rPr>
          <w:lang w:eastAsia="ru-RU"/>
        </w:rPr>
        <w:t>снижение уровня платёжеспособности населения, обусловленного сниж</w:t>
      </w:r>
      <w:r w:rsidRPr="00FE0103">
        <w:rPr>
          <w:lang w:eastAsia="ru-RU"/>
        </w:rPr>
        <w:t>е</w:t>
      </w:r>
      <w:r w:rsidRPr="00FE0103">
        <w:rPr>
          <w:lang w:eastAsia="ru-RU"/>
        </w:rPr>
        <w:t xml:space="preserve">нием реальных доходов населения, в свою очередь вызванным ростом цен на продовольственные и непродовольственные товары, тарифов на жилищно-коммунальные услуги, услуги образования, бытовые услуги, транспортные услуги и т.д.; </w:t>
      </w:r>
    </w:p>
    <w:p w:rsidR="00316796" w:rsidRPr="00FE0103" w:rsidRDefault="00316796" w:rsidP="009B6D36">
      <w:pPr>
        <w:spacing w:after="0" w:line="240" w:lineRule="auto"/>
        <w:ind w:firstLine="709"/>
        <w:jc w:val="both"/>
        <w:rPr>
          <w:lang w:eastAsia="ru-RU"/>
        </w:rPr>
      </w:pPr>
      <w:r w:rsidRPr="00FE0103">
        <w:rPr>
          <w:lang w:eastAsia="ru-RU"/>
        </w:rPr>
        <w:t>снижение уровня платёжеспособности населения, что  приводит к изм</w:t>
      </w:r>
      <w:r w:rsidRPr="00FE0103">
        <w:rPr>
          <w:lang w:eastAsia="ru-RU"/>
        </w:rPr>
        <w:t>е</w:t>
      </w:r>
      <w:r w:rsidRPr="00FE0103">
        <w:rPr>
          <w:lang w:eastAsia="ru-RU"/>
        </w:rPr>
        <w:t>нению структуры потребления продуктов: сокращение спроса на более дорогие продукты питания и увеличение спроса на более дешёвые продукты;</w:t>
      </w:r>
    </w:p>
    <w:p w:rsidR="00316796" w:rsidRPr="00FE0103"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снижение курса рубля по отношению к доллару США и евро, что прив</w:t>
      </w:r>
      <w:r w:rsidRPr="00FE0103">
        <w:rPr>
          <w:rFonts w:eastAsia="Times New Roman" w:cs="Times New Roman"/>
          <w:szCs w:val="28"/>
          <w:lang w:eastAsia="ru-RU"/>
        </w:rPr>
        <w:t>о</w:t>
      </w:r>
      <w:r w:rsidRPr="00FE0103">
        <w:rPr>
          <w:rFonts w:eastAsia="Times New Roman" w:cs="Times New Roman"/>
          <w:szCs w:val="28"/>
          <w:lang w:eastAsia="ru-RU"/>
        </w:rPr>
        <w:t>дит к резкому удорожанию материально-технических ресурсов (запчастей, удобрений, средств защиты растений, импортных семян);</w:t>
      </w:r>
    </w:p>
    <w:p w:rsidR="00316796" w:rsidRPr="00FE0103" w:rsidRDefault="00316796" w:rsidP="00316796">
      <w:pPr>
        <w:widowControl w:val="0"/>
        <w:tabs>
          <w:tab w:val="left" w:pos="1134"/>
        </w:tabs>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жёсткие требования банков к выдаче кредитов сельскохозяйственным т</w:t>
      </w:r>
      <w:r w:rsidRPr="00FE0103">
        <w:rPr>
          <w:rFonts w:eastAsia="Times New Roman" w:cs="Times New Roman"/>
          <w:szCs w:val="28"/>
          <w:lang w:eastAsia="ru-RU"/>
        </w:rPr>
        <w:t>о</w:t>
      </w:r>
      <w:r w:rsidRPr="00FE0103">
        <w:rPr>
          <w:rFonts w:eastAsia="Times New Roman" w:cs="Times New Roman"/>
          <w:szCs w:val="28"/>
          <w:lang w:eastAsia="ru-RU"/>
        </w:rPr>
        <w:t>варопроизводителям;</w:t>
      </w:r>
    </w:p>
    <w:p w:rsidR="00316796" w:rsidRPr="00FE0103"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FE0103">
        <w:rPr>
          <w:rFonts w:eastAsia="Times New Roman" w:cs="Times New Roman"/>
          <w:bCs/>
          <w:szCs w:val="28"/>
          <w:lang w:eastAsia="ru-RU"/>
        </w:rPr>
        <w:t>повышение с 1 января 2019 года ставки налога на добавленную стоимость с 18 до 20 %, что влечёт удорожание всех покупных материальных ресурсов для сельхозтоваропроизводителей;</w:t>
      </w:r>
    </w:p>
    <w:p w:rsidR="00316796" w:rsidRPr="00FE0103" w:rsidRDefault="00316796" w:rsidP="00316796">
      <w:pPr>
        <w:widowControl w:val="0"/>
        <w:tabs>
          <w:tab w:val="left" w:pos="1134"/>
        </w:tabs>
        <w:spacing w:after="0" w:line="235" w:lineRule="auto"/>
        <w:ind w:firstLine="709"/>
        <w:jc w:val="both"/>
        <w:rPr>
          <w:rFonts w:eastAsia="Times New Roman" w:cs="Times New Roman"/>
          <w:bCs/>
          <w:szCs w:val="28"/>
          <w:lang w:eastAsia="ru-RU"/>
        </w:rPr>
      </w:pPr>
      <w:r w:rsidRPr="00FE0103">
        <w:rPr>
          <w:rFonts w:eastAsia="Times New Roman" w:cs="Times New Roman"/>
          <w:bCs/>
          <w:szCs w:val="28"/>
          <w:lang w:eastAsia="ru-RU"/>
        </w:rPr>
        <w:t>высокие требования крупных торговых сетей к условиям поставки пр</w:t>
      </w:r>
      <w:r w:rsidRPr="00FE0103">
        <w:rPr>
          <w:rFonts w:eastAsia="Times New Roman" w:cs="Times New Roman"/>
          <w:bCs/>
          <w:szCs w:val="28"/>
          <w:lang w:eastAsia="ru-RU"/>
        </w:rPr>
        <w:t>о</w:t>
      </w:r>
      <w:r w:rsidRPr="00FE0103">
        <w:rPr>
          <w:rFonts w:eastAsia="Times New Roman" w:cs="Times New Roman"/>
          <w:bCs/>
          <w:szCs w:val="28"/>
          <w:lang w:eastAsia="ru-RU"/>
        </w:rPr>
        <w:t>дукции;</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возможная гибель посевов сельскохозяйственных культур в результате воздействия опасных агрометеорологических явлений, что ведёт к недополуч</w:t>
      </w:r>
      <w:r w:rsidRPr="00FE0103">
        <w:rPr>
          <w:rFonts w:eastAsia="Times New Roman" w:cs="Times New Roman"/>
          <w:szCs w:val="28"/>
          <w:lang w:eastAsia="ru-RU"/>
        </w:rPr>
        <w:t>е</w:t>
      </w:r>
      <w:r w:rsidRPr="00FE0103">
        <w:rPr>
          <w:rFonts w:eastAsia="Times New Roman" w:cs="Times New Roman"/>
          <w:szCs w:val="28"/>
          <w:lang w:eastAsia="ru-RU"/>
        </w:rPr>
        <w:t>нию урожая и невозможности выполнения контрактных обязательств по п</w:t>
      </w:r>
      <w:r w:rsidRPr="00FE0103">
        <w:rPr>
          <w:rFonts w:eastAsia="Times New Roman" w:cs="Times New Roman"/>
          <w:szCs w:val="28"/>
          <w:lang w:eastAsia="ru-RU"/>
        </w:rPr>
        <w:t>о</w:t>
      </w:r>
      <w:r w:rsidRPr="00FE0103">
        <w:rPr>
          <w:rFonts w:eastAsia="Times New Roman" w:cs="Times New Roman"/>
          <w:szCs w:val="28"/>
          <w:lang w:eastAsia="ru-RU"/>
        </w:rPr>
        <w:t>ставке продукции в организации оптовой и розничной торговли.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реализации сельскохозяйственной продукции в пер</w:t>
      </w:r>
      <w:r w:rsidRPr="00FE0103">
        <w:rPr>
          <w:rFonts w:eastAsia="Times New Roman" w:cs="Times New Roman"/>
          <w:bCs/>
          <w:szCs w:val="28"/>
          <w:lang w:eastAsia="ru-RU"/>
        </w:rPr>
        <w:t>е</w:t>
      </w:r>
      <w:r w:rsidRPr="00FE0103">
        <w:rPr>
          <w:rFonts w:eastAsia="Times New Roman" w:cs="Times New Roman"/>
          <w:bCs/>
          <w:szCs w:val="28"/>
          <w:lang w:eastAsia="ru-RU"/>
        </w:rPr>
        <w:t>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12F29"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29</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53</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46</w:t>
      </w:r>
      <w:r w:rsidRPr="00FE0103">
        <w:rPr>
          <w:rFonts w:eastAsia="Times New Roman" w:cs="Times New Roman"/>
          <w:bCs/>
          <w:szCs w:val="28"/>
          <w:lang w:eastAsia="ru-RU"/>
        </w:rPr>
        <w:t>%,</w:t>
      </w:r>
    </w:p>
    <w:p w:rsidR="00316796" w:rsidRPr="00FE0103" w:rsidRDefault="001A17E3"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w:t>
      </w:r>
      <w:r w:rsidR="00316796" w:rsidRPr="00FE0103">
        <w:rPr>
          <w:rFonts w:eastAsia="Times New Roman" w:cs="Times New Roman"/>
          <w:bCs/>
          <w:szCs w:val="28"/>
          <w:lang w:eastAsia="ru-RU"/>
        </w:rPr>
        <w:t xml:space="preserve"> </w:t>
      </w:r>
      <w:r w:rsidRPr="00FE0103">
        <w:rPr>
          <w:rFonts w:eastAsia="Times New Roman" w:cs="Times New Roman"/>
          <w:bCs/>
          <w:szCs w:val="28"/>
          <w:lang w:eastAsia="ru-RU"/>
        </w:rPr>
        <w:t>50</w:t>
      </w:r>
      <w:r w:rsidR="00316796"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11. Рынок племенного животноводства.</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В настоящее время в Ульяновской области осуществляют деятельность 13 хозяй</w:t>
      </w:r>
      <w:proofErr w:type="gramStart"/>
      <w:r w:rsidRPr="00FE0103">
        <w:rPr>
          <w:rFonts w:eastAsia="Calibri" w:cs="Times New Roman"/>
          <w:szCs w:val="28"/>
          <w:lang w:eastAsia="ru-RU"/>
        </w:rPr>
        <w:t>ств пл</w:t>
      </w:r>
      <w:proofErr w:type="gramEnd"/>
      <w:r w:rsidRPr="00FE0103">
        <w:rPr>
          <w:rFonts w:eastAsia="Calibri" w:cs="Times New Roman"/>
          <w:szCs w:val="28"/>
          <w:lang w:eastAsia="ru-RU"/>
        </w:rPr>
        <w:t>еменного животноводства, из них 12 – это хозяйства по разведению крупного рогатого скота (11 – по разведению крупного рогатого скота моло</w:t>
      </w:r>
      <w:r w:rsidRPr="00FE0103">
        <w:rPr>
          <w:rFonts w:eastAsia="Calibri" w:cs="Times New Roman"/>
          <w:szCs w:val="28"/>
          <w:lang w:eastAsia="ru-RU"/>
        </w:rPr>
        <w:t>ч</w:t>
      </w:r>
      <w:r w:rsidRPr="00FE0103">
        <w:rPr>
          <w:rFonts w:eastAsia="Calibri" w:cs="Times New Roman"/>
          <w:szCs w:val="28"/>
          <w:lang w:eastAsia="ru-RU"/>
        </w:rPr>
        <w:t>ных пород и 1 – по разведению крупного рогатого скота мясных пород) и 1 – по разведению свиней.</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lastRenderedPageBreak/>
        <w:t>Племенные хозяйства региона разводят чёрно-пёструю, красно-пёструю, голштинскую, симментальскую и бестужевскую породы молочного направл</w:t>
      </w:r>
      <w:r w:rsidRPr="00FE0103">
        <w:rPr>
          <w:rFonts w:eastAsia="Calibri" w:cs="Times New Roman"/>
          <w:szCs w:val="28"/>
          <w:lang w:eastAsia="ru-RU"/>
        </w:rPr>
        <w:t>е</w:t>
      </w:r>
      <w:r w:rsidRPr="00FE0103">
        <w:rPr>
          <w:rFonts w:eastAsia="Calibri" w:cs="Times New Roman"/>
          <w:szCs w:val="28"/>
          <w:lang w:eastAsia="ru-RU"/>
        </w:rPr>
        <w:t xml:space="preserve">ния, герефордскую породу мясного скота, </w:t>
      </w:r>
      <w:r w:rsidRPr="00FE0103">
        <w:rPr>
          <w:rFonts w:eastAsia="Times New Roman" w:cs="Times New Roman"/>
          <w:szCs w:val="28"/>
          <w:lang w:eastAsia="ru-RU"/>
        </w:rPr>
        <w:t>йоркширскую породу свиней.</w:t>
      </w:r>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Calibri" w:cs="Times New Roman"/>
          <w:szCs w:val="28"/>
          <w:lang w:eastAsia="ru-RU"/>
        </w:rPr>
        <w:t>Все организации, осуществляющие деятельность в области племенного животноводства в Ульяновской области, являются негосударственными (час</w:t>
      </w:r>
      <w:r w:rsidRPr="00FE0103">
        <w:rPr>
          <w:rFonts w:eastAsia="Calibri" w:cs="Times New Roman"/>
          <w:szCs w:val="28"/>
          <w:lang w:eastAsia="ru-RU"/>
        </w:rPr>
        <w:t>т</w:t>
      </w:r>
      <w:r w:rsidRPr="00FE0103">
        <w:rPr>
          <w:rFonts w:eastAsia="Calibri" w:cs="Times New Roman"/>
          <w:szCs w:val="28"/>
          <w:lang w:eastAsia="ru-RU"/>
        </w:rPr>
        <w:t>ными).</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Рынок племенного животноводства является высококонкурентным.</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административными и экономическими барьерами входа на рынок</w:t>
      </w:r>
      <w:r w:rsidRPr="00FE0103">
        <w:rPr>
          <w:rFonts w:eastAsia="Times New Roman" w:cs="Times New Roman"/>
          <w:b/>
          <w:szCs w:val="28"/>
          <w:lang w:eastAsia="ru-RU"/>
        </w:rPr>
        <w:t xml:space="preserve"> </w:t>
      </w:r>
      <w:r w:rsidRPr="00FE0103">
        <w:rPr>
          <w:rFonts w:eastAsia="Times New Roman" w:cs="Times New Roman"/>
          <w:szCs w:val="28"/>
          <w:lang w:eastAsia="ru-RU"/>
        </w:rPr>
        <w:t>племенного животноводства являются:</w:t>
      </w:r>
    </w:p>
    <w:p w:rsidR="00316796" w:rsidRPr="00FE0103" w:rsidRDefault="00316796" w:rsidP="00316796">
      <w:pPr>
        <w:widowControl w:val="0"/>
        <w:spacing w:after="0" w:line="240" w:lineRule="auto"/>
        <w:ind w:firstLine="709"/>
        <w:jc w:val="both"/>
        <w:rPr>
          <w:rFonts w:eastAsia="Times New Roman" w:cs="Times New Roman"/>
          <w:szCs w:val="28"/>
          <w:lang w:eastAsia="ru-RU"/>
        </w:rPr>
      </w:pPr>
      <w:proofErr w:type="gramStart"/>
      <w:r w:rsidRPr="00FE0103">
        <w:rPr>
          <w:rFonts w:eastAsia="Times New Roman" w:cs="Times New Roman"/>
          <w:szCs w:val="28"/>
          <w:lang w:eastAsia="ru-RU"/>
        </w:rPr>
        <w:t>высокие требования Министерства сельского хозяйства Российской Ф</w:t>
      </w:r>
      <w:r w:rsidRPr="00FE0103">
        <w:rPr>
          <w:rFonts w:eastAsia="Times New Roman" w:cs="Times New Roman"/>
          <w:szCs w:val="28"/>
          <w:lang w:eastAsia="ru-RU"/>
        </w:rPr>
        <w:t>е</w:t>
      </w:r>
      <w:r w:rsidRPr="00FE0103">
        <w:rPr>
          <w:rFonts w:eastAsia="Times New Roman" w:cs="Times New Roman"/>
          <w:szCs w:val="28"/>
          <w:lang w:eastAsia="ru-RU"/>
        </w:rPr>
        <w:t>дерации для включения сельскохозяйственных товаропроизводителей в пер</w:t>
      </w:r>
      <w:r w:rsidRPr="00FE0103">
        <w:rPr>
          <w:rFonts w:eastAsia="Times New Roman" w:cs="Times New Roman"/>
          <w:szCs w:val="28"/>
          <w:lang w:eastAsia="ru-RU"/>
        </w:rPr>
        <w:t>е</w:t>
      </w:r>
      <w:r w:rsidRPr="00FE0103">
        <w:rPr>
          <w:rFonts w:eastAsia="Times New Roman" w:cs="Times New Roman"/>
          <w:szCs w:val="28"/>
          <w:lang w:eastAsia="ru-RU"/>
        </w:rPr>
        <w:t>чень юридических лиц, осуществляющих деятельность в области племенного животноводства, отнесённых к определённым видам организаций по племе</w:t>
      </w:r>
      <w:r w:rsidRPr="00FE0103">
        <w:rPr>
          <w:rFonts w:eastAsia="Times New Roman" w:cs="Times New Roman"/>
          <w:szCs w:val="28"/>
          <w:lang w:eastAsia="ru-RU"/>
        </w:rPr>
        <w:t>н</w:t>
      </w:r>
      <w:r w:rsidRPr="00FE0103">
        <w:rPr>
          <w:rFonts w:eastAsia="Times New Roman" w:cs="Times New Roman"/>
          <w:szCs w:val="28"/>
          <w:lang w:eastAsia="ru-RU"/>
        </w:rPr>
        <w:t>ному животноводству, регистрации племенных стад в государственном пл</w:t>
      </w:r>
      <w:r w:rsidRPr="00FE0103">
        <w:rPr>
          <w:rFonts w:eastAsia="Times New Roman" w:cs="Times New Roman"/>
          <w:szCs w:val="28"/>
          <w:lang w:eastAsia="ru-RU"/>
        </w:rPr>
        <w:t>е</w:t>
      </w:r>
      <w:r w:rsidRPr="00FE0103">
        <w:rPr>
          <w:rFonts w:eastAsia="Times New Roman" w:cs="Times New Roman"/>
          <w:szCs w:val="28"/>
          <w:lang w:eastAsia="ru-RU"/>
        </w:rPr>
        <w:t>менном регистре («Основные критерии, предъявляемые к сельскохозяйстве</w:t>
      </w:r>
      <w:r w:rsidRPr="00FE0103">
        <w:rPr>
          <w:rFonts w:eastAsia="Times New Roman" w:cs="Times New Roman"/>
          <w:szCs w:val="28"/>
          <w:lang w:eastAsia="ru-RU"/>
        </w:rPr>
        <w:t>н</w:t>
      </w:r>
      <w:r w:rsidRPr="00FE0103">
        <w:rPr>
          <w:rFonts w:eastAsia="Times New Roman" w:cs="Times New Roman"/>
          <w:szCs w:val="28"/>
          <w:lang w:eastAsia="ru-RU"/>
        </w:rPr>
        <w:t>ным организациям и крестьянским (фермерским) хозяйствам для предоставл</w:t>
      </w:r>
      <w:r w:rsidRPr="00FE0103">
        <w:rPr>
          <w:rFonts w:eastAsia="Times New Roman" w:cs="Times New Roman"/>
          <w:szCs w:val="28"/>
          <w:lang w:eastAsia="ru-RU"/>
        </w:rPr>
        <w:t>е</w:t>
      </w:r>
      <w:r w:rsidRPr="00FE0103">
        <w:rPr>
          <w:rFonts w:eastAsia="Times New Roman" w:cs="Times New Roman"/>
          <w:szCs w:val="28"/>
          <w:lang w:eastAsia="ru-RU"/>
        </w:rPr>
        <w:t>ния субсидий из федерального бюджета бюджетам субъектов Российской Ф</w:t>
      </w:r>
      <w:r w:rsidRPr="00FE0103">
        <w:rPr>
          <w:rFonts w:eastAsia="Times New Roman" w:cs="Times New Roman"/>
          <w:szCs w:val="28"/>
          <w:lang w:eastAsia="ru-RU"/>
        </w:rPr>
        <w:t>е</w:t>
      </w:r>
      <w:r w:rsidRPr="00FE0103">
        <w:rPr>
          <w:rFonts w:eastAsia="Times New Roman" w:cs="Times New Roman"/>
          <w:szCs w:val="28"/>
          <w:lang w:eastAsia="ru-RU"/>
        </w:rPr>
        <w:t>дерации на племенное маточное поголовье</w:t>
      </w:r>
      <w:proofErr w:type="gramEnd"/>
      <w:r w:rsidRPr="00FE0103">
        <w:rPr>
          <w:rFonts w:eastAsia="Times New Roman" w:cs="Times New Roman"/>
          <w:szCs w:val="28"/>
          <w:lang w:eastAsia="ru-RU"/>
        </w:rPr>
        <w:t xml:space="preserve"> сельскохозяйственных животных», </w:t>
      </w:r>
      <w:proofErr w:type="gramStart"/>
      <w:r w:rsidRPr="00FE0103">
        <w:rPr>
          <w:rFonts w:eastAsia="Times New Roman" w:cs="Times New Roman"/>
          <w:szCs w:val="28"/>
          <w:lang w:eastAsia="ru-RU"/>
        </w:rPr>
        <w:t>утверждённые</w:t>
      </w:r>
      <w:proofErr w:type="gramEnd"/>
      <w:r w:rsidRPr="00FE0103">
        <w:rPr>
          <w:rFonts w:eastAsia="Times New Roman" w:cs="Times New Roman"/>
          <w:szCs w:val="28"/>
          <w:lang w:eastAsia="ru-RU"/>
        </w:rPr>
        <w:t xml:space="preserve"> Минсельхозом России 20.03.2017);</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высокая стоимость племенного поголовья сельскохозяйственных живо</w:t>
      </w:r>
      <w:r w:rsidRPr="00FE0103">
        <w:rPr>
          <w:rFonts w:eastAsia="Times New Roman" w:cs="Times New Roman"/>
          <w:szCs w:val="28"/>
          <w:lang w:eastAsia="ru-RU"/>
        </w:rPr>
        <w:t>т</w:t>
      </w:r>
      <w:r w:rsidRPr="00FE0103">
        <w:rPr>
          <w:rFonts w:eastAsia="Times New Roman" w:cs="Times New Roman"/>
          <w:szCs w:val="28"/>
          <w:lang w:eastAsia="ru-RU"/>
        </w:rPr>
        <w:t>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племенного животноводства в перечень товарных ры</w:t>
      </w:r>
      <w:r w:rsidRPr="00FE0103">
        <w:rPr>
          <w:rFonts w:eastAsia="Times New Roman" w:cs="Times New Roman"/>
          <w:bCs/>
          <w:szCs w:val="28"/>
          <w:lang w:eastAsia="ru-RU"/>
        </w:rPr>
        <w:t>н</w:t>
      </w:r>
      <w:r w:rsidRPr="00FE0103">
        <w:rPr>
          <w:rFonts w:eastAsia="Times New Roman" w:cs="Times New Roman"/>
          <w:bCs/>
          <w:szCs w:val="28"/>
          <w:lang w:eastAsia="ru-RU"/>
        </w:rPr>
        <w:t>ков для содействия развитию конкуренции в Ульяновской области обусловл</w:t>
      </w:r>
      <w:r w:rsidRPr="00FE0103">
        <w:rPr>
          <w:rFonts w:eastAsia="Times New Roman" w:cs="Times New Roman"/>
          <w:bCs/>
          <w:szCs w:val="28"/>
          <w:lang w:eastAsia="ru-RU"/>
        </w:rPr>
        <w:t>е</w:t>
      </w:r>
      <w:r w:rsidRPr="00FE0103">
        <w:rPr>
          <w:rFonts w:eastAsia="Times New Roman" w:cs="Times New Roman"/>
          <w:bCs/>
          <w:szCs w:val="28"/>
          <w:lang w:eastAsia="ru-RU"/>
        </w:rPr>
        <w:t>но, в том числе, данными мониторинга состояния и развития конкурентной среды на рынках товаров,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w:t>
      </w:r>
      <w:r w:rsidRPr="00FE0103">
        <w:rPr>
          <w:rFonts w:eastAsia="Times New Roman" w:cs="Times New Roman"/>
          <w:bCs/>
          <w:szCs w:val="28"/>
          <w:lang w:eastAsia="ru-RU"/>
        </w:rPr>
        <w:t>о</w:t>
      </w:r>
      <w:r w:rsidRPr="00FE0103">
        <w:rPr>
          <w:rFonts w:eastAsia="Times New Roman" w:cs="Times New Roman"/>
          <w:bCs/>
          <w:szCs w:val="28"/>
          <w:lang w:eastAsia="ru-RU"/>
        </w:rPr>
        <w:t>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8</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5</w:t>
      </w:r>
      <w:r w:rsidRPr="00FE0103">
        <w:rPr>
          <w:rFonts w:eastAsia="Times New Roman" w:cs="Times New Roman"/>
          <w:bCs/>
          <w:szCs w:val="28"/>
          <w:lang w:eastAsia="ru-RU"/>
        </w:rPr>
        <w:t>%,</w:t>
      </w:r>
    </w:p>
    <w:p w:rsidR="00316796" w:rsidRPr="00FE0103" w:rsidRDefault="001A17E3"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8 %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bCs/>
          <w:szCs w:val="28"/>
        </w:rPr>
      </w:pPr>
      <w:r w:rsidRPr="00FE0103">
        <w:rPr>
          <w:rFonts w:cs="Times New Roman"/>
          <w:b/>
          <w:bCs/>
          <w:szCs w:val="28"/>
        </w:rPr>
        <w:t>12. Рынок семеноводства.</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Семеноводство сельскохозяйственных культур занимает важное место в экономике Ульяновской области. Средняя годовая потребность в семенном м</w:t>
      </w:r>
      <w:r w:rsidRPr="00FE0103">
        <w:rPr>
          <w:rFonts w:eastAsia="Calibri" w:cs="Times New Roman"/>
          <w:szCs w:val="28"/>
          <w:lang w:eastAsia="ru-RU"/>
        </w:rPr>
        <w:t>а</w:t>
      </w:r>
      <w:r w:rsidRPr="00FE0103">
        <w:rPr>
          <w:rFonts w:eastAsia="Calibri" w:cs="Times New Roman"/>
          <w:szCs w:val="28"/>
          <w:lang w:eastAsia="ru-RU"/>
        </w:rPr>
        <w:t>териале зерновых культур с учётом страхового фонда составляет 130-150 тыс. тонн.</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Производителями семян являются физические и юридические лица, ос</w:t>
      </w:r>
      <w:r w:rsidRPr="00FE0103">
        <w:rPr>
          <w:rFonts w:eastAsia="Calibri" w:cs="Times New Roman"/>
          <w:szCs w:val="28"/>
          <w:lang w:eastAsia="ru-RU"/>
        </w:rPr>
        <w:t>у</w:t>
      </w:r>
      <w:r w:rsidRPr="00FE0103">
        <w:rPr>
          <w:rFonts w:eastAsia="Calibri" w:cs="Times New Roman"/>
          <w:szCs w:val="28"/>
          <w:lang w:eastAsia="ru-RU"/>
        </w:rPr>
        <w:t>ществляющие производство семян в соответствии с законодательством Росси</w:t>
      </w:r>
      <w:r w:rsidRPr="00FE0103">
        <w:rPr>
          <w:rFonts w:eastAsia="Calibri" w:cs="Times New Roman"/>
          <w:szCs w:val="28"/>
          <w:lang w:eastAsia="ru-RU"/>
        </w:rPr>
        <w:t>й</w:t>
      </w:r>
      <w:r w:rsidRPr="00FE0103">
        <w:rPr>
          <w:rFonts w:eastAsia="Calibri" w:cs="Times New Roman"/>
          <w:szCs w:val="28"/>
          <w:lang w:eastAsia="ru-RU"/>
        </w:rPr>
        <w:t>ской Федерации в области семеноводства.</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В целях повышения качества и уровня конкурентоспособности проду</w:t>
      </w:r>
      <w:r w:rsidRPr="00FE0103">
        <w:rPr>
          <w:rFonts w:eastAsia="Calibri" w:cs="Times New Roman"/>
          <w:szCs w:val="28"/>
          <w:lang w:eastAsia="ru-RU"/>
        </w:rPr>
        <w:t>к</w:t>
      </w:r>
      <w:r w:rsidRPr="00FE0103">
        <w:rPr>
          <w:rFonts w:eastAsia="Calibri" w:cs="Times New Roman"/>
          <w:szCs w:val="28"/>
          <w:lang w:eastAsia="ru-RU"/>
        </w:rPr>
        <w:t>ции отечественного семеноводства, обеспечения адресности государственной поддержки отрасли Министерством сельского хозяйства Российской Федер</w:t>
      </w:r>
      <w:r w:rsidRPr="00FE0103">
        <w:rPr>
          <w:rFonts w:eastAsia="Calibri" w:cs="Times New Roman"/>
          <w:szCs w:val="28"/>
          <w:lang w:eastAsia="ru-RU"/>
        </w:rPr>
        <w:t>а</w:t>
      </w:r>
      <w:r w:rsidRPr="00FE0103">
        <w:rPr>
          <w:rFonts w:eastAsia="Calibri" w:cs="Times New Roman"/>
          <w:szCs w:val="28"/>
          <w:lang w:eastAsia="ru-RU"/>
        </w:rPr>
        <w:t>ции совместно с Национальным союзом селекционеров и семеноводов сформ</w:t>
      </w:r>
      <w:r w:rsidRPr="00FE0103">
        <w:rPr>
          <w:rFonts w:eastAsia="Calibri" w:cs="Times New Roman"/>
          <w:szCs w:val="28"/>
          <w:lang w:eastAsia="ru-RU"/>
        </w:rPr>
        <w:t>и</w:t>
      </w:r>
      <w:r w:rsidRPr="00FE0103">
        <w:rPr>
          <w:rFonts w:eastAsia="Calibri" w:cs="Times New Roman"/>
          <w:szCs w:val="28"/>
          <w:lang w:eastAsia="ru-RU"/>
        </w:rPr>
        <w:t xml:space="preserve">рован реестр семеноводческих хозяйств Российской Федерации. </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 xml:space="preserve">Работа проводится в рамках системы добровольной сертификации </w:t>
      </w:r>
      <w:r w:rsidRPr="00FE0103">
        <w:rPr>
          <w:rFonts w:eastAsia="Calibri" w:cs="Times New Roman"/>
          <w:bCs/>
          <w:szCs w:val="28"/>
          <w:lang w:eastAsia="ru-RU"/>
        </w:rPr>
        <w:t>фед</w:t>
      </w:r>
      <w:r w:rsidRPr="00FE0103">
        <w:rPr>
          <w:rFonts w:eastAsia="Calibri" w:cs="Times New Roman"/>
          <w:bCs/>
          <w:szCs w:val="28"/>
          <w:lang w:eastAsia="ru-RU"/>
        </w:rPr>
        <w:t>е</w:t>
      </w:r>
      <w:r w:rsidRPr="00FE0103">
        <w:rPr>
          <w:rFonts w:eastAsia="Calibri" w:cs="Times New Roman"/>
          <w:bCs/>
          <w:szCs w:val="28"/>
          <w:lang w:eastAsia="ru-RU"/>
        </w:rPr>
        <w:lastRenderedPageBreak/>
        <w:t>ральным</w:t>
      </w:r>
      <w:r w:rsidRPr="00FE0103">
        <w:rPr>
          <w:rFonts w:eastAsia="Calibri" w:cs="Times New Roman"/>
          <w:szCs w:val="28"/>
          <w:lang w:eastAsia="ru-RU"/>
        </w:rPr>
        <w:t xml:space="preserve"> </w:t>
      </w:r>
      <w:r w:rsidRPr="00FE0103">
        <w:rPr>
          <w:rFonts w:eastAsia="Calibri" w:cs="Times New Roman"/>
          <w:bCs/>
          <w:szCs w:val="28"/>
          <w:lang w:eastAsia="ru-RU"/>
        </w:rPr>
        <w:t>государственным бюджетным</w:t>
      </w:r>
      <w:r w:rsidRPr="00FE0103">
        <w:rPr>
          <w:rFonts w:eastAsia="Calibri" w:cs="Times New Roman"/>
          <w:szCs w:val="28"/>
          <w:lang w:eastAsia="ru-RU"/>
        </w:rPr>
        <w:t xml:space="preserve"> </w:t>
      </w:r>
      <w:r w:rsidRPr="00FE0103">
        <w:rPr>
          <w:rFonts w:eastAsia="Calibri" w:cs="Times New Roman"/>
          <w:bCs/>
          <w:szCs w:val="28"/>
          <w:lang w:eastAsia="ru-RU"/>
        </w:rPr>
        <w:t xml:space="preserve">учреждением </w:t>
      </w:r>
      <w:r w:rsidRPr="00FE0103">
        <w:rPr>
          <w:rFonts w:eastAsia="Calibri" w:cs="Times New Roman"/>
          <w:szCs w:val="28"/>
          <w:lang w:eastAsia="ru-RU"/>
        </w:rPr>
        <w:t>«Российский сельскох</w:t>
      </w:r>
      <w:r w:rsidRPr="00FE0103">
        <w:rPr>
          <w:rFonts w:eastAsia="Calibri" w:cs="Times New Roman"/>
          <w:szCs w:val="28"/>
          <w:lang w:eastAsia="ru-RU"/>
        </w:rPr>
        <w:t>о</w:t>
      </w:r>
      <w:r w:rsidRPr="00FE0103">
        <w:rPr>
          <w:rFonts w:eastAsia="Calibri" w:cs="Times New Roman"/>
          <w:szCs w:val="28"/>
          <w:lang w:eastAsia="ru-RU"/>
        </w:rPr>
        <w:t xml:space="preserve">зяйственный </w:t>
      </w:r>
      <w:r w:rsidRPr="00FE0103">
        <w:rPr>
          <w:rFonts w:eastAsia="Calibri" w:cs="Times New Roman"/>
          <w:bCs/>
          <w:szCs w:val="28"/>
          <w:lang w:eastAsia="ru-RU"/>
        </w:rPr>
        <w:t>центр</w:t>
      </w:r>
      <w:r w:rsidRPr="00FE0103">
        <w:rPr>
          <w:rFonts w:eastAsia="Calibri" w:cs="Times New Roman"/>
          <w:szCs w:val="28"/>
          <w:lang w:eastAsia="ru-RU"/>
        </w:rPr>
        <w:t>» (далее – ФГБУ «Россельхозцентр»). Включение в реестр семеноводческих хозяйств Российской Федерации проводится по итогам се</w:t>
      </w:r>
      <w:r w:rsidRPr="00FE0103">
        <w:rPr>
          <w:rFonts w:eastAsia="Calibri" w:cs="Times New Roman"/>
          <w:szCs w:val="28"/>
          <w:lang w:eastAsia="ru-RU"/>
        </w:rPr>
        <w:t>р</w:t>
      </w:r>
      <w:r w:rsidRPr="00FE0103">
        <w:rPr>
          <w:rFonts w:eastAsia="Calibri" w:cs="Times New Roman"/>
          <w:szCs w:val="28"/>
          <w:lang w:eastAsia="ru-RU"/>
        </w:rPr>
        <w:t>тификации юридических лиц и индивидуальных предпринимателей, осущест</w:t>
      </w:r>
      <w:r w:rsidRPr="00FE0103">
        <w:rPr>
          <w:rFonts w:eastAsia="Calibri" w:cs="Times New Roman"/>
          <w:szCs w:val="28"/>
          <w:lang w:eastAsia="ru-RU"/>
        </w:rPr>
        <w:t>в</w:t>
      </w:r>
      <w:r w:rsidRPr="00FE0103">
        <w:rPr>
          <w:rFonts w:eastAsia="Calibri" w:cs="Times New Roman"/>
          <w:szCs w:val="28"/>
          <w:lang w:eastAsia="ru-RU"/>
        </w:rPr>
        <w:t>ляющих производство (выращивание), комплексную доработку (подготовку), фасовку и реализацию семян растений, на соответствие требованиям к семен</w:t>
      </w:r>
      <w:r w:rsidRPr="00FE0103">
        <w:rPr>
          <w:rFonts w:eastAsia="Calibri" w:cs="Times New Roman"/>
          <w:szCs w:val="28"/>
          <w:lang w:eastAsia="ru-RU"/>
        </w:rPr>
        <w:t>о</w:t>
      </w:r>
      <w:r w:rsidRPr="00FE0103">
        <w:rPr>
          <w:rFonts w:eastAsia="Calibri" w:cs="Times New Roman"/>
          <w:szCs w:val="28"/>
          <w:lang w:eastAsia="ru-RU"/>
        </w:rPr>
        <w:t>водческим хозяйствам.</w:t>
      </w:r>
    </w:p>
    <w:p w:rsidR="00316796" w:rsidRPr="00FE0103" w:rsidRDefault="00316796" w:rsidP="00316796">
      <w:pPr>
        <w:widowControl w:val="0"/>
        <w:spacing w:after="0" w:line="245" w:lineRule="auto"/>
        <w:ind w:firstLine="709"/>
        <w:jc w:val="both"/>
        <w:rPr>
          <w:rFonts w:eastAsia="Calibri" w:cs="Times New Roman"/>
          <w:szCs w:val="28"/>
          <w:lang w:eastAsia="ru-RU"/>
        </w:rPr>
      </w:pPr>
      <w:proofErr w:type="gramStart"/>
      <w:r w:rsidRPr="00FE0103">
        <w:rPr>
          <w:rFonts w:eastAsia="Calibri" w:cs="Times New Roman"/>
          <w:szCs w:val="28"/>
          <w:lang w:eastAsia="ru-RU"/>
        </w:rPr>
        <w:t>В настоящее время в реестр семеноводческих хозяйств Российской Фед</w:t>
      </w:r>
      <w:r w:rsidRPr="00FE0103">
        <w:rPr>
          <w:rFonts w:eastAsia="Calibri" w:cs="Times New Roman"/>
          <w:szCs w:val="28"/>
          <w:lang w:eastAsia="ru-RU"/>
        </w:rPr>
        <w:t>е</w:t>
      </w:r>
      <w:r w:rsidRPr="00FE0103">
        <w:rPr>
          <w:rFonts w:eastAsia="Calibri" w:cs="Times New Roman"/>
          <w:szCs w:val="28"/>
          <w:lang w:eastAsia="ru-RU"/>
        </w:rPr>
        <w:t>рации включены 17 семеноводческих хозяйств по Ульяновской области: 15 сельскохозяйственных организаций и крестьянских (фермерских) хозяйств, а также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 и федеральное государственное бюджетное научное учреждение «Ульяновский научно-исследовательский институт сельского х</w:t>
      </w:r>
      <w:r w:rsidRPr="00FE0103">
        <w:rPr>
          <w:rFonts w:eastAsia="Calibri" w:cs="Times New Roman"/>
          <w:szCs w:val="28"/>
          <w:lang w:eastAsia="ru-RU"/>
        </w:rPr>
        <w:t>о</w:t>
      </w:r>
      <w:r w:rsidRPr="00FE0103">
        <w:rPr>
          <w:rFonts w:eastAsia="Calibri" w:cs="Times New Roman"/>
          <w:szCs w:val="28"/>
          <w:lang w:eastAsia="ru-RU"/>
        </w:rPr>
        <w:t>зяйства».</w:t>
      </w:r>
      <w:proofErr w:type="gramEnd"/>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Все семеноводческие организации в Ульяновской области занимаются семеноводством зерновых культур.</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Организации, осуществляющие в Ульяновской области деятельность в области семеноводства, кроме федерального государственного бюджетного о</w:t>
      </w:r>
      <w:r w:rsidRPr="00FE0103">
        <w:rPr>
          <w:rFonts w:eastAsia="Calibri" w:cs="Times New Roman"/>
          <w:szCs w:val="28"/>
          <w:lang w:eastAsia="ru-RU"/>
        </w:rPr>
        <w:t>б</w:t>
      </w:r>
      <w:r w:rsidRPr="00FE0103">
        <w:rPr>
          <w:rFonts w:eastAsia="Calibri" w:cs="Times New Roman"/>
          <w:szCs w:val="28"/>
          <w:lang w:eastAsia="ru-RU"/>
        </w:rPr>
        <w:t>разовательного учреждения высшего образования «Ульяновский государстве</w:t>
      </w:r>
      <w:r w:rsidRPr="00FE0103">
        <w:rPr>
          <w:rFonts w:eastAsia="Calibri" w:cs="Times New Roman"/>
          <w:szCs w:val="28"/>
          <w:lang w:eastAsia="ru-RU"/>
        </w:rPr>
        <w:t>н</w:t>
      </w:r>
      <w:r w:rsidRPr="00FE0103">
        <w:rPr>
          <w:rFonts w:eastAsia="Calibri" w:cs="Times New Roman"/>
          <w:szCs w:val="28"/>
          <w:lang w:eastAsia="ru-RU"/>
        </w:rPr>
        <w:t>ный аграрный университет имени П.А.Столыпина»  и федерального госуда</w:t>
      </w:r>
      <w:r w:rsidRPr="00FE0103">
        <w:rPr>
          <w:rFonts w:eastAsia="Calibri" w:cs="Times New Roman"/>
          <w:szCs w:val="28"/>
          <w:lang w:eastAsia="ru-RU"/>
        </w:rPr>
        <w:t>р</w:t>
      </w:r>
      <w:r w:rsidRPr="00FE0103">
        <w:rPr>
          <w:rFonts w:eastAsia="Calibri" w:cs="Times New Roman"/>
          <w:szCs w:val="28"/>
          <w:lang w:eastAsia="ru-RU"/>
        </w:rPr>
        <w:t>ственного бюджетного научного учреждения «Ульяновский научно-исследовательский институт сельского хозяйства», являются негосударстве</w:t>
      </w:r>
      <w:r w:rsidRPr="00FE0103">
        <w:rPr>
          <w:rFonts w:eastAsia="Calibri" w:cs="Times New Roman"/>
          <w:szCs w:val="28"/>
          <w:lang w:eastAsia="ru-RU"/>
        </w:rPr>
        <w:t>н</w:t>
      </w:r>
      <w:r w:rsidRPr="00FE0103">
        <w:rPr>
          <w:rFonts w:eastAsia="Calibri" w:cs="Times New Roman"/>
          <w:szCs w:val="28"/>
          <w:lang w:eastAsia="ru-RU"/>
        </w:rPr>
        <w:t>ными.</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Calibri" w:cs="Times New Roman"/>
          <w:szCs w:val="28"/>
          <w:lang w:eastAsia="ru-RU"/>
        </w:rPr>
        <w:t>Доля негосударственных организаций в данной отрасли экономики с</w:t>
      </w:r>
      <w:r w:rsidRPr="00FE0103">
        <w:rPr>
          <w:rFonts w:eastAsia="Calibri" w:cs="Times New Roman"/>
          <w:szCs w:val="28"/>
          <w:lang w:eastAsia="ru-RU"/>
        </w:rPr>
        <w:t>о</w:t>
      </w:r>
      <w:r w:rsidRPr="00FE0103">
        <w:rPr>
          <w:rFonts w:eastAsia="Calibri" w:cs="Times New Roman"/>
          <w:szCs w:val="28"/>
          <w:lang w:eastAsia="ru-RU"/>
        </w:rPr>
        <w:t xml:space="preserve">ставляет </w:t>
      </w:r>
      <w:r w:rsidR="001A17E3" w:rsidRPr="00FE0103">
        <w:rPr>
          <w:rFonts w:eastAsia="Calibri" w:cs="Times New Roman"/>
          <w:szCs w:val="28"/>
          <w:lang w:eastAsia="ru-RU"/>
        </w:rPr>
        <w:t>92,5</w:t>
      </w:r>
      <w:r w:rsidRPr="00FE0103">
        <w:rPr>
          <w:rFonts w:eastAsia="Calibri" w:cs="Times New Roman"/>
          <w:szCs w:val="28"/>
          <w:lang w:eastAsia="ru-RU"/>
        </w:rPr>
        <w:t xml:space="preserve"> %.</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Рынок семян сельскохозяйственных культур является высококонкурен</w:t>
      </w:r>
      <w:r w:rsidRPr="00FE0103">
        <w:rPr>
          <w:rFonts w:eastAsia="Times New Roman" w:cs="Times New Roman"/>
          <w:szCs w:val="28"/>
          <w:lang w:eastAsia="ru-RU"/>
        </w:rPr>
        <w:t>т</w:t>
      </w:r>
      <w:r w:rsidRPr="00FE0103">
        <w:rPr>
          <w:rFonts w:eastAsia="Times New Roman" w:cs="Times New Roman"/>
          <w:szCs w:val="28"/>
          <w:lang w:eastAsia="ru-RU"/>
        </w:rPr>
        <w:t>ным.</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административными и экономическими барьерами входа на рынок являются:</w:t>
      </w:r>
    </w:p>
    <w:p w:rsidR="00316796" w:rsidRPr="00FE0103" w:rsidRDefault="00316796" w:rsidP="00316796">
      <w:pPr>
        <w:widowControl w:val="0"/>
        <w:spacing w:after="0" w:line="245" w:lineRule="auto"/>
        <w:ind w:firstLine="709"/>
        <w:jc w:val="both"/>
        <w:rPr>
          <w:rFonts w:eastAsia="Calibri" w:cs="Times New Roman"/>
          <w:szCs w:val="28"/>
          <w:lang w:eastAsia="ru-RU"/>
        </w:rPr>
      </w:pPr>
      <w:r w:rsidRPr="00FE0103">
        <w:rPr>
          <w:rFonts w:eastAsia="Times New Roman" w:cs="Times New Roman"/>
          <w:szCs w:val="28"/>
          <w:lang w:eastAsia="ru-RU"/>
        </w:rPr>
        <w:t xml:space="preserve">необходимость соблюдения требований </w:t>
      </w:r>
      <w:r w:rsidRPr="00FE0103">
        <w:rPr>
          <w:rFonts w:eastAsia="Calibri" w:cs="Times New Roman"/>
          <w:szCs w:val="28"/>
          <w:lang w:eastAsia="ru-RU"/>
        </w:rPr>
        <w:t>ФГБУ «Россельхозцентр» в целях включения в реестр семеноводческих хозяйств юридических лиц и индивид</w:t>
      </w:r>
      <w:r w:rsidRPr="00FE0103">
        <w:rPr>
          <w:rFonts w:eastAsia="Calibri" w:cs="Times New Roman"/>
          <w:szCs w:val="28"/>
          <w:lang w:eastAsia="ru-RU"/>
        </w:rPr>
        <w:t>у</w:t>
      </w:r>
      <w:r w:rsidRPr="00FE0103">
        <w:rPr>
          <w:rFonts w:eastAsia="Calibri" w:cs="Times New Roman"/>
          <w:szCs w:val="28"/>
          <w:lang w:eastAsia="ru-RU"/>
        </w:rPr>
        <w:t>альных предпринимателей, осуществляющих производство (выращивание), комплексную доработку (подготовку), фасовку и реализацию семян растений хозяйствам в рамках системы добровольной сертификации ФГБУ «Россельхо</w:t>
      </w:r>
      <w:r w:rsidRPr="00FE0103">
        <w:rPr>
          <w:rFonts w:eastAsia="Calibri" w:cs="Times New Roman"/>
          <w:szCs w:val="28"/>
          <w:lang w:eastAsia="ru-RU"/>
        </w:rPr>
        <w:t>з</w:t>
      </w:r>
      <w:r w:rsidRPr="00FE0103">
        <w:rPr>
          <w:rFonts w:eastAsia="Calibri" w:cs="Times New Roman"/>
          <w:szCs w:val="28"/>
          <w:lang w:eastAsia="ru-RU"/>
        </w:rPr>
        <w:t>центр»;</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высокая стоимость первичного семенного материала;</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высокие требования к соблюдению технологий выращивания семенного материала.</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семеноводства в перечень товарных рынков для соде</w:t>
      </w:r>
      <w:r w:rsidRPr="00FE0103">
        <w:rPr>
          <w:rFonts w:eastAsia="Times New Roman" w:cs="Times New Roman"/>
          <w:bCs/>
          <w:szCs w:val="28"/>
          <w:lang w:eastAsia="ru-RU"/>
        </w:rPr>
        <w:t>й</w:t>
      </w:r>
      <w:r w:rsidRPr="00FE0103">
        <w:rPr>
          <w:rFonts w:eastAsia="Times New Roman" w:cs="Times New Roman"/>
          <w:bCs/>
          <w:szCs w:val="28"/>
          <w:lang w:eastAsia="ru-RU"/>
        </w:rPr>
        <w:t>ствия развитию конкуренции в Ульяновской области обусловлено, в том числе, данными мониторинга состояния и развития конкурентной среды на рынках т</w:t>
      </w:r>
      <w:r w:rsidRPr="00FE0103">
        <w:rPr>
          <w:rFonts w:eastAsia="Times New Roman" w:cs="Times New Roman"/>
          <w:bCs/>
          <w:szCs w:val="28"/>
          <w:lang w:eastAsia="ru-RU"/>
        </w:rPr>
        <w:t>о</w:t>
      </w:r>
      <w:r w:rsidRPr="00FE0103">
        <w:rPr>
          <w:rFonts w:eastAsia="Times New Roman" w:cs="Times New Roman"/>
          <w:bCs/>
          <w:szCs w:val="28"/>
          <w:lang w:eastAsia="ru-RU"/>
        </w:rPr>
        <w:t>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7</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lastRenderedPageBreak/>
        <w:t>удовлетворённость потребителей качеством предлагаемых услуг –</w:t>
      </w:r>
      <w:r w:rsidR="00626F6D" w:rsidRPr="00FE0103">
        <w:rPr>
          <w:rFonts w:eastAsia="Times New Roman" w:cs="Times New Roman"/>
          <w:bCs/>
          <w:szCs w:val="28"/>
          <w:lang w:eastAsia="ru-RU"/>
        </w:rPr>
        <w:t>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8</w:t>
      </w:r>
      <w:r w:rsidRPr="00FE0103">
        <w:rPr>
          <w:rFonts w:eastAsia="Times New Roman" w:cs="Times New Roman"/>
          <w:bCs/>
          <w:szCs w:val="28"/>
          <w:lang w:eastAsia="ru-RU"/>
        </w:rPr>
        <w:t>%,</w:t>
      </w:r>
    </w:p>
    <w:p w:rsidR="001A17E3" w:rsidRPr="00FE0103" w:rsidRDefault="001A17E3" w:rsidP="001A17E3">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10 %.</w:t>
      </w:r>
    </w:p>
    <w:p w:rsidR="00316796" w:rsidRPr="00FE0103" w:rsidRDefault="00316796" w:rsidP="00316796">
      <w:pPr>
        <w:spacing w:after="0" w:line="240" w:lineRule="auto"/>
        <w:ind w:firstLine="709"/>
        <w:jc w:val="both"/>
        <w:rPr>
          <w:rFonts w:cs="Times New Roman"/>
          <w:bCs/>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13. Рынок жилищного строительства.</w:t>
      </w:r>
    </w:p>
    <w:p w:rsidR="00316796" w:rsidRPr="00FE0103" w:rsidRDefault="00316796" w:rsidP="00316796">
      <w:pPr>
        <w:widowControl w:val="0"/>
        <w:spacing w:after="0" w:line="245" w:lineRule="auto"/>
        <w:ind w:firstLine="709"/>
        <w:jc w:val="both"/>
        <w:rPr>
          <w:rFonts w:eastAsia="Times New Roman" w:cs="Times New Roman"/>
          <w:szCs w:val="28"/>
          <w:lang w:eastAsia="ru-RU"/>
        </w:rPr>
      </w:pPr>
      <w:r w:rsidRPr="00FE0103">
        <w:rPr>
          <w:rFonts w:eastAsia="Times New Roman" w:cs="Times New Roman"/>
          <w:szCs w:val="28"/>
          <w:lang w:eastAsia="ru-RU"/>
        </w:rPr>
        <w:t>На 2018 год доля частного сектора в общем объёме капитального стро</w:t>
      </w:r>
      <w:r w:rsidRPr="00FE0103">
        <w:rPr>
          <w:rFonts w:eastAsia="Times New Roman" w:cs="Times New Roman"/>
          <w:szCs w:val="28"/>
          <w:lang w:eastAsia="ru-RU"/>
        </w:rPr>
        <w:t>и</w:t>
      </w:r>
      <w:r w:rsidRPr="00FE0103">
        <w:rPr>
          <w:rFonts w:eastAsia="Times New Roman" w:cs="Times New Roman"/>
          <w:szCs w:val="28"/>
          <w:lang w:eastAsia="ru-RU"/>
        </w:rPr>
        <w:t>тельства составила 100 %.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проблемами  на рынке жилищного строительства являются снижение уровня покупательской активности населения, повышение средней стоимости жилья на первичном рынке, повышение стоимости строительно-монтажных работ.</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cs="Times New Roman"/>
          <w:szCs w:val="28"/>
        </w:rPr>
        <w:t>жилищного строительства</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w:t>
      </w:r>
      <w:r w:rsidRPr="00FE0103">
        <w:rPr>
          <w:rFonts w:eastAsia="Times New Roman" w:cs="Times New Roman"/>
          <w:bCs/>
          <w:szCs w:val="28"/>
          <w:lang w:eastAsia="ru-RU"/>
        </w:rPr>
        <w:t>о</w:t>
      </w:r>
      <w:r w:rsidRPr="00FE0103">
        <w:rPr>
          <w:rFonts w:eastAsia="Times New Roman" w:cs="Times New Roman"/>
          <w:bCs/>
          <w:szCs w:val="28"/>
          <w:lang w:eastAsia="ru-RU"/>
        </w:rPr>
        <w:t>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626F6D" w:rsidRPr="00FE0103">
        <w:rPr>
          <w:rFonts w:eastAsia="Times New Roman" w:cs="Times New Roman"/>
          <w:bCs/>
          <w:szCs w:val="28"/>
          <w:lang w:eastAsia="ru-RU"/>
        </w:rPr>
        <w:t>9</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626F6D" w:rsidRPr="00FE0103">
        <w:rPr>
          <w:rFonts w:eastAsia="Times New Roman" w:cs="Times New Roman"/>
          <w:bCs/>
          <w:szCs w:val="28"/>
          <w:lang w:eastAsia="ru-RU"/>
        </w:rPr>
        <w:t>13</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A17E3" w:rsidRPr="00FE0103">
        <w:rPr>
          <w:rFonts w:eastAsia="Times New Roman" w:cs="Times New Roman"/>
          <w:bCs/>
          <w:szCs w:val="28"/>
          <w:lang w:eastAsia="ru-RU"/>
        </w:rPr>
        <w:t>30</w:t>
      </w:r>
      <w:r w:rsidRPr="00FE0103">
        <w:rPr>
          <w:rFonts w:eastAsia="Times New Roman" w:cs="Times New Roman"/>
          <w:bCs/>
          <w:szCs w:val="28"/>
          <w:lang w:eastAsia="ru-RU"/>
        </w:rPr>
        <w:t>%,</w:t>
      </w:r>
    </w:p>
    <w:p w:rsidR="001A17E3" w:rsidRPr="00FE0103" w:rsidRDefault="001A17E3" w:rsidP="001A17E3">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49 %.</w:t>
      </w:r>
    </w:p>
    <w:p w:rsidR="00316796" w:rsidRPr="00FE0103" w:rsidRDefault="00316796" w:rsidP="00316796">
      <w:pPr>
        <w:spacing w:after="0" w:line="240" w:lineRule="auto"/>
        <w:ind w:firstLine="709"/>
        <w:jc w:val="both"/>
        <w:rPr>
          <w:rFonts w:cs="Times New Roman"/>
          <w:bCs/>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14. Рынок строительства объектов капитального строительства, за исключением жилищного и дорожного строительства.</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В настоящее время в Ульяновской области насчитывается 2749 организ</w:t>
      </w:r>
      <w:r w:rsidRPr="00FE0103">
        <w:rPr>
          <w:rFonts w:eastAsia="Times New Roman" w:cs="Times New Roman"/>
          <w:szCs w:val="28"/>
          <w:lang w:eastAsia="ru-RU"/>
        </w:rPr>
        <w:t>а</w:t>
      </w:r>
      <w:r w:rsidRPr="00FE0103">
        <w:rPr>
          <w:rFonts w:eastAsia="Times New Roman" w:cs="Times New Roman"/>
          <w:szCs w:val="28"/>
          <w:lang w:eastAsia="ru-RU"/>
        </w:rPr>
        <w:t>ций, осуществляющих деятельность в области капитального строительства. По данным Министерства строительства и архитектуры Ульяновской области, в 2018 году выдано 3903 разрешения на строительство объектов капитального строительства. Общий объём строительства составляет 751,1 тыс. куб. метров.</w:t>
      </w:r>
    </w:p>
    <w:p w:rsidR="00316796" w:rsidRPr="00FE0103" w:rsidRDefault="00316796" w:rsidP="00316796">
      <w:pPr>
        <w:widowControl w:val="0"/>
        <w:spacing w:after="0" w:line="240" w:lineRule="auto"/>
        <w:ind w:firstLine="709"/>
        <w:jc w:val="both"/>
        <w:rPr>
          <w:rFonts w:eastAsia="Times New Roman" w:cs="Times New Roman"/>
          <w:b/>
          <w:szCs w:val="28"/>
          <w:lang w:eastAsia="ru-RU"/>
        </w:rPr>
      </w:pPr>
      <w:r w:rsidRPr="00FE0103">
        <w:rPr>
          <w:rFonts w:eastAsia="Times New Roman" w:cs="Times New Roman"/>
          <w:szCs w:val="28"/>
          <w:lang w:eastAsia="ru-RU"/>
        </w:rPr>
        <w:t>На 2018 год доля частного сектора в общем объёме капитального стро</w:t>
      </w:r>
      <w:r w:rsidRPr="00FE0103">
        <w:rPr>
          <w:rFonts w:eastAsia="Times New Roman" w:cs="Times New Roman"/>
          <w:szCs w:val="28"/>
          <w:lang w:eastAsia="ru-RU"/>
        </w:rPr>
        <w:t>и</w:t>
      </w:r>
      <w:r w:rsidRPr="00FE0103">
        <w:rPr>
          <w:rFonts w:eastAsia="Times New Roman" w:cs="Times New Roman"/>
          <w:szCs w:val="28"/>
          <w:lang w:eastAsia="ru-RU"/>
        </w:rPr>
        <w:t>тельства составляет 99,5 %.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проблемами на рынке строительства объектов капитального строительства, за исключением жилищного и дорожного</w:t>
      </w:r>
      <w:r w:rsidRPr="00FE0103">
        <w:rPr>
          <w:rFonts w:eastAsia="Times New Roman" w:cs="Times New Roman"/>
          <w:b/>
          <w:szCs w:val="28"/>
          <w:lang w:eastAsia="ru-RU"/>
        </w:rPr>
        <w:t xml:space="preserve"> </w:t>
      </w:r>
      <w:r w:rsidRPr="00FE0103">
        <w:rPr>
          <w:rFonts w:eastAsia="Times New Roman" w:cs="Times New Roman"/>
          <w:szCs w:val="28"/>
          <w:lang w:eastAsia="ru-RU"/>
        </w:rPr>
        <w:t>строительства, явл</w:t>
      </w:r>
      <w:r w:rsidRPr="00FE0103">
        <w:rPr>
          <w:rFonts w:eastAsia="Times New Roman" w:cs="Times New Roman"/>
          <w:szCs w:val="28"/>
          <w:lang w:eastAsia="ru-RU"/>
        </w:rPr>
        <w:t>я</w:t>
      </w:r>
      <w:r w:rsidRPr="00FE0103">
        <w:rPr>
          <w:rFonts w:eastAsia="Times New Roman" w:cs="Times New Roman"/>
          <w:szCs w:val="28"/>
          <w:lang w:eastAsia="ru-RU"/>
        </w:rPr>
        <w:t>ются большое количество процедур для получения разрешения на строител</w:t>
      </w:r>
      <w:r w:rsidRPr="00FE0103">
        <w:rPr>
          <w:rFonts w:eastAsia="Times New Roman" w:cs="Times New Roman"/>
          <w:szCs w:val="28"/>
          <w:lang w:eastAsia="ru-RU"/>
        </w:rPr>
        <w:t>ь</w:t>
      </w:r>
      <w:r w:rsidRPr="00FE0103">
        <w:rPr>
          <w:rFonts w:eastAsia="Times New Roman" w:cs="Times New Roman"/>
          <w:szCs w:val="28"/>
          <w:lang w:eastAsia="ru-RU"/>
        </w:rPr>
        <w:t>ство, недостаток заказов на работы, неплатёжеспособность заказчиков, высокая стоимость материалов, конструкций, изделий, большой процент коммерческого кредита, недостаток квалифицированных рабочих.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строительства объектов капитального строительства, за исключением жилищного и дорожного строительства</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w:t>
      </w:r>
      <w:r w:rsidRPr="00FE0103">
        <w:rPr>
          <w:rFonts w:eastAsia="Times New Roman" w:cs="Times New Roman"/>
          <w:bCs/>
          <w:szCs w:val="28"/>
          <w:lang w:eastAsia="ru-RU"/>
        </w:rPr>
        <w:t>у</w:t>
      </w:r>
      <w:r w:rsidRPr="00FE0103">
        <w:rPr>
          <w:rFonts w:eastAsia="Times New Roman" w:cs="Times New Roman"/>
          <w:bCs/>
          <w:szCs w:val="28"/>
          <w:lang w:eastAsia="ru-RU"/>
        </w:rPr>
        <w:t>словлено, в том числе, данными мониторинга состояния и развития конкурен</w:t>
      </w:r>
      <w:r w:rsidRPr="00FE0103">
        <w:rPr>
          <w:rFonts w:eastAsia="Times New Roman" w:cs="Times New Roman"/>
          <w:bCs/>
          <w:szCs w:val="28"/>
          <w:lang w:eastAsia="ru-RU"/>
        </w:rPr>
        <w:t>т</w:t>
      </w:r>
      <w:r w:rsidRPr="00FE0103">
        <w:rPr>
          <w:rFonts w:eastAsia="Times New Roman" w:cs="Times New Roman"/>
          <w:bCs/>
          <w:szCs w:val="28"/>
          <w:lang w:eastAsia="ru-RU"/>
        </w:rPr>
        <w:t>ной среды на рынках товаров, работ и услуг Ульяновской области за 20</w:t>
      </w:r>
      <w:r w:rsidR="001A17E3" w:rsidRPr="00FE0103">
        <w:rPr>
          <w:rFonts w:eastAsia="Times New Roman" w:cs="Times New Roman"/>
          <w:bCs/>
          <w:szCs w:val="28"/>
          <w:lang w:eastAsia="ru-RU"/>
        </w:rPr>
        <w:t>2</w:t>
      </w:r>
      <w:r w:rsidR="00626F6D"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lastRenderedPageBreak/>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8</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1D35FD" w:rsidRPr="00FE0103">
        <w:rPr>
          <w:rFonts w:eastAsia="Times New Roman" w:cs="Times New Roman"/>
          <w:bCs/>
          <w:szCs w:val="28"/>
          <w:lang w:eastAsia="ru-RU"/>
        </w:rPr>
        <w:t>9</w:t>
      </w:r>
      <w:r w:rsidRPr="00FE0103">
        <w:rPr>
          <w:rFonts w:eastAsia="Times New Roman" w:cs="Times New Roman"/>
          <w:bCs/>
          <w:szCs w:val="28"/>
          <w:lang w:eastAsia="ru-RU"/>
        </w:rPr>
        <w:t>%,</w:t>
      </w:r>
    </w:p>
    <w:p w:rsidR="001D35FD" w:rsidRPr="00FE0103" w:rsidRDefault="001D35FD" w:rsidP="001D35FD">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26 %.</w:t>
      </w:r>
    </w:p>
    <w:p w:rsidR="001D35FD" w:rsidRPr="00FE0103" w:rsidRDefault="001D35FD" w:rsidP="00316796">
      <w:pPr>
        <w:spacing w:after="0" w:line="240" w:lineRule="auto"/>
        <w:ind w:firstLine="709"/>
        <w:jc w:val="both"/>
        <w:rPr>
          <w:rFonts w:cs="Times New Roman"/>
          <w:b/>
          <w:szCs w:val="28"/>
        </w:rPr>
      </w:pP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15. Рынок дорожной деятельности (за исключением проектирования).</w:t>
      </w:r>
    </w:p>
    <w:p w:rsidR="00450A4E" w:rsidRPr="00FE0103" w:rsidRDefault="00450A4E" w:rsidP="00450A4E">
      <w:pPr>
        <w:widowControl w:val="0"/>
        <w:spacing w:after="0" w:line="240" w:lineRule="auto"/>
        <w:ind w:firstLine="709"/>
        <w:jc w:val="both"/>
        <w:rPr>
          <w:b/>
        </w:rPr>
      </w:pPr>
      <w:r w:rsidRPr="00FE0103">
        <w:t xml:space="preserve">По итогам 2020 года протяжённость автомобильных дорог регионального или межмуниципального значения составляет </w:t>
      </w:r>
      <w:r w:rsidR="00753079">
        <w:t>4613,8</w:t>
      </w:r>
      <w:r w:rsidRPr="00FE0103">
        <w:t xml:space="preserve"> км, </w:t>
      </w:r>
      <w:r w:rsidRPr="00FE0103">
        <w:br/>
        <w:t>из которых только 46 % (</w:t>
      </w:r>
      <w:r w:rsidR="00753079">
        <w:t>2117,7</w:t>
      </w:r>
      <w:r w:rsidRPr="00FE0103">
        <w:t xml:space="preserve"> км) соответствует нормативным требованиям. </w:t>
      </w:r>
    </w:p>
    <w:p w:rsidR="00450A4E" w:rsidRPr="00FE0103" w:rsidRDefault="00450A4E" w:rsidP="00450A4E">
      <w:pPr>
        <w:widowControl w:val="0"/>
        <w:spacing w:after="0" w:line="240" w:lineRule="auto"/>
        <w:ind w:firstLine="709"/>
        <w:jc w:val="both"/>
      </w:pPr>
      <w:r w:rsidRPr="00FE0103">
        <w:t>В 2020 году доля частного сектора в общем объёме работ и услуг, прои</w:t>
      </w:r>
      <w:r w:rsidRPr="00FE0103">
        <w:t>з</w:t>
      </w:r>
      <w:r w:rsidRPr="00FE0103">
        <w:t xml:space="preserve">водимых на автомобильных дорогах регионального или межмуниципального значения, составляет 99,9 %. </w:t>
      </w:r>
    </w:p>
    <w:p w:rsidR="00450A4E" w:rsidRPr="00FE0103" w:rsidRDefault="00450A4E" w:rsidP="00450A4E">
      <w:pPr>
        <w:widowControl w:val="0"/>
        <w:spacing w:after="0" w:line="240" w:lineRule="auto"/>
        <w:ind w:firstLine="709"/>
        <w:jc w:val="both"/>
      </w:pPr>
      <w:r w:rsidRPr="00FE0103">
        <w:t>Конкуренция в дорожной отрасли в Ульяновской области варьируется в зависимости от видов работ (наиболее высокий уровень конкуренции сущ</w:t>
      </w:r>
      <w:r w:rsidRPr="00FE0103">
        <w:t>е</w:t>
      </w:r>
      <w:r w:rsidRPr="00FE0103">
        <w:t>ствует в сфере ремонта автомобильных дорог).</w:t>
      </w:r>
    </w:p>
    <w:p w:rsidR="00450A4E" w:rsidRPr="00FE0103" w:rsidRDefault="00450A4E" w:rsidP="00450A4E">
      <w:pPr>
        <w:spacing w:after="0" w:line="240" w:lineRule="auto"/>
        <w:ind w:firstLine="709"/>
        <w:jc w:val="both"/>
      </w:pPr>
      <w:r w:rsidRPr="00FE0103">
        <w:t xml:space="preserve">Основными административными и экономическими барьерами входа на рынок дорожной деятельности являются необходимость крупных вложений в материалы и </w:t>
      </w:r>
      <w:proofErr w:type="gramStart"/>
      <w:r w:rsidRPr="00FE0103">
        <w:t>оборудование</w:t>
      </w:r>
      <w:proofErr w:type="gramEnd"/>
      <w:r w:rsidRPr="00FE0103">
        <w:t xml:space="preserve"> и отсутствие стабильного финансирования.</w:t>
      </w:r>
    </w:p>
    <w:p w:rsidR="00316796" w:rsidRPr="00FE0103" w:rsidRDefault="00316796" w:rsidP="00450A4E">
      <w:pPr>
        <w:spacing w:after="0" w:line="240" w:lineRule="auto"/>
        <w:ind w:firstLine="709"/>
        <w:jc w:val="both"/>
        <w:rPr>
          <w:rFonts w:cs="Times New Roman"/>
          <w:bCs/>
          <w:szCs w:val="28"/>
        </w:rPr>
      </w:pPr>
      <w:r w:rsidRPr="00FE0103">
        <w:rPr>
          <w:rFonts w:cs="Times New Roman"/>
          <w:bCs/>
          <w:szCs w:val="28"/>
        </w:rPr>
        <w:t>Включение рынка дорожной деятельности (за исключением проектиров</w:t>
      </w:r>
      <w:r w:rsidRPr="00FE0103">
        <w:rPr>
          <w:rFonts w:cs="Times New Roman"/>
          <w:bCs/>
          <w:szCs w:val="28"/>
        </w:rPr>
        <w:t>а</w:t>
      </w:r>
      <w:r w:rsidRPr="00FE0103">
        <w:rPr>
          <w:rFonts w:cs="Times New Roman"/>
          <w:bCs/>
          <w:szCs w:val="28"/>
        </w:rPr>
        <w:t>ния) в перечень товарных рынков для содействия развитию конкуренции в Ул</w:t>
      </w:r>
      <w:r w:rsidRPr="00FE0103">
        <w:rPr>
          <w:rFonts w:cs="Times New Roman"/>
          <w:bCs/>
          <w:szCs w:val="28"/>
        </w:rPr>
        <w:t>ь</w:t>
      </w:r>
      <w:r w:rsidRPr="00FE0103">
        <w:rPr>
          <w:rFonts w:cs="Times New Roman"/>
          <w:bCs/>
          <w:szCs w:val="28"/>
        </w:rPr>
        <w:t>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450A4E" w:rsidRPr="00FE0103">
        <w:rPr>
          <w:rFonts w:cs="Times New Roman"/>
          <w:bCs/>
          <w:szCs w:val="28"/>
        </w:rPr>
        <w:t>2</w:t>
      </w:r>
      <w:r w:rsidR="00525475" w:rsidRPr="00FE0103">
        <w:rPr>
          <w:rFonts w:cs="Times New Roman"/>
          <w:bCs/>
          <w:szCs w:val="28"/>
        </w:rPr>
        <w:t>1</w:t>
      </w:r>
      <w:r w:rsidR="00450A4E" w:rsidRPr="00FE0103">
        <w:rPr>
          <w:rFonts w:cs="Times New Roman"/>
          <w:bCs/>
          <w:szCs w:val="28"/>
        </w:rPr>
        <w:t xml:space="preserve"> </w:t>
      </w:r>
      <w:r w:rsidRPr="00FE0103">
        <w:rPr>
          <w:rFonts w:cs="Times New Roman"/>
          <w:bCs/>
          <w:szCs w:val="28"/>
        </w:rPr>
        <w:t>год, согласно которому: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525475" w:rsidRPr="00FE0103">
        <w:rPr>
          <w:rFonts w:cs="Times New Roman"/>
          <w:bCs/>
          <w:szCs w:val="28"/>
        </w:rPr>
        <w:t>10</w:t>
      </w:r>
      <w:r w:rsidRPr="00FE0103">
        <w:rPr>
          <w:rFonts w:cs="Times New Roman"/>
          <w:bCs/>
          <w:szCs w:val="28"/>
        </w:rPr>
        <w:t>%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525475" w:rsidRPr="00FE0103">
        <w:rPr>
          <w:rFonts w:cs="Times New Roman"/>
          <w:bCs/>
          <w:szCs w:val="28"/>
        </w:rPr>
        <w:t>24</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450A4E" w:rsidRPr="00FE0103">
        <w:rPr>
          <w:rFonts w:cs="Times New Roman"/>
          <w:bCs/>
          <w:szCs w:val="28"/>
        </w:rPr>
        <w:t>16</w:t>
      </w:r>
      <w:r w:rsidRPr="00FE0103">
        <w:rPr>
          <w:rFonts w:cs="Times New Roman"/>
          <w:bCs/>
          <w:szCs w:val="28"/>
        </w:rPr>
        <w:t>%,</w:t>
      </w:r>
    </w:p>
    <w:p w:rsidR="00316796" w:rsidRPr="00FE0103" w:rsidRDefault="00450A4E"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40 %</w:t>
      </w:r>
      <w:r w:rsidR="00316796" w:rsidRPr="00FE0103">
        <w:rPr>
          <w:rFonts w:cs="Times New Roman"/>
          <w:bCs/>
          <w:szCs w:val="28"/>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16. Рынок архитектурно-строительного проектирования.</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Согласно Градостроительному кодексу Российской Федерации организ</w:t>
      </w:r>
      <w:r w:rsidRPr="00FE0103">
        <w:rPr>
          <w:rFonts w:eastAsia="Times New Roman" w:cs="Times New Roman"/>
          <w:szCs w:val="28"/>
          <w:lang w:eastAsia="ru-RU"/>
        </w:rPr>
        <w:t>а</w:t>
      </w:r>
      <w:r w:rsidRPr="00FE0103">
        <w:rPr>
          <w:rFonts w:eastAsia="Times New Roman" w:cs="Times New Roman"/>
          <w:szCs w:val="28"/>
          <w:lang w:eastAsia="ru-RU"/>
        </w:rPr>
        <w:t>ции, осуществляющие архитектурно-строительное проектирование, получают допуск на выполнение проектных работ в саморегулируемых организациях (д</w:t>
      </w:r>
      <w:r w:rsidRPr="00FE0103">
        <w:rPr>
          <w:rFonts w:eastAsia="Times New Roman" w:cs="Times New Roman"/>
          <w:szCs w:val="28"/>
          <w:lang w:eastAsia="ru-RU"/>
        </w:rPr>
        <w:t>а</w:t>
      </w:r>
      <w:r w:rsidRPr="00FE0103">
        <w:rPr>
          <w:rFonts w:eastAsia="Times New Roman" w:cs="Times New Roman"/>
          <w:szCs w:val="28"/>
          <w:lang w:eastAsia="ru-RU"/>
        </w:rPr>
        <w:t>лее — СРО). На сегодняшний день в Ульяновском отделении СРО зарегистр</w:t>
      </w:r>
      <w:r w:rsidRPr="00FE0103">
        <w:rPr>
          <w:rFonts w:eastAsia="Times New Roman" w:cs="Times New Roman"/>
          <w:szCs w:val="28"/>
          <w:lang w:eastAsia="ru-RU"/>
        </w:rPr>
        <w:t>и</w:t>
      </w:r>
      <w:r w:rsidRPr="00FE0103">
        <w:rPr>
          <w:rFonts w:eastAsia="Times New Roman" w:cs="Times New Roman"/>
          <w:szCs w:val="28"/>
          <w:lang w:eastAsia="ru-RU"/>
        </w:rPr>
        <w:t>ровано 35 проектных организаций, имеющих право выполнять проектные раб</w:t>
      </w:r>
      <w:r w:rsidRPr="00FE0103">
        <w:rPr>
          <w:rFonts w:eastAsia="Times New Roman" w:cs="Times New Roman"/>
          <w:szCs w:val="28"/>
          <w:lang w:eastAsia="ru-RU"/>
        </w:rPr>
        <w:t>о</w:t>
      </w:r>
      <w:r w:rsidRPr="00FE0103">
        <w:rPr>
          <w:rFonts w:eastAsia="Times New Roman" w:cs="Times New Roman"/>
          <w:szCs w:val="28"/>
          <w:lang w:eastAsia="ru-RU"/>
        </w:rPr>
        <w:t>ты.</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Ульяновской области доля частного сектора на рынке архитектурно-строительного проектирования составляет 100 %. Основными факторами, огр</w:t>
      </w:r>
      <w:r w:rsidRPr="00FE0103">
        <w:rPr>
          <w:rFonts w:eastAsia="Times New Roman" w:cs="Times New Roman"/>
          <w:szCs w:val="28"/>
          <w:lang w:eastAsia="ru-RU"/>
        </w:rPr>
        <w:t>а</w:t>
      </w:r>
      <w:r w:rsidRPr="00FE0103">
        <w:rPr>
          <w:rFonts w:eastAsia="Times New Roman" w:cs="Times New Roman"/>
          <w:szCs w:val="28"/>
          <w:lang w:eastAsia="ru-RU"/>
        </w:rPr>
        <w:t xml:space="preserve">ничивающими архитектурно-строительное проектирование, являются: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ухудшение ситуации на строительном рынке, что приводит к отсутствию заказов на проектные работы;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неплатёжеспособность заказчиков; </w:t>
      </w:r>
    </w:p>
    <w:p w:rsidR="00316796" w:rsidRPr="00FE0103" w:rsidRDefault="00316796" w:rsidP="00316796">
      <w:pPr>
        <w:widowControl w:val="0"/>
        <w:spacing w:after="0" w:line="240" w:lineRule="auto"/>
        <w:ind w:firstLine="709"/>
        <w:jc w:val="both"/>
        <w:rPr>
          <w:rFonts w:eastAsia="Times New Roman" w:cs="Times New Roman"/>
          <w:spacing w:val="-4"/>
          <w:szCs w:val="28"/>
          <w:lang w:eastAsia="ru-RU"/>
        </w:rPr>
      </w:pPr>
      <w:r w:rsidRPr="00FE0103">
        <w:rPr>
          <w:rFonts w:eastAsia="Times New Roman" w:cs="Times New Roman"/>
          <w:spacing w:val="-4"/>
          <w:szCs w:val="28"/>
          <w:lang w:eastAsia="ru-RU"/>
        </w:rPr>
        <w:t>конкуренция со стороны недоброкачественных проектных организаций, к</w:t>
      </w:r>
      <w:r w:rsidRPr="00FE0103">
        <w:rPr>
          <w:rFonts w:eastAsia="Times New Roman" w:cs="Times New Roman"/>
          <w:spacing w:val="-4"/>
          <w:szCs w:val="28"/>
          <w:lang w:eastAsia="ru-RU"/>
        </w:rPr>
        <w:t>о</w:t>
      </w:r>
      <w:r w:rsidRPr="00FE0103">
        <w:rPr>
          <w:rFonts w:eastAsia="Times New Roman" w:cs="Times New Roman"/>
          <w:spacing w:val="-4"/>
          <w:szCs w:val="28"/>
          <w:lang w:eastAsia="ru-RU"/>
        </w:rPr>
        <w:t>торые устанавливают заниженные цены на проектные работы;</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lastRenderedPageBreak/>
        <w:t>частое внесение изменений в законодательные и иные нормативные пр</w:t>
      </w:r>
      <w:r w:rsidRPr="00FE0103">
        <w:rPr>
          <w:rFonts w:eastAsia="Times New Roman" w:cs="Times New Roman"/>
          <w:szCs w:val="28"/>
          <w:lang w:eastAsia="ru-RU"/>
        </w:rPr>
        <w:t>а</w:t>
      </w:r>
      <w:r w:rsidRPr="00FE0103">
        <w:rPr>
          <w:rFonts w:eastAsia="Times New Roman" w:cs="Times New Roman"/>
          <w:szCs w:val="28"/>
          <w:lang w:eastAsia="ru-RU"/>
        </w:rPr>
        <w:t>вовые акты в области проектирования.</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Включение рынка архитектурно-строительного проектирования в пер</w:t>
      </w:r>
      <w:r w:rsidRPr="00FE0103">
        <w:rPr>
          <w:rFonts w:eastAsia="Times New Roman" w:cs="Times New Roman"/>
          <w:bCs/>
          <w:szCs w:val="28"/>
          <w:lang w:eastAsia="ru-RU"/>
        </w:rPr>
        <w:t>е</w:t>
      </w:r>
      <w:r w:rsidRPr="00FE0103">
        <w:rPr>
          <w:rFonts w:eastAsia="Times New Roman" w:cs="Times New Roman"/>
          <w:bCs/>
          <w:szCs w:val="28"/>
          <w:lang w:eastAsia="ru-RU"/>
        </w:rPr>
        <w:t>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450A4E"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7</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9</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450A4E" w:rsidRPr="00FE0103">
        <w:rPr>
          <w:rFonts w:eastAsia="Times New Roman" w:cs="Times New Roman"/>
          <w:bCs/>
          <w:szCs w:val="28"/>
          <w:lang w:eastAsia="ru-RU"/>
        </w:rPr>
        <w:t>9</w:t>
      </w:r>
      <w:r w:rsidRPr="00FE0103">
        <w:rPr>
          <w:rFonts w:eastAsia="Times New Roman" w:cs="Times New Roman"/>
          <w:bCs/>
          <w:szCs w:val="28"/>
          <w:lang w:eastAsia="ru-RU"/>
        </w:rPr>
        <w:t>%,</w:t>
      </w:r>
    </w:p>
    <w:p w:rsidR="00316796" w:rsidRPr="00FE0103" w:rsidRDefault="005230F5"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17 %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17. Рынок вылова водных биоресурсов.</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Продукция рыбодобывающих предприятий в Ульяновской области реал</w:t>
      </w:r>
      <w:r w:rsidRPr="00FE0103">
        <w:rPr>
          <w:rFonts w:eastAsia="Times New Roman" w:cs="Times New Roman"/>
          <w:szCs w:val="28"/>
          <w:lang w:eastAsia="ru-RU"/>
        </w:rPr>
        <w:t>и</w:t>
      </w:r>
      <w:r w:rsidRPr="00FE0103">
        <w:rPr>
          <w:rFonts w:eastAsia="Times New Roman" w:cs="Times New Roman"/>
          <w:szCs w:val="28"/>
          <w:lang w:eastAsia="ru-RU"/>
        </w:rPr>
        <w:t>зуется на внутреннем рынке. Фактическая доля частного сектора на рынке в</w:t>
      </w:r>
      <w:r w:rsidRPr="00FE0103">
        <w:rPr>
          <w:rFonts w:eastAsia="Times New Roman" w:cs="Times New Roman"/>
          <w:szCs w:val="28"/>
          <w:lang w:eastAsia="ru-RU"/>
        </w:rPr>
        <w:t>ы</w:t>
      </w:r>
      <w:r w:rsidRPr="00FE0103">
        <w:rPr>
          <w:rFonts w:eastAsia="Times New Roman" w:cs="Times New Roman"/>
          <w:szCs w:val="28"/>
          <w:lang w:eastAsia="ru-RU"/>
        </w:rPr>
        <w:t>лова водных биоресурсов составляет 100 %. Существуют 4 субъекта, осущест</w:t>
      </w:r>
      <w:r w:rsidRPr="00FE0103">
        <w:rPr>
          <w:rFonts w:eastAsia="Times New Roman" w:cs="Times New Roman"/>
          <w:szCs w:val="28"/>
          <w:lang w:eastAsia="ru-RU"/>
        </w:rPr>
        <w:t>в</w:t>
      </w:r>
      <w:r w:rsidRPr="00FE0103">
        <w:rPr>
          <w:rFonts w:eastAsia="Times New Roman" w:cs="Times New Roman"/>
          <w:szCs w:val="28"/>
          <w:lang w:eastAsia="ru-RU"/>
        </w:rPr>
        <w:t xml:space="preserve">ляющих промышленное рыболовство </w:t>
      </w:r>
      <w:r w:rsidRPr="00FE0103">
        <w:rPr>
          <w:rFonts w:eastAsia="Times New Roman" w:cs="Times New Roman"/>
          <w:szCs w:val="28"/>
          <w:lang w:eastAsia="ru-RU"/>
        </w:rPr>
        <w:br/>
        <w:t>на территории Ульяновской области: индивидуальный предприниматель Сне</w:t>
      </w:r>
      <w:r w:rsidRPr="00FE0103">
        <w:rPr>
          <w:rFonts w:eastAsia="Times New Roman" w:cs="Times New Roman"/>
          <w:szCs w:val="28"/>
          <w:lang w:eastAsia="ru-RU"/>
        </w:rPr>
        <w:t>ж</w:t>
      </w:r>
      <w:r w:rsidRPr="00FE0103">
        <w:rPr>
          <w:rFonts w:eastAsia="Times New Roman" w:cs="Times New Roman"/>
          <w:szCs w:val="28"/>
          <w:lang w:eastAsia="ru-RU"/>
        </w:rPr>
        <w:t xml:space="preserve">кин Е.П., </w:t>
      </w:r>
      <w:r w:rsidRPr="00FE0103">
        <w:rPr>
          <w:rFonts w:eastAsia="Times New Roman" w:cs="Times New Roman"/>
          <w:bCs/>
          <w:szCs w:val="28"/>
          <w:lang w:eastAsia="ru-RU"/>
        </w:rPr>
        <w:t xml:space="preserve">общество </w:t>
      </w:r>
      <w:r w:rsidRPr="00FE0103">
        <w:rPr>
          <w:rFonts w:eastAsia="Times New Roman" w:cs="Times New Roman"/>
          <w:szCs w:val="28"/>
          <w:lang w:eastAsia="ru-RU"/>
        </w:rPr>
        <w:t xml:space="preserve">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w:t>
      </w:r>
      <w:r w:rsidRPr="00FE0103">
        <w:rPr>
          <w:rFonts w:eastAsia="Times New Roman" w:cs="Times New Roman"/>
          <w:bCs/>
          <w:szCs w:val="28"/>
          <w:lang w:eastAsia="ru-RU"/>
        </w:rPr>
        <w:t>имени</w:t>
      </w:r>
      <w:r w:rsidRPr="00FE0103">
        <w:rPr>
          <w:rFonts w:eastAsia="Times New Roman" w:cs="Times New Roman"/>
          <w:szCs w:val="28"/>
          <w:lang w:eastAsia="ru-RU"/>
        </w:rPr>
        <w:t xml:space="preserve"> </w:t>
      </w:r>
      <w:r w:rsidRPr="00FE0103">
        <w:rPr>
          <w:rFonts w:eastAsia="Times New Roman" w:cs="Times New Roman"/>
          <w:bCs/>
          <w:szCs w:val="28"/>
          <w:lang w:eastAsia="ru-RU"/>
        </w:rPr>
        <w:t>Степана</w:t>
      </w:r>
      <w:r w:rsidRPr="00FE0103">
        <w:rPr>
          <w:rFonts w:eastAsia="Times New Roman" w:cs="Times New Roman"/>
          <w:szCs w:val="28"/>
          <w:lang w:eastAsia="ru-RU"/>
        </w:rPr>
        <w:t xml:space="preserve"> </w:t>
      </w:r>
      <w:r w:rsidRPr="00FE0103">
        <w:rPr>
          <w:rFonts w:eastAsia="Times New Roman" w:cs="Times New Roman"/>
          <w:bCs/>
          <w:szCs w:val="28"/>
          <w:lang w:eastAsia="ru-RU"/>
        </w:rPr>
        <w:t>Разина</w:t>
      </w:r>
      <w:r w:rsidRPr="00FE0103">
        <w:rPr>
          <w:rFonts w:eastAsia="Times New Roman" w:cs="Times New Roman"/>
          <w:szCs w:val="28"/>
          <w:lang w:eastAsia="ru-RU"/>
        </w:rPr>
        <w:t xml:space="preserve">,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коммерческо-производственное предприятие «Сервис», рыболовецкий колхоз «За Родину».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cs="Times New Roman"/>
          <w:szCs w:val="28"/>
        </w:rPr>
        <w:t>вылова водных биоресурсов</w:t>
      </w:r>
      <w:r w:rsidRPr="00FE0103">
        <w:rPr>
          <w:rFonts w:eastAsia="Times New Roman" w:cs="Times New Roman"/>
          <w:bCs/>
          <w:szCs w:val="28"/>
          <w:lang w:eastAsia="ru-RU"/>
        </w:rPr>
        <w:t xml:space="preserve"> в перечень товарных ры</w:t>
      </w:r>
      <w:r w:rsidRPr="00FE0103">
        <w:rPr>
          <w:rFonts w:eastAsia="Times New Roman" w:cs="Times New Roman"/>
          <w:bCs/>
          <w:szCs w:val="28"/>
          <w:lang w:eastAsia="ru-RU"/>
        </w:rPr>
        <w:t>н</w:t>
      </w:r>
      <w:r w:rsidRPr="00FE0103">
        <w:rPr>
          <w:rFonts w:eastAsia="Times New Roman" w:cs="Times New Roman"/>
          <w:bCs/>
          <w:szCs w:val="28"/>
          <w:lang w:eastAsia="ru-RU"/>
        </w:rPr>
        <w:t>ков для содействия развитию конкуренции в Ульяновской области обусловл</w:t>
      </w:r>
      <w:r w:rsidRPr="00FE0103">
        <w:rPr>
          <w:rFonts w:eastAsia="Times New Roman" w:cs="Times New Roman"/>
          <w:bCs/>
          <w:szCs w:val="28"/>
          <w:lang w:eastAsia="ru-RU"/>
        </w:rPr>
        <w:t>е</w:t>
      </w:r>
      <w:r w:rsidRPr="00FE0103">
        <w:rPr>
          <w:rFonts w:eastAsia="Times New Roman" w:cs="Times New Roman"/>
          <w:bCs/>
          <w:szCs w:val="28"/>
          <w:lang w:eastAsia="ru-RU"/>
        </w:rPr>
        <w:t>но, в том числе, данными мониторинга состояния и развития конкурентной среды на рынках товаров, работ и услуг Ульяновской области за 20</w:t>
      </w:r>
      <w:r w:rsidR="005230F5"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w:t>
      </w:r>
      <w:r w:rsidRPr="00FE0103">
        <w:rPr>
          <w:rFonts w:eastAsia="Times New Roman" w:cs="Times New Roman"/>
          <w:bCs/>
          <w:szCs w:val="28"/>
          <w:lang w:eastAsia="ru-RU"/>
        </w:rPr>
        <w:t>о</w:t>
      </w:r>
      <w:r w:rsidRPr="00FE0103">
        <w:rPr>
          <w:rFonts w:eastAsia="Times New Roman" w:cs="Times New Roman"/>
          <w:bCs/>
          <w:szCs w:val="28"/>
          <w:lang w:eastAsia="ru-RU"/>
        </w:rPr>
        <w:t>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6</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5230F5" w:rsidRPr="00FE0103">
        <w:rPr>
          <w:rFonts w:eastAsia="Times New Roman" w:cs="Times New Roman"/>
          <w:bCs/>
          <w:szCs w:val="28"/>
          <w:lang w:eastAsia="ru-RU"/>
        </w:rPr>
        <w:t>8</w:t>
      </w:r>
      <w:r w:rsidRPr="00FE0103">
        <w:rPr>
          <w:rFonts w:eastAsia="Times New Roman" w:cs="Times New Roman"/>
          <w:bCs/>
          <w:szCs w:val="28"/>
          <w:lang w:eastAsia="ru-RU"/>
        </w:rPr>
        <w:t>%,</w:t>
      </w:r>
    </w:p>
    <w:p w:rsidR="00316796" w:rsidRPr="00FE0103" w:rsidRDefault="005230F5"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13 %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18. Рынок переработки водных биоресурсов.</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По итогам 2018 года объём производства переработанной и консервир</w:t>
      </w:r>
      <w:r w:rsidRPr="00FE0103">
        <w:rPr>
          <w:rFonts w:eastAsia="Times New Roman" w:cs="Times New Roman"/>
          <w:szCs w:val="28"/>
          <w:lang w:eastAsia="ru-RU"/>
        </w:rPr>
        <w:t>о</w:t>
      </w:r>
      <w:r w:rsidRPr="00FE0103">
        <w:rPr>
          <w:rFonts w:eastAsia="Times New Roman" w:cs="Times New Roman"/>
          <w:szCs w:val="28"/>
          <w:lang w:eastAsia="ru-RU"/>
        </w:rPr>
        <w:t>ванной рыбы, ракообразных и моллюсков в Ульяновской области составил 5517,2 тонны (109,6 % к уровню 2017 года).</w:t>
      </w:r>
    </w:p>
    <w:p w:rsidR="00316796" w:rsidRPr="00FE0103" w:rsidRDefault="00316796" w:rsidP="00316796">
      <w:pPr>
        <w:widowControl w:val="0"/>
        <w:spacing w:after="0" w:line="240" w:lineRule="auto"/>
        <w:ind w:firstLine="709"/>
        <w:jc w:val="both"/>
        <w:rPr>
          <w:rFonts w:eastAsia="Times New Roman" w:cs="Times New Roman"/>
          <w:szCs w:val="28"/>
          <w:lang w:eastAsia="ru-RU"/>
        </w:rPr>
      </w:pPr>
      <w:proofErr w:type="gramStart"/>
      <w:r w:rsidRPr="00FE0103">
        <w:rPr>
          <w:rFonts w:eastAsia="Times New Roman" w:cs="Times New Roman"/>
          <w:szCs w:val="28"/>
          <w:lang w:eastAsia="ru-RU"/>
        </w:rPr>
        <w:t xml:space="preserve">В сфере переработки и консервирования рыбы и рыбной продукции на территории Ульяновской области работают 9 предприятий малого и среднего бизнеса, наиболее значимыми из которых являются акционерное общество «Симрыба»,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«Ладья73»,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«Рыбный двор»,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«Снек-Поволжье»,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w:t>
      </w:r>
      <w:r w:rsidRPr="00FE0103">
        <w:rPr>
          <w:rFonts w:eastAsia="Times New Roman" w:cs="Times New Roman"/>
          <w:bCs/>
          <w:szCs w:val="28"/>
          <w:lang w:eastAsia="ru-RU"/>
        </w:rPr>
        <w:t>о</w:t>
      </w:r>
      <w:r w:rsidRPr="00FE0103">
        <w:rPr>
          <w:rFonts w:eastAsia="Times New Roman" w:cs="Times New Roman"/>
          <w:bCs/>
          <w:szCs w:val="28"/>
          <w:lang w:eastAsia="ru-RU"/>
        </w:rPr>
        <w:t>стью</w:t>
      </w:r>
      <w:r w:rsidRPr="00FE0103">
        <w:rPr>
          <w:rFonts w:eastAsia="Times New Roman" w:cs="Times New Roman"/>
          <w:szCs w:val="28"/>
          <w:lang w:eastAsia="ru-RU"/>
        </w:rPr>
        <w:t xml:space="preserve"> «Итиль-Продукт».</w:t>
      </w:r>
      <w:proofErr w:type="gramEnd"/>
    </w:p>
    <w:p w:rsidR="00316796" w:rsidRPr="00FE0103" w:rsidRDefault="00316796" w:rsidP="00316796">
      <w:pPr>
        <w:widowControl w:val="0"/>
        <w:spacing w:after="0" w:line="240" w:lineRule="auto"/>
        <w:ind w:firstLine="709"/>
        <w:jc w:val="both"/>
        <w:rPr>
          <w:rFonts w:eastAsia="Calibri" w:cs="Times New Roman"/>
          <w:szCs w:val="28"/>
          <w:lang w:eastAsia="ru-RU"/>
        </w:rPr>
      </w:pPr>
      <w:r w:rsidRPr="00FE0103">
        <w:rPr>
          <w:rFonts w:eastAsia="Times New Roman" w:cs="Times New Roman"/>
          <w:szCs w:val="28"/>
          <w:lang w:eastAsia="ru-RU"/>
        </w:rPr>
        <w:t>Все рыбоперерабатывающие предприятия Ульяновской области имеют частную форму собственности</w:t>
      </w:r>
      <w:r w:rsidRPr="00FE0103">
        <w:rPr>
          <w:rFonts w:eastAsia="Calibri" w:cs="Times New Roman"/>
          <w:szCs w:val="28"/>
          <w:lang w:eastAsia="ru-RU"/>
        </w:rPr>
        <w:t xml:space="preserve"> (доля частного сектора в данной отрасли экон</w:t>
      </w:r>
      <w:r w:rsidRPr="00FE0103">
        <w:rPr>
          <w:rFonts w:eastAsia="Calibri" w:cs="Times New Roman"/>
          <w:szCs w:val="28"/>
          <w:lang w:eastAsia="ru-RU"/>
        </w:rPr>
        <w:t>о</w:t>
      </w:r>
      <w:r w:rsidRPr="00FE0103">
        <w:rPr>
          <w:rFonts w:eastAsia="Calibri" w:cs="Times New Roman"/>
          <w:szCs w:val="28"/>
          <w:lang w:eastAsia="ru-RU"/>
        </w:rPr>
        <w:lastRenderedPageBreak/>
        <w:t>мики составляет 100 %).</w:t>
      </w:r>
    </w:p>
    <w:p w:rsidR="00316796" w:rsidRPr="00FE0103" w:rsidRDefault="00316796" w:rsidP="00316796">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Рынок продукции рыбопереработки является высококонкурентным: на рынке присутствуют </w:t>
      </w:r>
      <w:proofErr w:type="gramStart"/>
      <w:r w:rsidRPr="00FE0103">
        <w:rPr>
          <w:rFonts w:eastAsia="Times New Roman" w:cs="Times New Roman"/>
          <w:szCs w:val="28"/>
          <w:lang w:eastAsia="ru-RU"/>
        </w:rPr>
        <w:t>предложения</w:t>
      </w:r>
      <w:proofErr w:type="gramEnd"/>
      <w:r w:rsidRPr="00FE0103">
        <w:rPr>
          <w:rFonts w:eastAsia="Times New Roman" w:cs="Times New Roman"/>
          <w:szCs w:val="28"/>
          <w:lang w:eastAsia="ru-RU"/>
        </w:rPr>
        <w:t xml:space="preserve"> как из Ульяновской области, так и из других регионов Российской Федерации.</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административными и экономическими барьерами на рынке переработки водных биоресурсов являются конкуренция со стороны аналоги</w:t>
      </w:r>
      <w:r w:rsidRPr="00FE0103">
        <w:rPr>
          <w:rFonts w:eastAsia="Times New Roman" w:cs="Times New Roman"/>
          <w:szCs w:val="28"/>
          <w:lang w:eastAsia="ru-RU"/>
        </w:rPr>
        <w:t>ч</w:t>
      </w:r>
      <w:r w:rsidRPr="00FE0103">
        <w:rPr>
          <w:rFonts w:eastAsia="Times New Roman" w:cs="Times New Roman"/>
          <w:szCs w:val="28"/>
          <w:lang w:eastAsia="ru-RU"/>
        </w:rPr>
        <w:t>ной продукции других производителей из Ульяновской области и из соседних регионов, необходимость сертификации производства пищевой продукции, необходимость завоза сырья из других регионов Российской Федерации.</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переработки водных биоресурсов</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w:t>
      </w:r>
      <w:r w:rsidRPr="00FE0103">
        <w:rPr>
          <w:rFonts w:eastAsia="Times New Roman" w:cs="Times New Roman"/>
          <w:bCs/>
          <w:szCs w:val="28"/>
          <w:lang w:eastAsia="ru-RU"/>
        </w:rPr>
        <w:t>у</w:t>
      </w:r>
      <w:r w:rsidRPr="00FE0103">
        <w:rPr>
          <w:rFonts w:eastAsia="Times New Roman" w:cs="Times New Roman"/>
          <w:bCs/>
          <w:szCs w:val="28"/>
          <w:lang w:eastAsia="ru-RU"/>
        </w:rPr>
        <w:t>словлено, в том числе, данными мониторинга состояния и развития конкурен</w:t>
      </w:r>
      <w:r w:rsidRPr="00FE0103">
        <w:rPr>
          <w:rFonts w:eastAsia="Times New Roman" w:cs="Times New Roman"/>
          <w:bCs/>
          <w:szCs w:val="28"/>
          <w:lang w:eastAsia="ru-RU"/>
        </w:rPr>
        <w:t>т</w:t>
      </w:r>
      <w:r w:rsidRPr="00FE0103">
        <w:rPr>
          <w:rFonts w:eastAsia="Times New Roman" w:cs="Times New Roman"/>
          <w:bCs/>
          <w:szCs w:val="28"/>
          <w:lang w:eastAsia="ru-RU"/>
        </w:rPr>
        <w:t>ной среды на рынках товаров, работ и услуг Ульяновской области за 20</w:t>
      </w:r>
      <w:r w:rsidR="005230F5"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5</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D300A" w:rsidRPr="00FE0103">
        <w:rPr>
          <w:rFonts w:eastAsia="Times New Roman" w:cs="Times New Roman"/>
          <w:bCs/>
          <w:szCs w:val="28"/>
          <w:lang w:eastAsia="ru-RU"/>
        </w:rPr>
        <w:t>1</w:t>
      </w:r>
      <w:r w:rsidR="00525475" w:rsidRPr="00FE0103">
        <w:rPr>
          <w:rFonts w:eastAsia="Times New Roman" w:cs="Times New Roman"/>
          <w:bCs/>
          <w:szCs w:val="28"/>
          <w:lang w:eastAsia="ru-RU"/>
        </w:rPr>
        <w:t>0</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5D300A" w:rsidRPr="00FE0103">
        <w:rPr>
          <w:rFonts w:eastAsia="Times New Roman" w:cs="Times New Roman"/>
          <w:bCs/>
          <w:szCs w:val="28"/>
          <w:lang w:eastAsia="ru-RU"/>
        </w:rPr>
        <w:t>8</w:t>
      </w:r>
      <w:r w:rsidRPr="00FE0103">
        <w:rPr>
          <w:rFonts w:eastAsia="Times New Roman" w:cs="Times New Roman"/>
          <w:bCs/>
          <w:szCs w:val="28"/>
          <w:lang w:eastAsia="ru-RU"/>
        </w:rPr>
        <w:t>%,</w:t>
      </w:r>
    </w:p>
    <w:p w:rsidR="00316796" w:rsidRPr="00FE0103" w:rsidRDefault="005D300A"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12 %</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 xml:space="preserve">19. Рынок </w:t>
      </w:r>
      <w:proofErr w:type="gramStart"/>
      <w:r w:rsidRPr="00FE0103">
        <w:rPr>
          <w:rFonts w:cs="Times New Roman"/>
          <w:b/>
          <w:szCs w:val="28"/>
        </w:rPr>
        <w:t>товарной</w:t>
      </w:r>
      <w:proofErr w:type="gramEnd"/>
      <w:r w:rsidRPr="00FE0103">
        <w:rPr>
          <w:rFonts w:cs="Times New Roman"/>
          <w:b/>
          <w:szCs w:val="28"/>
        </w:rPr>
        <w:t xml:space="preserve"> аквакультуры.</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В Ульяновской области действует 9 рыбоводных хозяйств, в том числе 3 индустриальных рыбоводных хозяйства и 6 прудовых.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Объём производства товарной аквакультуры в регионе по итогам 2018 года составил 178 тонн товарной рыбы, что на 65 тонн, или </w:t>
      </w:r>
      <w:r w:rsidRPr="00FE0103">
        <w:rPr>
          <w:rFonts w:eastAsia="Times New Roman" w:cs="Times New Roman"/>
          <w:szCs w:val="28"/>
          <w:lang w:eastAsia="ru-RU"/>
        </w:rPr>
        <w:br/>
        <w:t xml:space="preserve">на 57,5 %, больше уровня 2017 года. </w:t>
      </w:r>
    </w:p>
    <w:p w:rsidR="00316796" w:rsidRPr="00FE0103" w:rsidRDefault="00316796" w:rsidP="00316796">
      <w:pPr>
        <w:widowControl w:val="0"/>
        <w:spacing w:after="0" w:line="235" w:lineRule="auto"/>
        <w:ind w:firstLine="709"/>
        <w:jc w:val="both"/>
        <w:rPr>
          <w:rFonts w:eastAsia="Calibri" w:cs="Times New Roman"/>
          <w:szCs w:val="28"/>
          <w:lang w:eastAsia="ru-RU"/>
        </w:rPr>
      </w:pPr>
      <w:r w:rsidRPr="00FE0103">
        <w:rPr>
          <w:rFonts w:eastAsia="Times New Roman" w:cs="Times New Roman"/>
          <w:szCs w:val="28"/>
          <w:lang w:eastAsia="ru-RU"/>
        </w:rPr>
        <w:t>Все хозяйствующие субъекты в Ульяновской области, занимающиеся аквакультурой, имеют частную форму собственности</w:t>
      </w:r>
      <w:r w:rsidRPr="00FE0103">
        <w:rPr>
          <w:rFonts w:eastAsia="Calibri" w:cs="Times New Roman"/>
          <w:szCs w:val="28"/>
          <w:lang w:eastAsia="ru-RU"/>
        </w:rPr>
        <w:t xml:space="preserve"> (доля частного сектора в данной отрасли экономики составляет 100 %).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Рынок продукции аквакультуры является высококонкурентным: данная продукция конкурирует с продукцией аквакультуры, выращенной </w:t>
      </w:r>
      <w:proofErr w:type="gramStart"/>
      <w:r w:rsidRPr="00FE0103">
        <w:rPr>
          <w:rFonts w:eastAsia="Times New Roman" w:cs="Times New Roman"/>
          <w:szCs w:val="28"/>
          <w:lang w:eastAsia="ru-RU"/>
        </w:rPr>
        <w:t>производит</w:t>
      </w:r>
      <w:r w:rsidRPr="00FE0103">
        <w:rPr>
          <w:rFonts w:eastAsia="Times New Roman" w:cs="Times New Roman"/>
          <w:szCs w:val="28"/>
          <w:lang w:eastAsia="ru-RU"/>
        </w:rPr>
        <w:t>е</w:t>
      </w:r>
      <w:r w:rsidRPr="00FE0103">
        <w:rPr>
          <w:rFonts w:eastAsia="Times New Roman" w:cs="Times New Roman"/>
          <w:szCs w:val="28"/>
          <w:lang w:eastAsia="ru-RU"/>
        </w:rPr>
        <w:t>лями</w:t>
      </w:r>
      <w:proofErr w:type="gramEnd"/>
      <w:r w:rsidRPr="00FE0103">
        <w:rPr>
          <w:rFonts w:eastAsia="Times New Roman" w:cs="Times New Roman"/>
          <w:szCs w:val="28"/>
          <w:lang w:eastAsia="ru-RU"/>
        </w:rPr>
        <w:t xml:space="preserve"> как из Ульяновской области, так и из других регионов Российской Фед</w:t>
      </w:r>
      <w:r w:rsidRPr="00FE0103">
        <w:rPr>
          <w:rFonts w:eastAsia="Times New Roman" w:cs="Times New Roman"/>
          <w:szCs w:val="28"/>
          <w:lang w:eastAsia="ru-RU"/>
        </w:rPr>
        <w:t>е</w:t>
      </w:r>
      <w:r w:rsidRPr="00FE0103">
        <w:rPr>
          <w:rFonts w:eastAsia="Times New Roman" w:cs="Times New Roman"/>
          <w:szCs w:val="28"/>
          <w:lang w:eastAsia="ru-RU"/>
        </w:rPr>
        <w:t>рации, а также с рыбопродукцией, выловленной из естественных водоёмов.</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Основными факторами, сдерживающими развитие аквакультуры, являю</w:t>
      </w:r>
      <w:r w:rsidRPr="00FE0103">
        <w:rPr>
          <w:rFonts w:eastAsia="Times New Roman" w:cs="Times New Roman"/>
          <w:szCs w:val="28"/>
          <w:lang w:eastAsia="ru-RU"/>
        </w:rPr>
        <w:t>т</w:t>
      </w:r>
      <w:r w:rsidRPr="00FE0103">
        <w:rPr>
          <w:rFonts w:eastAsia="Times New Roman" w:cs="Times New Roman"/>
          <w:szCs w:val="28"/>
          <w:lang w:eastAsia="ru-RU"/>
        </w:rPr>
        <w:t>ся:</w:t>
      </w:r>
    </w:p>
    <w:p w:rsidR="00316796" w:rsidRPr="00FE010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несовершенство правового регулирования отношений, возникающих в сфере прудовой аквакультуры (рыбоводства);</w:t>
      </w:r>
    </w:p>
    <w:p w:rsidR="00316796" w:rsidRPr="00FE0103" w:rsidRDefault="00316796" w:rsidP="00316796">
      <w:pPr>
        <w:widowControl w:val="0"/>
        <w:shd w:val="clear" w:color="auto" w:fill="FFFFFF"/>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дефицит инвестиционных ресурсов из-за низкого уровня инвестиционной привлекательности существующих рыбоводных хозяйств;</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зависимость от импортных кормов (если для выращивания карповых применяется зерно или корма из отходов зернопроизводства, которые изгота</w:t>
      </w:r>
      <w:r w:rsidRPr="00FE0103">
        <w:rPr>
          <w:rFonts w:eastAsia="Times New Roman" w:cs="Times New Roman"/>
          <w:szCs w:val="28"/>
          <w:lang w:eastAsia="ru-RU"/>
        </w:rPr>
        <w:t>в</w:t>
      </w:r>
      <w:r w:rsidRPr="00FE0103">
        <w:rPr>
          <w:rFonts w:eastAsia="Times New Roman" w:cs="Times New Roman"/>
          <w:szCs w:val="28"/>
          <w:lang w:eastAsia="ru-RU"/>
        </w:rPr>
        <w:t>ливаются в России, то для форели и других лососевых рыб в основном закуп</w:t>
      </w:r>
      <w:r w:rsidRPr="00FE0103">
        <w:rPr>
          <w:rFonts w:eastAsia="Times New Roman" w:cs="Times New Roman"/>
          <w:szCs w:val="28"/>
          <w:lang w:eastAsia="ru-RU"/>
        </w:rPr>
        <w:t>а</w:t>
      </w:r>
      <w:r w:rsidRPr="00FE0103">
        <w:rPr>
          <w:rFonts w:eastAsia="Times New Roman" w:cs="Times New Roman"/>
          <w:szCs w:val="28"/>
          <w:lang w:eastAsia="ru-RU"/>
        </w:rPr>
        <w:t>ются импортные корма (из европейских стран), так как отечественной проду</w:t>
      </w:r>
      <w:r w:rsidRPr="00FE0103">
        <w:rPr>
          <w:rFonts w:eastAsia="Times New Roman" w:cs="Times New Roman"/>
          <w:szCs w:val="28"/>
          <w:lang w:eastAsia="ru-RU"/>
        </w:rPr>
        <w:t>к</w:t>
      </w:r>
      <w:r w:rsidRPr="00FE0103">
        <w:rPr>
          <w:rFonts w:eastAsia="Times New Roman" w:cs="Times New Roman"/>
          <w:szCs w:val="28"/>
          <w:lang w:eastAsia="ru-RU"/>
        </w:rPr>
        <w:t>ции аналогичного качества нет).</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товарной аквакультуры в перечень товарных рынков для содействия развитию конкуренции в Ульяновской области обусловлено, в </w:t>
      </w:r>
      <w:r w:rsidRPr="00FE0103">
        <w:rPr>
          <w:rFonts w:eastAsia="Times New Roman" w:cs="Times New Roman"/>
          <w:bCs/>
          <w:szCs w:val="28"/>
          <w:lang w:eastAsia="ru-RU"/>
        </w:rPr>
        <w:lastRenderedPageBreak/>
        <w:t>том числе, данными мониторинга состояния и развития конкурентной среды на рынках товаров, работ и услуг Ульяновской области за 20</w:t>
      </w:r>
      <w:r w:rsidR="005D300A"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w:t>
      </w:r>
      <w:r w:rsidRPr="00FE0103">
        <w:rPr>
          <w:rFonts w:eastAsia="Times New Roman" w:cs="Times New Roman"/>
          <w:bCs/>
          <w:szCs w:val="28"/>
          <w:lang w:eastAsia="ru-RU"/>
        </w:rPr>
        <w:t>о</w:t>
      </w:r>
      <w:r w:rsidRPr="00FE0103">
        <w:rPr>
          <w:rFonts w:eastAsia="Times New Roman" w:cs="Times New Roman"/>
          <w:bCs/>
          <w:szCs w:val="28"/>
          <w:lang w:eastAsia="ru-RU"/>
        </w:rPr>
        <w:t>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ru-RU"/>
        </w:rPr>
        <w:t>4</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4</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5D300A" w:rsidRPr="00FE0103">
        <w:rPr>
          <w:rFonts w:eastAsia="Times New Roman" w:cs="Times New Roman"/>
          <w:bCs/>
          <w:szCs w:val="28"/>
          <w:lang w:eastAsia="ru-RU"/>
        </w:rPr>
        <w:t>3</w:t>
      </w:r>
      <w:r w:rsidRPr="00FE0103">
        <w:rPr>
          <w:rFonts w:eastAsia="Times New Roman" w:cs="Times New Roman"/>
          <w:bCs/>
          <w:szCs w:val="28"/>
          <w:lang w:eastAsia="ru-RU"/>
        </w:rPr>
        <w:t>%,</w:t>
      </w:r>
    </w:p>
    <w:p w:rsidR="00316796" w:rsidRPr="00FE0103" w:rsidRDefault="005D300A"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4%</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20. Рынок добычи общераспространённых полезных ископаемых на участках недр местного значения</w:t>
      </w:r>
    </w:p>
    <w:p w:rsidR="00316796" w:rsidRPr="00FE0103" w:rsidRDefault="00316796" w:rsidP="00316796">
      <w:pPr>
        <w:widowControl w:val="0"/>
        <w:spacing w:after="0" w:line="230" w:lineRule="auto"/>
        <w:ind w:firstLine="709"/>
        <w:contextualSpacing/>
        <w:jc w:val="both"/>
        <w:rPr>
          <w:rFonts w:eastAsia="Times New Roman" w:cs="Times New Roman"/>
          <w:szCs w:val="28"/>
          <w:lang w:eastAsia="ru-RU"/>
        </w:rPr>
      </w:pPr>
      <w:r w:rsidRPr="00FE0103">
        <w:rPr>
          <w:rFonts w:eastAsia="Times New Roman" w:cs="Times New Roman"/>
          <w:szCs w:val="28"/>
          <w:lang w:eastAsia="ru-RU"/>
        </w:rPr>
        <w:t>В настоящее время в реестре лицензий на право пользования недрами, содержащими месторождения общераспространённых полезных ископаемых, числится 71 недропользователь. Выдано 78 лицензий на пользование участками недр местного значения, содержащими общераспространённые полезные иск</w:t>
      </w:r>
      <w:r w:rsidRPr="00FE0103">
        <w:rPr>
          <w:rFonts w:eastAsia="Times New Roman" w:cs="Times New Roman"/>
          <w:szCs w:val="28"/>
          <w:lang w:eastAsia="ru-RU"/>
        </w:rPr>
        <w:t>о</w:t>
      </w:r>
      <w:r w:rsidRPr="00FE0103">
        <w:rPr>
          <w:rFonts w:eastAsia="Times New Roman" w:cs="Times New Roman"/>
          <w:szCs w:val="28"/>
          <w:lang w:eastAsia="ru-RU"/>
        </w:rPr>
        <w:t>паемые. Все недропользователи являются хозяйствующими субъектами час</w:t>
      </w:r>
      <w:r w:rsidRPr="00FE0103">
        <w:rPr>
          <w:rFonts w:eastAsia="Times New Roman" w:cs="Times New Roman"/>
          <w:szCs w:val="28"/>
          <w:lang w:eastAsia="ru-RU"/>
        </w:rPr>
        <w:t>т</w:t>
      </w:r>
      <w:r w:rsidRPr="00FE0103">
        <w:rPr>
          <w:rFonts w:eastAsia="Times New Roman" w:cs="Times New Roman"/>
          <w:szCs w:val="28"/>
          <w:lang w:eastAsia="ru-RU"/>
        </w:rPr>
        <w:t xml:space="preserve">ной формы собственности. </w:t>
      </w:r>
    </w:p>
    <w:p w:rsidR="00316796" w:rsidRPr="00FE0103" w:rsidRDefault="00316796" w:rsidP="00316796">
      <w:pPr>
        <w:widowControl w:val="0"/>
        <w:spacing w:after="0" w:line="230" w:lineRule="auto"/>
        <w:ind w:firstLine="709"/>
        <w:jc w:val="both"/>
        <w:rPr>
          <w:rFonts w:eastAsia="Times New Roman" w:cs="Times New Roman"/>
          <w:szCs w:val="28"/>
          <w:lang w:eastAsia="ru-RU"/>
        </w:rPr>
      </w:pPr>
      <w:r w:rsidRPr="00FE0103">
        <w:rPr>
          <w:rFonts w:eastAsia="Times New Roman" w:cs="Times New Roman"/>
          <w:szCs w:val="28"/>
          <w:lang w:eastAsia="ru-RU"/>
        </w:rPr>
        <w:t>Ульяновская область обладает значительными подтверждёнными запас</w:t>
      </w:r>
      <w:r w:rsidRPr="00FE0103">
        <w:rPr>
          <w:rFonts w:eastAsia="Times New Roman" w:cs="Times New Roman"/>
          <w:szCs w:val="28"/>
          <w:lang w:eastAsia="ru-RU"/>
        </w:rPr>
        <w:t>а</w:t>
      </w:r>
      <w:r w:rsidRPr="00FE0103">
        <w:rPr>
          <w:rFonts w:eastAsia="Times New Roman" w:cs="Times New Roman"/>
          <w:szCs w:val="28"/>
          <w:lang w:eastAsia="ru-RU"/>
        </w:rPr>
        <w:t>ми и ресурсами строительных материалов (песок, песчано-гравийные матери</w:t>
      </w:r>
      <w:r w:rsidRPr="00FE0103">
        <w:rPr>
          <w:rFonts w:eastAsia="Times New Roman" w:cs="Times New Roman"/>
          <w:szCs w:val="28"/>
          <w:lang w:eastAsia="ru-RU"/>
        </w:rPr>
        <w:t>а</w:t>
      </w:r>
      <w:r w:rsidRPr="00FE0103">
        <w:rPr>
          <w:rFonts w:eastAsia="Times New Roman" w:cs="Times New Roman"/>
          <w:szCs w:val="28"/>
          <w:lang w:eastAsia="ru-RU"/>
        </w:rPr>
        <w:t>лы, строительный камень, диатомиты, глины, мел). На рынке добычи общера</w:t>
      </w:r>
      <w:r w:rsidRPr="00FE0103">
        <w:rPr>
          <w:rFonts w:eastAsia="Times New Roman" w:cs="Times New Roman"/>
          <w:szCs w:val="28"/>
          <w:lang w:eastAsia="ru-RU"/>
        </w:rPr>
        <w:t>с</w:t>
      </w:r>
      <w:r w:rsidRPr="00FE0103">
        <w:rPr>
          <w:rFonts w:eastAsia="Times New Roman" w:cs="Times New Roman"/>
          <w:szCs w:val="28"/>
          <w:lang w:eastAsia="ru-RU"/>
        </w:rPr>
        <w:t>пространённых полезных ископаемых на участках недр местного значения о</w:t>
      </w:r>
      <w:r w:rsidRPr="00FE0103">
        <w:rPr>
          <w:rFonts w:eastAsia="Times New Roman" w:cs="Times New Roman"/>
          <w:szCs w:val="28"/>
          <w:lang w:eastAsia="ru-RU"/>
        </w:rPr>
        <w:t>т</w:t>
      </w:r>
      <w:r w:rsidRPr="00FE0103">
        <w:rPr>
          <w:rFonts w:eastAsia="Times New Roman" w:cs="Times New Roman"/>
          <w:szCs w:val="28"/>
          <w:lang w:eastAsia="ru-RU"/>
        </w:rPr>
        <w:t>сутствуют существенные ограничения вхождения на рынок потенциальных конкурентов. Одной из основных задач, решение которой направлено на увел</w:t>
      </w:r>
      <w:r w:rsidRPr="00FE0103">
        <w:rPr>
          <w:rFonts w:eastAsia="Times New Roman" w:cs="Times New Roman"/>
          <w:szCs w:val="28"/>
          <w:lang w:eastAsia="ru-RU"/>
        </w:rPr>
        <w:t>и</w:t>
      </w:r>
      <w:r w:rsidRPr="00FE0103">
        <w:rPr>
          <w:rFonts w:eastAsia="Times New Roman" w:cs="Times New Roman"/>
          <w:szCs w:val="28"/>
          <w:lang w:eastAsia="ru-RU"/>
        </w:rPr>
        <w:t>чение числа хозяйствующих субъектов на данном рынке, является их информ</w:t>
      </w:r>
      <w:r w:rsidRPr="00FE0103">
        <w:rPr>
          <w:rFonts w:eastAsia="Times New Roman" w:cs="Times New Roman"/>
          <w:szCs w:val="28"/>
          <w:lang w:eastAsia="ru-RU"/>
        </w:rPr>
        <w:t>и</w:t>
      </w:r>
      <w:r w:rsidRPr="00FE0103">
        <w:rPr>
          <w:rFonts w:eastAsia="Times New Roman" w:cs="Times New Roman"/>
          <w:szCs w:val="28"/>
          <w:lang w:eastAsia="ru-RU"/>
        </w:rPr>
        <w:t>рование по вопросам, связанным с размещением месторождений, их запасами и возможностью вовлечения месторождений в стадию освоения.</w:t>
      </w:r>
    </w:p>
    <w:p w:rsidR="00316796" w:rsidRPr="00FE0103" w:rsidRDefault="00316796" w:rsidP="00316796">
      <w:pPr>
        <w:widowControl w:val="0"/>
        <w:spacing w:after="0" w:line="230" w:lineRule="auto"/>
        <w:ind w:firstLine="709"/>
        <w:jc w:val="both"/>
        <w:rPr>
          <w:rFonts w:eastAsia="Times New Roman" w:cs="Times New Roman"/>
          <w:szCs w:val="28"/>
          <w:lang w:eastAsia="zh-CN"/>
        </w:rPr>
      </w:pPr>
      <w:r w:rsidRPr="00FE0103">
        <w:rPr>
          <w:rFonts w:eastAsia="Times New Roman" w:cs="Times New Roman"/>
          <w:szCs w:val="28"/>
          <w:lang w:eastAsia="zh-CN"/>
        </w:rPr>
        <w:t xml:space="preserve">Основные административные и экономические барьеры входа на рынок: </w:t>
      </w:r>
    </w:p>
    <w:p w:rsidR="00316796" w:rsidRPr="00FE0103" w:rsidRDefault="00316796" w:rsidP="00316796">
      <w:pPr>
        <w:widowControl w:val="0"/>
        <w:spacing w:after="0" w:line="230" w:lineRule="auto"/>
        <w:ind w:firstLine="709"/>
        <w:jc w:val="both"/>
        <w:rPr>
          <w:rFonts w:eastAsia="Times New Roman" w:cs="Times New Roman"/>
          <w:szCs w:val="28"/>
          <w:lang w:eastAsia="zh-CN"/>
        </w:rPr>
      </w:pPr>
      <w:r w:rsidRPr="00FE0103">
        <w:rPr>
          <w:rFonts w:eastAsia="Times New Roman" w:cs="Times New Roman"/>
          <w:szCs w:val="28"/>
          <w:lang w:eastAsia="zh-CN"/>
        </w:rPr>
        <w:t>отсутствие механизмов административной, инфраструктурной и фина</w:t>
      </w:r>
      <w:r w:rsidRPr="00FE0103">
        <w:rPr>
          <w:rFonts w:eastAsia="Times New Roman" w:cs="Times New Roman"/>
          <w:szCs w:val="28"/>
          <w:lang w:eastAsia="zh-CN"/>
        </w:rPr>
        <w:t>н</w:t>
      </w:r>
      <w:r w:rsidRPr="00FE0103">
        <w:rPr>
          <w:rFonts w:eastAsia="Times New Roman" w:cs="Times New Roman"/>
          <w:szCs w:val="28"/>
          <w:lang w:eastAsia="zh-CN"/>
        </w:rPr>
        <w:t xml:space="preserve">совой поддержки инвестиций в разработку месторождений; </w:t>
      </w:r>
    </w:p>
    <w:p w:rsidR="00316796" w:rsidRPr="00FE0103" w:rsidRDefault="00316796" w:rsidP="00316796">
      <w:pPr>
        <w:widowControl w:val="0"/>
        <w:spacing w:after="0" w:line="230" w:lineRule="auto"/>
        <w:ind w:firstLine="709"/>
        <w:jc w:val="both"/>
        <w:rPr>
          <w:rFonts w:eastAsia="Times New Roman" w:cs="Times New Roman"/>
          <w:szCs w:val="28"/>
          <w:lang w:eastAsia="zh-CN"/>
        </w:rPr>
      </w:pPr>
      <w:r w:rsidRPr="00FE0103">
        <w:rPr>
          <w:rFonts w:eastAsia="Times New Roman" w:cs="Times New Roman"/>
          <w:szCs w:val="28"/>
          <w:lang w:eastAsia="zh-CN"/>
        </w:rPr>
        <w:t xml:space="preserve">незаинтересованность органов местного самоуправления в развитии недропользования на своих территориях (60 % налога </w:t>
      </w:r>
      <w:r w:rsidRPr="00FE0103">
        <w:rPr>
          <w:rFonts w:eastAsia="Times New Roman" w:cs="Times New Roman"/>
          <w:bCs/>
          <w:szCs w:val="28"/>
          <w:lang w:eastAsia="zh-CN"/>
        </w:rPr>
        <w:t>на</w:t>
      </w:r>
      <w:r w:rsidRPr="00FE0103">
        <w:rPr>
          <w:rFonts w:eastAsia="Times New Roman" w:cs="Times New Roman"/>
          <w:szCs w:val="28"/>
          <w:lang w:eastAsia="zh-CN"/>
        </w:rPr>
        <w:t xml:space="preserve"> </w:t>
      </w:r>
      <w:r w:rsidRPr="00FE0103">
        <w:rPr>
          <w:rFonts w:eastAsia="Times New Roman" w:cs="Times New Roman"/>
          <w:bCs/>
          <w:szCs w:val="28"/>
          <w:lang w:eastAsia="zh-CN"/>
        </w:rPr>
        <w:t>добычу</w:t>
      </w:r>
      <w:r w:rsidRPr="00FE0103">
        <w:rPr>
          <w:rFonts w:eastAsia="Times New Roman" w:cs="Times New Roman"/>
          <w:szCs w:val="28"/>
          <w:lang w:eastAsia="zh-CN"/>
        </w:rPr>
        <w:t xml:space="preserve"> </w:t>
      </w:r>
      <w:r w:rsidRPr="00FE0103">
        <w:rPr>
          <w:rFonts w:eastAsia="Times New Roman" w:cs="Times New Roman"/>
          <w:bCs/>
          <w:szCs w:val="28"/>
          <w:lang w:eastAsia="zh-CN"/>
        </w:rPr>
        <w:t>полезных</w:t>
      </w:r>
      <w:r w:rsidRPr="00FE0103">
        <w:rPr>
          <w:rFonts w:eastAsia="Times New Roman" w:cs="Times New Roman"/>
          <w:szCs w:val="28"/>
          <w:lang w:eastAsia="zh-CN"/>
        </w:rPr>
        <w:t xml:space="preserve"> </w:t>
      </w:r>
      <w:r w:rsidRPr="00FE0103">
        <w:rPr>
          <w:rFonts w:eastAsia="Times New Roman" w:cs="Times New Roman"/>
          <w:bCs/>
          <w:szCs w:val="28"/>
          <w:lang w:eastAsia="zh-CN"/>
        </w:rPr>
        <w:t>и</w:t>
      </w:r>
      <w:r w:rsidRPr="00FE0103">
        <w:rPr>
          <w:rFonts w:eastAsia="Times New Roman" w:cs="Times New Roman"/>
          <w:bCs/>
          <w:szCs w:val="28"/>
          <w:lang w:eastAsia="zh-CN"/>
        </w:rPr>
        <w:t>с</w:t>
      </w:r>
      <w:r w:rsidRPr="00FE0103">
        <w:rPr>
          <w:rFonts w:eastAsia="Times New Roman" w:cs="Times New Roman"/>
          <w:bCs/>
          <w:szCs w:val="28"/>
          <w:lang w:eastAsia="zh-CN"/>
        </w:rPr>
        <w:t>копаемых</w:t>
      </w:r>
      <w:r w:rsidRPr="00FE0103">
        <w:rPr>
          <w:rFonts w:eastAsia="Times New Roman" w:cs="Times New Roman"/>
          <w:szCs w:val="28"/>
          <w:lang w:eastAsia="zh-CN"/>
        </w:rPr>
        <w:t xml:space="preserve"> по федеральным полезным ископаемым зачисляется в областной бюджет Ульяновской области и 40 % – в федеральный бюджет, 100 % налога на добычу полезных ископаемых по региональным полезным ископаемым – в о</w:t>
      </w:r>
      <w:r w:rsidRPr="00FE0103">
        <w:rPr>
          <w:rFonts w:eastAsia="Times New Roman" w:cs="Times New Roman"/>
          <w:szCs w:val="28"/>
          <w:lang w:eastAsia="zh-CN"/>
        </w:rPr>
        <w:t>б</w:t>
      </w:r>
      <w:r w:rsidRPr="00FE0103">
        <w:rPr>
          <w:rFonts w:eastAsia="Times New Roman" w:cs="Times New Roman"/>
          <w:szCs w:val="28"/>
          <w:lang w:eastAsia="zh-CN"/>
        </w:rPr>
        <w:t xml:space="preserve">ластной бюджет Ульяновской области); </w:t>
      </w:r>
    </w:p>
    <w:p w:rsidR="00316796" w:rsidRPr="00FE0103" w:rsidRDefault="00316796" w:rsidP="00316796">
      <w:pPr>
        <w:spacing w:after="0" w:line="240" w:lineRule="auto"/>
        <w:ind w:firstLine="709"/>
        <w:jc w:val="both"/>
        <w:rPr>
          <w:rFonts w:eastAsia="Times New Roman" w:cs="Times New Roman"/>
          <w:szCs w:val="28"/>
          <w:lang w:eastAsia="zh-CN"/>
        </w:rPr>
      </w:pPr>
      <w:r w:rsidRPr="00FE0103">
        <w:rPr>
          <w:rFonts w:eastAsia="Times New Roman" w:cs="Times New Roman"/>
          <w:szCs w:val="28"/>
          <w:lang w:eastAsia="zh-CN"/>
        </w:rPr>
        <w:t>значительные капитальные затраты или объёмы первоначальных инв</w:t>
      </w:r>
      <w:r w:rsidRPr="00FE0103">
        <w:rPr>
          <w:rFonts w:eastAsia="Times New Roman" w:cs="Times New Roman"/>
          <w:szCs w:val="28"/>
          <w:lang w:eastAsia="zh-CN"/>
        </w:rPr>
        <w:t>е</w:t>
      </w:r>
      <w:r w:rsidRPr="00FE0103">
        <w:rPr>
          <w:rFonts w:eastAsia="Times New Roman" w:cs="Times New Roman"/>
          <w:szCs w:val="28"/>
          <w:lang w:eastAsia="zh-CN"/>
        </w:rPr>
        <w:t>стиций, которые необходимы для разработки месторождений при длительных сроках окупаемости этих вложений.</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Включение рынка </w:t>
      </w:r>
      <w:r w:rsidRPr="00FE0103">
        <w:rPr>
          <w:rFonts w:cs="Times New Roman"/>
          <w:szCs w:val="28"/>
        </w:rPr>
        <w:t>добычи общераспространённых полезных ископаемых на участках недр местного значения</w:t>
      </w:r>
      <w:r w:rsidRPr="00FE0103">
        <w:rPr>
          <w:rFonts w:eastAsia="Times New Roman" w:cs="Times New Roman"/>
          <w:bCs/>
          <w:szCs w:val="28"/>
          <w:lang w:eastAsia="zh-CN"/>
        </w:rPr>
        <w:t xml:space="preserve"> в перечень товарных рынков для соде</w:t>
      </w:r>
      <w:r w:rsidRPr="00FE0103">
        <w:rPr>
          <w:rFonts w:eastAsia="Times New Roman" w:cs="Times New Roman"/>
          <w:bCs/>
          <w:szCs w:val="28"/>
          <w:lang w:eastAsia="zh-CN"/>
        </w:rPr>
        <w:t>й</w:t>
      </w:r>
      <w:r w:rsidRPr="00FE0103">
        <w:rPr>
          <w:rFonts w:eastAsia="Times New Roman" w:cs="Times New Roman"/>
          <w:bCs/>
          <w:szCs w:val="28"/>
          <w:lang w:eastAsia="zh-CN"/>
        </w:rPr>
        <w:t>ствия развитию конкуренции в Ульяновской области обусловлено, в том числе, данными мониторинга состояния и развития конкурентной среды на рынках т</w:t>
      </w:r>
      <w:r w:rsidRPr="00FE0103">
        <w:rPr>
          <w:rFonts w:eastAsia="Times New Roman" w:cs="Times New Roman"/>
          <w:bCs/>
          <w:szCs w:val="28"/>
          <w:lang w:eastAsia="zh-CN"/>
        </w:rPr>
        <w:t>о</w:t>
      </w:r>
      <w:r w:rsidRPr="00FE0103">
        <w:rPr>
          <w:rFonts w:eastAsia="Times New Roman" w:cs="Times New Roman"/>
          <w:bCs/>
          <w:szCs w:val="28"/>
          <w:lang w:eastAsia="zh-CN"/>
        </w:rPr>
        <w:t>варов, работ и услуг Ульяновской области за 20</w:t>
      </w:r>
      <w:r w:rsidR="005D300A" w:rsidRPr="00FE0103">
        <w:rPr>
          <w:rFonts w:eastAsia="Times New Roman" w:cs="Times New Roman"/>
          <w:bCs/>
          <w:szCs w:val="28"/>
          <w:lang w:eastAsia="zh-CN"/>
        </w:rPr>
        <w:t>2</w:t>
      </w:r>
      <w:r w:rsidR="00525475" w:rsidRPr="00FE0103">
        <w:rPr>
          <w:rFonts w:eastAsia="Times New Roman" w:cs="Times New Roman"/>
          <w:bCs/>
          <w:szCs w:val="28"/>
          <w:lang w:eastAsia="zh-CN"/>
        </w:rPr>
        <w:t>1</w:t>
      </w:r>
      <w:r w:rsidRPr="00FE0103">
        <w:rPr>
          <w:rFonts w:eastAsia="Times New Roman" w:cs="Times New Roman"/>
          <w:bCs/>
          <w:szCs w:val="28"/>
          <w:lang w:eastAsia="zh-CN"/>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zh-CN"/>
        </w:rPr>
        <w:t>3</w:t>
      </w:r>
      <w:r w:rsidRPr="00FE0103">
        <w:rPr>
          <w:rFonts w:eastAsia="Times New Roman" w:cs="Times New Roman"/>
          <w:bCs/>
          <w:szCs w:val="28"/>
          <w:lang w:eastAsia="zh-CN"/>
        </w:rPr>
        <w:t>% опрошенных,</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удовлетворённость потребителей качеством предлагаемых услуг –</w:t>
      </w:r>
      <w:r w:rsidR="00525475" w:rsidRPr="00FE0103">
        <w:rPr>
          <w:rFonts w:eastAsia="Times New Roman" w:cs="Times New Roman"/>
          <w:bCs/>
          <w:szCs w:val="28"/>
          <w:lang w:eastAsia="zh-CN"/>
        </w:rPr>
        <w:t>2</w:t>
      </w:r>
      <w:r w:rsidRPr="00FE0103">
        <w:rPr>
          <w:rFonts w:eastAsia="Times New Roman" w:cs="Times New Roman"/>
          <w:bCs/>
          <w:szCs w:val="28"/>
          <w:lang w:eastAsia="zh-CN"/>
        </w:rPr>
        <w:t xml:space="preserve">%, </w:t>
      </w:r>
    </w:p>
    <w:p w:rsidR="00316796" w:rsidRPr="00FE0103" w:rsidRDefault="00316796" w:rsidP="00316796">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возможностью выбора услуг  - </w:t>
      </w:r>
      <w:r w:rsidR="005D300A" w:rsidRPr="00FE0103">
        <w:rPr>
          <w:rFonts w:eastAsia="Times New Roman" w:cs="Times New Roman"/>
          <w:bCs/>
          <w:szCs w:val="28"/>
          <w:lang w:eastAsia="zh-CN"/>
        </w:rPr>
        <w:t>5</w:t>
      </w:r>
      <w:r w:rsidRPr="00FE0103">
        <w:rPr>
          <w:rFonts w:eastAsia="Times New Roman" w:cs="Times New Roman"/>
          <w:bCs/>
          <w:szCs w:val="28"/>
          <w:lang w:eastAsia="zh-CN"/>
        </w:rPr>
        <w:t>%,</w:t>
      </w:r>
    </w:p>
    <w:p w:rsidR="00316796" w:rsidRPr="00FE0103" w:rsidRDefault="005D300A" w:rsidP="00316796">
      <w:pPr>
        <w:spacing w:after="0" w:line="240" w:lineRule="auto"/>
        <w:ind w:firstLine="709"/>
        <w:jc w:val="both"/>
        <w:rPr>
          <w:rFonts w:cs="Times New Roman"/>
          <w:bCs/>
          <w:szCs w:val="28"/>
        </w:rPr>
      </w:pPr>
      <w:r w:rsidRPr="00FE0103">
        <w:rPr>
          <w:rFonts w:eastAsia="Times New Roman" w:cs="Times New Roman"/>
          <w:bCs/>
          <w:szCs w:val="28"/>
          <w:lang w:eastAsia="ru-RU"/>
        </w:rPr>
        <w:lastRenderedPageBreak/>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9%</w:t>
      </w:r>
      <w:r w:rsidR="00316796" w:rsidRPr="00FE0103">
        <w:rPr>
          <w:rFonts w:eastAsia="Times New Roman" w:cs="Times New Roman"/>
          <w:bCs/>
          <w:szCs w:val="28"/>
          <w:lang w:eastAsia="zh-CN"/>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21. Рынок теплоснабжения (производство тепловой энергии).</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Рынок теплоснабжения является регулируемой отраслью субъектов ест</w:t>
      </w:r>
      <w:r w:rsidRPr="00FE0103">
        <w:rPr>
          <w:rFonts w:eastAsia="Times New Roman" w:cs="Times New Roman"/>
          <w:szCs w:val="28"/>
          <w:lang w:eastAsia="ru-RU"/>
        </w:rPr>
        <w:t>е</w:t>
      </w:r>
      <w:r w:rsidRPr="00FE0103">
        <w:rPr>
          <w:rFonts w:eastAsia="Times New Roman" w:cs="Times New Roman"/>
          <w:szCs w:val="28"/>
          <w:lang w:eastAsia="ru-RU"/>
        </w:rPr>
        <w:t>ственной монополии, нуждающейся в привлечении частного капитала для п</w:t>
      </w:r>
      <w:r w:rsidRPr="00FE0103">
        <w:rPr>
          <w:rFonts w:eastAsia="Times New Roman" w:cs="Times New Roman"/>
          <w:szCs w:val="28"/>
          <w:lang w:eastAsia="ru-RU"/>
        </w:rPr>
        <w:t>о</w:t>
      </w:r>
      <w:r w:rsidRPr="00FE0103">
        <w:rPr>
          <w:rFonts w:eastAsia="Times New Roman" w:cs="Times New Roman"/>
          <w:szCs w:val="28"/>
          <w:lang w:eastAsia="ru-RU"/>
        </w:rPr>
        <w:t xml:space="preserve">вышения качества и надёжности услуги теплоснабжения для потребителей. </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в сфере теплоснабжения (произво</w:t>
      </w:r>
      <w:r w:rsidRPr="00FE0103">
        <w:rPr>
          <w:rFonts w:eastAsia="Times New Roman" w:cs="Times New Roman"/>
          <w:szCs w:val="28"/>
          <w:lang w:eastAsia="ru-RU"/>
        </w:rPr>
        <w:t>д</w:t>
      </w:r>
      <w:r w:rsidRPr="00FE0103">
        <w:rPr>
          <w:rFonts w:eastAsia="Times New Roman" w:cs="Times New Roman"/>
          <w:szCs w:val="28"/>
          <w:lang w:eastAsia="ru-RU"/>
        </w:rPr>
        <w:t>ство тепловой энергии) осуществляют деятельность 44 теплоснабжающих о</w:t>
      </w:r>
      <w:r w:rsidRPr="00FE0103">
        <w:rPr>
          <w:rFonts w:eastAsia="Times New Roman" w:cs="Times New Roman"/>
          <w:szCs w:val="28"/>
          <w:lang w:eastAsia="ru-RU"/>
        </w:rPr>
        <w:t>р</w:t>
      </w:r>
      <w:r w:rsidRPr="00FE0103">
        <w:rPr>
          <w:rFonts w:eastAsia="Times New Roman" w:cs="Times New Roman"/>
          <w:szCs w:val="28"/>
          <w:lang w:eastAsia="ru-RU"/>
        </w:rPr>
        <w:t>ганизаций, в том числе 23 являются негосударственными, 5 находятся в фед</w:t>
      </w:r>
      <w:r w:rsidRPr="00FE0103">
        <w:rPr>
          <w:rFonts w:eastAsia="Times New Roman" w:cs="Times New Roman"/>
          <w:szCs w:val="28"/>
          <w:lang w:eastAsia="ru-RU"/>
        </w:rPr>
        <w:t>е</w:t>
      </w:r>
      <w:r w:rsidRPr="00FE0103">
        <w:rPr>
          <w:rFonts w:eastAsia="Times New Roman" w:cs="Times New Roman"/>
          <w:szCs w:val="28"/>
          <w:lang w:eastAsia="ru-RU"/>
        </w:rPr>
        <w:t>ральной собственности, 5 – в собственности Ульяновской области и 11 – в м</w:t>
      </w:r>
      <w:r w:rsidRPr="00FE0103">
        <w:rPr>
          <w:rFonts w:eastAsia="Times New Roman" w:cs="Times New Roman"/>
          <w:szCs w:val="28"/>
          <w:lang w:eastAsia="ru-RU"/>
        </w:rPr>
        <w:t>у</w:t>
      </w:r>
      <w:r w:rsidRPr="00FE0103">
        <w:rPr>
          <w:rFonts w:eastAsia="Times New Roman" w:cs="Times New Roman"/>
          <w:szCs w:val="28"/>
          <w:lang w:eastAsia="ru-RU"/>
        </w:rPr>
        <w:t>ниципальной собственности.</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соответствии с законодательством объекты теплоснабжения могут быть переданы негосударственным организациям на основе концессионных согл</w:t>
      </w:r>
      <w:r w:rsidRPr="00FE0103">
        <w:rPr>
          <w:rFonts w:eastAsia="Times New Roman" w:cs="Times New Roman"/>
          <w:szCs w:val="28"/>
          <w:lang w:eastAsia="ru-RU"/>
        </w:rPr>
        <w:t>а</w:t>
      </w:r>
      <w:r w:rsidRPr="00FE0103">
        <w:rPr>
          <w:rFonts w:eastAsia="Times New Roman" w:cs="Times New Roman"/>
          <w:szCs w:val="28"/>
          <w:lang w:eastAsia="ru-RU"/>
        </w:rPr>
        <w:t>шений (исключение составляют объекты, введённые в эксплуатацию не позднее 5 лет).</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Для заключения концессионных соглашений в отношении объектов </w:t>
      </w:r>
      <w:proofErr w:type="gramStart"/>
      <w:r w:rsidRPr="00FE0103">
        <w:rPr>
          <w:rFonts w:eastAsia="Times New Roman" w:cs="Times New Roman"/>
          <w:szCs w:val="28"/>
          <w:lang w:eastAsia="ru-RU"/>
        </w:rPr>
        <w:t>теп-лоснабжения</w:t>
      </w:r>
      <w:proofErr w:type="gramEnd"/>
      <w:r w:rsidRPr="00FE0103">
        <w:rPr>
          <w:rFonts w:eastAsia="Times New Roman" w:cs="Times New Roman"/>
          <w:szCs w:val="28"/>
          <w:lang w:eastAsia="ru-RU"/>
        </w:rPr>
        <w:t xml:space="preserve"> требуется оформленное право собственности концедента на них или наличие следующих условий:</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1) наличие документов, подтверждающих факт и (или) обстоятельства возникновения у концедента права собственности на незарегистрированное </w:t>
      </w:r>
      <w:proofErr w:type="gramStart"/>
      <w:r w:rsidRPr="00FE0103">
        <w:rPr>
          <w:rFonts w:eastAsia="Times New Roman" w:cs="Times New Roman"/>
          <w:szCs w:val="28"/>
          <w:lang w:eastAsia="ru-RU"/>
        </w:rPr>
        <w:t>не-движимое</w:t>
      </w:r>
      <w:proofErr w:type="gramEnd"/>
      <w:r w:rsidRPr="00FE0103">
        <w:rPr>
          <w:rFonts w:eastAsia="Times New Roman" w:cs="Times New Roman"/>
          <w:szCs w:val="28"/>
          <w:lang w:eastAsia="ru-RU"/>
        </w:rPr>
        <w:t xml:space="preserve"> имущество;</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2) непревышение стоимости незарегистрированного недвижимого </w:t>
      </w:r>
      <w:proofErr w:type="gramStart"/>
      <w:r w:rsidRPr="00FE0103">
        <w:rPr>
          <w:rFonts w:eastAsia="Times New Roman" w:cs="Times New Roman"/>
          <w:szCs w:val="28"/>
          <w:lang w:eastAsia="ru-RU"/>
        </w:rPr>
        <w:t>иму-щества</w:t>
      </w:r>
      <w:proofErr w:type="gramEnd"/>
      <w:r w:rsidRPr="00FE0103">
        <w:rPr>
          <w:rFonts w:eastAsia="Times New Roman" w:cs="Times New Roman"/>
          <w:szCs w:val="28"/>
          <w:lang w:eastAsia="ru-RU"/>
        </w:rPr>
        <w:t xml:space="preserve"> 50 % балансовой стоимости всего включаемого в объект концессионн</w:t>
      </w:r>
      <w:r w:rsidRPr="00FE0103">
        <w:rPr>
          <w:rFonts w:eastAsia="Times New Roman" w:cs="Times New Roman"/>
          <w:szCs w:val="28"/>
          <w:lang w:eastAsia="ru-RU"/>
        </w:rPr>
        <w:t>о</w:t>
      </w:r>
      <w:r w:rsidRPr="00FE0103">
        <w:rPr>
          <w:rFonts w:eastAsia="Times New Roman" w:cs="Times New Roman"/>
          <w:szCs w:val="28"/>
          <w:lang w:eastAsia="ru-RU"/>
        </w:rPr>
        <w:t>го соглашения имущества;</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3) опубликование концедентом не менее чем за три месяца до заключения концессионного соглашения в Едином федеральном реестре юридически зн</w:t>
      </w:r>
      <w:r w:rsidRPr="00FE0103">
        <w:rPr>
          <w:rFonts w:eastAsia="Times New Roman" w:cs="Times New Roman"/>
          <w:szCs w:val="28"/>
          <w:lang w:eastAsia="ru-RU"/>
        </w:rPr>
        <w:t>а</w:t>
      </w:r>
      <w:r w:rsidRPr="00FE0103">
        <w:rPr>
          <w:rFonts w:eastAsia="Times New Roman" w:cs="Times New Roman"/>
          <w:szCs w:val="28"/>
          <w:lang w:eastAsia="ru-RU"/>
        </w:rPr>
        <w:t>чимых сведений о фактах деятельности юридических лиц, индивидуальных предпринимателей и иных субъектов экономической деятельности перечня н</w:t>
      </w:r>
      <w:r w:rsidRPr="00FE0103">
        <w:rPr>
          <w:rFonts w:eastAsia="Times New Roman" w:cs="Times New Roman"/>
          <w:szCs w:val="28"/>
          <w:lang w:eastAsia="ru-RU"/>
        </w:rPr>
        <w:t>е</w:t>
      </w:r>
      <w:r w:rsidRPr="00FE0103">
        <w:rPr>
          <w:rFonts w:eastAsia="Times New Roman" w:cs="Times New Roman"/>
          <w:szCs w:val="28"/>
          <w:lang w:eastAsia="ru-RU"/>
        </w:rPr>
        <w:t>зарегистрированного недвижимого имущества.</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Проблемы рынка теплоснабжения (производство тепловой энергии):  </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дефицит бюджетов муниципальных образований для выполнения  пункта 2 вышеуказанных условий;</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необходимость полной модернизации оборудования объектов теплосна</w:t>
      </w:r>
      <w:r w:rsidRPr="00FE0103">
        <w:rPr>
          <w:rFonts w:eastAsia="Times New Roman" w:cs="Times New Roman"/>
          <w:szCs w:val="28"/>
          <w:lang w:eastAsia="ru-RU"/>
        </w:rPr>
        <w:t>б</w:t>
      </w:r>
      <w:r w:rsidRPr="00FE0103">
        <w:rPr>
          <w:rFonts w:eastAsia="Times New Roman" w:cs="Times New Roman"/>
          <w:szCs w:val="28"/>
          <w:lang w:eastAsia="ru-RU"/>
        </w:rPr>
        <w:t>жения.</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Включение рынка </w:t>
      </w:r>
      <w:r w:rsidRPr="00FE0103">
        <w:rPr>
          <w:rFonts w:cs="Times New Roman"/>
          <w:szCs w:val="28"/>
        </w:rPr>
        <w:t>добычи общераспространённых полезных ископаемых на участках недр местного значения</w:t>
      </w:r>
      <w:r w:rsidRPr="00FE0103">
        <w:rPr>
          <w:rFonts w:eastAsia="Times New Roman" w:cs="Times New Roman"/>
          <w:bCs/>
          <w:szCs w:val="28"/>
          <w:lang w:eastAsia="zh-CN"/>
        </w:rPr>
        <w:t xml:space="preserve"> в перечень товарных рынков для соде</w:t>
      </w:r>
      <w:r w:rsidRPr="00FE0103">
        <w:rPr>
          <w:rFonts w:eastAsia="Times New Roman" w:cs="Times New Roman"/>
          <w:bCs/>
          <w:szCs w:val="28"/>
          <w:lang w:eastAsia="zh-CN"/>
        </w:rPr>
        <w:t>й</w:t>
      </w:r>
      <w:r w:rsidRPr="00FE0103">
        <w:rPr>
          <w:rFonts w:eastAsia="Times New Roman" w:cs="Times New Roman"/>
          <w:bCs/>
          <w:szCs w:val="28"/>
          <w:lang w:eastAsia="zh-CN"/>
        </w:rPr>
        <w:t>ствия развитию конкуренции в Ульяновской области обусловлено, в том числе, данными мониторинга состояния и развития конкурентной среды на рынках т</w:t>
      </w:r>
      <w:r w:rsidRPr="00FE0103">
        <w:rPr>
          <w:rFonts w:eastAsia="Times New Roman" w:cs="Times New Roman"/>
          <w:bCs/>
          <w:szCs w:val="28"/>
          <w:lang w:eastAsia="zh-CN"/>
        </w:rPr>
        <w:t>о</w:t>
      </w:r>
      <w:r w:rsidRPr="00FE0103">
        <w:rPr>
          <w:rFonts w:eastAsia="Times New Roman" w:cs="Times New Roman"/>
          <w:bCs/>
          <w:szCs w:val="28"/>
          <w:lang w:eastAsia="zh-CN"/>
        </w:rPr>
        <w:t>варов, работ и услуг Ульяновской области за 202</w:t>
      </w:r>
      <w:r w:rsidR="00525475" w:rsidRPr="00FE0103">
        <w:rPr>
          <w:rFonts w:eastAsia="Times New Roman" w:cs="Times New Roman"/>
          <w:bCs/>
          <w:szCs w:val="28"/>
          <w:lang w:eastAsia="zh-CN"/>
        </w:rPr>
        <w:t>1</w:t>
      </w:r>
      <w:r w:rsidRPr="00FE0103">
        <w:rPr>
          <w:rFonts w:eastAsia="Times New Roman" w:cs="Times New Roman"/>
          <w:bCs/>
          <w:szCs w:val="28"/>
          <w:lang w:eastAsia="zh-CN"/>
        </w:rPr>
        <w:t xml:space="preserve"> год, согласно которому:</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стоимостью услуг на рынке составляет </w:t>
      </w:r>
      <w:r w:rsidR="00525475" w:rsidRPr="00FE0103">
        <w:rPr>
          <w:rFonts w:eastAsia="Times New Roman" w:cs="Times New Roman"/>
          <w:bCs/>
          <w:szCs w:val="28"/>
          <w:lang w:eastAsia="zh-CN"/>
        </w:rPr>
        <w:t>19</w:t>
      </w:r>
      <w:r w:rsidRPr="00FE0103">
        <w:rPr>
          <w:rFonts w:eastAsia="Times New Roman" w:cs="Times New Roman"/>
          <w:bCs/>
          <w:szCs w:val="28"/>
          <w:lang w:eastAsia="zh-CN"/>
        </w:rPr>
        <w:t>% опрошенных,</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удовлетворённость потребителей качеством предлагаемых услуг –</w:t>
      </w:r>
      <w:r w:rsidR="00525475" w:rsidRPr="00FE0103">
        <w:rPr>
          <w:rFonts w:eastAsia="Times New Roman" w:cs="Times New Roman"/>
          <w:bCs/>
          <w:szCs w:val="28"/>
          <w:lang w:eastAsia="zh-CN"/>
        </w:rPr>
        <w:t>57</w:t>
      </w:r>
      <w:r w:rsidRPr="00FE0103">
        <w:rPr>
          <w:rFonts w:eastAsia="Times New Roman" w:cs="Times New Roman"/>
          <w:bCs/>
          <w:szCs w:val="28"/>
          <w:lang w:eastAsia="zh-CN"/>
        </w:rPr>
        <w:t xml:space="preserve">%, </w:t>
      </w:r>
    </w:p>
    <w:p w:rsidR="005D300A" w:rsidRPr="00FE0103" w:rsidRDefault="005D300A" w:rsidP="005D300A">
      <w:pPr>
        <w:spacing w:after="0" w:line="240" w:lineRule="auto"/>
        <w:ind w:firstLine="709"/>
        <w:jc w:val="both"/>
        <w:rPr>
          <w:rFonts w:eastAsia="Times New Roman" w:cs="Times New Roman"/>
          <w:bCs/>
          <w:szCs w:val="28"/>
          <w:lang w:eastAsia="zh-CN"/>
        </w:rPr>
      </w:pPr>
      <w:r w:rsidRPr="00FE0103">
        <w:rPr>
          <w:rFonts w:eastAsia="Times New Roman" w:cs="Times New Roman"/>
          <w:bCs/>
          <w:szCs w:val="28"/>
          <w:lang w:eastAsia="zh-CN"/>
        </w:rPr>
        <w:t xml:space="preserve">удовлетворённость потребителей возможностью выбора услуг  - </w:t>
      </w:r>
      <w:r w:rsidR="00B11F86" w:rsidRPr="00FE0103">
        <w:rPr>
          <w:rFonts w:eastAsia="Times New Roman" w:cs="Times New Roman"/>
          <w:bCs/>
          <w:szCs w:val="28"/>
          <w:lang w:eastAsia="zh-CN"/>
        </w:rPr>
        <w:t>34</w:t>
      </w:r>
      <w:r w:rsidRPr="00FE0103">
        <w:rPr>
          <w:rFonts w:eastAsia="Times New Roman" w:cs="Times New Roman"/>
          <w:bCs/>
          <w:szCs w:val="28"/>
          <w:lang w:eastAsia="zh-CN"/>
        </w:rPr>
        <w:t>%,</w:t>
      </w:r>
    </w:p>
    <w:p w:rsidR="005D300A" w:rsidRPr="00FE0103" w:rsidRDefault="005D300A" w:rsidP="005D300A">
      <w:pPr>
        <w:spacing w:after="0" w:line="240" w:lineRule="auto"/>
        <w:ind w:firstLine="709"/>
        <w:jc w:val="both"/>
        <w:rPr>
          <w:rFonts w:eastAsia="Times New Roman" w:cs="Times New Roman"/>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w:t>
      </w:r>
      <w:r w:rsidR="00B11F86" w:rsidRPr="00FE0103">
        <w:rPr>
          <w:rFonts w:eastAsia="Times New Roman" w:cs="Times New Roman"/>
          <w:bCs/>
          <w:szCs w:val="28"/>
          <w:lang w:eastAsia="ru-RU"/>
        </w:rPr>
        <w:t>68</w:t>
      </w:r>
      <w:r w:rsidRPr="00FE0103">
        <w:rPr>
          <w:rFonts w:eastAsia="Times New Roman" w:cs="Times New Roman"/>
          <w:bCs/>
          <w:szCs w:val="28"/>
          <w:lang w:eastAsia="ru-RU"/>
        </w:rPr>
        <w:t>%</w:t>
      </w:r>
      <w:r w:rsidRPr="00FE0103">
        <w:rPr>
          <w:rFonts w:eastAsia="Times New Roman" w:cs="Times New Roman"/>
          <w:bCs/>
          <w:szCs w:val="28"/>
          <w:lang w:eastAsia="zh-CN"/>
        </w:rPr>
        <w:t>.</w:t>
      </w:r>
    </w:p>
    <w:p w:rsidR="00316796" w:rsidRPr="00FE0103" w:rsidRDefault="00316796" w:rsidP="00674447">
      <w:pPr>
        <w:spacing w:after="0" w:line="240" w:lineRule="auto"/>
        <w:ind w:firstLine="709"/>
        <w:jc w:val="both"/>
        <w:rPr>
          <w:rFonts w:cs="Times New Roman"/>
          <w:b/>
          <w:szCs w:val="28"/>
        </w:rPr>
      </w:pPr>
      <w:r w:rsidRPr="00FE0103">
        <w:rPr>
          <w:rFonts w:cs="Times New Roman"/>
          <w:b/>
          <w:szCs w:val="28"/>
        </w:rPr>
        <w:lastRenderedPageBreak/>
        <w:t>22. Рынок услуг по сбору и транспортированию твёрдых коммунал</w:t>
      </w:r>
      <w:r w:rsidRPr="00FE0103">
        <w:rPr>
          <w:rFonts w:cs="Times New Roman"/>
          <w:b/>
          <w:szCs w:val="28"/>
        </w:rPr>
        <w:t>ь</w:t>
      </w:r>
      <w:r w:rsidRPr="00FE0103">
        <w:rPr>
          <w:rFonts w:cs="Times New Roman"/>
          <w:b/>
          <w:szCs w:val="28"/>
        </w:rPr>
        <w:t>ных отходов.</w:t>
      </w:r>
    </w:p>
    <w:p w:rsidR="00674447" w:rsidRPr="00FE0103" w:rsidRDefault="00674447" w:rsidP="00674447">
      <w:pPr>
        <w:widowControl w:val="0"/>
        <w:spacing w:after="0" w:line="240" w:lineRule="auto"/>
        <w:ind w:firstLine="709"/>
        <w:jc w:val="both"/>
        <w:rPr>
          <w:rFonts w:eastAsia="Times New Roman" w:cs="Times New Roman"/>
          <w:szCs w:val="28"/>
          <w:lang w:eastAsia="ru-RU"/>
        </w:rPr>
      </w:pPr>
      <w:r w:rsidRPr="00FE0103">
        <w:rPr>
          <w:rFonts w:eastAsia="Times New Roman" w:cs="Times New Roman"/>
          <w:szCs w:val="28"/>
          <w:lang w:eastAsia="zh-CN"/>
        </w:rPr>
        <w:t>В 2019 году Ульяновская область перешла на новую систему обращения с твёрдыми коммунальными отходами (далее – ТКО). Определены региональные операторы четырёх зон территориальной схемы обращения с отходами. Пятая зона перейдёт на новую систему обращения с отходами с 1 января 2020 года. Проблематика рынка по сбору и транспортированию ТКО обуславливается о</w:t>
      </w:r>
      <w:r w:rsidRPr="00FE0103">
        <w:rPr>
          <w:rFonts w:eastAsia="Times New Roman" w:cs="Times New Roman"/>
          <w:szCs w:val="28"/>
          <w:lang w:eastAsia="zh-CN"/>
        </w:rPr>
        <w:t>т</w:t>
      </w:r>
      <w:r w:rsidRPr="00FE0103">
        <w:rPr>
          <w:rFonts w:eastAsia="Times New Roman" w:cs="Times New Roman"/>
          <w:szCs w:val="28"/>
          <w:lang w:eastAsia="zh-CN"/>
        </w:rPr>
        <w:t>сутствием утверждённых реестров мест (площадок) накопления ТКО, а также отсутствием у муниципальных образований Ульяновской области финансир</w:t>
      </w:r>
      <w:r w:rsidRPr="00FE0103">
        <w:rPr>
          <w:rFonts w:eastAsia="Times New Roman" w:cs="Times New Roman"/>
          <w:szCs w:val="28"/>
          <w:lang w:eastAsia="zh-CN"/>
        </w:rPr>
        <w:t>о</w:t>
      </w:r>
      <w:r w:rsidRPr="00FE0103">
        <w:rPr>
          <w:rFonts w:eastAsia="Times New Roman" w:cs="Times New Roman"/>
          <w:szCs w:val="28"/>
          <w:lang w:eastAsia="zh-CN"/>
        </w:rPr>
        <w:t xml:space="preserve">вания на обустройство мест (площадок) накопления ТКО. </w:t>
      </w:r>
      <w:r w:rsidRPr="00FE0103">
        <w:rPr>
          <w:rFonts w:eastAsia="Times New Roman" w:cs="Times New Roman"/>
          <w:szCs w:val="28"/>
          <w:lang w:eastAsia="ru-RU"/>
        </w:rPr>
        <w:t>Доля хозяйствующих субъектов частной формы собственности на рынке услуг по сбору и транспо</w:t>
      </w:r>
      <w:r w:rsidRPr="00FE0103">
        <w:rPr>
          <w:rFonts w:eastAsia="Times New Roman" w:cs="Times New Roman"/>
          <w:szCs w:val="28"/>
          <w:lang w:eastAsia="ru-RU"/>
        </w:rPr>
        <w:t>р</w:t>
      </w:r>
      <w:r w:rsidRPr="00FE0103">
        <w:rPr>
          <w:rFonts w:eastAsia="Times New Roman" w:cs="Times New Roman"/>
          <w:szCs w:val="28"/>
          <w:lang w:eastAsia="ru-RU"/>
        </w:rPr>
        <w:t xml:space="preserve">тированию ТКО составляет 100 %. </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 1 января 2019 года услугу по сбору и транспортированию ТКО имеют право оказывать только выбранные региональные операторы, прошедшие ко</w:t>
      </w:r>
      <w:r w:rsidRPr="00FE0103">
        <w:rPr>
          <w:rFonts w:eastAsia="Times New Roman" w:cs="Times New Roman"/>
          <w:szCs w:val="28"/>
          <w:lang w:eastAsia="ru-RU"/>
        </w:rPr>
        <w:t>н</w:t>
      </w:r>
      <w:r w:rsidRPr="00FE0103">
        <w:rPr>
          <w:rFonts w:eastAsia="Times New Roman" w:cs="Times New Roman"/>
          <w:szCs w:val="28"/>
          <w:lang w:eastAsia="ru-RU"/>
        </w:rPr>
        <w:t>курсный отбор.</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услуг по сбору и транспортированию твёрдых комм</w:t>
      </w:r>
      <w:r w:rsidRPr="00FE0103">
        <w:rPr>
          <w:rFonts w:eastAsia="Times New Roman" w:cs="Times New Roman"/>
          <w:szCs w:val="28"/>
          <w:lang w:eastAsia="ru-RU"/>
        </w:rPr>
        <w:t>у</w:t>
      </w:r>
      <w:r w:rsidRPr="00FE0103">
        <w:rPr>
          <w:rFonts w:eastAsia="Times New Roman" w:cs="Times New Roman"/>
          <w:szCs w:val="28"/>
          <w:lang w:eastAsia="ru-RU"/>
        </w:rPr>
        <w:t xml:space="preserve">нальных отходов </w:t>
      </w:r>
      <w:r w:rsidRPr="00FE0103">
        <w:rPr>
          <w:rFonts w:eastAsia="Times New Roman" w:cs="Times New Roman"/>
          <w:bCs/>
          <w:szCs w:val="28"/>
          <w:lang w:eastAsia="ru-RU"/>
        </w:rPr>
        <w:t>в перечень товарных рынков для содействия развитию конк</w:t>
      </w:r>
      <w:r w:rsidRPr="00FE0103">
        <w:rPr>
          <w:rFonts w:eastAsia="Times New Roman" w:cs="Times New Roman"/>
          <w:bCs/>
          <w:szCs w:val="28"/>
          <w:lang w:eastAsia="ru-RU"/>
        </w:rPr>
        <w:t>у</w:t>
      </w:r>
      <w:r w:rsidRPr="00FE0103">
        <w:rPr>
          <w:rFonts w:eastAsia="Times New Roman" w:cs="Times New Roman"/>
          <w:bCs/>
          <w:szCs w:val="28"/>
          <w:lang w:eastAsia="ru-RU"/>
        </w:rPr>
        <w:t>ренции в Ульяновской области обусловлено, в том числе, данными монитори</w:t>
      </w:r>
      <w:r w:rsidRPr="00FE0103">
        <w:rPr>
          <w:rFonts w:eastAsia="Times New Roman" w:cs="Times New Roman"/>
          <w:bCs/>
          <w:szCs w:val="28"/>
          <w:lang w:eastAsia="ru-RU"/>
        </w:rPr>
        <w:t>н</w:t>
      </w:r>
      <w:r w:rsidRPr="00FE0103">
        <w:rPr>
          <w:rFonts w:eastAsia="Times New Roman" w:cs="Times New Roman"/>
          <w:bCs/>
          <w:szCs w:val="28"/>
          <w:lang w:eastAsia="ru-RU"/>
        </w:rPr>
        <w:t>га состояния и развития конкурентной среды на рынках товаров, работ и услуг Ульяновской области за 20</w:t>
      </w:r>
      <w:r w:rsidR="00B11F86" w:rsidRPr="00FE0103">
        <w:rPr>
          <w:rFonts w:eastAsia="Times New Roman" w:cs="Times New Roman"/>
          <w:bCs/>
          <w:szCs w:val="28"/>
          <w:lang w:eastAsia="ru-RU"/>
        </w:rPr>
        <w:t>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B11F86" w:rsidRPr="00FE0103">
        <w:rPr>
          <w:rFonts w:eastAsia="Times New Roman" w:cs="Times New Roman"/>
          <w:bCs/>
          <w:szCs w:val="28"/>
          <w:lang w:eastAsia="ru-RU"/>
        </w:rPr>
        <w:t>3</w:t>
      </w:r>
      <w:r w:rsidR="00525475" w:rsidRPr="00FE0103">
        <w:rPr>
          <w:rFonts w:eastAsia="Times New Roman" w:cs="Times New Roman"/>
          <w:bCs/>
          <w:szCs w:val="28"/>
          <w:lang w:eastAsia="ru-RU"/>
        </w:rPr>
        <w:t>2</w:t>
      </w:r>
      <w:r w:rsidRPr="00FE0103">
        <w:rPr>
          <w:rFonts w:eastAsia="Times New Roman" w:cs="Times New Roman"/>
          <w:bCs/>
          <w:szCs w:val="28"/>
          <w:lang w:eastAsia="ru-RU"/>
        </w:rPr>
        <w:t>% опрошенных,</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525475" w:rsidRPr="00FE0103">
        <w:rPr>
          <w:rFonts w:eastAsia="Times New Roman" w:cs="Times New Roman"/>
          <w:bCs/>
          <w:szCs w:val="28"/>
          <w:lang w:eastAsia="ru-RU"/>
        </w:rPr>
        <w:t>62</w:t>
      </w:r>
      <w:r w:rsidRPr="00FE0103">
        <w:rPr>
          <w:rFonts w:eastAsia="Times New Roman" w:cs="Times New Roman"/>
          <w:bCs/>
          <w:szCs w:val="28"/>
          <w:lang w:eastAsia="ru-RU"/>
        </w:rPr>
        <w:t xml:space="preserve">%, </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B11F86" w:rsidRPr="00FE0103">
        <w:rPr>
          <w:rFonts w:eastAsia="Times New Roman" w:cs="Times New Roman"/>
          <w:bCs/>
          <w:szCs w:val="28"/>
          <w:lang w:eastAsia="ru-RU"/>
        </w:rPr>
        <w:t>36</w:t>
      </w:r>
      <w:r w:rsidRPr="00FE0103">
        <w:rPr>
          <w:rFonts w:eastAsia="Times New Roman" w:cs="Times New Roman"/>
          <w:bCs/>
          <w:szCs w:val="28"/>
          <w:lang w:eastAsia="ru-RU"/>
        </w:rPr>
        <w:t>%,</w:t>
      </w:r>
    </w:p>
    <w:p w:rsidR="00674447" w:rsidRPr="00FE0103" w:rsidRDefault="00B11F86" w:rsidP="00674447">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75%</w:t>
      </w:r>
      <w:r w:rsidR="00674447"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23. Рынок выполнения работ по содержанию и текущему ремонту общего имущества собственников помещений в многоквартирном доме.</w:t>
      </w:r>
    </w:p>
    <w:p w:rsidR="00316796" w:rsidRPr="00FE0103" w:rsidRDefault="00316796" w:rsidP="00316796">
      <w:pPr>
        <w:spacing w:after="0" w:line="240" w:lineRule="auto"/>
        <w:ind w:firstLine="709"/>
        <w:jc w:val="both"/>
        <w:rPr>
          <w:rFonts w:eastAsia="Times New Roman" w:cs="Times New Roman"/>
          <w:spacing w:val="-4"/>
          <w:szCs w:val="28"/>
          <w:lang w:eastAsia="ru-RU"/>
        </w:rPr>
      </w:pPr>
      <w:r w:rsidRPr="00FE0103">
        <w:rPr>
          <w:rFonts w:eastAsia="Times New Roman" w:cs="Times New Roman"/>
          <w:spacing w:val="-4"/>
          <w:szCs w:val="28"/>
          <w:lang w:eastAsia="ru-RU"/>
        </w:rPr>
        <w:t>На территории Ульяновской области в сфере управления многоквартирн</w:t>
      </w:r>
      <w:r w:rsidRPr="00FE0103">
        <w:rPr>
          <w:rFonts w:eastAsia="Times New Roman" w:cs="Times New Roman"/>
          <w:spacing w:val="-4"/>
          <w:szCs w:val="28"/>
          <w:lang w:eastAsia="ru-RU"/>
        </w:rPr>
        <w:t>ы</w:t>
      </w:r>
      <w:r w:rsidRPr="00FE0103">
        <w:rPr>
          <w:rFonts w:eastAsia="Times New Roman" w:cs="Times New Roman"/>
          <w:spacing w:val="-4"/>
          <w:szCs w:val="28"/>
          <w:lang w:eastAsia="ru-RU"/>
        </w:rPr>
        <w:t>ми домами деятельность осуществляют лицензиаты, в том числе осуществляющие работы по содержанию и текущему ремонту общего имущества собственников помещений в многоквартирных домах. По состоянию на 25 апреля 2019 года в р</w:t>
      </w:r>
      <w:r w:rsidRPr="00FE0103">
        <w:rPr>
          <w:rFonts w:eastAsia="Times New Roman" w:cs="Times New Roman"/>
          <w:spacing w:val="-4"/>
          <w:szCs w:val="28"/>
          <w:lang w:eastAsia="ru-RU"/>
        </w:rPr>
        <w:t>е</w:t>
      </w:r>
      <w:r w:rsidRPr="00FE0103">
        <w:rPr>
          <w:rFonts w:eastAsia="Times New Roman" w:cs="Times New Roman"/>
          <w:spacing w:val="-4"/>
          <w:szCs w:val="28"/>
          <w:lang w:eastAsia="ru-RU"/>
        </w:rPr>
        <w:t>естре лицензий знач</w:t>
      </w:r>
      <w:r w:rsidR="007E3B64" w:rsidRPr="00FE0103">
        <w:rPr>
          <w:rFonts w:eastAsia="Times New Roman" w:cs="Times New Roman"/>
          <w:spacing w:val="-4"/>
          <w:szCs w:val="28"/>
          <w:lang w:eastAsia="ru-RU"/>
        </w:rPr>
        <w:t>ились</w:t>
      </w:r>
      <w:r w:rsidRPr="00FE0103">
        <w:rPr>
          <w:rFonts w:eastAsia="Times New Roman" w:cs="Times New Roman"/>
          <w:spacing w:val="-4"/>
          <w:szCs w:val="28"/>
          <w:lang w:eastAsia="ru-RU"/>
        </w:rPr>
        <w:t xml:space="preserve"> 230 лицензиатов (всех форм собственности). Пробл</w:t>
      </w:r>
      <w:r w:rsidRPr="00FE0103">
        <w:rPr>
          <w:rFonts w:eastAsia="Times New Roman" w:cs="Times New Roman"/>
          <w:spacing w:val="-4"/>
          <w:szCs w:val="28"/>
          <w:lang w:eastAsia="ru-RU"/>
        </w:rPr>
        <w:t>е</w:t>
      </w:r>
      <w:r w:rsidRPr="00FE0103">
        <w:rPr>
          <w:rFonts w:eastAsia="Times New Roman" w:cs="Times New Roman"/>
          <w:spacing w:val="-4"/>
          <w:szCs w:val="28"/>
          <w:lang w:eastAsia="ru-RU"/>
        </w:rPr>
        <w:t xml:space="preserve">мой рынка являются отказы управляющих организаций </w:t>
      </w:r>
      <w:proofErr w:type="gramStart"/>
      <w:r w:rsidRPr="00FE0103">
        <w:rPr>
          <w:rFonts w:eastAsia="Times New Roman" w:cs="Times New Roman"/>
          <w:spacing w:val="-4"/>
          <w:szCs w:val="28"/>
          <w:lang w:eastAsia="ru-RU"/>
        </w:rPr>
        <w:t>от управления многоква</w:t>
      </w:r>
      <w:r w:rsidRPr="00FE0103">
        <w:rPr>
          <w:rFonts w:eastAsia="Times New Roman" w:cs="Times New Roman"/>
          <w:spacing w:val="-4"/>
          <w:szCs w:val="28"/>
          <w:lang w:eastAsia="ru-RU"/>
        </w:rPr>
        <w:t>р</w:t>
      </w:r>
      <w:r w:rsidRPr="00FE0103">
        <w:rPr>
          <w:rFonts w:eastAsia="Times New Roman" w:cs="Times New Roman"/>
          <w:spacing w:val="-4"/>
          <w:szCs w:val="28"/>
          <w:lang w:eastAsia="ru-RU"/>
        </w:rPr>
        <w:t>тирными домами при несоблюдении условий внесения изменений в реестр лице</w:t>
      </w:r>
      <w:r w:rsidRPr="00FE0103">
        <w:rPr>
          <w:rFonts w:eastAsia="Times New Roman" w:cs="Times New Roman"/>
          <w:spacing w:val="-4"/>
          <w:szCs w:val="28"/>
          <w:lang w:eastAsia="ru-RU"/>
        </w:rPr>
        <w:t>н</w:t>
      </w:r>
      <w:r w:rsidRPr="00FE0103">
        <w:rPr>
          <w:rFonts w:eastAsia="Times New Roman" w:cs="Times New Roman"/>
          <w:spacing w:val="-4"/>
          <w:szCs w:val="28"/>
          <w:lang w:eastAsia="ru-RU"/>
        </w:rPr>
        <w:t xml:space="preserve">зий в части исключения </w:t>
      </w:r>
      <w:r w:rsidRPr="00FE0103">
        <w:rPr>
          <w:rFonts w:eastAsia="Times New Roman" w:cs="Times New Roman"/>
          <w:bCs/>
          <w:spacing w:val="-4"/>
          <w:szCs w:val="28"/>
          <w:lang w:eastAsia="ru-RU"/>
        </w:rPr>
        <w:t>многоквартирных</w:t>
      </w:r>
      <w:r w:rsidRPr="00FE0103">
        <w:rPr>
          <w:rFonts w:eastAsia="Times New Roman" w:cs="Times New Roman"/>
          <w:spacing w:val="-4"/>
          <w:szCs w:val="28"/>
          <w:lang w:eastAsia="ru-RU"/>
        </w:rPr>
        <w:t xml:space="preserve"> </w:t>
      </w:r>
      <w:r w:rsidRPr="00FE0103">
        <w:rPr>
          <w:rFonts w:eastAsia="Times New Roman" w:cs="Times New Roman"/>
          <w:bCs/>
          <w:spacing w:val="-4"/>
          <w:szCs w:val="28"/>
          <w:lang w:eastAsia="ru-RU"/>
        </w:rPr>
        <w:t>домов</w:t>
      </w:r>
      <w:r w:rsidRPr="00FE0103">
        <w:rPr>
          <w:rFonts w:eastAsia="Times New Roman" w:cs="Times New Roman"/>
          <w:spacing w:val="-4"/>
          <w:szCs w:val="28"/>
          <w:lang w:eastAsia="ru-RU"/>
        </w:rPr>
        <w:t xml:space="preserve"> из реестра</w:t>
      </w:r>
      <w:proofErr w:type="gramEnd"/>
      <w:r w:rsidRPr="00FE0103">
        <w:rPr>
          <w:rFonts w:eastAsia="Times New Roman" w:cs="Times New Roman"/>
          <w:spacing w:val="-4"/>
          <w:szCs w:val="28"/>
          <w:lang w:eastAsia="ru-RU"/>
        </w:rPr>
        <w:t xml:space="preserve"> и официального ра</w:t>
      </w:r>
      <w:r w:rsidRPr="00FE0103">
        <w:rPr>
          <w:rFonts w:eastAsia="Times New Roman" w:cs="Times New Roman"/>
          <w:spacing w:val="-4"/>
          <w:szCs w:val="28"/>
          <w:lang w:eastAsia="ru-RU"/>
        </w:rPr>
        <w:t>с</w:t>
      </w:r>
      <w:r w:rsidRPr="00FE0103">
        <w:rPr>
          <w:rFonts w:eastAsia="Times New Roman" w:cs="Times New Roman"/>
          <w:spacing w:val="-4"/>
          <w:szCs w:val="28"/>
          <w:lang w:eastAsia="ru-RU"/>
        </w:rPr>
        <w:t>торжения договора управления, выявленные в ходе осуществления надзорной д</w:t>
      </w:r>
      <w:r w:rsidRPr="00FE0103">
        <w:rPr>
          <w:rFonts w:eastAsia="Times New Roman" w:cs="Times New Roman"/>
          <w:spacing w:val="-4"/>
          <w:szCs w:val="28"/>
          <w:lang w:eastAsia="ru-RU"/>
        </w:rPr>
        <w:t>е</w:t>
      </w:r>
      <w:r w:rsidRPr="00FE0103">
        <w:rPr>
          <w:rFonts w:eastAsia="Times New Roman" w:cs="Times New Roman"/>
          <w:spacing w:val="-4"/>
          <w:szCs w:val="28"/>
          <w:lang w:eastAsia="ru-RU"/>
        </w:rPr>
        <w:t>ятельности. Вид деятельности «управление многоквартирными домами» является лицензируемым, таким образом, при соблюдении соискателем лицензии требов</w:t>
      </w:r>
      <w:r w:rsidRPr="00FE0103">
        <w:rPr>
          <w:rFonts w:eastAsia="Times New Roman" w:cs="Times New Roman"/>
          <w:spacing w:val="-4"/>
          <w:szCs w:val="28"/>
          <w:lang w:eastAsia="ru-RU"/>
        </w:rPr>
        <w:t>а</w:t>
      </w:r>
      <w:r w:rsidRPr="00FE0103">
        <w:rPr>
          <w:rFonts w:eastAsia="Times New Roman" w:cs="Times New Roman"/>
          <w:spacing w:val="-4"/>
          <w:szCs w:val="28"/>
          <w:lang w:eastAsia="ru-RU"/>
        </w:rPr>
        <w:t>ний, установленных федеральным законодательством, административные и эк</w:t>
      </w:r>
      <w:r w:rsidRPr="00FE0103">
        <w:rPr>
          <w:rFonts w:eastAsia="Times New Roman" w:cs="Times New Roman"/>
          <w:spacing w:val="-4"/>
          <w:szCs w:val="28"/>
          <w:lang w:eastAsia="ru-RU"/>
        </w:rPr>
        <w:t>о</w:t>
      </w:r>
      <w:r w:rsidRPr="00FE0103">
        <w:rPr>
          <w:rFonts w:eastAsia="Times New Roman" w:cs="Times New Roman"/>
          <w:spacing w:val="-4"/>
          <w:szCs w:val="28"/>
          <w:lang w:eastAsia="ru-RU"/>
        </w:rPr>
        <w:t>номические барьеры на рынке отсутствуют.</w:t>
      </w:r>
    </w:p>
    <w:p w:rsidR="00316796" w:rsidRPr="00FE0103" w:rsidRDefault="00316796" w:rsidP="00316796">
      <w:pPr>
        <w:spacing w:after="0" w:line="240" w:lineRule="auto"/>
        <w:ind w:firstLine="709"/>
        <w:jc w:val="both"/>
        <w:rPr>
          <w:rFonts w:eastAsia="Times New Roman" w:cs="Times New Roman"/>
          <w:bCs/>
          <w:spacing w:val="-4"/>
          <w:szCs w:val="28"/>
          <w:lang w:eastAsia="ru-RU"/>
        </w:rPr>
      </w:pPr>
      <w:proofErr w:type="gramStart"/>
      <w:r w:rsidRPr="00FE0103">
        <w:rPr>
          <w:rFonts w:eastAsia="Times New Roman" w:cs="Times New Roman"/>
          <w:bCs/>
          <w:spacing w:val="-4"/>
          <w:szCs w:val="28"/>
          <w:lang w:eastAsia="ru-RU"/>
        </w:rPr>
        <w:t xml:space="preserve">Включение рынка </w:t>
      </w:r>
      <w:r w:rsidRPr="00FE0103">
        <w:rPr>
          <w:rFonts w:eastAsia="Times New Roman" w:cs="Times New Roman"/>
          <w:spacing w:val="-4"/>
          <w:szCs w:val="28"/>
          <w:lang w:eastAsia="ru-RU"/>
        </w:rPr>
        <w:t xml:space="preserve">выполнения работ по содержанию и текущему ремонту общего имущества собственников помещений в многоквартирном доме </w:t>
      </w:r>
      <w:r w:rsidRPr="00FE0103">
        <w:rPr>
          <w:rFonts w:eastAsia="Times New Roman" w:cs="Times New Roman"/>
          <w:bCs/>
          <w:spacing w:val="-4"/>
          <w:szCs w:val="28"/>
          <w:lang w:eastAsia="ru-RU"/>
        </w:rPr>
        <w:t>в пер</w:t>
      </w:r>
      <w:r w:rsidRPr="00FE0103">
        <w:rPr>
          <w:rFonts w:eastAsia="Times New Roman" w:cs="Times New Roman"/>
          <w:bCs/>
          <w:spacing w:val="-4"/>
          <w:szCs w:val="28"/>
          <w:lang w:eastAsia="ru-RU"/>
        </w:rPr>
        <w:t>е</w:t>
      </w:r>
      <w:r w:rsidRPr="00FE0103">
        <w:rPr>
          <w:rFonts w:eastAsia="Times New Roman" w:cs="Times New Roman"/>
          <w:bCs/>
          <w:spacing w:val="-4"/>
          <w:szCs w:val="28"/>
          <w:lang w:eastAsia="ru-RU"/>
        </w:rPr>
        <w:t>чень товарных рынков для содействия развитию конкуренции в Ульяновской о</w:t>
      </w:r>
      <w:r w:rsidRPr="00FE0103">
        <w:rPr>
          <w:rFonts w:eastAsia="Times New Roman" w:cs="Times New Roman"/>
          <w:bCs/>
          <w:spacing w:val="-4"/>
          <w:szCs w:val="28"/>
          <w:lang w:eastAsia="ru-RU"/>
        </w:rPr>
        <w:t>б</w:t>
      </w:r>
      <w:r w:rsidRPr="00FE0103">
        <w:rPr>
          <w:rFonts w:eastAsia="Times New Roman" w:cs="Times New Roman"/>
          <w:bCs/>
          <w:spacing w:val="-4"/>
          <w:szCs w:val="28"/>
          <w:lang w:eastAsia="ru-RU"/>
        </w:rPr>
        <w:t>ласти обусловлено, в том числе, данными мониторинга состояния и развития ко</w:t>
      </w:r>
      <w:r w:rsidRPr="00FE0103">
        <w:rPr>
          <w:rFonts w:eastAsia="Times New Roman" w:cs="Times New Roman"/>
          <w:bCs/>
          <w:spacing w:val="-4"/>
          <w:szCs w:val="28"/>
          <w:lang w:eastAsia="ru-RU"/>
        </w:rPr>
        <w:t>н</w:t>
      </w:r>
      <w:r w:rsidRPr="00FE0103">
        <w:rPr>
          <w:rFonts w:eastAsia="Times New Roman" w:cs="Times New Roman"/>
          <w:bCs/>
          <w:spacing w:val="-4"/>
          <w:szCs w:val="28"/>
          <w:lang w:eastAsia="ru-RU"/>
        </w:rPr>
        <w:lastRenderedPageBreak/>
        <w:t>курентной среды на рынках товаров, работ и услуг Ульяновской области за 20</w:t>
      </w:r>
      <w:r w:rsidR="00A374E4" w:rsidRPr="00FE0103">
        <w:rPr>
          <w:rFonts w:eastAsia="Times New Roman" w:cs="Times New Roman"/>
          <w:bCs/>
          <w:spacing w:val="-4"/>
          <w:szCs w:val="28"/>
          <w:lang w:eastAsia="ru-RU"/>
        </w:rPr>
        <w:t>2</w:t>
      </w:r>
      <w:r w:rsidR="00525475" w:rsidRPr="00FE0103">
        <w:rPr>
          <w:rFonts w:eastAsia="Times New Roman" w:cs="Times New Roman"/>
          <w:bCs/>
          <w:spacing w:val="-4"/>
          <w:szCs w:val="28"/>
          <w:lang w:eastAsia="ru-RU"/>
        </w:rPr>
        <w:t>1</w:t>
      </w:r>
      <w:r w:rsidRPr="00FE0103">
        <w:rPr>
          <w:rFonts w:eastAsia="Times New Roman" w:cs="Times New Roman"/>
          <w:bCs/>
          <w:spacing w:val="-4"/>
          <w:szCs w:val="28"/>
          <w:lang w:eastAsia="ru-RU"/>
        </w:rPr>
        <w:t xml:space="preserve"> год, согласно которому:</w:t>
      </w:r>
      <w:proofErr w:type="gramEnd"/>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стоимостью услуг на рынке составляет </w:t>
      </w:r>
      <w:r w:rsidR="007E3B64" w:rsidRPr="00FE0103">
        <w:rPr>
          <w:rFonts w:eastAsia="Times New Roman" w:cs="Times New Roman"/>
          <w:bCs/>
          <w:spacing w:val="-4"/>
          <w:szCs w:val="28"/>
          <w:lang w:eastAsia="ru-RU"/>
        </w:rPr>
        <w:t>1</w:t>
      </w:r>
      <w:r w:rsidR="00525475" w:rsidRPr="00FE0103">
        <w:rPr>
          <w:rFonts w:eastAsia="Times New Roman" w:cs="Times New Roman"/>
          <w:bCs/>
          <w:spacing w:val="-4"/>
          <w:szCs w:val="28"/>
          <w:lang w:eastAsia="ru-RU"/>
        </w:rPr>
        <w:t>5</w:t>
      </w:r>
      <w:r w:rsidRPr="00FE0103">
        <w:rPr>
          <w:rFonts w:eastAsia="Times New Roman" w:cs="Times New Roman"/>
          <w:bCs/>
          <w:spacing w:val="-4"/>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удовлетворённость потребителей качеством предлагаемых услуг –</w:t>
      </w:r>
      <w:r w:rsidR="00525475" w:rsidRPr="00FE0103">
        <w:rPr>
          <w:rFonts w:eastAsia="Times New Roman" w:cs="Times New Roman"/>
          <w:bCs/>
          <w:spacing w:val="-4"/>
          <w:szCs w:val="28"/>
          <w:lang w:eastAsia="ru-RU"/>
        </w:rPr>
        <w:t>38</w:t>
      </w:r>
      <w:r w:rsidRPr="00FE0103">
        <w:rPr>
          <w:rFonts w:eastAsia="Times New Roman" w:cs="Times New Roman"/>
          <w:bCs/>
          <w:spacing w:val="-4"/>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pacing w:val="-4"/>
          <w:szCs w:val="28"/>
          <w:lang w:eastAsia="ru-RU"/>
        </w:rPr>
      </w:pPr>
      <w:r w:rsidRPr="00FE0103">
        <w:rPr>
          <w:rFonts w:eastAsia="Times New Roman" w:cs="Times New Roman"/>
          <w:bCs/>
          <w:spacing w:val="-4"/>
          <w:szCs w:val="28"/>
          <w:lang w:eastAsia="ru-RU"/>
        </w:rPr>
        <w:t xml:space="preserve">удовлетворённость потребителей возможностью выбора услуг  - </w:t>
      </w:r>
      <w:r w:rsidR="007E3B64" w:rsidRPr="00FE0103">
        <w:rPr>
          <w:rFonts w:eastAsia="Times New Roman" w:cs="Times New Roman"/>
          <w:bCs/>
          <w:spacing w:val="-4"/>
          <w:szCs w:val="28"/>
          <w:lang w:eastAsia="ru-RU"/>
        </w:rPr>
        <w:t>20</w:t>
      </w:r>
      <w:r w:rsidRPr="00FE0103">
        <w:rPr>
          <w:rFonts w:eastAsia="Times New Roman" w:cs="Times New Roman"/>
          <w:bCs/>
          <w:spacing w:val="-4"/>
          <w:szCs w:val="28"/>
          <w:lang w:eastAsia="ru-RU"/>
        </w:rPr>
        <w:t>%,</w:t>
      </w:r>
    </w:p>
    <w:p w:rsidR="00316796" w:rsidRPr="00FE0103" w:rsidRDefault="007E3B64"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43%</w:t>
      </w:r>
      <w:r w:rsidRPr="00FE0103">
        <w:rPr>
          <w:rFonts w:eastAsia="Times New Roman" w:cs="Times New Roman"/>
          <w:bCs/>
          <w:szCs w:val="28"/>
          <w:lang w:eastAsia="zh-CN"/>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24. Рынок поставки сжиженного газа в баллонах.</w:t>
      </w:r>
    </w:p>
    <w:p w:rsidR="00674447" w:rsidRPr="00FE0103" w:rsidRDefault="00674447" w:rsidP="00674447">
      <w:pPr>
        <w:widowControl w:val="0"/>
        <w:spacing w:after="0" w:line="228" w:lineRule="auto"/>
        <w:ind w:firstLine="709"/>
        <w:jc w:val="both"/>
        <w:rPr>
          <w:rFonts w:eastAsia="Times New Roman" w:cs="Times New Roman"/>
          <w:b/>
          <w:szCs w:val="28"/>
          <w:lang w:eastAsia="ru-RU"/>
        </w:rPr>
      </w:pPr>
      <w:proofErr w:type="gramStart"/>
      <w:r w:rsidRPr="00FE0103">
        <w:rPr>
          <w:rFonts w:eastAsia="Times New Roman" w:cs="Times New Roman"/>
          <w:szCs w:val="28"/>
          <w:lang w:eastAsia="ru-RU"/>
        </w:rPr>
        <w:t>На основании распоряжения Правительства Ульяновской области от 31.07.2020 № 450-пр «О поставках сжиженного углеводородного газа для быт</w:t>
      </w:r>
      <w:r w:rsidRPr="00FE0103">
        <w:rPr>
          <w:rFonts w:eastAsia="Times New Roman" w:cs="Times New Roman"/>
          <w:szCs w:val="28"/>
          <w:lang w:eastAsia="ru-RU"/>
        </w:rPr>
        <w:t>о</w:t>
      </w:r>
      <w:r w:rsidRPr="00FE0103">
        <w:rPr>
          <w:rFonts w:eastAsia="Times New Roman" w:cs="Times New Roman"/>
          <w:szCs w:val="28"/>
          <w:lang w:eastAsia="ru-RU"/>
        </w:rPr>
        <w:t>вых нужд населения Ульяновской области» и в соответствии с приказом Мин</w:t>
      </w:r>
      <w:r w:rsidRPr="00FE0103">
        <w:rPr>
          <w:rFonts w:eastAsia="Times New Roman" w:cs="Times New Roman"/>
          <w:szCs w:val="28"/>
          <w:lang w:eastAsia="ru-RU"/>
        </w:rPr>
        <w:t>и</w:t>
      </w:r>
      <w:r w:rsidRPr="00FE0103">
        <w:rPr>
          <w:rFonts w:eastAsia="Times New Roman" w:cs="Times New Roman"/>
          <w:szCs w:val="28"/>
          <w:lang w:eastAsia="ru-RU"/>
        </w:rPr>
        <w:t>стерства промышленности и энергетики Российской Федерации от 01.02.2005 № 16 «Об организации работы по сбору и обработке информации по учёту пр</w:t>
      </w:r>
      <w:r w:rsidRPr="00FE0103">
        <w:rPr>
          <w:rFonts w:eastAsia="Times New Roman" w:cs="Times New Roman"/>
          <w:szCs w:val="28"/>
          <w:lang w:eastAsia="ru-RU"/>
        </w:rPr>
        <w:t>о</w:t>
      </w:r>
      <w:r w:rsidRPr="00FE0103">
        <w:rPr>
          <w:rFonts w:eastAsia="Times New Roman" w:cs="Times New Roman"/>
          <w:szCs w:val="28"/>
          <w:lang w:eastAsia="ru-RU"/>
        </w:rPr>
        <w:t>изводства и поставок сжиженных углеводородных газов потребителям Росси</w:t>
      </w:r>
      <w:r w:rsidRPr="00FE0103">
        <w:rPr>
          <w:rFonts w:eastAsia="Times New Roman" w:cs="Times New Roman"/>
          <w:szCs w:val="28"/>
          <w:lang w:eastAsia="ru-RU"/>
        </w:rPr>
        <w:t>й</w:t>
      </w:r>
      <w:r w:rsidRPr="00FE0103">
        <w:rPr>
          <w:rFonts w:eastAsia="Times New Roman" w:cs="Times New Roman"/>
          <w:szCs w:val="28"/>
          <w:lang w:eastAsia="ru-RU"/>
        </w:rPr>
        <w:t>ской Федерации и на экспорт» утверждается перечень уполномоченных газ</w:t>
      </w:r>
      <w:r w:rsidRPr="00FE0103">
        <w:rPr>
          <w:rFonts w:eastAsia="Times New Roman" w:cs="Times New Roman"/>
          <w:szCs w:val="28"/>
          <w:lang w:eastAsia="ru-RU"/>
        </w:rPr>
        <w:t>о</w:t>
      </w:r>
      <w:r w:rsidRPr="00FE0103">
        <w:rPr>
          <w:rFonts w:eastAsia="Times New Roman" w:cs="Times New Roman"/>
          <w:szCs w:val="28"/>
          <w:lang w:eastAsia="ru-RU"/>
        </w:rPr>
        <w:t>распределительных</w:t>
      </w:r>
      <w:proofErr w:type="gramEnd"/>
      <w:r w:rsidRPr="00FE0103">
        <w:rPr>
          <w:rFonts w:eastAsia="Times New Roman" w:cs="Times New Roman"/>
          <w:szCs w:val="28"/>
          <w:lang w:eastAsia="ru-RU"/>
        </w:rPr>
        <w:t xml:space="preserve"> организаций по обеспечению поставки сжиженного углев</w:t>
      </w:r>
      <w:r w:rsidRPr="00FE0103">
        <w:rPr>
          <w:rFonts w:eastAsia="Times New Roman" w:cs="Times New Roman"/>
          <w:szCs w:val="28"/>
          <w:lang w:eastAsia="ru-RU"/>
        </w:rPr>
        <w:t>о</w:t>
      </w:r>
      <w:r w:rsidRPr="00FE0103">
        <w:rPr>
          <w:rFonts w:eastAsia="Times New Roman" w:cs="Times New Roman"/>
          <w:szCs w:val="28"/>
          <w:lang w:eastAsia="ru-RU"/>
        </w:rPr>
        <w:t>дородного газа.</w:t>
      </w:r>
    </w:p>
    <w:p w:rsidR="00674447" w:rsidRPr="00FE0103" w:rsidRDefault="00674447" w:rsidP="00674447">
      <w:pPr>
        <w:widowControl w:val="0"/>
        <w:spacing w:after="0" w:line="228"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в сфере поставок сжиженного угл</w:t>
      </w:r>
      <w:r w:rsidRPr="00FE0103">
        <w:rPr>
          <w:rFonts w:eastAsia="Times New Roman" w:cs="Times New Roman"/>
          <w:szCs w:val="28"/>
          <w:lang w:eastAsia="ru-RU"/>
        </w:rPr>
        <w:t>е</w:t>
      </w:r>
      <w:r w:rsidRPr="00FE0103">
        <w:rPr>
          <w:rFonts w:eastAsia="Times New Roman" w:cs="Times New Roman"/>
          <w:szCs w:val="28"/>
          <w:lang w:eastAsia="ru-RU"/>
        </w:rPr>
        <w:t>водородного газа для бытовых нужд населения осуществляют деятельность 1 уполномоченная газораспределительная организация частной формы собстве</w:t>
      </w:r>
      <w:r w:rsidRPr="00FE0103">
        <w:rPr>
          <w:rFonts w:eastAsia="Times New Roman" w:cs="Times New Roman"/>
          <w:szCs w:val="28"/>
          <w:lang w:eastAsia="ru-RU"/>
        </w:rPr>
        <w:t>н</w:t>
      </w:r>
      <w:r w:rsidRPr="00FE0103">
        <w:rPr>
          <w:rFonts w:eastAsia="Times New Roman" w:cs="Times New Roman"/>
          <w:szCs w:val="28"/>
          <w:lang w:eastAsia="ru-RU"/>
        </w:rPr>
        <w:t>ности – общество с ограниченной ответственностью «РусГаз».</w:t>
      </w:r>
    </w:p>
    <w:p w:rsidR="00674447" w:rsidRPr="00FE0103" w:rsidRDefault="00674447" w:rsidP="00674447">
      <w:pPr>
        <w:spacing w:after="0" w:line="240" w:lineRule="auto"/>
        <w:ind w:firstLine="709"/>
        <w:jc w:val="both"/>
        <w:rPr>
          <w:rFonts w:eastAsia="Times New Roman" w:cs="Times New Roman"/>
          <w:szCs w:val="28"/>
          <w:lang w:eastAsia="ru-RU"/>
        </w:rPr>
      </w:pPr>
      <w:proofErr w:type="gramStart"/>
      <w:r w:rsidRPr="00FE0103">
        <w:rPr>
          <w:rFonts w:eastAsia="Times New Roman" w:cs="Times New Roman"/>
          <w:szCs w:val="28"/>
          <w:shd w:val="clear" w:color="auto" w:fill="FFFFFF"/>
          <w:lang w:eastAsia="ru-RU"/>
        </w:rPr>
        <w:t>В качестве основного барьера, затрудняющего и ограничивающего хозя</w:t>
      </w:r>
      <w:r w:rsidRPr="00FE0103">
        <w:rPr>
          <w:rFonts w:eastAsia="Times New Roman" w:cs="Times New Roman"/>
          <w:szCs w:val="28"/>
          <w:shd w:val="clear" w:color="auto" w:fill="FFFFFF"/>
          <w:lang w:eastAsia="ru-RU"/>
        </w:rPr>
        <w:t>й</w:t>
      </w:r>
      <w:r w:rsidRPr="00FE0103">
        <w:rPr>
          <w:rFonts w:eastAsia="Times New Roman" w:cs="Times New Roman"/>
          <w:szCs w:val="28"/>
          <w:shd w:val="clear" w:color="auto" w:fill="FFFFFF"/>
          <w:lang w:eastAsia="ru-RU"/>
        </w:rPr>
        <w:t>ствующим субъектам начало деятельности на рынке поставок сжиженного у</w:t>
      </w:r>
      <w:r w:rsidRPr="00FE0103">
        <w:rPr>
          <w:rFonts w:eastAsia="Times New Roman" w:cs="Times New Roman"/>
          <w:szCs w:val="28"/>
          <w:shd w:val="clear" w:color="auto" w:fill="FFFFFF"/>
          <w:lang w:eastAsia="ru-RU"/>
        </w:rPr>
        <w:t>г</w:t>
      </w:r>
      <w:r w:rsidRPr="00FE0103">
        <w:rPr>
          <w:rFonts w:eastAsia="Times New Roman" w:cs="Times New Roman"/>
          <w:szCs w:val="28"/>
          <w:shd w:val="clear" w:color="auto" w:fill="FFFFFF"/>
          <w:lang w:eastAsia="ru-RU"/>
        </w:rPr>
        <w:t>леводородного газа для бытовых нужд населению Ульяновской области, можно отметить отсутствие регулирования оптовых цен на сжиженный углеводоро</w:t>
      </w:r>
      <w:r w:rsidRPr="00FE0103">
        <w:rPr>
          <w:rFonts w:eastAsia="Times New Roman" w:cs="Times New Roman"/>
          <w:szCs w:val="28"/>
          <w:shd w:val="clear" w:color="auto" w:fill="FFFFFF"/>
          <w:lang w:eastAsia="ru-RU"/>
        </w:rPr>
        <w:t>д</w:t>
      </w:r>
      <w:r w:rsidRPr="00FE0103">
        <w:rPr>
          <w:rFonts w:eastAsia="Times New Roman" w:cs="Times New Roman"/>
          <w:szCs w:val="28"/>
          <w:shd w:val="clear" w:color="auto" w:fill="FFFFFF"/>
          <w:lang w:eastAsia="ru-RU"/>
        </w:rPr>
        <w:t>ный газ, реализуемый для бытовых нужд населения, при сохранении контроля над розничными ценами на баллонный и ёмкостный газ для бытовых нужд населения.</w:t>
      </w:r>
      <w:proofErr w:type="gramEnd"/>
      <w:r w:rsidRPr="00FE0103">
        <w:rPr>
          <w:rFonts w:eastAsia="Times New Roman" w:cs="Times New Roman"/>
          <w:szCs w:val="28"/>
          <w:shd w:val="clear" w:color="auto" w:fill="FFFFFF"/>
          <w:lang w:eastAsia="ru-RU"/>
        </w:rPr>
        <w:t xml:space="preserve"> В</w:t>
      </w:r>
      <w:r w:rsidRPr="00FE0103">
        <w:rPr>
          <w:rFonts w:eastAsia="Times New Roman" w:cs="Times New Roman"/>
          <w:szCs w:val="28"/>
          <w:lang w:eastAsia="ru-RU"/>
        </w:rPr>
        <w:t>озникшая разница между нерегулируемой оптовой и регулируемой розничной ценами не обеспечивает прибыльность уполномоченным газора</w:t>
      </w:r>
      <w:r w:rsidRPr="00FE0103">
        <w:rPr>
          <w:rFonts w:eastAsia="Times New Roman" w:cs="Times New Roman"/>
          <w:szCs w:val="28"/>
          <w:lang w:eastAsia="ru-RU"/>
        </w:rPr>
        <w:t>с</w:t>
      </w:r>
      <w:r w:rsidRPr="00FE0103">
        <w:rPr>
          <w:rFonts w:eastAsia="Times New Roman" w:cs="Times New Roman"/>
          <w:szCs w:val="28"/>
          <w:lang w:eastAsia="ru-RU"/>
        </w:rPr>
        <w:t>пределительным организациям.</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поставки сжиженного газа в баллонах</w:t>
      </w:r>
      <w:r w:rsidRPr="00FE0103">
        <w:rPr>
          <w:rFonts w:eastAsia="Times New Roman" w:cs="Times New Roman"/>
          <w:bCs/>
          <w:szCs w:val="28"/>
          <w:lang w:eastAsia="ru-RU"/>
        </w:rPr>
        <w:t xml:space="preserve"> в перечень т</w:t>
      </w:r>
      <w:r w:rsidRPr="00FE0103">
        <w:rPr>
          <w:rFonts w:eastAsia="Times New Roman" w:cs="Times New Roman"/>
          <w:bCs/>
          <w:szCs w:val="28"/>
          <w:lang w:eastAsia="ru-RU"/>
        </w:rPr>
        <w:t>о</w:t>
      </w:r>
      <w:r w:rsidRPr="00FE0103">
        <w:rPr>
          <w:rFonts w:eastAsia="Times New Roman" w:cs="Times New Roman"/>
          <w:bCs/>
          <w:szCs w:val="28"/>
          <w:lang w:eastAsia="ru-RU"/>
        </w:rPr>
        <w:t>варных рынков для содействия развитию конкуренции в Ульяновской области обусловлено, в том числе, данными мониторинга состояния и развития конк</w:t>
      </w:r>
      <w:r w:rsidRPr="00FE0103">
        <w:rPr>
          <w:rFonts w:eastAsia="Times New Roman" w:cs="Times New Roman"/>
          <w:bCs/>
          <w:szCs w:val="28"/>
          <w:lang w:eastAsia="ru-RU"/>
        </w:rPr>
        <w:t>у</w:t>
      </w:r>
      <w:r w:rsidRPr="00FE0103">
        <w:rPr>
          <w:rFonts w:eastAsia="Times New Roman" w:cs="Times New Roman"/>
          <w:bCs/>
          <w:szCs w:val="28"/>
          <w:lang w:eastAsia="ru-RU"/>
        </w:rPr>
        <w:t>рентной среды на рынках товаров, работ и услуг Ульяновской области за 202</w:t>
      </w:r>
      <w:r w:rsidR="00525475"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3</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7E3B64" w:rsidRPr="00FE0103">
        <w:rPr>
          <w:rFonts w:eastAsia="Times New Roman" w:cs="Times New Roman"/>
          <w:bCs/>
          <w:szCs w:val="28"/>
          <w:lang w:eastAsia="ru-RU"/>
        </w:rPr>
        <w:t>3</w:t>
      </w:r>
      <w:r w:rsidRPr="00FE0103">
        <w:rPr>
          <w:rFonts w:eastAsia="Times New Roman" w:cs="Times New Roman"/>
          <w:bCs/>
          <w:szCs w:val="28"/>
          <w:lang w:eastAsia="ru-RU"/>
        </w:rPr>
        <w:t>%,</w:t>
      </w:r>
    </w:p>
    <w:p w:rsidR="00316796" w:rsidRPr="00FE0103" w:rsidRDefault="007E3B64" w:rsidP="00316796">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5%</w:t>
      </w:r>
      <w:r w:rsidR="00316796"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25. Рынок купли-продажи электрической энергии (мощности) на ро</w:t>
      </w:r>
      <w:r w:rsidRPr="00FE0103">
        <w:rPr>
          <w:rFonts w:cs="Times New Roman"/>
          <w:b/>
          <w:szCs w:val="28"/>
        </w:rPr>
        <w:t>з</w:t>
      </w:r>
      <w:r w:rsidRPr="00FE0103">
        <w:rPr>
          <w:rFonts w:cs="Times New Roman"/>
          <w:b/>
          <w:szCs w:val="28"/>
        </w:rPr>
        <w:t>ничном рынке электрической энергии (мощности).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В рамках розничных рынков электрической энергии реализуется электр</w:t>
      </w:r>
      <w:r w:rsidRPr="00FE0103">
        <w:rPr>
          <w:rFonts w:eastAsia="Times New Roman" w:cs="Times New Roman"/>
          <w:szCs w:val="28"/>
          <w:lang w:eastAsia="ru-RU"/>
        </w:rPr>
        <w:t>о</w:t>
      </w:r>
      <w:r w:rsidRPr="00FE0103">
        <w:rPr>
          <w:rFonts w:eastAsia="Times New Roman" w:cs="Times New Roman"/>
          <w:szCs w:val="28"/>
          <w:lang w:eastAsia="ru-RU"/>
        </w:rPr>
        <w:t xml:space="preserve">энергия, приобретённая на оптовом рынке электроэнергии </w:t>
      </w:r>
      <w:r w:rsidRPr="00FE0103">
        <w:rPr>
          <w:rFonts w:eastAsia="Times New Roman" w:cs="Times New Roman"/>
          <w:szCs w:val="28"/>
          <w:lang w:eastAsia="ru-RU"/>
        </w:rPr>
        <w:br/>
        <w:t xml:space="preserve">и мощности, а также электроэнергия генерирующих компаний, не являющихся </w:t>
      </w:r>
      <w:r w:rsidRPr="00FE0103">
        <w:rPr>
          <w:rFonts w:eastAsia="Times New Roman" w:cs="Times New Roman"/>
          <w:szCs w:val="28"/>
          <w:lang w:eastAsia="ru-RU"/>
        </w:rPr>
        <w:lastRenderedPageBreak/>
        <w:t>участниками оптового рынка.</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Субъектами розничных рынков являются:</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потребители;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исполнители коммунальной услуги;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гарантирующие поставщики;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энергосбытовые, энергоснабжающие организации;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производители электрической энергии (мощности) на розничных рынках;</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сетевые организации;</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субъекты оперативно-диспетчерского управления в электроэнергетике, осуществляющие оперативно-диспетчерское управление </w:t>
      </w:r>
      <w:r w:rsidRPr="00FE0103">
        <w:rPr>
          <w:rFonts w:eastAsia="Times New Roman" w:cs="Times New Roman"/>
          <w:szCs w:val="28"/>
          <w:lang w:eastAsia="ru-RU"/>
        </w:rPr>
        <w:br/>
        <w:t>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Продажу электроэнергии конечным потребителям осуществляют:</w:t>
      </w:r>
    </w:p>
    <w:p w:rsidR="00674447" w:rsidRPr="00FE0103" w:rsidRDefault="00674447" w:rsidP="00674447">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гарантирующие поставщики;</w:t>
      </w:r>
    </w:p>
    <w:p w:rsidR="00674447" w:rsidRPr="00FE0103" w:rsidRDefault="00674447" w:rsidP="00674447">
      <w:pPr>
        <w:widowControl w:val="0"/>
        <w:spacing w:after="0" w:line="235" w:lineRule="auto"/>
        <w:ind w:firstLine="709"/>
        <w:jc w:val="both"/>
        <w:rPr>
          <w:rFonts w:eastAsia="Times New Roman" w:cs="Times New Roman"/>
          <w:b/>
          <w:szCs w:val="28"/>
          <w:lang w:eastAsia="ru-RU"/>
        </w:rPr>
      </w:pPr>
      <w:r w:rsidRPr="00FE0103">
        <w:rPr>
          <w:rFonts w:eastAsia="Times New Roman" w:cs="Times New Roman"/>
          <w:szCs w:val="28"/>
          <w:lang w:eastAsia="ru-RU"/>
        </w:rPr>
        <w:t>энергосбытовые (энергоснабжающие) организации – производители эле</w:t>
      </w:r>
      <w:r w:rsidRPr="00FE0103">
        <w:rPr>
          <w:rFonts w:eastAsia="Times New Roman" w:cs="Times New Roman"/>
          <w:szCs w:val="28"/>
          <w:lang w:eastAsia="ru-RU"/>
        </w:rPr>
        <w:t>к</w:t>
      </w:r>
      <w:r w:rsidRPr="00FE0103">
        <w:rPr>
          <w:rFonts w:eastAsia="Times New Roman" w:cs="Times New Roman"/>
          <w:szCs w:val="28"/>
          <w:lang w:eastAsia="ru-RU"/>
        </w:rPr>
        <w:t>трической энергии (мощности) на розничных рынках.</w:t>
      </w:r>
    </w:p>
    <w:p w:rsidR="00674447" w:rsidRPr="00FE0103" w:rsidRDefault="00674447" w:rsidP="00674447">
      <w:pPr>
        <w:widowControl w:val="0"/>
        <w:spacing w:after="0" w:line="235" w:lineRule="auto"/>
        <w:ind w:firstLine="709"/>
        <w:jc w:val="both"/>
        <w:rPr>
          <w:rFonts w:eastAsia="Times New Roman" w:cs="Times New Roman"/>
          <w:szCs w:val="28"/>
          <w:lang w:eastAsia="ru-RU"/>
        </w:rPr>
      </w:pPr>
      <w:proofErr w:type="gramStart"/>
      <w:r w:rsidRPr="00FE0103">
        <w:rPr>
          <w:rFonts w:eastAsia="Times New Roman" w:cs="Times New Roman"/>
          <w:szCs w:val="28"/>
          <w:lang w:eastAsia="ru-RU"/>
        </w:rPr>
        <w:t>На территории Ульяновской области купля-продажа электрической эне</w:t>
      </w:r>
      <w:r w:rsidRPr="00FE0103">
        <w:rPr>
          <w:rFonts w:eastAsia="Times New Roman" w:cs="Times New Roman"/>
          <w:szCs w:val="28"/>
          <w:lang w:eastAsia="ru-RU"/>
        </w:rPr>
        <w:t>р</w:t>
      </w:r>
      <w:r w:rsidRPr="00FE0103">
        <w:rPr>
          <w:rFonts w:eastAsia="Times New Roman" w:cs="Times New Roman"/>
          <w:szCs w:val="28"/>
          <w:lang w:eastAsia="ru-RU"/>
        </w:rPr>
        <w:t>гии (мощности) осуществляется гарантирующими поставщиками, энергосна</w:t>
      </w:r>
      <w:r w:rsidRPr="00FE0103">
        <w:rPr>
          <w:rFonts w:eastAsia="Times New Roman" w:cs="Times New Roman"/>
          <w:szCs w:val="28"/>
          <w:lang w:eastAsia="ru-RU"/>
        </w:rPr>
        <w:t>б</w:t>
      </w:r>
      <w:r w:rsidRPr="00FE0103">
        <w:rPr>
          <w:rFonts w:eastAsia="Times New Roman" w:cs="Times New Roman"/>
          <w:szCs w:val="28"/>
          <w:lang w:eastAsia="ru-RU"/>
        </w:rPr>
        <w:t>жающими, энергосбытовыми компаниями частной формы собственности (</w:t>
      </w:r>
      <w:r w:rsidRPr="00FE0103">
        <w:rPr>
          <w:rFonts w:eastAsia="Times New Roman" w:cs="Times New Roman"/>
          <w:bCs/>
          <w:szCs w:val="28"/>
          <w:lang w:eastAsia="ru-RU"/>
        </w:rPr>
        <w:t>пу</w:t>
      </w:r>
      <w:r w:rsidRPr="00FE0103">
        <w:rPr>
          <w:rFonts w:eastAsia="Times New Roman" w:cs="Times New Roman"/>
          <w:bCs/>
          <w:szCs w:val="28"/>
          <w:lang w:eastAsia="ru-RU"/>
        </w:rPr>
        <w:t>б</w:t>
      </w:r>
      <w:r w:rsidRPr="00FE0103">
        <w:rPr>
          <w:rFonts w:eastAsia="Times New Roman" w:cs="Times New Roman"/>
          <w:bCs/>
          <w:szCs w:val="28"/>
          <w:lang w:eastAsia="ru-RU"/>
        </w:rPr>
        <w:t>личное</w:t>
      </w:r>
      <w:r w:rsidRPr="00FE0103">
        <w:rPr>
          <w:rFonts w:eastAsia="Times New Roman" w:cs="Times New Roman"/>
          <w:szCs w:val="28"/>
          <w:lang w:eastAsia="ru-RU"/>
        </w:rPr>
        <w:t xml:space="preserve"> </w:t>
      </w:r>
      <w:r w:rsidRPr="00FE0103">
        <w:rPr>
          <w:rFonts w:eastAsia="Times New Roman" w:cs="Times New Roman"/>
          <w:bCs/>
          <w:szCs w:val="28"/>
          <w:lang w:eastAsia="ru-RU"/>
        </w:rPr>
        <w:t>акционерное</w:t>
      </w:r>
      <w:r w:rsidRPr="00FE0103">
        <w:rPr>
          <w:rFonts w:eastAsia="Times New Roman" w:cs="Times New Roman"/>
          <w:szCs w:val="28"/>
          <w:lang w:eastAsia="ru-RU"/>
        </w:rPr>
        <w:t xml:space="preserve">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«Ульяновскэнерго»,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«Русэнергосбыт»,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w:t>
      </w:r>
      <w:r w:rsidRPr="00FE0103">
        <w:rPr>
          <w:rFonts w:eastAsia="Times New Roman" w:cs="Times New Roman"/>
          <w:bCs/>
          <w:szCs w:val="28"/>
          <w:lang w:eastAsia="ru-RU"/>
        </w:rPr>
        <w:t>о</w:t>
      </w:r>
      <w:r w:rsidRPr="00FE0103">
        <w:rPr>
          <w:rFonts w:eastAsia="Times New Roman" w:cs="Times New Roman"/>
          <w:bCs/>
          <w:szCs w:val="28"/>
          <w:lang w:eastAsia="ru-RU"/>
        </w:rPr>
        <w:t>стью</w:t>
      </w:r>
      <w:r w:rsidRPr="00FE0103">
        <w:rPr>
          <w:rFonts w:eastAsia="Times New Roman" w:cs="Times New Roman"/>
          <w:szCs w:val="28"/>
          <w:lang w:eastAsia="ru-RU"/>
        </w:rPr>
        <w:t xml:space="preserve"> «ЭСК РусГидро»,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«РТ-Энерготрейдинг»,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«Русэнергор</w:t>
      </w:r>
      <w:r w:rsidRPr="00FE0103">
        <w:rPr>
          <w:rFonts w:eastAsia="Times New Roman" w:cs="Times New Roman"/>
          <w:szCs w:val="28"/>
          <w:lang w:eastAsia="ru-RU"/>
        </w:rPr>
        <w:t>е</w:t>
      </w:r>
      <w:r w:rsidRPr="00FE0103">
        <w:rPr>
          <w:rFonts w:eastAsia="Times New Roman" w:cs="Times New Roman"/>
          <w:szCs w:val="28"/>
          <w:lang w:eastAsia="ru-RU"/>
        </w:rPr>
        <w:t>сурс» и пр.) и производителями электрической энергии на розничном рынке, в уставном капитале которых доля участия государственных корпораций прев</w:t>
      </w:r>
      <w:r w:rsidRPr="00FE0103">
        <w:rPr>
          <w:rFonts w:eastAsia="Times New Roman" w:cs="Times New Roman"/>
          <w:szCs w:val="28"/>
          <w:lang w:eastAsia="ru-RU"/>
        </w:rPr>
        <w:t>ы</w:t>
      </w:r>
      <w:r w:rsidRPr="00FE0103">
        <w:rPr>
          <w:rFonts w:eastAsia="Times New Roman" w:cs="Times New Roman"/>
          <w:szCs w:val="28"/>
          <w:lang w:eastAsia="ru-RU"/>
        </w:rPr>
        <w:t>шает</w:t>
      </w:r>
      <w:proofErr w:type="gramEnd"/>
      <w:r w:rsidRPr="00FE0103">
        <w:rPr>
          <w:rFonts w:eastAsia="Times New Roman" w:cs="Times New Roman"/>
          <w:szCs w:val="28"/>
          <w:lang w:eastAsia="ru-RU"/>
        </w:rPr>
        <w:t xml:space="preserve"> 50 % (акционерное общество «</w:t>
      </w:r>
      <w:r w:rsidRPr="00FE0103">
        <w:rPr>
          <w:rFonts w:eastAsia="Times New Roman" w:cs="Times New Roman"/>
          <w:bCs/>
          <w:szCs w:val="28"/>
          <w:lang w:eastAsia="ru-RU"/>
        </w:rPr>
        <w:t>Государственный</w:t>
      </w:r>
      <w:r w:rsidRPr="00FE0103">
        <w:rPr>
          <w:rFonts w:eastAsia="Times New Roman" w:cs="Times New Roman"/>
          <w:szCs w:val="28"/>
          <w:lang w:eastAsia="ru-RU"/>
        </w:rPr>
        <w:t xml:space="preserve"> </w:t>
      </w:r>
      <w:r w:rsidRPr="00FE0103">
        <w:rPr>
          <w:rFonts w:eastAsia="Times New Roman" w:cs="Times New Roman"/>
          <w:bCs/>
          <w:szCs w:val="28"/>
          <w:lang w:eastAsia="ru-RU"/>
        </w:rPr>
        <w:t>научный</w:t>
      </w:r>
      <w:r w:rsidRPr="00FE0103">
        <w:rPr>
          <w:rFonts w:eastAsia="Times New Roman" w:cs="Times New Roman"/>
          <w:szCs w:val="28"/>
          <w:lang w:eastAsia="ru-RU"/>
        </w:rPr>
        <w:t xml:space="preserve"> </w:t>
      </w:r>
      <w:r w:rsidRPr="00FE0103">
        <w:rPr>
          <w:rFonts w:eastAsia="Times New Roman" w:cs="Times New Roman"/>
          <w:bCs/>
          <w:szCs w:val="28"/>
          <w:lang w:eastAsia="ru-RU"/>
        </w:rPr>
        <w:t>центр</w:t>
      </w:r>
      <w:r w:rsidRPr="00FE0103">
        <w:rPr>
          <w:rFonts w:eastAsia="Times New Roman" w:cs="Times New Roman"/>
          <w:szCs w:val="28"/>
          <w:lang w:eastAsia="ru-RU"/>
        </w:rPr>
        <w:t xml:space="preserve"> – </w:t>
      </w:r>
      <w:r w:rsidRPr="00FE0103">
        <w:rPr>
          <w:rFonts w:eastAsia="Times New Roman" w:cs="Times New Roman"/>
          <w:bCs/>
          <w:szCs w:val="28"/>
          <w:lang w:eastAsia="ru-RU"/>
        </w:rPr>
        <w:t>Научно</w:t>
      </w:r>
      <w:r w:rsidRPr="00FE0103">
        <w:rPr>
          <w:rFonts w:eastAsia="Times New Roman" w:cs="Times New Roman"/>
          <w:szCs w:val="28"/>
          <w:lang w:eastAsia="ru-RU"/>
        </w:rPr>
        <w:t>-</w:t>
      </w:r>
      <w:r w:rsidRPr="00FE0103">
        <w:rPr>
          <w:rFonts w:eastAsia="Times New Roman" w:cs="Times New Roman"/>
          <w:bCs/>
          <w:szCs w:val="28"/>
          <w:lang w:eastAsia="ru-RU"/>
        </w:rPr>
        <w:t>исследовательский институт атомных</w:t>
      </w:r>
      <w:r w:rsidRPr="00FE0103">
        <w:rPr>
          <w:rFonts w:eastAsia="Times New Roman" w:cs="Times New Roman"/>
          <w:szCs w:val="28"/>
          <w:lang w:eastAsia="ru-RU"/>
        </w:rPr>
        <w:t xml:space="preserve"> </w:t>
      </w:r>
      <w:r w:rsidRPr="00FE0103">
        <w:rPr>
          <w:rFonts w:eastAsia="Times New Roman" w:cs="Times New Roman"/>
          <w:bCs/>
          <w:szCs w:val="28"/>
          <w:lang w:eastAsia="ru-RU"/>
        </w:rPr>
        <w:t>реакторов</w:t>
      </w:r>
      <w:r w:rsidRPr="00FE0103">
        <w:rPr>
          <w:rFonts w:eastAsia="Times New Roman" w:cs="Times New Roman"/>
          <w:szCs w:val="28"/>
          <w:lang w:eastAsia="ru-RU"/>
        </w:rPr>
        <w:t xml:space="preserve">», </w:t>
      </w:r>
      <w:r w:rsidRPr="00FE0103">
        <w:rPr>
          <w:rFonts w:eastAsia="Times New Roman" w:cs="Times New Roman"/>
          <w:bCs/>
          <w:szCs w:val="28"/>
          <w:lang w:eastAsia="ru-RU"/>
        </w:rPr>
        <w:t>общество</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w:t>
      </w:r>
      <w:r w:rsidRPr="00FE0103">
        <w:rPr>
          <w:rFonts w:eastAsia="Times New Roman" w:cs="Times New Roman"/>
          <w:bCs/>
          <w:szCs w:val="28"/>
          <w:lang w:eastAsia="ru-RU"/>
        </w:rPr>
        <w:t>т</w:t>
      </w:r>
      <w:r w:rsidRPr="00FE0103">
        <w:rPr>
          <w:rFonts w:eastAsia="Times New Roman" w:cs="Times New Roman"/>
          <w:bCs/>
          <w:szCs w:val="28"/>
          <w:lang w:eastAsia="ru-RU"/>
        </w:rPr>
        <w:t>ветственностью</w:t>
      </w:r>
      <w:r w:rsidRPr="00FE0103">
        <w:rPr>
          <w:rFonts w:eastAsia="Times New Roman" w:cs="Times New Roman"/>
          <w:szCs w:val="28"/>
          <w:lang w:eastAsia="ru-RU"/>
        </w:rPr>
        <w:t xml:space="preserve"> «</w:t>
      </w:r>
      <w:r w:rsidRPr="00FE0103">
        <w:rPr>
          <w:rFonts w:eastAsia="Times New Roman" w:cs="Times New Roman"/>
          <w:bCs/>
          <w:szCs w:val="28"/>
          <w:lang w:eastAsia="ru-RU"/>
        </w:rPr>
        <w:t>НИИАР</w:t>
      </w:r>
      <w:r w:rsidRPr="00FE0103">
        <w:rPr>
          <w:rFonts w:eastAsia="Times New Roman" w:cs="Times New Roman"/>
          <w:szCs w:val="28"/>
          <w:lang w:eastAsia="ru-RU"/>
        </w:rPr>
        <w:t>-</w:t>
      </w:r>
      <w:r w:rsidRPr="00FE0103">
        <w:rPr>
          <w:rFonts w:eastAsia="Times New Roman" w:cs="Times New Roman"/>
          <w:bCs/>
          <w:szCs w:val="28"/>
          <w:lang w:eastAsia="ru-RU"/>
        </w:rPr>
        <w:t>Генерация</w:t>
      </w:r>
      <w:r w:rsidRPr="00FE0103">
        <w:rPr>
          <w:rFonts w:eastAsia="Times New Roman" w:cs="Times New Roman"/>
          <w:szCs w:val="28"/>
          <w:lang w:eastAsia="ru-RU"/>
        </w:rPr>
        <w:t xml:space="preserve">»). </w:t>
      </w:r>
    </w:p>
    <w:p w:rsidR="00674447" w:rsidRPr="00FE0103" w:rsidRDefault="00674447" w:rsidP="00674447">
      <w:pPr>
        <w:widowControl w:val="0"/>
        <w:spacing w:after="0" w:line="235" w:lineRule="auto"/>
        <w:ind w:firstLine="709"/>
        <w:jc w:val="both"/>
        <w:rPr>
          <w:rFonts w:eastAsia="Times New Roman" w:cs="Times New Roman"/>
          <w:spacing w:val="-4"/>
          <w:szCs w:val="28"/>
          <w:lang w:eastAsia="ru-RU"/>
        </w:rPr>
      </w:pPr>
      <w:proofErr w:type="gramStart"/>
      <w:r w:rsidRPr="00FE0103">
        <w:rPr>
          <w:rFonts w:eastAsia="Times New Roman" w:cs="Times New Roman"/>
          <w:spacing w:val="-4"/>
          <w:szCs w:val="28"/>
          <w:lang w:eastAsia="ru-RU"/>
        </w:rPr>
        <w:t>По данным сводного прогнозного баланса производства и поставок эле</w:t>
      </w:r>
      <w:r w:rsidRPr="00FE0103">
        <w:rPr>
          <w:rFonts w:eastAsia="Times New Roman" w:cs="Times New Roman"/>
          <w:spacing w:val="-4"/>
          <w:szCs w:val="28"/>
          <w:lang w:eastAsia="ru-RU"/>
        </w:rPr>
        <w:t>к</w:t>
      </w:r>
      <w:r w:rsidRPr="00FE0103">
        <w:rPr>
          <w:rFonts w:eastAsia="Times New Roman" w:cs="Times New Roman"/>
          <w:spacing w:val="-4"/>
          <w:szCs w:val="28"/>
          <w:lang w:eastAsia="ru-RU"/>
        </w:rPr>
        <w:t>трической энергии (мощности) в рамках Единой энергетической системы России по субъектам Российской Федерации, утверждённого на 2019 год, в Ульяновской области объём полезного отпуска электрической энергии потребителям, не отн</w:t>
      </w:r>
      <w:r w:rsidRPr="00FE0103">
        <w:rPr>
          <w:rFonts w:eastAsia="Times New Roman" w:cs="Times New Roman"/>
          <w:spacing w:val="-4"/>
          <w:szCs w:val="28"/>
          <w:lang w:eastAsia="ru-RU"/>
        </w:rPr>
        <w:t>о</w:t>
      </w:r>
      <w:r w:rsidRPr="00FE0103">
        <w:rPr>
          <w:rFonts w:eastAsia="Times New Roman" w:cs="Times New Roman"/>
          <w:spacing w:val="-4"/>
          <w:szCs w:val="28"/>
          <w:lang w:eastAsia="ru-RU"/>
        </w:rPr>
        <w:t>сящимся к населению и приравненным к нему категориям потребителей, которые сделали свой выбор в пользу самостоятельного планирования потребления и пр</w:t>
      </w:r>
      <w:r w:rsidRPr="00FE0103">
        <w:rPr>
          <w:rFonts w:eastAsia="Times New Roman" w:cs="Times New Roman"/>
          <w:spacing w:val="-4"/>
          <w:szCs w:val="28"/>
          <w:lang w:eastAsia="ru-RU"/>
        </w:rPr>
        <w:t>и</w:t>
      </w:r>
      <w:r w:rsidRPr="00FE0103">
        <w:rPr>
          <w:rFonts w:eastAsia="Times New Roman" w:cs="Times New Roman"/>
          <w:spacing w:val="-4"/>
          <w:szCs w:val="28"/>
          <w:lang w:eastAsia="ru-RU"/>
        </w:rPr>
        <w:t>обретают электрическую энергию (мощность) на оптовом</w:t>
      </w:r>
      <w:proofErr w:type="gramEnd"/>
      <w:r w:rsidRPr="00FE0103">
        <w:rPr>
          <w:rFonts w:eastAsia="Times New Roman" w:cs="Times New Roman"/>
          <w:spacing w:val="-4"/>
          <w:szCs w:val="28"/>
          <w:lang w:eastAsia="ru-RU"/>
        </w:rPr>
        <w:t xml:space="preserve"> </w:t>
      </w:r>
      <w:proofErr w:type="gramStart"/>
      <w:r w:rsidRPr="00FE0103">
        <w:rPr>
          <w:rFonts w:eastAsia="Times New Roman" w:cs="Times New Roman"/>
          <w:spacing w:val="-4"/>
          <w:szCs w:val="28"/>
          <w:lang w:eastAsia="ru-RU"/>
        </w:rPr>
        <w:t>рынке</w:t>
      </w:r>
      <w:proofErr w:type="gramEnd"/>
      <w:r w:rsidRPr="00FE0103">
        <w:rPr>
          <w:rFonts w:eastAsia="Times New Roman" w:cs="Times New Roman"/>
          <w:spacing w:val="-4"/>
          <w:szCs w:val="28"/>
          <w:lang w:eastAsia="ru-RU"/>
        </w:rPr>
        <w:t>, составляет более 25 %, что свидетельствует о достаточном развитии конкурентной среды в Уль</w:t>
      </w:r>
      <w:r w:rsidRPr="00FE0103">
        <w:rPr>
          <w:rFonts w:eastAsia="Times New Roman" w:cs="Times New Roman"/>
          <w:spacing w:val="-4"/>
          <w:szCs w:val="28"/>
          <w:lang w:eastAsia="ru-RU"/>
        </w:rPr>
        <w:t>я</w:t>
      </w:r>
      <w:r w:rsidRPr="00FE0103">
        <w:rPr>
          <w:rFonts w:eastAsia="Times New Roman" w:cs="Times New Roman"/>
          <w:spacing w:val="-4"/>
          <w:szCs w:val="28"/>
          <w:lang w:eastAsia="ru-RU"/>
        </w:rPr>
        <w:t>новской области и недискриминационности выхода на оптовый рынок.</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pacing w:val="-4"/>
          <w:szCs w:val="28"/>
          <w:lang w:eastAsia="ru-RU"/>
        </w:rPr>
        <w:t>Среди энергосбытовых компаний (особенно гарантирующих поставщиков) ведётся работа по цифровизации энергосбытового бизнеса –</w:t>
      </w:r>
      <w:r w:rsidRPr="00FE0103">
        <w:rPr>
          <w:rFonts w:eastAsia="Times New Roman" w:cs="Times New Roman"/>
          <w:szCs w:val="28"/>
          <w:lang w:eastAsia="ru-RU"/>
        </w:rPr>
        <w:t xml:space="preserve"> создание личных к</w:t>
      </w:r>
      <w:r w:rsidRPr="00FE0103">
        <w:rPr>
          <w:rFonts w:eastAsia="Times New Roman" w:cs="Times New Roman"/>
          <w:szCs w:val="28"/>
          <w:lang w:eastAsia="ru-RU"/>
        </w:rPr>
        <w:t>а</w:t>
      </w:r>
      <w:r w:rsidRPr="00FE0103">
        <w:rPr>
          <w:rFonts w:eastAsia="Times New Roman" w:cs="Times New Roman"/>
          <w:szCs w:val="28"/>
          <w:lang w:eastAsia="ru-RU"/>
        </w:rPr>
        <w:t>бинетов потребителей на сайтах энергосбытовых компаний, оптимизация раб</w:t>
      </w:r>
      <w:r w:rsidRPr="00FE0103">
        <w:rPr>
          <w:rFonts w:eastAsia="Times New Roman" w:cs="Times New Roman"/>
          <w:szCs w:val="28"/>
          <w:lang w:eastAsia="ru-RU"/>
        </w:rPr>
        <w:t>о</w:t>
      </w:r>
      <w:r w:rsidRPr="00FE0103">
        <w:rPr>
          <w:rFonts w:eastAsia="Times New Roman" w:cs="Times New Roman"/>
          <w:szCs w:val="28"/>
          <w:lang w:eastAsia="ru-RU"/>
        </w:rPr>
        <w:t xml:space="preserve">ты </w:t>
      </w:r>
      <w:proofErr w:type="gramStart"/>
      <w:r w:rsidRPr="00FE0103">
        <w:rPr>
          <w:rFonts w:eastAsia="Times New Roman" w:cs="Times New Roman"/>
          <w:szCs w:val="28"/>
          <w:lang w:eastAsia="ru-RU"/>
        </w:rPr>
        <w:t>колл-центров</w:t>
      </w:r>
      <w:proofErr w:type="gramEnd"/>
      <w:r w:rsidRPr="00FE0103">
        <w:rPr>
          <w:rFonts w:eastAsia="Times New Roman" w:cs="Times New Roman"/>
          <w:szCs w:val="28"/>
          <w:lang w:eastAsia="ru-RU"/>
        </w:rPr>
        <w:t>, внедрение сервисов оплаты услуг. Конкуренция приводит к тому, что улучшается не только качество предоставления самих энергосбыт</w:t>
      </w:r>
      <w:r w:rsidRPr="00FE0103">
        <w:rPr>
          <w:rFonts w:eastAsia="Times New Roman" w:cs="Times New Roman"/>
          <w:szCs w:val="28"/>
          <w:lang w:eastAsia="ru-RU"/>
        </w:rPr>
        <w:t>о</w:t>
      </w:r>
      <w:r w:rsidRPr="00FE0103">
        <w:rPr>
          <w:rFonts w:eastAsia="Times New Roman" w:cs="Times New Roman"/>
          <w:szCs w:val="28"/>
          <w:lang w:eastAsia="ru-RU"/>
        </w:rPr>
        <w:t>вых услуг, но и предлагается набор дополнительных услуг для удобства потр</w:t>
      </w:r>
      <w:r w:rsidRPr="00FE0103">
        <w:rPr>
          <w:rFonts w:eastAsia="Times New Roman" w:cs="Times New Roman"/>
          <w:szCs w:val="28"/>
          <w:lang w:eastAsia="ru-RU"/>
        </w:rPr>
        <w:t>е</w:t>
      </w:r>
      <w:r w:rsidRPr="00FE0103">
        <w:rPr>
          <w:rFonts w:eastAsia="Times New Roman" w:cs="Times New Roman"/>
          <w:szCs w:val="28"/>
          <w:lang w:eastAsia="ru-RU"/>
        </w:rPr>
        <w:t>бителей (продажа и обслуживание приборов учёта электроэнергии, продажа электротехнической продукции и т.п.).</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lastRenderedPageBreak/>
        <w:t xml:space="preserve">Включение рынка </w:t>
      </w:r>
      <w:r w:rsidRPr="00FE0103">
        <w:rPr>
          <w:rFonts w:eastAsia="Times New Roman" w:cs="Times New Roman"/>
          <w:szCs w:val="28"/>
          <w:lang w:eastAsia="ru-RU"/>
        </w:rPr>
        <w:t>купли-продажи электрической энергии (мощности) на розничном рынке электрической энергии (мощности)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w:t>
      </w:r>
      <w:r w:rsidRPr="00FE0103">
        <w:rPr>
          <w:rFonts w:eastAsia="Times New Roman" w:cs="Times New Roman"/>
          <w:bCs/>
          <w:szCs w:val="28"/>
          <w:lang w:eastAsia="ru-RU"/>
        </w:rPr>
        <w:t>у</w:t>
      </w:r>
      <w:r w:rsidRPr="00FE0103">
        <w:rPr>
          <w:rFonts w:eastAsia="Times New Roman" w:cs="Times New Roman"/>
          <w:bCs/>
          <w:szCs w:val="28"/>
          <w:lang w:eastAsia="ru-RU"/>
        </w:rPr>
        <w:t>словлено, в том числе, данными мониторинга состояния и развития конкурен</w:t>
      </w:r>
      <w:r w:rsidRPr="00FE0103">
        <w:rPr>
          <w:rFonts w:eastAsia="Times New Roman" w:cs="Times New Roman"/>
          <w:bCs/>
          <w:szCs w:val="28"/>
          <w:lang w:eastAsia="ru-RU"/>
        </w:rPr>
        <w:t>т</w:t>
      </w:r>
      <w:r w:rsidRPr="00FE0103">
        <w:rPr>
          <w:rFonts w:eastAsia="Times New Roman" w:cs="Times New Roman"/>
          <w:bCs/>
          <w:szCs w:val="28"/>
          <w:lang w:eastAsia="ru-RU"/>
        </w:rPr>
        <w:t>ной среды на рынках товаров, работ и услуг Ульяновской области за 20</w:t>
      </w:r>
      <w:r w:rsidR="00751FB2" w:rsidRPr="00FE0103">
        <w:rPr>
          <w:rFonts w:eastAsia="Times New Roman" w:cs="Times New Roman"/>
          <w:bCs/>
          <w:szCs w:val="28"/>
          <w:lang w:eastAsia="ru-RU"/>
        </w:rPr>
        <w:t>21</w:t>
      </w:r>
      <w:r w:rsidRPr="00FE0103">
        <w:rPr>
          <w:rFonts w:eastAsia="Times New Roman" w:cs="Times New Roman"/>
          <w:bCs/>
          <w:szCs w:val="28"/>
          <w:lang w:eastAsia="ru-RU"/>
        </w:rPr>
        <w:t xml:space="preserve"> год, согласно которому:</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25</w:t>
      </w:r>
      <w:r w:rsidRPr="00FE0103">
        <w:rPr>
          <w:rFonts w:eastAsia="Times New Roman" w:cs="Times New Roman"/>
          <w:bCs/>
          <w:szCs w:val="28"/>
          <w:lang w:eastAsia="ru-RU"/>
        </w:rPr>
        <w:t>% опрошенных,</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63</w:t>
      </w:r>
      <w:r w:rsidRPr="00FE0103">
        <w:rPr>
          <w:rFonts w:eastAsia="Times New Roman" w:cs="Times New Roman"/>
          <w:bCs/>
          <w:szCs w:val="28"/>
          <w:lang w:eastAsia="ru-RU"/>
        </w:rPr>
        <w:t xml:space="preserve">%, </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возможностью выбора услуг  - 17,6%,</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24,6 % респондентов считают цены рынка более высокими в Ульяновской области по сравнению с другими регионами,</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доступностью информации о работе организаций на рынке - 40,6% опрошенных,</w:t>
      </w:r>
    </w:p>
    <w:p w:rsidR="00674447" w:rsidRPr="00FE0103" w:rsidRDefault="007E3B64" w:rsidP="00674447">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38,0 %</w:t>
      </w:r>
      <w:r w:rsidR="00674447" w:rsidRPr="00FE0103">
        <w:rPr>
          <w:rFonts w:eastAsia="Times New Roman" w:cs="Times New Roman"/>
          <w:bCs/>
          <w:szCs w:val="28"/>
          <w:lang w:eastAsia="ru-RU"/>
        </w:rPr>
        <w:t>.</w:t>
      </w:r>
    </w:p>
    <w:p w:rsidR="00674447" w:rsidRPr="00FE0103" w:rsidRDefault="00674447" w:rsidP="00674447">
      <w:pPr>
        <w:spacing w:after="0" w:line="240" w:lineRule="auto"/>
        <w:ind w:firstLine="709"/>
        <w:jc w:val="both"/>
        <w:rPr>
          <w:rFonts w:cs="Times New Roman"/>
          <w:b/>
          <w:szCs w:val="28"/>
        </w:rPr>
      </w:pPr>
      <w:r w:rsidRPr="00FE0103">
        <w:rPr>
          <w:rFonts w:cs="Times New Roman"/>
          <w:b/>
          <w:szCs w:val="28"/>
        </w:rPr>
        <w:t>26. Рынок производства электрической энергии (мощности) на ро</w:t>
      </w:r>
      <w:r w:rsidRPr="00FE0103">
        <w:rPr>
          <w:rFonts w:cs="Times New Roman"/>
          <w:b/>
          <w:szCs w:val="28"/>
        </w:rPr>
        <w:t>з</w:t>
      </w:r>
      <w:r w:rsidRPr="00FE0103">
        <w:rPr>
          <w:rFonts w:cs="Times New Roman"/>
          <w:b/>
          <w:szCs w:val="28"/>
        </w:rPr>
        <w:t>ничном рынке электрической энергии (мощности), включая производство электрической энергии (мощности) в режиме когенерации.</w:t>
      </w:r>
    </w:p>
    <w:p w:rsidR="00674447" w:rsidRPr="00FE0103" w:rsidRDefault="00674447" w:rsidP="00674447">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На территории Ульяновской области производство электрической эне</w:t>
      </w:r>
      <w:r w:rsidRPr="00FE0103">
        <w:rPr>
          <w:rFonts w:eastAsia="Times New Roman" w:cs="Times New Roman"/>
          <w:szCs w:val="28"/>
          <w:lang w:eastAsia="ru-RU"/>
        </w:rPr>
        <w:t>р</w:t>
      </w:r>
      <w:r w:rsidRPr="00FE0103">
        <w:rPr>
          <w:rFonts w:eastAsia="Times New Roman" w:cs="Times New Roman"/>
          <w:szCs w:val="28"/>
          <w:lang w:eastAsia="ru-RU"/>
        </w:rPr>
        <w:t xml:space="preserve">гии осуществляется двумя генерирующими организациями </w:t>
      </w:r>
      <w:r w:rsidRPr="00FE0103">
        <w:rPr>
          <w:rFonts w:eastAsia="Times New Roman" w:cs="Times New Roman"/>
          <w:szCs w:val="28"/>
          <w:lang w:eastAsia="ru-RU"/>
        </w:rPr>
        <w:br/>
        <w:t>с участием Государственной корпорации «Росатом» – акционерным обществом «</w:t>
      </w:r>
      <w:r w:rsidRPr="00FE0103">
        <w:rPr>
          <w:rFonts w:eastAsia="Times New Roman" w:cs="Times New Roman"/>
          <w:bCs/>
          <w:szCs w:val="28"/>
          <w:lang w:eastAsia="ru-RU"/>
        </w:rPr>
        <w:t>Государственный</w:t>
      </w:r>
      <w:r w:rsidRPr="00FE0103">
        <w:rPr>
          <w:rFonts w:eastAsia="Times New Roman" w:cs="Times New Roman"/>
          <w:szCs w:val="28"/>
          <w:lang w:eastAsia="ru-RU"/>
        </w:rPr>
        <w:t xml:space="preserve"> </w:t>
      </w:r>
      <w:r w:rsidRPr="00FE0103">
        <w:rPr>
          <w:rFonts w:eastAsia="Times New Roman" w:cs="Times New Roman"/>
          <w:bCs/>
          <w:szCs w:val="28"/>
          <w:lang w:eastAsia="ru-RU"/>
        </w:rPr>
        <w:t>научный</w:t>
      </w:r>
      <w:r w:rsidRPr="00FE0103">
        <w:rPr>
          <w:rFonts w:eastAsia="Times New Roman" w:cs="Times New Roman"/>
          <w:szCs w:val="28"/>
          <w:lang w:eastAsia="ru-RU"/>
        </w:rPr>
        <w:t xml:space="preserve"> </w:t>
      </w:r>
      <w:r w:rsidRPr="00FE0103">
        <w:rPr>
          <w:rFonts w:eastAsia="Times New Roman" w:cs="Times New Roman"/>
          <w:bCs/>
          <w:szCs w:val="28"/>
          <w:lang w:eastAsia="ru-RU"/>
        </w:rPr>
        <w:t>центр</w:t>
      </w:r>
      <w:r w:rsidRPr="00FE0103">
        <w:rPr>
          <w:rFonts w:eastAsia="Times New Roman" w:cs="Times New Roman"/>
          <w:szCs w:val="28"/>
          <w:lang w:eastAsia="ru-RU"/>
        </w:rPr>
        <w:t xml:space="preserve"> – </w:t>
      </w:r>
      <w:r w:rsidRPr="00FE0103">
        <w:rPr>
          <w:rFonts w:eastAsia="Times New Roman" w:cs="Times New Roman"/>
          <w:bCs/>
          <w:szCs w:val="28"/>
          <w:lang w:eastAsia="ru-RU"/>
        </w:rPr>
        <w:t>Научно</w:t>
      </w:r>
      <w:r w:rsidRPr="00FE0103">
        <w:rPr>
          <w:rFonts w:eastAsia="Times New Roman" w:cs="Times New Roman"/>
          <w:szCs w:val="28"/>
          <w:lang w:eastAsia="ru-RU"/>
        </w:rPr>
        <w:t>-</w:t>
      </w:r>
      <w:r w:rsidRPr="00FE0103">
        <w:rPr>
          <w:rFonts w:eastAsia="Times New Roman" w:cs="Times New Roman"/>
          <w:bCs/>
          <w:szCs w:val="28"/>
          <w:lang w:eastAsia="ru-RU"/>
        </w:rPr>
        <w:t>исследовательский институт ато</w:t>
      </w:r>
      <w:r w:rsidRPr="00FE0103">
        <w:rPr>
          <w:rFonts w:eastAsia="Times New Roman" w:cs="Times New Roman"/>
          <w:bCs/>
          <w:szCs w:val="28"/>
          <w:lang w:eastAsia="ru-RU"/>
        </w:rPr>
        <w:t>м</w:t>
      </w:r>
      <w:r w:rsidRPr="00FE0103">
        <w:rPr>
          <w:rFonts w:eastAsia="Times New Roman" w:cs="Times New Roman"/>
          <w:bCs/>
          <w:szCs w:val="28"/>
          <w:lang w:eastAsia="ru-RU"/>
        </w:rPr>
        <w:t>ных</w:t>
      </w:r>
      <w:r w:rsidRPr="00FE0103">
        <w:rPr>
          <w:rFonts w:eastAsia="Times New Roman" w:cs="Times New Roman"/>
          <w:szCs w:val="28"/>
          <w:lang w:eastAsia="ru-RU"/>
        </w:rPr>
        <w:t xml:space="preserve"> </w:t>
      </w:r>
      <w:r w:rsidRPr="00FE0103">
        <w:rPr>
          <w:rFonts w:eastAsia="Times New Roman" w:cs="Times New Roman"/>
          <w:bCs/>
          <w:szCs w:val="28"/>
          <w:lang w:eastAsia="ru-RU"/>
        </w:rPr>
        <w:t>реакторов</w:t>
      </w:r>
      <w:r w:rsidRPr="00FE0103">
        <w:rPr>
          <w:rFonts w:eastAsia="Times New Roman" w:cs="Times New Roman"/>
          <w:szCs w:val="28"/>
          <w:lang w:eastAsia="ru-RU"/>
        </w:rPr>
        <w:t xml:space="preserve">» и </w:t>
      </w:r>
      <w:r w:rsidRPr="00FE0103">
        <w:rPr>
          <w:rFonts w:eastAsia="Times New Roman" w:cs="Times New Roman"/>
          <w:bCs/>
          <w:szCs w:val="28"/>
          <w:lang w:eastAsia="ru-RU"/>
        </w:rPr>
        <w:t>обществом</w:t>
      </w:r>
      <w:r w:rsidRPr="00FE0103">
        <w:rPr>
          <w:rFonts w:eastAsia="Times New Roman" w:cs="Times New Roman"/>
          <w:szCs w:val="28"/>
          <w:lang w:eastAsia="ru-RU"/>
        </w:rPr>
        <w:t xml:space="preserve"> с </w:t>
      </w:r>
      <w:r w:rsidRPr="00FE0103">
        <w:rPr>
          <w:rFonts w:eastAsia="Times New Roman" w:cs="Times New Roman"/>
          <w:bCs/>
          <w:szCs w:val="28"/>
          <w:lang w:eastAsia="ru-RU"/>
        </w:rPr>
        <w:t>ограниченной</w:t>
      </w:r>
      <w:r w:rsidRPr="00FE0103">
        <w:rPr>
          <w:rFonts w:eastAsia="Times New Roman" w:cs="Times New Roman"/>
          <w:szCs w:val="28"/>
          <w:lang w:eastAsia="ru-RU"/>
        </w:rPr>
        <w:t xml:space="preserve"> </w:t>
      </w:r>
      <w:r w:rsidRPr="00FE0103">
        <w:rPr>
          <w:rFonts w:eastAsia="Times New Roman" w:cs="Times New Roman"/>
          <w:bCs/>
          <w:szCs w:val="28"/>
          <w:lang w:eastAsia="ru-RU"/>
        </w:rPr>
        <w:t>ответственностью</w:t>
      </w:r>
      <w:r w:rsidRPr="00FE0103">
        <w:rPr>
          <w:rFonts w:eastAsia="Times New Roman" w:cs="Times New Roman"/>
          <w:szCs w:val="28"/>
          <w:lang w:eastAsia="ru-RU"/>
        </w:rPr>
        <w:t xml:space="preserve"> «</w:t>
      </w:r>
      <w:r w:rsidRPr="00FE0103">
        <w:rPr>
          <w:rFonts w:eastAsia="Times New Roman" w:cs="Times New Roman"/>
          <w:bCs/>
          <w:szCs w:val="28"/>
          <w:lang w:eastAsia="ru-RU"/>
        </w:rPr>
        <w:t>НИИАР</w:t>
      </w:r>
      <w:r w:rsidRPr="00FE0103">
        <w:rPr>
          <w:rFonts w:eastAsia="Times New Roman" w:cs="Times New Roman"/>
          <w:szCs w:val="28"/>
          <w:lang w:eastAsia="ru-RU"/>
        </w:rPr>
        <w:t>-</w:t>
      </w:r>
      <w:r w:rsidRPr="00FE0103">
        <w:rPr>
          <w:rFonts w:eastAsia="Times New Roman" w:cs="Times New Roman"/>
          <w:bCs/>
          <w:szCs w:val="28"/>
          <w:lang w:eastAsia="ru-RU"/>
        </w:rPr>
        <w:t>Генерация</w:t>
      </w:r>
      <w:r w:rsidRPr="00FE0103">
        <w:rPr>
          <w:rFonts w:eastAsia="Times New Roman" w:cs="Times New Roman"/>
          <w:szCs w:val="28"/>
          <w:lang w:eastAsia="ru-RU"/>
        </w:rPr>
        <w:t>». Доля частного сектора в режиме когенерации составляет 100 %.</w:t>
      </w:r>
    </w:p>
    <w:p w:rsidR="00674447" w:rsidRPr="00FE0103" w:rsidRDefault="00674447" w:rsidP="00674447">
      <w:pPr>
        <w:spacing w:after="0" w:line="240" w:lineRule="auto"/>
        <w:ind w:firstLine="709"/>
        <w:jc w:val="both"/>
        <w:rPr>
          <w:rFonts w:eastAsia="Times New Roman" w:cs="Times New Roman"/>
          <w:bCs/>
          <w:szCs w:val="28"/>
          <w:lang w:eastAsia="ru-RU"/>
        </w:rPr>
      </w:pPr>
      <w:proofErr w:type="gramStart"/>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w:t>
      </w:r>
      <w:r w:rsidRPr="00FE0103">
        <w:rPr>
          <w:rFonts w:eastAsia="Times New Roman" w:cs="Times New Roman"/>
          <w:bCs/>
          <w:szCs w:val="28"/>
          <w:lang w:eastAsia="ru-RU"/>
        </w:rPr>
        <w:t>у</w:t>
      </w:r>
      <w:r w:rsidRPr="00FE0103">
        <w:rPr>
          <w:rFonts w:eastAsia="Times New Roman" w:cs="Times New Roman"/>
          <w:bCs/>
          <w:szCs w:val="28"/>
          <w:lang w:eastAsia="ru-RU"/>
        </w:rPr>
        <w:t>словлено, в том числе, данными мониторинга состояния и развития конкурен</w:t>
      </w:r>
      <w:r w:rsidRPr="00FE0103">
        <w:rPr>
          <w:rFonts w:eastAsia="Times New Roman" w:cs="Times New Roman"/>
          <w:bCs/>
          <w:szCs w:val="28"/>
          <w:lang w:eastAsia="ru-RU"/>
        </w:rPr>
        <w:t>т</w:t>
      </w:r>
      <w:r w:rsidRPr="00FE0103">
        <w:rPr>
          <w:rFonts w:eastAsia="Times New Roman" w:cs="Times New Roman"/>
          <w:bCs/>
          <w:szCs w:val="28"/>
          <w:lang w:eastAsia="ru-RU"/>
        </w:rPr>
        <w:t>ной среды на рынках товаров, работ и услуг Ульяновской области за 20</w:t>
      </w:r>
      <w:r w:rsidR="007E3B64"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roofErr w:type="gramEnd"/>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15</w:t>
      </w:r>
      <w:r w:rsidRPr="00FE0103">
        <w:rPr>
          <w:rFonts w:eastAsia="Times New Roman" w:cs="Times New Roman"/>
          <w:bCs/>
          <w:szCs w:val="28"/>
          <w:lang w:eastAsia="ru-RU"/>
        </w:rPr>
        <w:t>% опрошенных,</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33</w:t>
      </w:r>
      <w:r w:rsidRPr="00FE0103">
        <w:rPr>
          <w:rFonts w:eastAsia="Times New Roman" w:cs="Times New Roman"/>
          <w:bCs/>
          <w:szCs w:val="28"/>
          <w:lang w:eastAsia="ru-RU"/>
        </w:rPr>
        <w:t xml:space="preserve">%, </w:t>
      </w:r>
    </w:p>
    <w:p w:rsidR="00674447" w:rsidRPr="00FE0103" w:rsidRDefault="00674447" w:rsidP="0067444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7E3B64" w:rsidRPr="00FE0103">
        <w:rPr>
          <w:rFonts w:eastAsia="Times New Roman" w:cs="Times New Roman"/>
          <w:bCs/>
          <w:szCs w:val="28"/>
          <w:lang w:eastAsia="ru-RU"/>
        </w:rPr>
        <w:t>36</w:t>
      </w:r>
      <w:r w:rsidRPr="00FE0103">
        <w:rPr>
          <w:rFonts w:eastAsia="Times New Roman" w:cs="Times New Roman"/>
          <w:bCs/>
          <w:szCs w:val="28"/>
          <w:lang w:eastAsia="ru-RU"/>
        </w:rPr>
        <w:t>%,</w:t>
      </w:r>
    </w:p>
    <w:p w:rsidR="007E3B64" w:rsidRPr="00FE0103" w:rsidRDefault="007E3B64" w:rsidP="007E3B64">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68%.</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27. Рынок оказания услуг по перевозке пассажиров автомобильным транспортом по муниципальным маршрутам регулярных перевозок.</w:t>
      </w:r>
    </w:p>
    <w:p w:rsidR="007E3B64" w:rsidRPr="00FE0103" w:rsidRDefault="007E3B64" w:rsidP="007E3B64">
      <w:pPr>
        <w:widowControl w:val="0"/>
        <w:spacing w:after="0" w:line="240" w:lineRule="auto"/>
        <w:ind w:firstLine="709"/>
        <w:jc w:val="both"/>
        <w:rPr>
          <w:bCs/>
        </w:rPr>
      </w:pPr>
      <w:proofErr w:type="gramStart"/>
      <w:r w:rsidRPr="00FE0103">
        <w:rPr>
          <w:bCs/>
        </w:rPr>
        <w:t>Доля негосударственных (немуниципальных) перевозчиков на муниц</w:t>
      </w:r>
      <w:r w:rsidRPr="00FE0103">
        <w:rPr>
          <w:bCs/>
        </w:rPr>
        <w:t>и</w:t>
      </w:r>
      <w:r w:rsidRPr="00FE0103">
        <w:rPr>
          <w:bCs/>
        </w:rPr>
        <w:t>пальных маршрутах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области, получ</w:t>
      </w:r>
      <w:r w:rsidRPr="00FE0103">
        <w:rPr>
          <w:bCs/>
        </w:rPr>
        <w:t>а</w:t>
      </w:r>
      <w:r w:rsidRPr="00FE0103">
        <w:rPr>
          <w:bCs/>
        </w:rPr>
        <w:t>ющих государственную поддержку из областного бюджета Ульяновской обл</w:t>
      </w:r>
      <w:r w:rsidRPr="00FE0103">
        <w:rPr>
          <w:bCs/>
        </w:rPr>
        <w:t>а</w:t>
      </w:r>
      <w:r w:rsidRPr="00FE0103">
        <w:rPr>
          <w:bCs/>
        </w:rPr>
        <w:t>сти в виде субсидий на возмещение недостающих доходов, возникающих в св</w:t>
      </w:r>
      <w:r w:rsidRPr="00FE0103">
        <w:rPr>
          <w:bCs/>
        </w:rPr>
        <w:t>я</w:t>
      </w:r>
      <w:r w:rsidRPr="00FE0103">
        <w:rPr>
          <w:bCs/>
        </w:rPr>
        <w:lastRenderedPageBreak/>
        <w:t>зи с применением государственного тарифного регулирования, составляет 7,9%. При этом доля негосударственных (немуниципальных) перевозчиков на муниципальных</w:t>
      </w:r>
      <w:proofErr w:type="gramEnd"/>
      <w:r w:rsidRPr="00FE0103">
        <w:rPr>
          <w:bCs/>
        </w:rPr>
        <w:t xml:space="preserve"> </w:t>
      </w:r>
      <w:proofErr w:type="gramStart"/>
      <w:r w:rsidRPr="00FE0103">
        <w:rPr>
          <w:bCs/>
        </w:rPr>
        <w:t>маршрутах</w:t>
      </w:r>
      <w:proofErr w:type="gramEnd"/>
      <w:r w:rsidRPr="00FE0103">
        <w:rPr>
          <w:bCs/>
        </w:rPr>
        <w:t xml:space="preserve"> регулярных перевозок пассажиров наземным транспортом в общем количестве перевозчиков на муниципальных маршрутах регулярных перевозок пассажиров наземным транспортом в Ульяновской обл</w:t>
      </w:r>
      <w:r w:rsidRPr="00FE0103">
        <w:rPr>
          <w:bCs/>
        </w:rPr>
        <w:t>а</w:t>
      </w:r>
      <w:r w:rsidRPr="00FE0103">
        <w:rPr>
          <w:bCs/>
        </w:rPr>
        <w:t xml:space="preserve">сти составляет 80,9%. </w:t>
      </w:r>
    </w:p>
    <w:p w:rsidR="00316796" w:rsidRPr="00FE0103" w:rsidRDefault="007E3B64" w:rsidP="007E3B64">
      <w:pPr>
        <w:spacing w:after="0" w:line="240" w:lineRule="auto"/>
        <w:ind w:firstLine="709"/>
        <w:jc w:val="both"/>
        <w:rPr>
          <w:rFonts w:eastAsia="Times New Roman" w:cs="Times New Roman"/>
          <w:szCs w:val="28"/>
          <w:lang w:eastAsia="ru-RU"/>
        </w:rPr>
      </w:pPr>
      <w:r w:rsidRPr="00FE0103">
        <w:rPr>
          <w:bCs/>
        </w:rPr>
        <w:t>Основной проблемой развития рынка пассажирских перевозок по мун</w:t>
      </w:r>
      <w:r w:rsidRPr="00FE0103">
        <w:rPr>
          <w:bCs/>
        </w:rPr>
        <w:t>и</w:t>
      </w:r>
      <w:r w:rsidRPr="00FE0103">
        <w:rPr>
          <w:bCs/>
        </w:rPr>
        <w:t>ципальным маршрутам остаётся дублирование маршрутной сети города (на с</w:t>
      </w:r>
      <w:r w:rsidRPr="00FE0103">
        <w:rPr>
          <w:bCs/>
        </w:rPr>
        <w:t>е</w:t>
      </w:r>
      <w:r w:rsidRPr="00FE0103">
        <w:rPr>
          <w:bCs/>
        </w:rPr>
        <w:t>годняшний день коэффициент дублирования маршрутов составляет 4,3 при нормативе 1,2-1,4), износ подвижного состава превышает 50%, число автобусов большой и средней вместимости составляет 10%.</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 xml:space="preserve">оказания услуг </w:t>
      </w:r>
      <w:proofErr w:type="gramStart"/>
      <w:r w:rsidRPr="00FE0103">
        <w:rPr>
          <w:rFonts w:eastAsia="Times New Roman" w:cs="Times New Roman"/>
          <w:szCs w:val="28"/>
          <w:lang w:eastAsia="ru-RU"/>
        </w:rPr>
        <w:t>по перевозке пассажиров автомобил</w:t>
      </w:r>
      <w:r w:rsidRPr="00FE0103">
        <w:rPr>
          <w:rFonts w:eastAsia="Times New Roman" w:cs="Times New Roman"/>
          <w:szCs w:val="28"/>
          <w:lang w:eastAsia="ru-RU"/>
        </w:rPr>
        <w:t>ь</w:t>
      </w:r>
      <w:r w:rsidRPr="00FE0103">
        <w:rPr>
          <w:rFonts w:eastAsia="Times New Roman" w:cs="Times New Roman"/>
          <w:szCs w:val="28"/>
          <w:lang w:eastAsia="ru-RU"/>
        </w:rPr>
        <w:t>ным транспортом по муниципальным маршрутам регулярных перевозок</w:t>
      </w:r>
      <w:r w:rsidRPr="00FE0103">
        <w:rPr>
          <w:rFonts w:eastAsia="Times New Roman" w:cs="Times New Roman"/>
          <w:bCs/>
          <w:szCs w:val="28"/>
          <w:lang w:eastAsia="ru-RU"/>
        </w:rPr>
        <w:t xml:space="preserve"> в п</w:t>
      </w:r>
      <w:r w:rsidRPr="00FE0103">
        <w:rPr>
          <w:rFonts w:eastAsia="Times New Roman" w:cs="Times New Roman"/>
          <w:bCs/>
          <w:szCs w:val="28"/>
          <w:lang w:eastAsia="ru-RU"/>
        </w:rPr>
        <w:t>е</w:t>
      </w:r>
      <w:r w:rsidRPr="00FE0103">
        <w:rPr>
          <w:rFonts w:eastAsia="Times New Roman" w:cs="Times New Roman"/>
          <w:bCs/>
          <w:szCs w:val="28"/>
          <w:lang w:eastAsia="ru-RU"/>
        </w:rPr>
        <w:t>речень товарных рынков для содействия развитию конкуренции в Ульяновской области</w:t>
      </w:r>
      <w:proofErr w:type="gramEnd"/>
      <w:r w:rsidRPr="00FE0103">
        <w:rPr>
          <w:rFonts w:eastAsia="Times New Roman" w:cs="Times New Roman"/>
          <w:bCs/>
          <w:szCs w:val="28"/>
          <w:lang w:eastAsia="ru-RU"/>
        </w:rPr>
        <w:t xml:space="preserve"> обусловлено, в том числе, данными мониторинга состояния и развития конкурентной среды на рынках товаров, работ и услуг Ульяновской области за 20</w:t>
      </w:r>
      <w:r w:rsidR="00751FB2" w:rsidRPr="00FE0103">
        <w:rPr>
          <w:rFonts w:eastAsia="Times New Roman" w:cs="Times New Roman"/>
          <w:bCs/>
          <w:szCs w:val="28"/>
          <w:lang w:eastAsia="ru-RU"/>
        </w:rPr>
        <w:t>21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35</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42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7E3B64" w:rsidRPr="00FE0103">
        <w:rPr>
          <w:rFonts w:eastAsia="Times New Roman" w:cs="Times New Roman"/>
          <w:bCs/>
          <w:szCs w:val="28"/>
          <w:lang w:eastAsia="ru-RU"/>
        </w:rPr>
        <w:t>53</w:t>
      </w:r>
      <w:r w:rsidRPr="00FE0103">
        <w:rPr>
          <w:rFonts w:eastAsia="Times New Roman" w:cs="Times New Roman"/>
          <w:bCs/>
          <w:szCs w:val="28"/>
          <w:lang w:eastAsia="ru-RU"/>
        </w:rPr>
        <w:t>%,</w:t>
      </w:r>
    </w:p>
    <w:p w:rsidR="007E3B64" w:rsidRPr="00FE0103" w:rsidRDefault="007E3B64" w:rsidP="007E3B64">
      <w:pPr>
        <w:spacing w:after="0" w:line="240" w:lineRule="auto"/>
        <w:ind w:firstLine="709"/>
        <w:jc w:val="both"/>
        <w:rPr>
          <w:rFonts w:cs="Times New Roman"/>
          <w:bCs/>
          <w:szCs w:val="28"/>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6</w:t>
      </w:r>
      <w:r w:rsidR="00AB7EBA" w:rsidRPr="00FE0103">
        <w:rPr>
          <w:rFonts w:eastAsia="Times New Roman" w:cs="Times New Roman"/>
          <w:bCs/>
          <w:szCs w:val="28"/>
          <w:lang w:eastAsia="ru-RU"/>
        </w:rPr>
        <w:t>2</w:t>
      </w:r>
      <w:r w:rsidRPr="00FE0103">
        <w:rPr>
          <w:rFonts w:eastAsia="Times New Roman" w:cs="Times New Roman"/>
          <w:bCs/>
          <w:szCs w:val="28"/>
          <w:lang w:eastAsia="ru-RU"/>
        </w:rPr>
        <w:t>%.</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28. Рынок оказания услуг по перевозке пассажиров автомобильным транспортом по межмуниципальным маршрутам регулярных перевозок.</w:t>
      </w:r>
    </w:p>
    <w:p w:rsidR="00AB7EBA" w:rsidRPr="00FE0103" w:rsidRDefault="00AB7EBA" w:rsidP="00AB7EBA">
      <w:pPr>
        <w:widowControl w:val="0"/>
        <w:spacing w:after="0" w:line="240" w:lineRule="auto"/>
        <w:ind w:firstLine="709"/>
        <w:jc w:val="both"/>
        <w:rPr>
          <w:b/>
        </w:rPr>
      </w:pPr>
      <w:r w:rsidRPr="00FE0103">
        <w:t>Ежегодно общественным пассажирским транспортом в Ульяновской о</w:t>
      </w:r>
      <w:r w:rsidRPr="00FE0103">
        <w:t>б</w:t>
      </w:r>
      <w:r w:rsidRPr="00FE0103">
        <w:t xml:space="preserve">ласти перевозится около 60 миллионов пассажиров 47 перевозчиками, из них 24 перевозчика – это индивидуальные предприниматели и 23 перевозчика – это юридические лица, из которых, в свою очередь, 10 перевозчиков находятся в государственной собственности (акционерные общества). </w:t>
      </w:r>
    </w:p>
    <w:p w:rsidR="00AB7EBA" w:rsidRPr="00FE0103" w:rsidRDefault="00AB7EBA" w:rsidP="00AB7EBA">
      <w:pPr>
        <w:widowControl w:val="0"/>
        <w:spacing w:after="0" w:line="240" w:lineRule="auto"/>
        <w:ind w:firstLine="709"/>
        <w:jc w:val="both"/>
        <w:rPr>
          <w:b/>
        </w:rPr>
      </w:pPr>
      <w:proofErr w:type="gramStart"/>
      <w:r w:rsidRPr="00FE0103">
        <w:t xml:space="preserve">Доля частных перевозчиков, осуществляющих регулярные перевозки по межмуниципальным маршрутам и получающих </w:t>
      </w:r>
      <w:r w:rsidRPr="00FE0103">
        <w:rPr>
          <w:spacing w:val="-4"/>
        </w:rPr>
        <w:t>государственную поддержку в виде субсидий на компенсацию выпадающих доходов от применения госуда</w:t>
      </w:r>
      <w:r w:rsidRPr="00FE0103">
        <w:rPr>
          <w:spacing w:val="-4"/>
        </w:rPr>
        <w:t>р</w:t>
      </w:r>
      <w:r w:rsidRPr="00FE0103">
        <w:rPr>
          <w:spacing w:val="-4"/>
        </w:rPr>
        <w:t>ственных тарифов, составляет 10,6%. Доля негосударственных (немуниципал</w:t>
      </w:r>
      <w:r w:rsidRPr="00FE0103">
        <w:rPr>
          <w:spacing w:val="-4"/>
        </w:rPr>
        <w:t>ь</w:t>
      </w:r>
      <w:r w:rsidRPr="00FE0103">
        <w:rPr>
          <w:spacing w:val="-4"/>
        </w:rPr>
        <w:t>ных) перевозчиков на межмуниципальных маршрутах регулярных перевозок па</w:t>
      </w:r>
      <w:r w:rsidRPr="00FE0103">
        <w:rPr>
          <w:spacing w:val="-4"/>
        </w:rPr>
        <w:t>с</w:t>
      </w:r>
      <w:r w:rsidRPr="00FE0103">
        <w:rPr>
          <w:spacing w:val="-4"/>
        </w:rPr>
        <w:t>сажиров наземным транспортом в общем количестве перевозчиков на межмун</w:t>
      </w:r>
      <w:r w:rsidRPr="00FE0103">
        <w:rPr>
          <w:spacing w:val="-4"/>
        </w:rPr>
        <w:t>и</w:t>
      </w:r>
      <w:r w:rsidRPr="00FE0103">
        <w:rPr>
          <w:spacing w:val="-4"/>
        </w:rPr>
        <w:t xml:space="preserve">ципальных маршрутах регулярных перевозок пассажиров наземным транспортом в Ульяновской области составляет 83%. </w:t>
      </w:r>
      <w:proofErr w:type="gramEnd"/>
    </w:p>
    <w:p w:rsidR="00AB7EBA" w:rsidRPr="00FE0103" w:rsidRDefault="00AB7EBA" w:rsidP="00AB7EBA">
      <w:pPr>
        <w:spacing w:after="0" w:line="240" w:lineRule="auto"/>
        <w:ind w:firstLine="709"/>
        <w:jc w:val="both"/>
      </w:pPr>
      <w:r w:rsidRPr="00FE0103">
        <w:t>Регулярные перевозки по межмуниципальным маршрутам по регулиру</w:t>
      </w:r>
      <w:r w:rsidRPr="00FE0103">
        <w:t>е</w:t>
      </w:r>
      <w:r w:rsidRPr="00FE0103">
        <w:t>мым тарифам являются заведомо убыточными в связи с низкими тарифами на услуги по перевозке пассажиров и багажа в Ульяновской области, которые не позволяют в необходимой степени инвестировать развитие рынка. Со стороны потребителей рынок пассажирских перевозок автомобильным транспортом по межмуниципальным маршрутам характеризуется низким уровнем комфортн</w:t>
      </w:r>
      <w:r w:rsidRPr="00FE0103">
        <w:t>о</w:t>
      </w:r>
      <w:r w:rsidRPr="00FE0103">
        <w:t>сти и качеством услуг. Отмечается высокий уровень износа подвижного сост</w:t>
      </w:r>
      <w:r w:rsidRPr="00FE0103">
        <w:t>а</w:t>
      </w:r>
      <w:r w:rsidRPr="00FE0103">
        <w:t xml:space="preserve">ва. Средний возраст автобусов на рынке пассажирских перевозок составляет </w:t>
      </w:r>
      <w:r w:rsidRPr="00FE0103">
        <w:lastRenderedPageBreak/>
        <w:t>более 8 лет при нормативе 7 лет. Предприятиям транспортного комплекса из областного бюджета Ульяновской области предоставляются субсидии на ко</w:t>
      </w:r>
      <w:r w:rsidRPr="00FE0103">
        <w:t>м</w:t>
      </w:r>
      <w:r w:rsidRPr="00FE0103">
        <w:t>пенсацию выпадающих доходов от перевозки пассажиров на маршрутах рег</w:t>
      </w:r>
      <w:r w:rsidRPr="00FE0103">
        <w:t>у</w:t>
      </w:r>
      <w:r w:rsidRPr="00FE0103">
        <w:t>лярных перевозок по регулируемым тарифам. Для легального осуществления пассажирских перевозок необходимо получить лицензию на перевозку пасс</w:t>
      </w:r>
      <w:r w:rsidRPr="00FE0103">
        <w:t>а</w:t>
      </w:r>
      <w:r w:rsidRPr="00FE0103">
        <w:t>жиров и иных лиц автобусами.</w:t>
      </w:r>
    </w:p>
    <w:p w:rsidR="00316796" w:rsidRPr="00FE0103" w:rsidRDefault="00316796" w:rsidP="00AB7EBA">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 xml:space="preserve">оказания услуг </w:t>
      </w:r>
      <w:proofErr w:type="gramStart"/>
      <w:r w:rsidRPr="00FE0103">
        <w:rPr>
          <w:rFonts w:eastAsia="Times New Roman" w:cs="Times New Roman"/>
          <w:szCs w:val="28"/>
          <w:lang w:eastAsia="ru-RU"/>
        </w:rPr>
        <w:t>по перевозке пассажиров автомобил</w:t>
      </w:r>
      <w:r w:rsidRPr="00FE0103">
        <w:rPr>
          <w:rFonts w:eastAsia="Times New Roman" w:cs="Times New Roman"/>
          <w:szCs w:val="28"/>
          <w:lang w:eastAsia="ru-RU"/>
        </w:rPr>
        <w:t>ь</w:t>
      </w:r>
      <w:r w:rsidRPr="00FE0103">
        <w:rPr>
          <w:rFonts w:eastAsia="Times New Roman" w:cs="Times New Roman"/>
          <w:szCs w:val="28"/>
          <w:lang w:eastAsia="ru-RU"/>
        </w:rPr>
        <w:t>ным транспортом по межмуниципальным маршрутам регулярных перевозок</w:t>
      </w:r>
      <w:r w:rsidRPr="00FE0103">
        <w:rPr>
          <w:rFonts w:eastAsia="Times New Roman" w:cs="Times New Roman"/>
          <w:bCs/>
          <w:szCs w:val="28"/>
          <w:lang w:eastAsia="ru-RU"/>
        </w:rPr>
        <w:t xml:space="preserve"> в перечень товарных рынков для содействия развитию конкуренции в Ульяно</w:t>
      </w:r>
      <w:r w:rsidRPr="00FE0103">
        <w:rPr>
          <w:rFonts w:eastAsia="Times New Roman" w:cs="Times New Roman"/>
          <w:bCs/>
          <w:szCs w:val="28"/>
          <w:lang w:eastAsia="ru-RU"/>
        </w:rPr>
        <w:t>в</w:t>
      </w:r>
      <w:r w:rsidRPr="00FE0103">
        <w:rPr>
          <w:rFonts w:eastAsia="Times New Roman" w:cs="Times New Roman"/>
          <w:bCs/>
          <w:szCs w:val="28"/>
          <w:lang w:eastAsia="ru-RU"/>
        </w:rPr>
        <w:t>ской области</w:t>
      </w:r>
      <w:proofErr w:type="gramEnd"/>
      <w:r w:rsidRPr="00FE0103">
        <w:rPr>
          <w:rFonts w:eastAsia="Times New Roman" w:cs="Times New Roman"/>
          <w:bCs/>
          <w:szCs w:val="28"/>
          <w:lang w:eastAsia="ru-RU"/>
        </w:rPr>
        <w:t xml:space="preserve"> обусловлено, в том числе, данными мониторинга состояния и ра</w:t>
      </w:r>
      <w:r w:rsidRPr="00FE0103">
        <w:rPr>
          <w:rFonts w:eastAsia="Times New Roman" w:cs="Times New Roman"/>
          <w:bCs/>
          <w:szCs w:val="28"/>
          <w:lang w:eastAsia="ru-RU"/>
        </w:rPr>
        <w:t>з</w:t>
      </w:r>
      <w:r w:rsidRPr="00FE0103">
        <w:rPr>
          <w:rFonts w:eastAsia="Times New Roman" w:cs="Times New Roman"/>
          <w:bCs/>
          <w:szCs w:val="28"/>
          <w:lang w:eastAsia="ru-RU"/>
        </w:rPr>
        <w:t>вития конкурентной среды на рынках товаров, работ и услуг Ульяновской о</w:t>
      </w:r>
      <w:r w:rsidRPr="00FE0103">
        <w:rPr>
          <w:rFonts w:eastAsia="Times New Roman" w:cs="Times New Roman"/>
          <w:bCs/>
          <w:szCs w:val="28"/>
          <w:lang w:eastAsia="ru-RU"/>
        </w:rPr>
        <w:t>б</w:t>
      </w:r>
      <w:r w:rsidRPr="00FE0103">
        <w:rPr>
          <w:rFonts w:eastAsia="Times New Roman" w:cs="Times New Roman"/>
          <w:bCs/>
          <w:szCs w:val="28"/>
          <w:lang w:eastAsia="ru-RU"/>
        </w:rPr>
        <w:t>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26</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37</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AB7EBA" w:rsidRPr="00FE0103">
        <w:rPr>
          <w:rFonts w:eastAsia="Times New Roman" w:cs="Times New Roman"/>
          <w:bCs/>
          <w:szCs w:val="28"/>
          <w:lang w:eastAsia="ru-RU"/>
        </w:rPr>
        <w:t>49</w:t>
      </w:r>
      <w:r w:rsidRPr="00FE0103">
        <w:rPr>
          <w:rFonts w:eastAsia="Times New Roman" w:cs="Times New Roman"/>
          <w:bCs/>
          <w:szCs w:val="28"/>
          <w:lang w:eastAsia="ru-RU"/>
        </w:rPr>
        <w:t>%,</w:t>
      </w:r>
    </w:p>
    <w:p w:rsidR="00AB7EBA" w:rsidRPr="00FE0103" w:rsidRDefault="00AB7EBA"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60%.</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29. Рынок оказания услуг по перевозке пассажиров и багажа легк</w:t>
      </w:r>
      <w:r w:rsidRPr="00FE0103">
        <w:rPr>
          <w:rFonts w:cs="Times New Roman"/>
          <w:b/>
          <w:szCs w:val="28"/>
        </w:rPr>
        <w:t>о</w:t>
      </w:r>
      <w:r w:rsidRPr="00FE0103">
        <w:rPr>
          <w:rFonts w:cs="Times New Roman"/>
          <w:b/>
          <w:szCs w:val="28"/>
        </w:rPr>
        <w:t>вым такси на территории Ульяновской области.</w:t>
      </w:r>
    </w:p>
    <w:p w:rsidR="00AB7EBA" w:rsidRPr="00FE0103" w:rsidRDefault="00AB7EBA" w:rsidP="00AB7EBA">
      <w:pPr>
        <w:widowControl w:val="0"/>
        <w:spacing w:after="0" w:line="240" w:lineRule="auto"/>
        <w:ind w:firstLine="709"/>
        <w:jc w:val="both"/>
        <w:rPr>
          <w:b/>
          <w:spacing w:val="-4"/>
        </w:rPr>
      </w:pPr>
      <w:r w:rsidRPr="00FE0103">
        <w:rPr>
          <w:spacing w:val="-4"/>
        </w:rPr>
        <w:t>В целях создания условий для развития конкуренции в сфере оказания услуг по перевозке пассажиров и багажа легковым такси Министерством транспорта Ульяновской области п</w:t>
      </w:r>
      <w:r w:rsidRPr="00FE0103">
        <w:rPr>
          <w:rFonts w:eastAsia="Calibri"/>
          <w:spacing w:val="-4"/>
        </w:rPr>
        <w:t>одписаны соглашения о легализации и создании цивилиз</w:t>
      </w:r>
      <w:r w:rsidRPr="00FE0103">
        <w:rPr>
          <w:rFonts w:eastAsia="Calibri"/>
          <w:spacing w:val="-4"/>
        </w:rPr>
        <w:t>о</w:t>
      </w:r>
      <w:r w:rsidRPr="00FE0103">
        <w:rPr>
          <w:rFonts w:eastAsia="Calibri"/>
          <w:spacing w:val="-4"/>
        </w:rPr>
        <w:t>ванного рынка легкового такси со всеми действующими на территории региона службами такси: «Яндекс</w:t>
      </w:r>
      <w:proofErr w:type="gramStart"/>
      <w:r w:rsidRPr="00FE0103">
        <w:rPr>
          <w:rFonts w:eastAsia="Calibri"/>
          <w:spacing w:val="-4"/>
        </w:rPr>
        <w:t>.Т</w:t>
      </w:r>
      <w:proofErr w:type="gramEnd"/>
      <w:r w:rsidRPr="00FE0103">
        <w:rPr>
          <w:rFonts w:eastAsia="Calibri"/>
          <w:spacing w:val="-4"/>
        </w:rPr>
        <w:t>акси», «Везёт», GETT, «Максим», «230-230», «Левый берег» (</w:t>
      </w:r>
      <w:r w:rsidRPr="00FE0103">
        <w:rPr>
          <w:rFonts w:eastAsia="Calibri"/>
          <w:spacing w:val="-4"/>
          <w:lang w:val="en-US"/>
        </w:rPr>
        <w:t>Ultaxi</w:t>
      </w:r>
      <w:r w:rsidRPr="00FE0103">
        <w:rPr>
          <w:rFonts w:eastAsia="Calibri"/>
          <w:spacing w:val="-4"/>
        </w:rPr>
        <w:t>).</w:t>
      </w:r>
    </w:p>
    <w:p w:rsidR="00AB7EBA" w:rsidRPr="00FE0103" w:rsidRDefault="00AB7EBA" w:rsidP="00AB7EBA">
      <w:pPr>
        <w:widowControl w:val="0"/>
        <w:spacing w:after="0" w:line="240" w:lineRule="auto"/>
        <w:ind w:firstLine="709"/>
        <w:jc w:val="both"/>
        <w:rPr>
          <w:spacing w:val="-4"/>
        </w:rPr>
      </w:pPr>
      <w:r w:rsidRPr="00FE0103">
        <w:rPr>
          <w:spacing w:val="-4"/>
        </w:rPr>
        <w:t>Доля негосударственных перевозчиков на рынке услуг по перевозке пасс</w:t>
      </w:r>
      <w:r w:rsidRPr="00FE0103">
        <w:rPr>
          <w:spacing w:val="-4"/>
        </w:rPr>
        <w:t>а</w:t>
      </w:r>
      <w:r w:rsidRPr="00FE0103">
        <w:rPr>
          <w:spacing w:val="-4"/>
        </w:rPr>
        <w:t xml:space="preserve">жиров и багажа легковым такси составляет 100 %. </w:t>
      </w:r>
      <w:r w:rsidRPr="00FE0103">
        <w:rPr>
          <w:spacing w:val="-4"/>
        </w:rPr>
        <w:br/>
        <w:t xml:space="preserve">В 2020 году в Ульяновской области выдано 2850 разрешений на осуществление деятельности по перевозке пассажиров и багажа легковым такси. </w:t>
      </w:r>
    </w:p>
    <w:p w:rsidR="00AB7EBA" w:rsidRPr="00FE0103" w:rsidRDefault="00AB7EBA" w:rsidP="00AB7EBA">
      <w:pPr>
        <w:spacing w:after="0" w:line="240" w:lineRule="auto"/>
        <w:ind w:firstLine="709"/>
        <w:jc w:val="both"/>
      </w:pPr>
      <w:r w:rsidRPr="00FE0103">
        <w:t>Кроме того, в сегменте такси активно работают нелегальные перевозчики, доля которых на сегодняшний день хоть и уменьшается, но остаётся довольно высокой.</w:t>
      </w:r>
    </w:p>
    <w:p w:rsidR="00316796" w:rsidRPr="00FE0103" w:rsidRDefault="00316796" w:rsidP="00AB7EBA">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оказания услуг по перевозке пассажиров и багажа ле</w:t>
      </w:r>
      <w:r w:rsidRPr="00FE0103">
        <w:rPr>
          <w:rFonts w:eastAsia="Times New Roman" w:cs="Times New Roman"/>
          <w:szCs w:val="28"/>
          <w:lang w:eastAsia="ru-RU"/>
        </w:rPr>
        <w:t>г</w:t>
      </w:r>
      <w:r w:rsidRPr="00FE0103">
        <w:rPr>
          <w:rFonts w:eastAsia="Times New Roman" w:cs="Times New Roman"/>
          <w:szCs w:val="28"/>
          <w:lang w:eastAsia="ru-RU"/>
        </w:rPr>
        <w:t>ковым такси на территории Ульяновской области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w:t>
      </w:r>
      <w:r w:rsidRPr="00FE0103">
        <w:rPr>
          <w:rFonts w:eastAsia="Times New Roman" w:cs="Times New Roman"/>
          <w:bCs/>
          <w:szCs w:val="28"/>
          <w:lang w:eastAsia="ru-RU"/>
        </w:rPr>
        <w:t>о</w:t>
      </w:r>
      <w:r w:rsidRPr="00FE0103">
        <w:rPr>
          <w:rFonts w:eastAsia="Times New Roman" w:cs="Times New Roman"/>
          <w:bCs/>
          <w:szCs w:val="28"/>
          <w:lang w:eastAsia="ru-RU"/>
        </w:rPr>
        <w:t>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32</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751FB2" w:rsidRPr="00FE0103">
        <w:rPr>
          <w:rFonts w:eastAsia="Times New Roman" w:cs="Times New Roman"/>
          <w:bCs/>
          <w:szCs w:val="28"/>
          <w:lang w:eastAsia="ru-RU"/>
        </w:rPr>
        <w:t>61</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AB7EBA" w:rsidRPr="00FE0103">
        <w:rPr>
          <w:rFonts w:eastAsia="Times New Roman" w:cs="Times New Roman"/>
          <w:bCs/>
          <w:szCs w:val="28"/>
          <w:lang w:eastAsia="ru-RU"/>
        </w:rPr>
        <w:t>61</w:t>
      </w:r>
      <w:r w:rsidRPr="00FE0103">
        <w:rPr>
          <w:rFonts w:eastAsia="Times New Roman" w:cs="Times New Roman"/>
          <w:bCs/>
          <w:szCs w:val="28"/>
          <w:lang w:eastAsia="ru-RU"/>
        </w:rPr>
        <w:t>%,</w:t>
      </w:r>
    </w:p>
    <w:p w:rsidR="00AB7EBA" w:rsidRPr="00FE0103" w:rsidRDefault="00AB7EBA"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77%.</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30. Рынок лёгкой промышленности.</w:t>
      </w:r>
    </w:p>
    <w:p w:rsidR="00316796" w:rsidRPr="00FE0103" w:rsidRDefault="00316796" w:rsidP="00316796">
      <w:pPr>
        <w:widowControl w:val="0"/>
        <w:spacing w:after="0" w:line="230" w:lineRule="auto"/>
        <w:ind w:firstLine="709"/>
        <w:jc w:val="both"/>
        <w:rPr>
          <w:rFonts w:eastAsia="Times New Roman" w:cs="Times New Roman"/>
          <w:b/>
          <w:szCs w:val="28"/>
          <w:lang w:eastAsia="ru-RU"/>
        </w:rPr>
      </w:pPr>
      <w:r w:rsidRPr="00FE0103">
        <w:rPr>
          <w:rFonts w:eastAsia="Times New Roman" w:cs="Times New Roman"/>
          <w:szCs w:val="28"/>
          <w:lang w:eastAsia="ru-RU"/>
        </w:rPr>
        <w:lastRenderedPageBreak/>
        <w:t>На сегодняшний день предприятия лёгкой промышленности в Ульяно</w:t>
      </w:r>
      <w:r w:rsidRPr="00FE0103">
        <w:rPr>
          <w:rFonts w:eastAsia="Times New Roman" w:cs="Times New Roman"/>
          <w:szCs w:val="28"/>
          <w:lang w:eastAsia="ru-RU"/>
        </w:rPr>
        <w:t>в</w:t>
      </w:r>
      <w:r w:rsidRPr="00FE0103">
        <w:rPr>
          <w:rFonts w:eastAsia="Times New Roman" w:cs="Times New Roman"/>
          <w:szCs w:val="28"/>
          <w:lang w:eastAsia="ru-RU"/>
        </w:rPr>
        <w:t>ской области испытывают трудности, связанные с неконкурентоспособностью продукции. Рынок лёгкой промышленности заполнен дешёвой продукцией из стран Азии, а также большим количеством контрафактной продукции. Ввозятся товары без уплаты не только пошлин, но и налога на добавленную стоимость. Предприятия лёгкой промышленности испытывают дефицит капитала на ра</w:t>
      </w:r>
      <w:r w:rsidRPr="00FE0103">
        <w:rPr>
          <w:rFonts w:eastAsia="Times New Roman" w:cs="Times New Roman"/>
          <w:szCs w:val="28"/>
          <w:lang w:eastAsia="ru-RU"/>
        </w:rPr>
        <w:t>з</w:t>
      </w:r>
      <w:r w:rsidRPr="00FE0103">
        <w:rPr>
          <w:rFonts w:eastAsia="Times New Roman" w:cs="Times New Roman"/>
          <w:szCs w:val="28"/>
          <w:lang w:eastAsia="ru-RU"/>
        </w:rPr>
        <w:t>витие и модернизацию производства. Спрос на продукцию в связи с кризисным состоянием экономики существенно снижается, существует недостаток квал</w:t>
      </w:r>
      <w:r w:rsidRPr="00FE0103">
        <w:rPr>
          <w:rFonts w:eastAsia="Times New Roman" w:cs="Times New Roman"/>
          <w:szCs w:val="28"/>
          <w:lang w:eastAsia="ru-RU"/>
        </w:rPr>
        <w:t>и</w:t>
      </w:r>
      <w:r w:rsidRPr="00FE0103">
        <w:rPr>
          <w:rFonts w:eastAsia="Times New Roman" w:cs="Times New Roman"/>
          <w:szCs w:val="28"/>
          <w:lang w:eastAsia="ru-RU"/>
        </w:rPr>
        <w:t>фицированных рабочих.</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В настоящее время доля частного сектора на рынке лёгкой промышле</w:t>
      </w:r>
      <w:r w:rsidRPr="00FE0103">
        <w:rPr>
          <w:rFonts w:eastAsia="Times New Roman" w:cs="Times New Roman"/>
          <w:szCs w:val="28"/>
          <w:lang w:eastAsia="ru-RU"/>
        </w:rPr>
        <w:t>н</w:t>
      </w:r>
      <w:r w:rsidRPr="00FE0103">
        <w:rPr>
          <w:rFonts w:eastAsia="Times New Roman" w:cs="Times New Roman"/>
          <w:szCs w:val="28"/>
          <w:lang w:eastAsia="ru-RU"/>
        </w:rPr>
        <w:t>ности в Ульяновской области составляет 100 %.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лёгкой промышленности</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w:t>
      </w:r>
      <w:r w:rsidRPr="00FE0103">
        <w:rPr>
          <w:rFonts w:eastAsia="Times New Roman" w:cs="Times New Roman"/>
          <w:bCs/>
          <w:szCs w:val="28"/>
          <w:lang w:eastAsia="ru-RU"/>
        </w:rPr>
        <w:t>о</w:t>
      </w:r>
      <w:r w:rsidRPr="00FE0103">
        <w:rPr>
          <w:rFonts w:eastAsia="Times New Roman" w:cs="Times New Roman"/>
          <w:bCs/>
          <w:szCs w:val="28"/>
          <w:lang w:eastAsia="ru-RU"/>
        </w:rPr>
        <w:t>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29</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AB7EBA" w:rsidRPr="00FE0103">
        <w:rPr>
          <w:rFonts w:eastAsia="Times New Roman" w:cs="Times New Roman"/>
          <w:bCs/>
          <w:szCs w:val="28"/>
          <w:lang w:eastAsia="ru-RU"/>
        </w:rPr>
        <w:t>45</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AB7EBA" w:rsidRPr="00FE0103">
        <w:rPr>
          <w:rFonts w:eastAsia="Times New Roman" w:cs="Times New Roman"/>
          <w:bCs/>
          <w:szCs w:val="28"/>
          <w:lang w:eastAsia="ru-RU"/>
        </w:rPr>
        <w:t>51</w:t>
      </w:r>
      <w:r w:rsidRPr="00FE0103">
        <w:rPr>
          <w:rFonts w:eastAsia="Times New Roman" w:cs="Times New Roman"/>
          <w:bCs/>
          <w:szCs w:val="28"/>
          <w:lang w:eastAsia="ru-RU"/>
        </w:rPr>
        <w:t>%,</w:t>
      </w:r>
    </w:p>
    <w:p w:rsidR="00AB7EBA" w:rsidRPr="00FE0103" w:rsidRDefault="00AB7EBA"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58%.</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31. Рынок обработки древесины и производства изделий из дерева.</w:t>
      </w:r>
    </w:p>
    <w:p w:rsidR="00316796" w:rsidRPr="00FE0103" w:rsidRDefault="00316796" w:rsidP="00316796">
      <w:pPr>
        <w:widowControl w:val="0"/>
        <w:spacing w:after="0" w:line="230" w:lineRule="auto"/>
        <w:ind w:firstLine="709"/>
        <w:jc w:val="both"/>
        <w:rPr>
          <w:rFonts w:eastAsia="Times New Roman" w:cs="Times New Roman"/>
          <w:b/>
          <w:spacing w:val="-4"/>
          <w:szCs w:val="28"/>
          <w:lang w:eastAsia="ru-RU"/>
        </w:rPr>
      </w:pPr>
      <w:proofErr w:type="gramStart"/>
      <w:r w:rsidRPr="00FE0103">
        <w:rPr>
          <w:rFonts w:eastAsia="Times New Roman" w:cs="Times New Roman"/>
          <w:spacing w:val="-4"/>
          <w:szCs w:val="28"/>
          <w:lang w:eastAsia="zh-CN"/>
        </w:rPr>
        <w:t>По данным Территориального органа Федеральной службы государстве</w:t>
      </w:r>
      <w:r w:rsidRPr="00FE0103">
        <w:rPr>
          <w:rFonts w:eastAsia="Times New Roman" w:cs="Times New Roman"/>
          <w:spacing w:val="-4"/>
          <w:szCs w:val="28"/>
          <w:lang w:eastAsia="zh-CN"/>
        </w:rPr>
        <w:t>н</w:t>
      </w:r>
      <w:r w:rsidRPr="00FE0103">
        <w:rPr>
          <w:rFonts w:eastAsia="Times New Roman" w:cs="Times New Roman"/>
          <w:spacing w:val="-4"/>
          <w:szCs w:val="28"/>
          <w:lang w:eastAsia="zh-CN"/>
        </w:rPr>
        <w:t xml:space="preserve">ной статистики по Ульяновской области в 2018 году объём </w:t>
      </w:r>
      <w:r w:rsidRPr="00FE0103">
        <w:rPr>
          <w:rFonts w:eastAsia="Times New Roman" w:cs="Times New Roman"/>
          <w:bCs/>
          <w:spacing w:val="-4"/>
          <w:szCs w:val="28"/>
          <w:lang w:eastAsia="zh-CN"/>
        </w:rPr>
        <w:t>отгруженных товаров собственного производства, выполненных работ и услуг собственными силами</w:t>
      </w:r>
      <w:r w:rsidRPr="00FE0103">
        <w:rPr>
          <w:rFonts w:eastAsia="Times New Roman" w:cs="Times New Roman"/>
          <w:spacing w:val="-4"/>
          <w:szCs w:val="28"/>
          <w:lang w:eastAsia="zh-CN"/>
        </w:rPr>
        <w:t xml:space="preserve"> в обработке древесины и производстве изделий из дерева и пробки, кроме мебели, производстве изделий из соломки и материалов для плетения составил </w:t>
      </w:r>
      <w:r w:rsidR="00753079">
        <w:rPr>
          <w:rFonts w:eastAsia="Times New Roman" w:cs="Times New Roman"/>
          <w:spacing w:val="-4"/>
          <w:szCs w:val="28"/>
          <w:lang w:eastAsia="zh-CN"/>
        </w:rPr>
        <w:t>115,8</w:t>
      </w:r>
      <w:bookmarkStart w:id="90" w:name="_GoBack"/>
      <w:bookmarkEnd w:id="90"/>
      <w:r w:rsidRPr="00FE0103">
        <w:rPr>
          <w:rFonts w:eastAsia="Times New Roman" w:cs="Times New Roman"/>
          <w:spacing w:val="-4"/>
          <w:szCs w:val="28"/>
          <w:lang w:eastAsia="zh-CN"/>
        </w:rPr>
        <w:t xml:space="preserve"> % к уровню 2017 года.</w:t>
      </w:r>
      <w:proofErr w:type="gramEnd"/>
      <w:r w:rsidRPr="00FE0103">
        <w:rPr>
          <w:rFonts w:eastAsia="Times New Roman" w:cs="Times New Roman"/>
          <w:spacing w:val="-4"/>
          <w:szCs w:val="28"/>
          <w:lang w:eastAsia="zh-CN"/>
        </w:rPr>
        <w:t xml:space="preserve"> Продукция предприятий лесопромышленного комплекса рег</w:t>
      </w:r>
      <w:r w:rsidRPr="00FE0103">
        <w:rPr>
          <w:rFonts w:eastAsia="Times New Roman" w:cs="Times New Roman"/>
          <w:spacing w:val="-4"/>
          <w:szCs w:val="28"/>
          <w:lang w:eastAsia="zh-CN"/>
        </w:rPr>
        <w:t>и</w:t>
      </w:r>
      <w:r w:rsidRPr="00FE0103">
        <w:rPr>
          <w:rFonts w:eastAsia="Times New Roman" w:cs="Times New Roman"/>
          <w:spacing w:val="-4"/>
          <w:szCs w:val="28"/>
          <w:lang w:eastAsia="zh-CN"/>
        </w:rPr>
        <w:t>она реализуется на внутреннем рынке, на экспорт частично поставляется фанера клеёная.</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Доля частного сектора в сфере обработки древесины и производства и</w:t>
      </w:r>
      <w:r w:rsidRPr="00FE0103">
        <w:rPr>
          <w:rFonts w:eastAsia="Times New Roman" w:cs="Times New Roman"/>
          <w:szCs w:val="28"/>
          <w:lang w:eastAsia="ru-RU"/>
        </w:rPr>
        <w:t>з</w:t>
      </w:r>
      <w:r w:rsidRPr="00FE0103">
        <w:rPr>
          <w:rFonts w:eastAsia="Times New Roman" w:cs="Times New Roman"/>
          <w:szCs w:val="28"/>
          <w:lang w:eastAsia="ru-RU"/>
        </w:rPr>
        <w:t>делий из дерева и пробки, кроме мебели, производства изделий из соломки и материалов для плетения в 2018 году составила 80 %.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обработки древесины и производства изделий из дер</w:t>
      </w:r>
      <w:r w:rsidRPr="00FE0103">
        <w:rPr>
          <w:rFonts w:eastAsia="Times New Roman" w:cs="Times New Roman"/>
          <w:szCs w:val="28"/>
          <w:lang w:eastAsia="ru-RU"/>
        </w:rPr>
        <w:t>е</w:t>
      </w:r>
      <w:r w:rsidRPr="00FE0103">
        <w:rPr>
          <w:rFonts w:eastAsia="Times New Roman" w:cs="Times New Roman"/>
          <w:szCs w:val="28"/>
          <w:lang w:eastAsia="ru-RU"/>
        </w:rPr>
        <w:t>ва</w:t>
      </w:r>
      <w:r w:rsidRPr="00FE0103">
        <w:rPr>
          <w:rFonts w:eastAsia="Times New Roman" w:cs="Times New Roman"/>
          <w:b/>
          <w:szCs w:val="28"/>
          <w:lang w:eastAsia="ru-RU"/>
        </w:rPr>
        <w:t xml:space="preserve"> </w:t>
      </w:r>
      <w:r w:rsidRPr="00FE0103">
        <w:rPr>
          <w:rFonts w:eastAsia="Times New Roman" w:cs="Times New Roman"/>
          <w:bCs/>
          <w:szCs w:val="28"/>
          <w:lang w:eastAsia="ru-RU"/>
        </w:rPr>
        <w:t>в перечень товарных рынков для содействия развитию конкуренции в Уль</w:t>
      </w:r>
      <w:r w:rsidRPr="00FE0103">
        <w:rPr>
          <w:rFonts w:eastAsia="Times New Roman" w:cs="Times New Roman"/>
          <w:bCs/>
          <w:szCs w:val="28"/>
          <w:lang w:eastAsia="ru-RU"/>
        </w:rPr>
        <w:t>я</w:t>
      </w:r>
      <w:r w:rsidRPr="00FE0103">
        <w:rPr>
          <w:rFonts w:eastAsia="Times New Roman" w:cs="Times New Roman"/>
          <w:bCs/>
          <w:szCs w:val="28"/>
          <w:lang w:eastAsia="ru-RU"/>
        </w:rPr>
        <w:t>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AB7EBA"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00AB7EBA" w:rsidRPr="00FE0103">
        <w:rPr>
          <w:rFonts w:eastAsia="Times New Roman" w:cs="Times New Roman"/>
          <w:bCs/>
          <w:szCs w:val="28"/>
          <w:lang w:eastAsia="ru-RU"/>
        </w:rPr>
        <w:t xml:space="preserve"> </w:t>
      </w:r>
      <w:r w:rsidRPr="00FE0103">
        <w:rPr>
          <w:rFonts w:eastAsia="Times New Roman" w:cs="Times New Roman"/>
          <w:bCs/>
          <w:szCs w:val="28"/>
          <w:lang w:eastAsia="ru-RU"/>
        </w:rPr>
        <w:t>год, согласно которому: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8</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AB7EBA" w:rsidRPr="00FE0103">
        <w:rPr>
          <w:rFonts w:eastAsia="Times New Roman" w:cs="Times New Roman"/>
          <w:bCs/>
          <w:szCs w:val="28"/>
          <w:lang w:eastAsia="ru-RU"/>
        </w:rPr>
        <w:t xml:space="preserve"> </w:t>
      </w:r>
      <w:r w:rsidR="00751FB2" w:rsidRPr="00FE0103">
        <w:rPr>
          <w:rFonts w:eastAsia="Times New Roman" w:cs="Times New Roman"/>
          <w:bCs/>
          <w:szCs w:val="28"/>
          <w:lang w:eastAsia="ru-RU"/>
        </w:rPr>
        <w:t>16</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EA1A63" w:rsidRPr="00FE0103">
        <w:rPr>
          <w:rFonts w:eastAsia="Times New Roman" w:cs="Times New Roman"/>
          <w:bCs/>
          <w:szCs w:val="28"/>
          <w:lang w:eastAsia="ru-RU"/>
        </w:rPr>
        <w:t>22</w:t>
      </w:r>
      <w:r w:rsidRPr="00FE0103">
        <w:rPr>
          <w:rFonts w:eastAsia="Times New Roman" w:cs="Times New Roman"/>
          <w:bCs/>
          <w:szCs w:val="28"/>
          <w:lang w:eastAsia="ru-RU"/>
        </w:rPr>
        <w:t>%,</w:t>
      </w:r>
    </w:p>
    <w:p w:rsidR="00EA1A63" w:rsidRPr="00FE0103" w:rsidRDefault="00EA1A63" w:rsidP="00EA1A63">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36%.</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32. Рынок производства кирпича.</w:t>
      </w:r>
    </w:p>
    <w:p w:rsidR="00316796" w:rsidRPr="00FE0103" w:rsidRDefault="00316796" w:rsidP="00316796">
      <w:pPr>
        <w:widowControl w:val="0"/>
        <w:autoSpaceDE w:val="0"/>
        <w:autoSpaceDN w:val="0"/>
        <w:spacing w:after="0" w:line="235" w:lineRule="auto"/>
        <w:ind w:firstLine="709"/>
        <w:jc w:val="both"/>
        <w:rPr>
          <w:rFonts w:eastAsia="Times New Roman" w:cs="Times New Roman"/>
          <w:b/>
          <w:szCs w:val="28"/>
          <w:lang w:eastAsia="ru-RU"/>
        </w:rPr>
      </w:pPr>
      <w:r w:rsidRPr="00FE0103">
        <w:rPr>
          <w:rFonts w:eastAsia="Times New Roman" w:cs="Times New Roman"/>
          <w:szCs w:val="28"/>
          <w:lang w:eastAsia="ru-RU"/>
        </w:rPr>
        <w:t xml:space="preserve">Ежегодно в Ульяновской области производится порядка 120 миллионов </w:t>
      </w:r>
      <w:r w:rsidRPr="00FE0103">
        <w:rPr>
          <w:rFonts w:eastAsia="Times New Roman" w:cs="Times New Roman"/>
          <w:szCs w:val="28"/>
          <w:lang w:eastAsia="ru-RU"/>
        </w:rPr>
        <w:lastRenderedPageBreak/>
        <w:t>штук условных кирпичей для строительства. Постоянно возрастающий объём строительных работ требует развития отрасли строительных материалов, в том числе производства кирпича. В 2018 году доля хозяйствующих субъектов час</w:t>
      </w:r>
      <w:r w:rsidRPr="00FE0103">
        <w:rPr>
          <w:rFonts w:eastAsia="Times New Roman" w:cs="Times New Roman"/>
          <w:szCs w:val="28"/>
          <w:lang w:eastAsia="ru-RU"/>
        </w:rPr>
        <w:t>т</w:t>
      </w:r>
      <w:r w:rsidRPr="00FE0103">
        <w:rPr>
          <w:rFonts w:eastAsia="Times New Roman" w:cs="Times New Roman"/>
          <w:szCs w:val="28"/>
          <w:lang w:eastAsia="ru-RU"/>
        </w:rPr>
        <w:t xml:space="preserve">ной формы собственности в общем количестве хозяйствующих субъектов всех форм собственности на рынке производства кирпича в Ульяновской области составила 100 %.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Основными проблемами на рынке производства кирпича являются: </w:t>
      </w:r>
    </w:p>
    <w:p w:rsidR="00316796" w:rsidRPr="00FE0103" w:rsidRDefault="00316796" w:rsidP="00316796">
      <w:pPr>
        <w:widowControl w:val="0"/>
        <w:spacing w:after="0" w:line="235" w:lineRule="auto"/>
        <w:ind w:firstLine="709"/>
        <w:jc w:val="both"/>
        <w:rPr>
          <w:rFonts w:eastAsia="Times New Roman" w:cs="Times New Roman"/>
          <w:szCs w:val="28"/>
          <w:lang w:eastAsia="ru-RU"/>
        </w:rPr>
      </w:pPr>
      <w:r w:rsidRPr="00FE0103">
        <w:rPr>
          <w:rFonts w:eastAsia="Times New Roman" w:cs="Times New Roman"/>
          <w:szCs w:val="28"/>
          <w:lang w:eastAsia="ru-RU"/>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FE0103">
        <w:rPr>
          <w:rFonts w:eastAsia="Times New Roman" w:cs="Times New Roman"/>
          <w:szCs w:val="28"/>
          <w:lang w:eastAsia="ru-RU"/>
        </w:rPr>
        <w:t>з</w:t>
      </w:r>
      <w:r w:rsidRPr="00FE0103">
        <w:rPr>
          <w:rFonts w:eastAsia="Times New Roman" w:cs="Times New Roman"/>
          <w:szCs w:val="28"/>
          <w:lang w:eastAsia="ru-RU"/>
        </w:rPr>
        <w:t xml:space="preserve">водства строительных материалов, в том числе кирпича;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сложности в поиске помещений и площадок для организации произво</w:t>
      </w:r>
      <w:r w:rsidRPr="00FE0103">
        <w:rPr>
          <w:rFonts w:eastAsia="Times New Roman" w:cs="Times New Roman"/>
          <w:szCs w:val="28"/>
          <w:lang w:eastAsia="ru-RU"/>
        </w:rPr>
        <w:t>д</w:t>
      </w:r>
      <w:r w:rsidRPr="00FE0103">
        <w:rPr>
          <w:rFonts w:eastAsia="Times New Roman" w:cs="Times New Roman"/>
          <w:szCs w:val="28"/>
          <w:lang w:eastAsia="ru-RU"/>
        </w:rPr>
        <w:t>ства кирпича.</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Включение рынка </w:t>
      </w:r>
      <w:r w:rsidRPr="00FE0103">
        <w:rPr>
          <w:rFonts w:eastAsia="Times New Roman" w:cs="Times New Roman"/>
          <w:szCs w:val="28"/>
          <w:lang w:eastAsia="ru-RU"/>
        </w:rPr>
        <w:t xml:space="preserve">производства кирпича </w:t>
      </w:r>
      <w:r w:rsidRPr="00FE0103">
        <w:rPr>
          <w:rFonts w:eastAsia="Times New Roman" w:cs="Times New Roman"/>
          <w:bCs/>
          <w:szCs w:val="28"/>
          <w:lang w:eastAsia="ru-RU"/>
        </w:rPr>
        <w:t>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рынках товаров, работ и услуг Ульяновской области за 20</w:t>
      </w:r>
      <w:r w:rsidR="00EA1A63"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w:t>
      </w:r>
      <w:r w:rsidRPr="00FE0103">
        <w:rPr>
          <w:rFonts w:eastAsia="Times New Roman" w:cs="Times New Roman"/>
          <w:bCs/>
          <w:szCs w:val="28"/>
          <w:lang w:eastAsia="ru-RU"/>
        </w:rPr>
        <w:t>о</w:t>
      </w:r>
      <w:r w:rsidRPr="00FE0103">
        <w:rPr>
          <w:rFonts w:eastAsia="Times New Roman" w:cs="Times New Roman"/>
          <w:bCs/>
          <w:szCs w:val="28"/>
          <w:lang w:eastAsia="ru-RU"/>
        </w:rPr>
        <w:t>рому:</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5</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914AA7" w:rsidRPr="00FE0103">
        <w:rPr>
          <w:rFonts w:eastAsia="Times New Roman" w:cs="Times New Roman"/>
          <w:bCs/>
          <w:szCs w:val="28"/>
          <w:lang w:eastAsia="ru-RU"/>
        </w:rPr>
        <w:t xml:space="preserve"> </w:t>
      </w:r>
      <w:r w:rsidR="00751FB2" w:rsidRPr="00FE0103">
        <w:rPr>
          <w:rFonts w:eastAsia="Times New Roman" w:cs="Times New Roman"/>
          <w:bCs/>
          <w:szCs w:val="28"/>
          <w:lang w:eastAsia="ru-RU"/>
        </w:rPr>
        <w:t>11</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914AA7" w:rsidRPr="00FE0103">
        <w:rPr>
          <w:rFonts w:eastAsia="Times New Roman" w:cs="Times New Roman"/>
          <w:bCs/>
          <w:szCs w:val="28"/>
          <w:lang w:eastAsia="ru-RU"/>
        </w:rPr>
        <w:t>14</w:t>
      </w:r>
      <w:r w:rsidRPr="00FE0103">
        <w:rPr>
          <w:rFonts w:eastAsia="Times New Roman" w:cs="Times New Roman"/>
          <w:bCs/>
          <w:szCs w:val="28"/>
          <w:lang w:eastAsia="ru-RU"/>
        </w:rPr>
        <w:t>%,</w:t>
      </w:r>
    </w:p>
    <w:p w:rsidR="00914AA7" w:rsidRPr="00FE0103" w:rsidRDefault="00914AA7" w:rsidP="00914AA7">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25%.</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33. Рынок производства бетона.</w:t>
      </w:r>
    </w:p>
    <w:p w:rsidR="00316796" w:rsidRPr="00FE0103" w:rsidRDefault="00316796" w:rsidP="00316796">
      <w:pPr>
        <w:widowControl w:val="0"/>
        <w:autoSpaceDE w:val="0"/>
        <w:autoSpaceDN w:val="0"/>
        <w:spacing w:after="0" w:line="250" w:lineRule="auto"/>
        <w:ind w:firstLine="709"/>
        <w:jc w:val="both"/>
        <w:rPr>
          <w:rFonts w:eastAsia="Times New Roman" w:cs="Times New Roman"/>
          <w:b/>
          <w:szCs w:val="28"/>
          <w:lang w:eastAsia="ru-RU"/>
        </w:rPr>
      </w:pPr>
      <w:r w:rsidRPr="00FE0103">
        <w:rPr>
          <w:rFonts w:eastAsia="Times New Roman" w:cs="Times New Roman"/>
          <w:szCs w:val="28"/>
          <w:lang w:eastAsia="ru-RU"/>
        </w:rPr>
        <w:t>В настоящее время в Ульяновской области средняя стоимость товарного бетона за 1 кубометр составляет 3220 рублей. За 2018 год объём производства сборных строительных изделий для различных сооружений с использованием бетона или цемента составил 130,3 тыс. кубометров. В Ульяновской области наблюдается стабильный рост объёмов строительства. Так, в 2018 году объём строительных работ составил порядка 44,7 миллиарда рублей, что на 13,2 % превышает значение аналогичного показателя за 2017 год. Постоянно возра</w:t>
      </w:r>
      <w:r w:rsidRPr="00FE0103">
        <w:rPr>
          <w:rFonts w:eastAsia="Times New Roman" w:cs="Times New Roman"/>
          <w:szCs w:val="28"/>
          <w:lang w:eastAsia="ru-RU"/>
        </w:rPr>
        <w:t>с</w:t>
      </w:r>
      <w:r w:rsidRPr="00FE0103">
        <w:rPr>
          <w:rFonts w:eastAsia="Times New Roman" w:cs="Times New Roman"/>
          <w:szCs w:val="28"/>
          <w:lang w:eastAsia="ru-RU"/>
        </w:rPr>
        <w:t>тающий объём строительных работ требует стимулирования отрасли стро</w:t>
      </w:r>
      <w:r w:rsidRPr="00FE0103">
        <w:rPr>
          <w:rFonts w:eastAsia="Times New Roman" w:cs="Times New Roman"/>
          <w:szCs w:val="28"/>
          <w:lang w:eastAsia="ru-RU"/>
        </w:rPr>
        <w:t>и</w:t>
      </w:r>
      <w:r w:rsidRPr="00FE0103">
        <w:rPr>
          <w:rFonts w:eastAsia="Times New Roman" w:cs="Times New Roman"/>
          <w:szCs w:val="28"/>
          <w:lang w:eastAsia="ru-RU"/>
        </w:rPr>
        <w:t>тельных материалов, в том числе производства бетона.</w:t>
      </w:r>
    </w:p>
    <w:p w:rsidR="00316796" w:rsidRPr="00FE0103" w:rsidRDefault="00316796" w:rsidP="00316796">
      <w:pPr>
        <w:widowControl w:val="0"/>
        <w:spacing w:after="0" w:line="250" w:lineRule="auto"/>
        <w:ind w:firstLine="709"/>
        <w:jc w:val="both"/>
        <w:rPr>
          <w:rFonts w:eastAsia="Times New Roman" w:cs="Times New Roman"/>
          <w:b/>
          <w:szCs w:val="28"/>
          <w:lang w:eastAsia="ru-RU"/>
        </w:rPr>
      </w:pPr>
      <w:r w:rsidRPr="00FE0103">
        <w:rPr>
          <w:rFonts w:eastAsia="Times New Roman" w:cs="Times New Roman"/>
          <w:szCs w:val="28"/>
          <w:lang w:eastAsia="ru-RU"/>
        </w:rPr>
        <w:t>Доля хозяйствующих субъектов частной формы собственности в общем количестве хозяйствующих субъектов на рынке производства бетона в Уль</w:t>
      </w:r>
      <w:r w:rsidRPr="00FE0103">
        <w:rPr>
          <w:rFonts w:eastAsia="Times New Roman" w:cs="Times New Roman"/>
          <w:szCs w:val="28"/>
          <w:lang w:eastAsia="ru-RU"/>
        </w:rPr>
        <w:t>я</w:t>
      </w:r>
      <w:r w:rsidRPr="00FE0103">
        <w:rPr>
          <w:rFonts w:eastAsia="Times New Roman" w:cs="Times New Roman"/>
          <w:szCs w:val="28"/>
          <w:lang w:eastAsia="ru-RU"/>
        </w:rPr>
        <w:t xml:space="preserve">новской области составляет 100 %. </w:t>
      </w:r>
    </w:p>
    <w:p w:rsidR="00316796" w:rsidRPr="00FE0103" w:rsidRDefault="00316796" w:rsidP="00316796">
      <w:pPr>
        <w:widowControl w:val="0"/>
        <w:spacing w:after="0" w:line="250" w:lineRule="auto"/>
        <w:ind w:firstLine="709"/>
        <w:jc w:val="both"/>
        <w:rPr>
          <w:rFonts w:eastAsia="Times New Roman" w:cs="Times New Roman"/>
          <w:szCs w:val="28"/>
          <w:lang w:eastAsia="ru-RU"/>
        </w:rPr>
      </w:pPr>
      <w:r w:rsidRPr="00FE0103">
        <w:rPr>
          <w:rFonts w:eastAsia="Times New Roman" w:cs="Times New Roman"/>
          <w:szCs w:val="28"/>
          <w:lang w:eastAsia="ru-RU"/>
        </w:rPr>
        <w:t xml:space="preserve">Основными проблемами на рынке производства бетона являются: </w:t>
      </w:r>
    </w:p>
    <w:p w:rsidR="00316796" w:rsidRPr="00FE0103" w:rsidRDefault="00316796" w:rsidP="00316796">
      <w:pPr>
        <w:widowControl w:val="0"/>
        <w:spacing w:after="0" w:line="250" w:lineRule="auto"/>
        <w:ind w:firstLine="709"/>
        <w:jc w:val="both"/>
        <w:rPr>
          <w:rFonts w:eastAsia="Times New Roman" w:cs="Times New Roman"/>
          <w:szCs w:val="28"/>
          <w:lang w:eastAsia="ru-RU"/>
        </w:rPr>
      </w:pPr>
      <w:r w:rsidRPr="00FE0103">
        <w:rPr>
          <w:rFonts w:eastAsia="Times New Roman" w:cs="Times New Roman"/>
          <w:szCs w:val="28"/>
          <w:lang w:eastAsia="ru-RU"/>
        </w:rPr>
        <w:t>высокий уровень административных барьеров при лицензировании (в случае необходимости) и регистрации хозяйствующего субъекта в сфере прои</w:t>
      </w:r>
      <w:r w:rsidRPr="00FE0103">
        <w:rPr>
          <w:rFonts w:eastAsia="Times New Roman" w:cs="Times New Roman"/>
          <w:szCs w:val="28"/>
          <w:lang w:eastAsia="ru-RU"/>
        </w:rPr>
        <w:t>з</w:t>
      </w:r>
      <w:r w:rsidRPr="00FE0103">
        <w:rPr>
          <w:rFonts w:eastAsia="Times New Roman" w:cs="Times New Roman"/>
          <w:szCs w:val="28"/>
          <w:lang w:eastAsia="ru-RU"/>
        </w:rPr>
        <w:t xml:space="preserve">водства строительных материалов, в том числе бетона; </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сложности в нахождении предпринимателями помещений и площадок для организации производства.</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Включение рынка производства бетона в перечень товарных рынков для содействия развитию конкуренции в Ульяновской области обусловлено, в том числе, данными мониторинга состояния и развития конкурентной среды на </w:t>
      </w:r>
      <w:r w:rsidRPr="00FE0103">
        <w:rPr>
          <w:rFonts w:cs="Times New Roman"/>
          <w:bCs/>
          <w:szCs w:val="28"/>
        </w:rPr>
        <w:lastRenderedPageBreak/>
        <w:t>рынках товаров, работ и услуг Ульяновской области за 20</w:t>
      </w:r>
      <w:r w:rsidR="003C563C" w:rsidRPr="00FE0103">
        <w:rPr>
          <w:rFonts w:cs="Times New Roman"/>
          <w:bCs/>
          <w:szCs w:val="28"/>
        </w:rPr>
        <w:t>2</w:t>
      </w:r>
      <w:r w:rsidR="00751FB2" w:rsidRPr="00FE0103">
        <w:rPr>
          <w:rFonts w:cs="Times New Roman"/>
          <w:bCs/>
          <w:szCs w:val="28"/>
        </w:rPr>
        <w:t>1</w:t>
      </w:r>
      <w:r w:rsidRPr="00FE0103">
        <w:rPr>
          <w:rFonts w:cs="Times New Roman"/>
          <w:bCs/>
          <w:szCs w:val="28"/>
        </w:rPr>
        <w:t xml:space="preserve"> год, согласно кот</w:t>
      </w:r>
      <w:r w:rsidRPr="00FE0103">
        <w:rPr>
          <w:rFonts w:cs="Times New Roman"/>
          <w:bCs/>
          <w:szCs w:val="28"/>
        </w:rPr>
        <w:t>о</w:t>
      </w:r>
      <w:r w:rsidRPr="00FE0103">
        <w:rPr>
          <w:rFonts w:cs="Times New Roman"/>
          <w:bCs/>
          <w:szCs w:val="28"/>
        </w:rPr>
        <w:t>рому:</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стоимостью услуг на рынке составляет </w:t>
      </w:r>
      <w:r w:rsidR="003C563C" w:rsidRPr="00FE0103">
        <w:rPr>
          <w:rFonts w:cs="Times New Roman"/>
          <w:bCs/>
          <w:szCs w:val="28"/>
        </w:rPr>
        <w:t>8</w:t>
      </w:r>
      <w:r w:rsidRPr="00FE0103">
        <w:rPr>
          <w:rFonts w:cs="Times New Roman"/>
          <w:bCs/>
          <w:szCs w:val="28"/>
        </w:rPr>
        <w:t>% опрошенных,</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удовлетворённость потребителей качеством предлагаемых услуг –</w:t>
      </w:r>
      <w:r w:rsidR="00751FB2" w:rsidRPr="00FE0103">
        <w:rPr>
          <w:rFonts w:cs="Times New Roman"/>
          <w:bCs/>
          <w:szCs w:val="28"/>
        </w:rPr>
        <w:t>5</w:t>
      </w:r>
      <w:r w:rsidRPr="00FE0103">
        <w:rPr>
          <w:rFonts w:cs="Times New Roman"/>
          <w:bCs/>
          <w:szCs w:val="28"/>
        </w:rPr>
        <w:t xml:space="preserve">%, </w:t>
      </w:r>
    </w:p>
    <w:p w:rsidR="00316796" w:rsidRPr="00FE0103" w:rsidRDefault="00316796" w:rsidP="00316796">
      <w:pPr>
        <w:spacing w:after="0" w:line="240" w:lineRule="auto"/>
        <w:ind w:firstLine="709"/>
        <w:jc w:val="both"/>
        <w:rPr>
          <w:rFonts w:cs="Times New Roman"/>
          <w:bCs/>
          <w:szCs w:val="28"/>
        </w:rPr>
      </w:pPr>
      <w:r w:rsidRPr="00FE0103">
        <w:rPr>
          <w:rFonts w:cs="Times New Roman"/>
          <w:bCs/>
          <w:szCs w:val="28"/>
        </w:rPr>
        <w:t xml:space="preserve">удовлетворённость потребителей возможностью выбора услуг  - </w:t>
      </w:r>
      <w:r w:rsidR="003C563C" w:rsidRPr="00FE0103">
        <w:rPr>
          <w:rFonts w:cs="Times New Roman"/>
          <w:bCs/>
          <w:szCs w:val="28"/>
        </w:rPr>
        <w:t>1</w:t>
      </w:r>
      <w:r w:rsidR="00751FB2" w:rsidRPr="00FE0103">
        <w:rPr>
          <w:rFonts w:cs="Times New Roman"/>
          <w:bCs/>
          <w:szCs w:val="28"/>
        </w:rPr>
        <w:t>2</w:t>
      </w:r>
      <w:r w:rsidRPr="00FE0103">
        <w:rPr>
          <w:rFonts w:cs="Times New Roman"/>
          <w:bCs/>
          <w:szCs w:val="28"/>
        </w:rPr>
        <w:t>%,</w:t>
      </w:r>
    </w:p>
    <w:p w:rsidR="003C563C" w:rsidRPr="00FE0103" w:rsidRDefault="003C563C" w:rsidP="003C563C">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27%.</w:t>
      </w:r>
    </w:p>
    <w:p w:rsidR="00316796" w:rsidRPr="00FE0103" w:rsidRDefault="00316796" w:rsidP="00316796">
      <w:pPr>
        <w:spacing w:after="0" w:line="240" w:lineRule="auto"/>
        <w:ind w:firstLine="709"/>
        <w:jc w:val="both"/>
        <w:rPr>
          <w:rFonts w:cs="Times New Roman"/>
          <w:b/>
          <w:szCs w:val="28"/>
        </w:rPr>
      </w:pPr>
      <w:r w:rsidRPr="00FE0103">
        <w:rPr>
          <w:rFonts w:cs="Times New Roman"/>
          <w:b/>
          <w:szCs w:val="28"/>
        </w:rPr>
        <w:t>34. Рынок услуг связи, в том числе услуг по предоставлению шир</w:t>
      </w:r>
      <w:r w:rsidRPr="00FE0103">
        <w:rPr>
          <w:rFonts w:cs="Times New Roman"/>
          <w:b/>
          <w:szCs w:val="28"/>
        </w:rPr>
        <w:t>о</w:t>
      </w:r>
      <w:r w:rsidRPr="00FE0103">
        <w:rPr>
          <w:rFonts w:cs="Times New Roman"/>
          <w:b/>
          <w:szCs w:val="28"/>
        </w:rPr>
        <w:t>кополосного доступа к информационно-телекоммуникационной сети «И</w:t>
      </w:r>
      <w:r w:rsidRPr="00FE0103">
        <w:rPr>
          <w:rFonts w:cs="Times New Roman"/>
          <w:b/>
          <w:szCs w:val="28"/>
        </w:rPr>
        <w:t>н</w:t>
      </w:r>
      <w:r w:rsidRPr="00FE0103">
        <w:rPr>
          <w:rFonts w:cs="Times New Roman"/>
          <w:b/>
          <w:szCs w:val="28"/>
        </w:rPr>
        <w:t>тернет».</w:t>
      </w:r>
    </w:p>
    <w:p w:rsidR="00316796" w:rsidRPr="00FE0103" w:rsidRDefault="00316796" w:rsidP="00316796">
      <w:pPr>
        <w:widowControl w:val="0"/>
        <w:spacing w:after="0" w:line="226" w:lineRule="auto"/>
        <w:ind w:firstLine="709"/>
        <w:jc w:val="both"/>
        <w:rPr>
          <w:rFonts w:eastAsia="Times New Roman" w:cs="Times New Roman"/>
          <w:szCs w:val="28"/>
          <w:lang w:eastAsia="ru-RU"/>
        </w:rPr>
      </w:pPr>
      <w:r w:rsidRPr="00FE0103">
        <w:rPr>
          <w:rFonts w:eastAsia="Times New Roman" w:cs="Times New Roman"/>
          <w:szCs w:val="28"/>
          <w:lang w:eastAsia="ru-RU"/>
        </w:rPr>
        <w:t>На начало 2019 года доля домохозяйств, имеющих возможность польз</w:t>
      </w:r>
      <w:r w:rsidRPr="00FE0103">
        <w:rPr>
          <w:rFonts w:eastAsia="Times New Roman" w:cs="Times New Roman"/>
          <w:szCs w:val="28"/>
          <w:lang w:eastAsia="ru-RU"/>
        </w:rPr>
        <w:t>о</w:t>
      </w:r>
      <w:r w:rsidRPr="00FE0103">
        <w:rPr>
          <w:rFonts w:eastAsia="Times New Roman" w:cs="Times New Roman"/>
          <w:szCs w:val="28"/>
          <w:lang w:eastAsia="ru-RU"/>
        </w:rPr>
        <w:t>ваться услугами проводного или мобильного широкополосного доступа к и</w:t>
      </w:r>
      <w:r w:rsidRPr="00FE0103">
        <w:rPr>
          <w:rFonts w:eastAsia="Times New Roman" w:cs="Times New Roman"/>
          <w:szCs w:val="28"/>
          <w:lang w:eastAsia="ru-RU"/>
        </w:rPr>
        <w:t>н</w:t>
      </w:r>
      <w:r w:rsidRPr="00FE0103">
        <w:rPr>
          <w:rFonts w:eastAsia="Times New Roman" w:cs="Times New Roman"/>
          <w:szCs w:val="28"/>
          <w:lang w:eastAsia="ru-RU"/>
        </w:rPr>
        <w:t>формационно-телекоммуникационной сети «Интернет» на скорости не менее 1 Мбит/сек, предоставляемыми не менее чем 2 операторами связи, составляет 70,1 %. Доля домохозяйств, имеющих доступ к информационно-телекоммуникационной сети «Интернет», в общем числе домохозяйств равна 88,02 %.</w:t>
      </w:r>
    </w:p>
    <w:p w:rsidR="00316796" w:rsidRPr="00FE0103" w:rsidRDefault="00316796" w:rsidP="00316796">
      <w:pPr>
        <w:widowControl w:val="0"/>
        <w:spacing w:after="0" w:line="226" w:lineRule="auto"/>
        <w:ind w:firstLine="709"/>
        <w:jc w:val="both"/>
        <w:rPr>
          <w:rFonts w:eastAsia="Times New Roman" w:cs="Times New Roman"/>
          <w:b/>
          <w:szCs w:val="28"/>
          <w:lang w:eastAsia="ru-RU"/>
        </w:rPr>
      </w:pPr>
      <w:r w:rsidRPr="00FE0103">
        <w:rPr>
          <w:rFonts w:eastAsia="Times New Roman" w:cs="Times New Roman"/>
          <w:szCs w:val="28"/>
          <w:lang w:eastAsia="ru-RU"/>
        </w:rPr>
        <w:t>В 2018 году доля хозяйствующих субъектов частной формы собственн</w:t>
      </w:r>
      <w:r w:rsidRPr="00FE0103">
        <w:rPr>
          <w:rFonts w:eastAsia="Times New Roman" w:cs="Times New Roman"/>
          <w:szCs w:val="28"/>
          <w:lang w:eastAsia="ru-RU"/>
        </w:rPr>
        <w:t>о</w:t>
      </w:r>
      <w:r w:rsidRPr="00FE0103">
        <w:rPr>
          <w:rFonts w:eastAsia="Times New Roman" w:cs="Times New Roman"/>
          <w:szCs w:val="28"/>
          <w:lang w:eastAsia="ru-RU"/>
        </w:rPr>
        <w:t>сти на рынке услуг связи, в том числе по предоставлению широкополосного д</w:t>
      </w:r>
      <w:r w:rsidRPr="00FE0103">
        <w:rPr>
          <w:rFonts w:eastAsia="Times New Roman" w:cs="Times New Roman"/>
          <w:szCs w:val="28"/>
          <w:lang w:eastAsia="ru-RU"/>
        </w:rPr>
        <w:t>о</w:t>
      </w:r>
      <w:r w:rsidRPr="00FE0103">
        <w:rPr>
          <w:rFonts w:eastAsia="Times New Roman" w:cs="Times New Roman"/>
          <w:szCs w:val="28"/>
          <w:lang w:eastAsia="ru-RU"/>
        </w:rPr>
        <w:t>ступа к информационно-телекоммуникационной сети «Интернет»,</w:t>
      </w:r>
      <w:r w:rsidRPr="00FE0103">
        <w:rPr>
          <w:rFonts w:eastAsia="Times New Roman" w:cs="Times New Roman"/>
          <w:b/>
          <w:szCs w:val="28"/>
          <w:lang w:eastAsia="ru-RU"/>
        </w:rPr>
        <w:t xml:space="preserve"> </w:t>
      </w:r>
      <w:r w:rsidRPr="00FE0103">
        <w:rPr>
          <w:rFonts w:eastAsia="Times New Roman" w:cs="Times New Roman"/>
          <w:szCs w:val="28"/>
          <w:lang w:eastAsia="ru-RU"/>
        </w:rPr>
        <w:t xml:space="preserve">составляет 100 %. </w:t>
      </w:r>
    </w:p>
    <w:p w:rsidR="00316796" w:rsidRPr="00FE0103" w:rsidRDefault="00316796" w:rsidP="00316796">
      <w:pPr>
        <w:widowControl w:val="0"/>
        <w:spacing w:after="0" w:line="226" w:lineRule="auto"/>
        <w:ind w:firstLine="709"/>
        <w:jc w:val="both"/>
        <w:rPr>
          <w:rFonts w:eastAsia="Times New Roman" w:cs="Times New Roman"/>
          <w:szCs w:val="28"/>
          <w:lang w:eastAsia="ru-RU"/>
        </w:rPr>
      </w:pPr>
      <w:proofErr w:type="gramStart"/>
      <w:r w:rsidRPr="00FE0103">
        <w:rPr>
          <w:rFonts w:eastAsia="Times New Roman" w:cs="Times New Roman"/>
          <w:szCs w:val="28"/>
          <w:lang w:eastAsia="ru-RU"/>
        </w:rPr>
        <w:t>По состоянию на 2018 год почти более половины предпринимателей (56 %) считают, что ведут бизнес в условиях высокой и очень высокой конкуре</w:t>
      </w:r>
      <w:r w:rsidRPr="00FE0103">
        <w:rPr>
          <w:rFonts w:eastAsia="Times New Roman" w:cs="Times New Roman"/>
          <w:szCs w:val="28"/>
          <w:lang w:eastAsia="ru-RU"/>
        </w:rPr>
        <w:t>н</w:t>
      </w:r>
      <w:r w:rsidRPr="00FE0103">
        <w:rPr>
          <w:rFonts w:eastAsia="Times New Roman" w:cs="Times New Roman"/>
          <w:szCs w:val="28"/>
          <w:lang w:eastAsia="ru-RU"/>
        </w:rPr>
        <w:t>ции – для сохранения рыночной позиции бизнеса им необходимо регулярно (раз в год или чаще) принимать меры по повышению уровня конкурентосп</w:t>
      </w:r>
      <w:r w:rsidRPr="00FE0103">
        <w:rPr>
          <w:rFonts w:eastAsia="Times New Roman" w:cs="Times New Roman"/>
          <w:szCs w:val="28"/>
          <w:lang w:eastAsia="ru-RU"/>
        </w:rPr>
        <w:t>о</w:t>
      </w:r>
      <w:r w:rsidRPr="00FE0103">
        <w:rPr>
          <w:rFonts w:eastAsia="Times New Roman" w:cs="Times New Roman"/>
          <w:szCs w:val="28"/>
          <w:lang w:eastAsia="ru-RU"/>
        </w:rPr>
        <w:t>собности услуг (снижение цен, повышение качества, развитие сопутствующих услуг, иное) и периодически применять новые способы конкурентной борьбы. 78 % пользователей оценивают количество</w:t>
      </w:r>
      <w:proofErr w:type="gramEnd"/>
      <w:r w:rsidRPr="00FE0103">
        <w:rPr>
          <w:rFonts w:eastAsia="Times New Roman" w:cs="Times New Roman"/>
          <w:szCs w:val="28"/>
          <w:lang w:eastAsia="ru-RU"/>
        </w:rPr>
        <w:t xml:space="preserve"> организаций, предоставляющих услуги интернет-связи, как </w:t>
      </w:r>
      <w:proofErr w:type="gramStart"/>
      <w:r w:rsidRPr="00FE0103">
        <w:rPr>
          <w:rFonts w:eastAsia="Times New Roman" w:cs="Times New Roman"/>
          <w:szCs w:val="28"/>
          <w:lang w:eastAsia="ru-RU"/>
        </w:rPr>
        <w:t>достаточное</w:t>
      </w:r>
      <w:proofErr w:type="gramEnd"/>
      <w:r w:rsidRPr="00FE0103">
        <w:rPr>
          <w:rFonts w:eastAsia="Times New Roman" w:cs="Times New Roman"/>
          <w:szCs w:val="28"/>
          <w:lang w:eastAsia="ru-RU"/>
        </w:rPr>
        <w:t xml:space="preserve"> или даже избыточное. </w:t>
      </w:r>
    </w:p>
    <w:p w:rsidR="00316796" w:rsidRPr="00FE0103" w:rsidRDefault="00316796" w:rsidP="00316796">
      <w:pPr>
        <w:widowControl w:val="0"/>
        <w:spacing w:after="0" w:line="226" w:lineRule="auto"/>
        <w:ind w:firstLine="709"/>
        <w:jc w:val="both"/>
        <w:rPr>
          <w:rFonts w:eastAsia="Times New Roman" w:cs="Times New Roman"/>
          <w:szCs w:val="28"/>
          <w:lang w:eastAsia="ru-RU"/>
        </w:rPr>
      </w:pPr>
      <w:r w:rsidRPr="00FE0103">
        <w:rPr>
          <w:rFonts w:eastAsia="Times New Roman" w:cs="Times New Roman"/>
          <w:szCs w:val="28"/>
          <w:lang w:eastAsia="ru-RU"/>
        </w:rPr>
        <w:t>Рынок услуг связи по предоставлению широкополосного доступа к и</w:t>
      </w:r>
      <w:r w:rsidRPr="00FE0103">
        <w:rPr>
          <w:rFonts w:eastAsia="Times New Roman" w:cs="Times New Roman"/>
          <w:szCs w:val="28"/>
          <w:lang w:eastAsia="ru-RU"/>
        </w:rPr>
        <w:t>н</w:t>
      </w:r>
      <w:r w:rsidRPr="00FE0103">
        <w:rPr>
          <w:rFonts w:eastAsia="Times New Roman" w:cs="Times New Roman"/>
          <w:szCs w:val="28"/>
          <w:lang w:eastAsia="ru-RU"/>
        </w:rPr>
        <w:t>формационно-телекоммуникационной сети «Интернет» характеризуется дост</w:t>
      </w:r>
      <w:r w:rsidRPr="00FE0103">
        <w:rPr>
          <w:rFonts w:eastAsia="Times New Roman" w:cs="Times New Roman"/>
          <w:szCs w:val="28"/>
          <w:lang w:eastAsia="ru-RU"/>
        </w:rPr>
        <w:t>а</w:t>
      </w:r>
      <w:r w:rsidRPr="00FE0103">
        <w:rPr>
          <w:rFonts w:eastAsia="Times New Roman" w:cs="Times New Roman"/>
          <w:szCs w:val="28"/>
          <w:lang w:eastAsia="ru-RU"/>
        </w:rPr>
        <w:t>точно высокими первоначальными вложениями и длительными сроками окуп</w:t>
      </w:r>
      <w:r w:rsidRPr="00FE0103">
        <w:rPr>
          <w:rFonts w:eastAsia="Times New Roman" w:cs="Times New Roman"/>
          <w:szCs w:val="28"/>
          <w:lang w:eastAsia="ru-RU"/>
        </w:rPr>
        <w:t>а</w:t>
      </w:r>
      <w:r w:rsidRPr="00FE0103">
        <w:rPr>
          <w:rFonts w:eastAsia="Times New Roman" w:cs="Times New Roman"/>
          <w:szCs w:val="28"/>
          <w:lang w:eastAsia="ru-RU"/>
        </w:rPr>
        <w:t>емости инвестиций при отсутствии соответствующей инфраструктуры. При действующих высоких ставках по кредитам хозяйствующие субъекты не гот</w:t>
      </w:r>
      <w:r w:rsidRPr="00FE0103">
        <w:rPr>
          <w:rFonts w:eastAsia="Times New Roman" w:cs="Times New Roman"/>
          <w:szCs w:val="28"/>
          <w:lang w:eastAsia="ru-RU"/>
        </w:rPr>
        <w:t>о</w:t>
      </w:r>
      <w:r w:rsidRPr="00FE0103">
        <w:rPr>
          <w:rFonts w:eastAsia="Times New Roman" w:cs="Times New Roman"/>
          <w:szCs w:val="28"/>
          <w:lang w:eastAsia="ru-RU"/>
        </w:rPr>
        <w:t>вы оказывать свои услуги в отдалённых поселениях и развивать инфраструкт</w:t>
      </w:r>
      <w:r w:rsidRPr="00FE0103">
        <w:rPr>
          <w:rFonts w:eastAsia="Times New Roman" w:cs="Times New Roman"/>
          <w:szCs w:val="28"/>
          <w:lang w:eastAsia="ru-RU"/>
        </w:rPr>
        <w:t>у</w:t>
      </w:r>
      <w:r w:rsidRPr="00FE0103">
        <w:rPr>
          <w:rFonts w:eastAsia="Times New Roman" w:cs="Times New Roman"/>
          <w:szCs w:val="28"/>
          <w:lang w:eastAsia="ru-RU"/>
        </w:rPr>
        <w:t>ру связи за счёт заёмных и собственных средств.</w:t>
      </w:r>
    </w:p>
    <w:p w:rsidR="00316796" w:rsidRPr="00FE0103" w:rsidRDefault="00316796" w:rsidP="00316796">
      <w:pPr>
        <w:widowControl w:val="0"/>
        <w:spacing w:after="0" w:line="226" w:lineRule="auto"/>
        <w:ind w:firstLine="709"/>
        <w:jc w:val="both"/>
        <w:rPr>
          <w:rFonts w:eastAsia="Times New Roman" w:cs="Times New Roman"/>
          <w:szCs w:val="28"/>
          <w:lang w:eastAsia="ru-RU"/>
        </w:rPr>
      </w:pPr>
      <w:r w:rsidRPr="00FE0103">
        <w:rPr>
          <w:rFonts w:eastAsia="Times New Roman" w:cs="Times New Roman"/>
          <w:szCs w:val="28"/>
          <w:lang w:eastAsia="ru-RU"/>
        </w:rPr>
        <w:t>Нормативное правовое регулирование отрасли отличается высоким уро</w:t>
      </w:r>
      <w:r w:rsidRPr="00FE0103">
        <w:rPr>
          <w:rFonts w:eastAsia="Times New Roman" w:cs="Times New Roman"/>
          <w:szCs w:val="28"/>
          <w:lang w:eastAsia="ru-RU"/>
        </w:rPr>
        <w:t>в</w:t>
      </w:r>
      <w:r w:rsidRPr="00FE0103">
        <w:rPr>
          <w:rFonts w:eastAsia="Times New Roman" w:cs="Times New Roman"/>
          <w:szCs w:val="28"/>
          <w:lang w:eastAsia="ru-RU"/>
        </w:rPr>
        <w:t>нем непостоянства и непредсказуемости, что влечёт за собой значительные риски и делает невозможным долгосрочное планирование.</w:t>
      </w:r>
    </w:p>
    <w:p w:rsidR="00316796" w:rsidRPr="00FE0103" w:rsidRDefault="00316796" w:rsidP="00316796">
      <w:pPr>
        <w:spacing w:after="0" w:line="240" w:lineRule="auto"/>
        <w:ind w:firstLine="709"/>
        <w:jc w:val="both"/>
        <w:rPr>
          <w:rFonts w:eastAsia="Times New Roman" w:cs="Times New Roman"/>
          <w:szCs w:val="28"/>
          <w:lang w:eastAsia="ru-RU"/>
        </w:rPr>
      </w:pPr>
      <w:r w:rsidRPr="00FE0103">
        <w:rPr>
          <w:rFonts w:eastAsia="Times New Roman" w:cs="Times New Roman"/>
          <w:szCs w:val="28"/>
          <w:lang w:eastAsia="ru-RU"/>
        </w:rPr>
        <w:t>Отмечается неравномерное распределение организаций, оказывающих услуги связи, вследствие высоких капитальных затрат и низкой рентабельности услуг связи в отдалённых поселениях.</w:t>
      </w:r>
    </w:p>
    <w:p w:rsidR="00316796" w:rsidRPr="00FE0103" w:rsidRDefault="00316796" w:rsidP="00316796">
      <w:pPr>
        <w:spacing w:after="0" w:line="240" w:lineRule="auto"/>
        <w:ind w:firstLine="709"/>
        <w:jc w:val="both"/>
        <w:rPr>
          <w:rFonts w:eastAsia="Times New Roman" w:cs="Times New Roman"/>
          <w:bCs/>
          <w:szCs w:val="28"/>
          <w:lang w:eastAsia="ru-RU"/>
        </w:rPr>
      </w:pPr>
      <w:proofErr w:type="gramStart"/>
      <w:r w:rsidRPr="00FE0103">
        <w:rPr>
          <w:rFonts w:eastAsia="Times New Roman" w:cs="Times New Roman"/>
          <w:bCs/>
          <w:szCs w:val="28"/>
          <w:lang w:eastAsia="ru-RU"/>
        </w:rPr>
        <w:t xml:space="preserve">Включение рынка </w:t>
      </w:r>
      <w:r w:rsidRPr="00FE0103">
        <w:rPr>
          <w:rFonts w:cs="Times New Roman"/>
          <w:szCs w:val="28"/>
        </w:rPr>
        <w:t>услуг связи, в том числе услуг по предоставлению ш</w:t>
      </w:r>
      <w:r w:rsidRPr="00FE0103">
        <w:rPr>
          <w:rFonts w:cs="Times New Roman"/>
          <w:szCs w:val="28"/>
        </w:rPr>
        <w:t>и</w:t>
      </w:r>
      <w:r w:rsidRPr="00FE0103">
        <w:rPr>
          <w:rFonts w:cs="Times New Roman"/>
          <w:szCs w:val="28"/>
        </w:rPr>
        <w:t>рокополосного доступа к информационно-телекоммуникационной сети «И</w:t>
      </w:r>
      <w:r w:rsidRPr="00FE0103">
        <w:rPr>
          <w:rFonts w:cs="Times New Roman"/>
          <w:szCs w:val="28"/>
        </w:rPr>
        <w:t>н</w:t>
      </w:r>
      <w:r w:rsidRPr="00FE0103">
        <w:rPr>
          <w:rFonts w:cs="Times New Roman"/>
          <w:szCs w:val="28"/>
        </w:rPr>
        <w:t>тернет»</w:t>
      </w:r>
      <w:r w:rsidRPr="00FE0103">
        <w:rPr>
          <w:rFonts w:eastAsia="Times New Roman" w:cs="Times New Roman"/>
          <w:bCs/>
          <w:szCs w:val="28"/>
          <w:lang w:eastAsia="ru-RU"/>
        </w:rPr>
        <w:t xml:space="preserve"> в перечень товарных рынков для содействия развитию конкуренции в Ульяновской области обусловлено, в том числе, данными мониторинга состо</w:t>
      </w:r>
      <w:r w:rsidRPr="00FE0103">
        <w:rPr>
          <w:rFonts w:eastAsia="Times New Roman" w:cs="Times New Roman"/>
          <w:bCs/>
          <w:szCs w:val="28"/>
          <w:lang w:eastAsia="ru-RU"/>
        </w:rPr>
        <w:t>я</w:t>
      </w:r>
      <w:r w:rsidRPr="00FE0103">
        <w:rPr>
          <w:rFonts w:eastAsia="Times New Roman" w:cs="Times New Roman"/>
          <w:bCs/>
          <w:szCs w:val="28"/>
          <w:lang w:eastAsia="ru-RU"/>
        </w:rPr>
        <w:lastRenderedPageBreak/>
        <w:t>ния и развития конкурентной среды на рынках товаров, работ и услуг Ульяно</w:t>
      </w:r>
      <w:r w:rsidRPr="00FE0103">
        <w:rPr>
          <w:rFonts w:eastAsia="Times New Roman" w:cs="Times New Roman"/>
          <w:bCs/>
          <w:szCs w:val="28"/>
          <w:lang w:eastAsia="ru-RU"/>
        </w:rPr>
        <w:t>в</w:t>
      </w:r>
      <w:r w:rsidRPr="00FE0103">
        <w:rPr>
          <w:rFonts w:eastAsia="Times New Roman" w:cs="Times New Roman"/>
          <w:bCs/>
          <w:szCs w:val="28"/>
          <w:lang w:eastAsia="ru-RU"/>
        </w:rPr>
        <w:t>ской области за 20</w:t>
      </w:r>
      <w:r w:rsidR="003C563C" w:rsidRPr="00FE0103">
        <w:rPr>
          <w:rFonts w:eastAsia="Times New Roman" w:cs="Times New Roman"/>
          <w:bCs/>
          <w:szCs w:val="28"/>
          <w:lang w:eastAsia="ru-RU"/>
        </w:rPr>
        <w:t>2</w:t>
      </w:r>
      <w:r w:rsidR="00751FB2" w:rsidRPr="00FE0103">
        <w:rPr>
          <w:rFonts w:eastAsia="Times New Roman" w:cs="Times New Roman"/>
          <w:bCs/>
          <w:szCs w:val="28"/>
          <w:lang w:eastAsia="ru-RU"/>
        </w:rPr>
        <w:t>1</w:t>
      </w:r>
      <w:r w:rsidRPr="00FE0103">
        <w:rPr>
          <w:rFonts w:eastAsia="Times New Roman" w:cs="Times New Roman"/>
          <w:bCs/>
          <w:szCs w:val="28"/>
          <w:lang w:eastAsia="ru-RU"/>
        </w:rPr>
        <w:t xml:space="preserve"> год, согласно которому:</w:t>
      </w:r>
      <w:proofErr w:type="gramEnd"/>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стоимостью услуг на рынке составляет </w:t>
      </w:r>
      <w:r w:rsidR="00751FB2" w:rsidRPr="00FE0103">
        <w:rPr>
          <w:rFonts w:eastAsia="Times New Roman" w:cs="Times New Roman"/>
          <w:bCs/>
          <w:szCs w:val="28"/>
          <w:lang w:eastAsia="ru-RU"/>
        </w:rPr>
        <w:t>54</w:t>
      </w:r>
      <w:r w:rsidRPr="00FE0103">
        <w:rPr>
          <w:rFonts w:eastAsia="Times New Roman" w:cs="Times New Roman"/>
          <w:bCs/>
          <w:szCs w:val="28"/>
          <w:lang w:eastAsia="ru-RU"/>
        </w:rPr>
        <w:t>% опрошенных,</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удовлетворённость потребителей качеством предлагаемых услуг –</w:t>
      </w:r>
      <w:r w:rsidR="003C563C" w:rsidRPr="00FE0103">
        <w:rPr>
          <w:rFonts w:eastAsia="Times New Roman" w:cs="Times New Roman"/>
          <w:bCs/>
          <w:szCs w:val="28"/>
          <w:lang w:eastAsia="ru-RU"/>
        </w:rPr>
        <w:t>6</w:t>
      </w:r>
      <w:r w:rsidR="00751FB2" w:rsidRPr="00FE0103">
        <w:rPr>
          <w:rFonts w:eastAsia="Times New Roman" w:cs="Times New Roman"/>
          <w:bCs/>
          <w:szCs w:val="28"/>
          <w:lang w:eastAsia="ru-RU"/>
        </w:rPr>
        <w:t>2</w:t>
      </w:r>
      <w:r w:rsidRPr="00FE0103">
        <w:rPr>
          <w:rFonts w:eastAsia="Times New Roman" w:cs="Times New Roman"/>
          <w:bCs/>
          <w:szCs w:val="28"/>
          <w:lang w:eastAsia="ru-RU"/>
        </w:rPr>
        <w:t xml:space="preserve">%, </w:t>
      </w:r>
    </w:p>
    <w:p w:rsidR="00316796" w:rsidRPr="00FE0103" w:rsidRDefault="00316796" w:rsidP="00316796">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удовлетворённость потребителей возможностью выбора услуг  - </w:t>
      </w:r>
      <w:r w:rsidR="003C563C" w:rsidRPr="00FE0103">
        <w:rPr>
          <w:rFonts w:eastAsia="Times New Roman" w:cs="Times New Roman"/>
          <w:bCs/>
          <w:szCs w:val="28"/>
          <w:lang w:eastAsia="ru-RU"/>
        </w:rPr>
        <w:t>69</w:t>
      </w:r>
      <w:r w:rsidRPr="00FE0103">
        <w:rPr>
          <w:rFonts w:eastAsia="Times New Roman" w:cs="Times New Roman"/>
          <w:bCs/>
          <w:szCs w:val="28"/>
          <w:lang w:eastAsia="ru-RU"/>
        </w:rPr>
        <w:t>%,</w:t>
      </w:r>
    </w:p>
    <w:p w:rsidR="003C563C" w:rsidRPr="00FE0103" w:rsidRDefault="003C563C" w:rsidP="003C563C">
      <w:pPr>
        <w:spacing w:after="0" w:line="240" w:lineRule="auto"/>
        <w:ind w:firstLine="709"/>
        <w:jc w:val="both"/>
        <w:rPr>
          <w:rFonts w:eastAsia="Times New Roman" w:cs="Times New Roman"/>
          <w:bCs/>
          <w:szCs w:val="28"/>
          <w:lang w:eastAsia="ru-RU"/>
        </w:rPr>
      </w:pPr>
      <w:r w:rsidRPr="00FE0103">
        <w:rPr>
          <w:rFonts w:eastAsia="Times New Roman" w:cs="Times New Roman"/>
          <w:bCs/>
          <w:szCs w:val="28"/>
          <w:lang w:eastAsia="ru-RU"/>
        </w:rPr>
        <w:t xml:space="preserve">удовлетворенность состоянием рынка по критерию количества </w:t>
      </w:r>
      <w:proofErr w:type="gramStart"/>
      <w:r w:rsidRPr="00FE0103">
        <w:rPr>
          <w:rFonts w:eastAsia="Times New Roman" w:cs="Times New Roman"/>
          <w:bCs/>
          <w:szCs w:val="28"/>
          <w:lang w:eastAsia="ru-RU"/>
        </w:rPr>
        <w:t>негос</w:t>
      </w:r>
      <w:r w:rsidRPr="00FE0103">
        <w:rPr>
          <w:rFonts w:eastAsia="Times New Roman" w:cs="Times New Roman"/>
          <w:bCs/>
          <w:szCs w:val="28"/>
          <w:lang w:eastAsia="ru-RU"/>
        </w:rPr>
        <w:t>у</w:t>
      </w:r>
      <w:r w:rsidRPr="00FE0103">
        <w:rPr>
          <w:rFonts w:eastAsia="Times New Roman" w:cs="Times New Roman"/>
          <w:bCs/>
          <w:szCs w:val="28"/>
          <w:lang w:eastAsia="ru-RU"/>
        </w:rPr>
        <w:t>дарственных организаций, предоставляющих на нем услуги составила</w:t>
      </w:r>
      <w:proofErr w:type="gramEnd"/>
      <w:r w:rsidRPr="00FE0103">
        <w:rPr>
          <w:rFonts w:eastAsia="Times New Roman" w:cs="Times New Roman"/>
          <w:bCs/>
          <w:szCs w:val="28"/>
          <w:lang w:eastAsia="ru-RU"/>
        </w:rPr>
        <w:t xml:space="preserve"> – 84%.</w:t>
      </w:r>
    </w:p>
    <w:p w:rsidR="00C07D54" w:rsidRPr="00FE0103" w:rsidRDefault="00C07D54" w:rsidP="00C07D54">
      <w:pPr>
        <w:shd w:val="clear" w:color="auto" w:fill="FFFFFF"/>
        <w:spacing w:after="0" w:line="240" w:lineRule="auto"/>
        <w:ind w:firstLine="709"/>
        <w:jc w:val="both"/>
        <w:rPr>
          <w:szCs w:val="28"/>
        </w:rPr>
      </w:pPr>
    </w:p>
    <w:p w:rsidR="00C07D54" w:rsidRPr="00FE0103" w:rsidRDefault="00C07D54" w:rsidP="00C07D54">
      <w:pPr>
        <w:shd w:val="clear" w:color="auto" w:fill="FFFFFF"/>
        <w:spacing w:after="0" w:line="240" w:lineRule="auto"/>
        <w:ind w:firstLine="709"/>
        <w:jc w:val="both"/>
        <w:rPr>
          <w:szCs w:val="28"/>
        </w:rPr>
      </w:pPr>
    </w:p>
    <w:p w:rsidR="00D62BA0" w:rsidRPr="00FE0103" w:rsidRDefault="00E8688A" w:rsidP="00A2269E">
      <w:pPr>
        <w:pStyle w:val="123"/>
      </w:pPr>
      <w:bookmarkStart w:id="91" w:name="_Toc2156209"/>
      <w:bookmarkStart w:id="92" w:name="_Toc97214555"/>
      <w:r w:rsidRPr="00FE0103">
        <w:t>2.</w:t>
      </w:r>
      <w:r w:rsidR="00D62BA0" w:rsidRPr="00FE0103">
        <w:t xml:space="preserve">5. </w:t>
      </w:r>
      <w:r w:rsidR="006979D8" w:rsidRPr="00FE0103">
        <w:t>Утверждение</w:t>
      </w:r>
      <w:r w:rsidR="00D62BA0" w:rsidRPr="00FE0103">
        <w:t xml:space="preserve"> плана мероприятий («дорожной карты») по соде</w:t>
      </w:r>
      <w:r w:rsidR="00D62BA0" w:rsidRPr="00FE0103">
        <w:t>й</w:t>
      </w:r>
      <w:r w:rsidR="00D62BA0" w:rsidRPr="00FE0103">
        <w:t>ствию развитию конкуренции в регионе</w:t>
      </w:r>
      <w:bookmarkEnd w:id="91"/>
      <w:bookmarkEnd w:id="92"/>
    </w:p>
    <w:p w:rsidR="00CC0228" w:rsidRPr="00FE0103" w:rsidRDefault="00CC0228" w:rsidP="00D62BA0">
      <w:pPr>
        <w:spacing w:after="0" w:line="240" w:lineRule="auto"/>
        <w:ind w:firstLine="709"/>
        <w:jc w:val="both"/>
        <w:rPr>
          <w:szCs w:val="28"/>
        </w:rPr>
      </w:pPr>
      <w:r w:rsidRPr="00FE0103">
        <w:rPr>
          <w:bCs/>
          <w:szCs w:val="28"/>
        </w:rPr>
        <w:t>План мероприятий («дорожная карта») по содействию развитию конк</w:t>
      </w:r>
      <w:r w:rsidRPr="00FE0103">
        <w:rPr>
          <w:bCs/>
          <w:szCs w:val="28"/>
        </w:rPr>
        <w:t>у</w:t>
      </w:r>
      <w:r w:rsidRPr="00FE0103">
        <w:rPr>
          <w:bCs/>
          <w:szCs w:val="28"/>
        </w:rPr>
        <w:t xml:space="preserve">ренции в Ульяновской области на 2019-2022 годы утверждён распоряжением Губернатора Ульяновской области от 23.08.2019 № 1032-р </w:t>
      </w:r>
      <w:r w:rsidRPr="00FE0103">
        <w:rPr>
          <w:szCs w:val="28"/>
        </w:rPr>
        <w:t xml:space="preserve">«Об утверждении Плана мероприятий («дорожной карты») </w:t>
      </w:r>
      <w:r w:rsidRPr="00FE0103">
        <w:rPr>
          <w:bCs/>
          <w:szCs w:val="28"/>
        </w:rPr>
        <w:t>по содействию развитию конкуренции в Ульяновской области на 2019-2022 годы</w:t>
      </w:r>
      <w:r w:rsidRPr="00FE0103">
        <w:rPr>
          <w:szCs w:val="28"/>
        </w:rPr>
        <w:t>».</w:t>
      </w:r>
    </w:p>
    <w:p w:rsidR="00CC0228" w:rsidRPr="00FE0103" w:rsidRDefault="00CC0228" w:rsidP="00CC0228">
      <w:pPr>
        <w:spacing w:after="0" w:line="240" w:lineRule="auto"/>
        <w:ind w:firstLine="709"/>
        <w:jc w:val="both"/>
        <w:rPr>
          <w:szCs w:val="28"/>
        </w:rPr>
      </w:pPr>
      <w:r w:rsidRPr="00FE0103">
        <w:rPr>
          <w:szCs w:val="28"/>
        </w:rPr>
        <w:t xml:space="preserve">Документ размещен на официальном сайте Министерства </w:t>
      </w:r>
      <w:r w:rsidR="00D140CF" w:rsidRPr="00FE0103">
        <w:rPr>
          <w:szCs w:val="28"/>
        </w:rPr>
        <w:t>экономическ</w:t>
      </w:r>
      <w:r w:rsidR="00D140CF" w:rsidRPr="00FE0103">
        <w:rPr>
          <w:szCs w:val="28"/>
        </w:rPr>
        <w:t>о</w:t>
      </w:r>
      <w:r w:rsidR="00D140CF" w:rsidRPr="00FE0103">
        <w:rPr>
          <w:szCs w:val="28"/>
        </w:rPr>
        <w:t>го развития и промышленности</w:t>
      </w:r>
      <w:r w:rsidRPr="00FE0103">
        <w:rPr>
          <w:szCs w:val="28"/>
        </w:rPr>
        <w:t xml:space="preserve"> Ульяновской области и доступен по ссылке:</w:t>
      </w:r>
    </w:p>
    <w:p w:rsidR="00CC0228" w:rsidRPr="00FE0103" w:rsidRDefault="00E21A87" w:rsidP="00CC0228">
      <w:pPr>
        <w:spacing w:after="0" w:line="240" w:lineRule="auto"/>
        <w:ind w:firstLine="709"/>
        <w:jc w:val="both"/>
        <w:rPr>
          <w:rStyle w:val="a3"/>
          <w:szCs w:val="28"/>
        </w:rPr>
      </w:pPr>
      <w:hyperlink r:id="rId104" w:history="1">
        <w:r w:rsidR="00CC0228" w:rsidRPr="00FE0103">
          <w:rPr>
            <w:rStyle w:val="a3"/>
            <w:szCs w:val="28"/>
          </w:rPr>
          <w:t>https://ekonom73.ru/wp-content/uploads/2019/09/RGUO-1032-r-ot-23.08.2019.pdf</w:t>
        </w:r>
      </w:hyperlink>
    </w:p>
    <w:p w:rsidR="00CC0228" w:rsidRPr="00FE0103" w:rsidRDefault="00CC0228" w:rsidP="00CC0228">
      <w:pPr>
        <w:spacing w:after="0" w:line="240" w:lineRule="auto"/>
        <w:ind w:firstLine="709"/>
        <w:jc w:val="both"/>
        <w:rPr>
          <w:bCs/>
          <w:szCs w:val="28"/>
        </w:rPr>
      </w:pPr>
    </w:p>
    <w:p w:rsidR="00D62BA0" w:rsidRPr="00FE0103" w:rsidRDefault="00D62BA0" w:rsidP="00D62BA0">
      <w:pPr>
        <w:spacing w:after="0" w:line="240" w:lineRule="auto"/>
        <w:ind w:firstLine="709"/>
        <w:jc w:val="both"/>
        <w:rPr>
          <w:bCs/>
          <w:szCs w:val="28"/>
        </w:rPr>
      </w:pPr>
      <w:proofErr w:type="gramStart"/>
      <w:r w:rsidRPr="00FE0103">
        <w:rPr>
          <w:bCs/>
          <w:szCs w:val="28"/>
        </w:rPr>
        <w:t>В целях содействия развитию конкуренции на товарных рынках, опред</w:t>
      </w:r>
      <w:r w:rsidRPr="00FE0103">
        <w:rPr>
          <w:bCs/>
          <w:szCs w:val="28"/>
        </w:rPr>
        <w:t>е</w:t>
      </w:r>
      <w:r w:rsidRPr="00FE0103">
        <w:rPr>
          <w:bCs/>
          <w:szCs w:val="28"/>
        </w:rPr>
        <w:t xml:space="preserve">лённых в Перечне </w:t>
      </w:r>
      <w:r w:rsidRPr="00FE0103">
        <w:rPr>
          <w:szCs w:val="28"/>
        </w:rPr>
        <w:t>товарных рынков для содействия развитию конкуренции в Ульяновской области</w:t>
      </w:r>
      <w:r w:rsidRPr="00FE0103">
        <w:rPr>
          <w:bCs/>
          <w:szCs w:val="28"/>
        </w:rPr>
        <w:t xml:space="preserve">, Министерством </w:t>
      </w:r>
      <w:r w:rsidR="00D140CF" w:rsidRPr="00FE0103">
        <w:rPr>
          <w:bCs/>
          <w:szCs w:val="28"/>
        </w:rPr>
        <w:t>экономического развития и промышле</w:t>
      </w:r>
      <w:r w:rsidR="00D140CF" w:rsidRPr="00FE0103">
        <w:rPr>
          <w:bCs/>
          <w:szCs w:val="28"/>
        </w:rPr>
        <w:t>н</w:t>
      </w:r>
      <w:r w:rsidR="00D140CF" w:rsidRPr="00FE0103">
        <w:rPr>
          <w:bCs/>
          <w:szCs w:val="28"/>
        </w:rPr>
        <w:t>ности</w:t>
      </w:r>
      <w:r w:rsidRPr="00FE0103">
        <w:rPr>
          <w:bCs/>
          <w:szCs w:val="28"/>
        </w:rPr>
        <w:t xml:space="preserve"> Ульяновской области </w:t>
      </w:r>
      <w:r w:rsidRPr="00FE0103">
        <w:rPr>
          <w:szCs w:val="28"/>
        </w:rPr>
        <w:t>совместно с органами исполнительной власти Ул</w:t>
      </w:r>
      <w:r w:rsidRPr="00FE0103">
        <w:rPr>
          <w:szCs w:val="28"/>
        </w:rPr>
        <w:t>ь</w:t>
      </w:r>
      <w:r w:rsidRPr="00FE0103">
        <w:rPr>
          <w:szCs w:val="28"/>
        </w:rPr>
        <w:t>яновской области</w:t>
      </w:r>
      <w:r w:rsidRPr="00FE0103">
        <w:rPr>
          <w:bCs/>
          <w:szCs w:val="28"/>
        </w:rPr>
        <w:t xml:space="preserve"> подготовлен План мероприятий («дорожная карта») по с</w:t>
      </w:r>
      <w:r w:rsidRPr="00FE0103">
        <w:rPr>
          <w:bCs/>
          <w:szCs w:val="28"/>
        </w:rPr>
        <w:t>о</w:t>
      </w:r>
      <w:r w:rsidRPr="00FE0103">
        <w:rPr>
          <w:bCs/>
          <w:szCs w:val="28"/>
        </w:rPr>
        <w:t>действию развитию конкуренции в Ульяновской области на 2019-2022 годы (далее – «дорожная карта»).</w:t>
      </w:r>
      <w:proofErr w:type="gramEnd"/>
    </w:p>
    <w:p w:rsidR="00D62BA0" w:rsidRPr="00FE0103" w:rsidRDefault="00D62BA0" w:rsidP="00D62BA0">
      <w:pPr>
        <w:spacing w:after="0" w:line="240" w:lineRule="auto"/>
        <w:ind w:firstLine="709"/>
        <w:jc w:val="both"/>
        <w:rPr>
          <w:bCs/>
          <w:szCs w:val="28"/>
        </w:rPr>
      </w:pPr>
      <w:r w:rsidRPr="00FE0103">
        <w:rPr>
          <w:bCs/>
          <w:szCs w:val="28"/>
        </w:rPr>
        <w:t>При подготовке «дорожной карты» проведена работа со всеми отве</w:t>
      </w:r>
      <w:r w:rsidRPr="00FE0103">
        <w:rPr>
          <w:bCs/>
          <w:szCs w:val="28"/>
        </w:rPr>
        <w:t>т</w:t>
      </w:r>
      <w:r w:rsidRPr="00FE0103">
        <w:rPr>
          <w:bCs/>
          <w:szCs w:val="28"/>
        </w:rPr>
        <w:t>ственными и заинтересованными исполнителями, отраслевыми исполнител</w:t>
      </w:r>
      <w:r w:rsidRPr="00FE0103">
        <w:rPr>
          <w:bCs/>
          <w:szCs w:val="28"/>
        </w:rPr>
        <w:t>ь</w:t>
      </w:r>
      <w:r w:rsidRPr="00FE0103">
        <w:rPr>
          <w:bCs/>
          <w:szCs w:val="28"/>
        </w:rPr>
        <w:t>ными органами государственной власти Ульяновской области, а также с Управленем ФАС России по Ульяновской области</w:t>
      </w:r>
      <w:proofErr w:type="gramStart"/>
      <w:r w:rsidRPr="00FE0103">
        <w:rPr>
          <w:bCs/>
          <w:szCs w:val="28"/>
        </w:rPr>
        <w:t xml:space="preserve"> .</w:t>
      </w:r>
      <w:proofErr w:type="gramEnd"/>
    </w:p>
    <w:p w:rsidR="00D62BA0" w:rsidRPr="00FE0103" w:rsidRDefault="00D62BA0" w:rsidP="00D62BA0">
      <w:pPr>
        <w:spacing w:after="0" w:line="240" w:lineRule="auto"/>
        <w:ind w:firstLine="709"/>
        <w:jc w:val="both"/>
        <w:rPr>
          <w:bCs/>
          <w:i/>
          <w:szCs w:val="28"/>
        </w:rPr>
      </w:pPr>
      <w:r w:rsidRPr="00FE0103">
        <w:rPr>
          <w:bCs/>
          <w:szCs w:val="28"/>
        </w:rPr>
        <w:t xml:space="preserve">«Дорожная карта» разработана по типовой форме, рекомендованной ФАС России </w:t>
      </w:r>
      <w:r w:rsidRPr="00FE0103">
        <w:rPr>
          <w:bCs/>
          <w:i/>
          <w:szCs w:val="28"/>
        </w:rPr>
        <w:t>(письмо от 19.07.2019 № ИА/62387-ПР/19).</w:t>
      </w:r>
    </w:p>
    <w:p w:rsidR="00D62BA0" w:rsidRPr="00FE0103" w:rsidRDefault="00D62BA0" w:rsidP="00D62BA0">
      <w:pPr>
        <w:spacing w:after="0" w:line="240" w:lineRule="auto"/>
        <w:ind w:firstLine="709"/>
        <w:jc w:val="both"/>
        <w:rPr>
          <w:b/>
          <w:bCs/>
          <w:szCs w:val="28"/>
        </w:rPr>
      </w:pPr>
      <w:r w:rsidRPr="00FE0103">
        <w:rPr>
          <w:b/>
          <w:bCs/>
          <w:szCs w:val="28"/>
        </w:rPr>
        <w:t xml:space="preserve">«Дорожная карта» включает 2 </w:t>
      </w:r>
      <w:proofErr w:type="gramStart"/>
      <w:r w:rsidRPr="00FE0103">
        <w:rPr>
          <w:b/>
          <w:bCs/>
          <w:szCs w:val="28"/>
        </w:rPr>
        <w:t>основных</w:t>
      </w:r>
      <w:proofErr w:type="gramEnd"/>
      <w:r w:rsidRPr="00FE0103">
        <w:rPr>
          <w:b/>
          <w:bCs/>
          <w:szCs w:val="28"/>
        </w:rPr>
        <w:t xml:space="preserve"> раздела:</w:t>
      </w:r>
    </w:p>
    <w:p w:rsidR="00D62BA0" w:rsidRPr="00FE0103" w:rsidRDefault="00D62BA0" w:rsidP="00D62BA0">
      <w:pPr>
        <w:spacing w:after="0" w:line="240" w:lineRule="auto"/>
        <w:ind w:firstLine="709"/>
        <w:jc w:val="both"/>
        <w:rPr>
          <w:bCs/>
          <w:szCs w:val="28"/>
        </w:rPr>
      </w:pPr>
      <w:r w:rsidRPr="00FE0103">
        <w:rPr>
          <w:bCs/>
          <w:szCs w:val="28"/>
        </w:rPr>
        <w:t>1) мероприятия, сформированные в целях развития конкуренции на в</w:t>
      </w:r>
      <w:r w:rsidRPr="00FE0103">
        <w:rPr>
          <w:bCs/>
          <w:szCs w:val="28"/>
        </w:rPr>
        <w:t>ы</w:t>
      </w:r>
      <w:r w:rsidRPr="00FE0103">
        <w:rPr>
          <w:bCs/>
          <w:szCs w:val="28"/>
        </w:rPr>
        <w:t>бранных товарных рынках Ульяновской области и достижения ключевых пок</w:t>
      </w:r>
      <w:r w:rsidRPr="00FE0103">
        <w:rPr>
          <w:bCs/>
          <w:szCs w:val="28"/>
        </w:rPr>
        <w:t>а</w:t>
      </w:r>
      <w:r w:rsidRPr="00FE0103">
        <w:rPr>
          <w:bCs/>
          <w:szCs w:val="28"/>
        </w:rPr>
        <w:t>зателей развития конкуренции в Ульяновской области. В данном разделе пр</w:t>
      </w:r>
      <w:r w:rsidRPr="00FE0103">
        <w:rPr>
          <w:bCs/>
          <w:szCs w:val="28"/>
        </w:rPr>
        <w:t>и</w:t>
      </w:r>
      <w:r w:rsidRPr="00FE0103">
        <w:rPr>
          <w:bCs/>
          <w:szCs w:val="28"/>
        </w:rPr>
        <w:t>ведены мероприятия по каждому товарному рынку, способствующие достиж</w:t>
      </w:r>
      <w:r w:rsidRPr="00FE0103">
        <w:rPr>
          <w:bCs/>
          <w:szCs w:val="28"/>
        </w:rPr>
        <w:t>е</w:t>
      </w:r>
      <w:r w:rsidRPr="00FE0103">
        <w:rPr>
          <w:bCs/>
          <w:szCs w:val="28"/>
        </w:rPr>
        <w:t>нию установленных ключевых показателей;</w:t>
      </w:r>
    </w:p>
    <w:p w:rsidR="00D62BA0" w:rsidRPr="00FE0103" w:rsidRDefault="00D62BA0" w:rsidP="00D62BA0">
      <w:pPr>
        <w:spacing w:after="0" w:line="240" w:lineRule="auto"/>
        <w:ind w:firstLine="709"/>
        <w:jc w:val="both"/>
        <w:rPr>
          <w:bCs/>
          <w:szCs w:val="28"/>
        </w:rPr>
      </w:pPr>
      <w:r w:rsidRPr="00FE0103">
        <w:rPr>
          <w:bCs/>
          <w:szCs w:val="28"/>
        </w:rPr>
        <w:t>2) системные мероприятия, направленные в целом на развитие конкуре</w:t>
      </w:r>
      <w:r w:rsidRPr="00FE0103">
        <w:rPr>
          <w:bCs/>
          <w:szCs w:val="28"/>
        </w:rPr>
        <w:t>н</w:t>
      </w:r>
      <w:r w:rsidRPr="00FE0103">
        <w:rPr>
          <w:bCs/>
          <w:szCs w:val="28"/>
        </w:rPr>
        <w:t xml:space="preserve">ции в Ульяновской области по направлениям, определённым </w:t>
      </w:r>
      <w:r w:rsidRPr="00FE0103">
        <w:rPr>
          <w:bCs/>
          <w:szCs w:val="28"/>
        </w:rPr>
        <w:br/>
        <w:t xml:space="preserve">в Стандарте развития конкуренции в субъектах Российской Федерации (п.30 Стандарта). </w:t>
      </w:r>
    </w:p>
    <w:p w:rsidR="00D62BA0" w:rsidRPr="00FE0103" w:rsidRDefault="00D62BA0" w:rsidP="00D62BA0">
      <w:pPr>
        <w:spacing w:after="0" w:line="240" w:lineRule="auto"/>
        <w:ind w:firstLine="709"/>
        <w:jc w:val="both"/>
        <w:rPr>
          <w:bCs/>
          <w:szCs w:val="28"/>
        </w:rPr>
      </w:pPr>
      <w:r w:rsidRPr="00FE0103">
        <w:rPr>
          <w:bCs/>
          <w:szCs w:val="28"/>
        </w:rPr>
        <w:t xml:space="preserve">В данном разделе приведены мероприятия направленные </w:t>
      </w:r>
      <w:proofErr w:type="gramStart"/>
      <w:r w:rsidRPr="00FE0103">
        <w:rPr>
          <w:bCs/>
          <w:szCs w:val="28"/>
        </w:rPr>
        <w:t>на</w:t>
      </w:r>
      <w:proofErr w:type="gramEnd"/>
      <w:r w:rsidRPr="00FE0103">
        <w:rPr>
          <w:bCs/>
          <w:szCs w:val="28"/>
        </w:rPr>
        <w:t xml:space="preserve">: </w:t>
      </w:r>
    </w:p>
    <w:p w:rsidR="00D62BA0" w:rsidRPr="00FE0103" w:rsidRDefault="00D62BA0" w:rsidP="00D62BA0">
      <w:pPr>
        <w:spacing w:after="0" w:line="240" w:lineRule="auto"/>
        <w:ind w:firstLine="709"/>
        <w:jc w:val="both"/>
        <w:rPr>
          <w:bCs/>
          <w:szCs w:val="28"/>
        </w:rPr>
      </w:pPr>
      <w:r w:rsidRPr="00FE0103">
        <w:rPr>
          <w:bCs/>
          <w:szCs w:val="28"/>
        </w:rPr>
        <w:lastRenderedPageBreak/>
        <w:t xml:space="preserve">развитие конкурентоспособности товаров, работ услуг субъектов  малого и среднего предпринимательства; </w:t>
      </w:r>
    </w:p>
    <w:p w:rsidR="00D62BA0" w:rsidRPr="00FE0103" w:rsidRDefault="00D62BA0" w:rsidP="00D62BA0">
      <w:pPr>
        <w:spacing w:after="0" w:line="240" w:lineRule="auto"/>
        <w:ind w:firstLine="709"/>
        <w:jc w:val="both"/>
        <w:rPr>
          <w:bCs/>
          <w:szCs w:val="28"/>
        </w:rPr>
      </w:pPr>
      <w:r w:rsidRPr="00FE0103">
        <w:rPr>
          <w:bCs/>
          <w:szCs w:val="28"/>
        </w:rPr>
        <w:t xml:space="preserve">обеспечение прозрачности и доступности товаров, работ, услуг; </w:t>
      </w:r>
    </w:p>
    <w:p w:rsidR="00D62BA0" w:rsidRPr="00FE0103" w:rsidRDefault="00D62BA0" w:rsidP="00D62BA0">
      <w:pPr>
        <w:spacing w:after="0" w:line="240" w:lineRule="auto"/>
        <w:ind w:firstLine="709"/>
        <w:jc w:val="both"/>
        <w:rPr>
          <w:bCs/>
          <w:szCs w:val="28"/>
        </w:rPr>
      </w:pPr>
      <w:r w:rsidRPr="00FE0103">
        <w:rPr>
          <w:bCs/>
          <w:szCs w:val="28"/>
        </w:rPr>
        <w:t>устранения избыточного государственного и муниципального  регулир</w:t>
      </w:r>
      <w:r w:rsidRPr="00FE0103">
        <w:rPr>
          <w:bCs/>
          <w:szCs w:val="28"/>
        </w:rPr>
        <w:t>о</w:t>
      </w:r>
      <w:r w:rsidRPr="00FE0103">
        <w:rPr>
          <w:bCs/>
          <w:szCs w:val="28"/>
        </w:rPr>
        <w:t>вания, а также на снижение административных барьеров;</w:t>
      </w:r>
    </w:p>
    <w:p w:rsidR="00D62BA0" w:rsidRPr="00FE0103" w:rsidRDefault="00D62BA0" w:rsidP="00D62BA0">
      <w:pPr>
        <w:spacing w:after="0" w:line="240" w:lineRule="auto"/>
        <w:ind w:firstLine="709"/>
        <w:jc w:val="both"/>
        <w:rPr>
          <w:bCs/>
          <w:szCs w:val="28"/>
        </w:rPr>
      </w:pPr>
      <w:r w:rsidRPr="00FE0103">
        <w:rPr>
          <w:bCs/>
          <w:szCs w:val="28"/>
        </w:rPr>
        <w:t>повышение цифровой грамотности населения, государственных гражда</w:t>
      </w:r>
      <w:r w:rsidRPr="00FE0103">
        <w:rPr>
          <w:bCs/>
          <w:szCs w:val="28"/>
        </w:rPr>
        <w:t>н</w:t>
      </w:r>
      <w:r w:rsidRPr="00FE0103">
        <w:rPr>
          <w:bCs/>
          <w:szCs w:val="28"/>
        </w:rPr>
        <w:t>ских служащих и работников бюджетной сферы;</w:t>
      </w:r>
    </w:p>
    <w:p w:rsidR="00D62BA0" w:rsidRPr="00FE0103" w:rsidRDefault="00D62BA0" w:rsidP="00D62BA0">
      <w:pPr>
        <w:spacing w:after="0" w:line="240" w:lineRule="auto"/>
        <w:ind w:firstLine="709"/>
        <w:jc w:val="both"/>
        <w:rPr>
          <w:bCs/>
          <w:szCs w:val="28"/>
        </w:rPr>
      </w:pPr>
      <w:r w:rsidRPr="00FE0103">
        <w:rPr>
          <w:bCs/>
          <w:szCs w:val="28"/>
        </w:rPr>
        <w:t xml:space="preserve">а также предложены иные мероприятия, в соответствии </w:t>
      </w:r>
      <w:proofErr w:type="gramStart"/>
      <w:r w:rsidRPr="00FE0103">
        <w:rPr>
          <w:bCs/>
          <w:szCs w:val="28"/>
        </w:rPr>
        <w:t>направлениями</w:t>
      </w:r>
      <w:proofErr w:type="gramEnd"/>
      <w:r w:rsidRPr="00FE0103">
        <w:rPr>
          <w:bCs/>
          <w:szCs w:val="28"/>
        </w:rPr>
        <w:t xml:space="preserve"> указанными в пункте 30 Стандарта развития конкуренции.</w:t>
      </w:r>
    </w:p>
    <w:p w:rsidR="00D62BA0" w:rsidRPr="00FE0103" w:rsidRDefault="00D62BA0" w:rsidP="00D62BA0">
      <w:pPr>
        <w:spacing w:after="0" w:line="240" w:lineRule="auto"/>
        <w:ind w:firstLine="709"/>
        <w:jc w:val="both"/>
        <w:rPr>
          <w:bCs/>
          <w:szCs w:val="28"/>
        </w:rPr>
      </w:pPr>
      <w:r w:rsidRPr="00FE0103">
        <w:rPr>
          <w:bCs/>
          <w:szCs w:val="28"/>
        </w:rPr>
        <w:t>Кроме того, в «дорожной карте» обозначены мероприятия, направленные на развитие конкуренции, но реализующиеся в рамках других региональных и федеральных программ и иных документов.</w:t>
      </w:r>
    </w:p>
    <w:p w:rsidR="00D62BA0" w:rsidRPr="00FE0103" w:rsidRDefault="00D62BA0" w:rsidP="00D62BA0">
      <w:pPr>
        <w:spacing w:after="0" w:line="240" w:lineRule="auto"/>
        <w:ind w:firstLine="709"/>
        <w:jc w:val="both"/>
        <w:rPr>
          <w:szCs w:val="28"/>
        </w:rPr>
      </w:pPr>
      <w:r w:rsidRPr="00FE0103">
        <w:rPr>
          <w:szCs w:val="28"/>
        </w:rPr>
        <w:t>По каждому товарному рынку представлена исходная информация в о</w:t>
      </w:r>
      <w:r w:rsidRPr="00FE0103">
        <w:rPr>
          <w:szCs w:val="28"/>
        </w:rPr>
        <w:t>т</w:t>
      </w:r>
      <w:r w:rsidRPr="00FE0103">
        <w:rPr>
          <w:szCs w:val="28"/>
        </w:rPr>
        <w:t>ношении сложившейся ситуации, проблематика, ключевые показатели развития конкуренции, сведения о мероприятиях, обеспечивающих достижение устано</w:t>
      </w:r>
      <w:r w:rsidRPr="00FE0103">
        <w:rPr>
          <w:szCs w:val="28"/>
        </w:rPr>
        <w:t>в</w:t>
      </w:r>
      <w:r w:rsidRPr="00FE0103">
        <w:rPr>
          <w:szCs w:val="28"/>
        </w:rPr>
        <w:t>ленных ключевых показателей, а также информация об исполнителях и отве</w:t>
      </w:r>
      <w:r w:rsidRPr="00FE0103">
        <w:rPr>
          <w:szCs w:val="28"/>
        </w:rPr>
        <w:t>т</w:t>
      </w:r>
      <w:r w:rsidRPr="00FE0103">
        <w:rPr>
          <w:szCs w:val="28"/>
        </w:rPr>
        <w:t xml:space="preserve">ственных за разработку и реализацию мероприятий Плана. </w:t>
      </w:r>
    </w:p>
    <w:p w:rsidR="00D62BA0" w:rsidRPr="00FE0103" w:rsidRDefault="00D62BA0" w:rsidP="00D56BD8">
      <w:pPr>
        <w:spacing w:after="0" w:line="240" w:lineRule="auto"/>
        <w:ind w:firstLine="709"/>
        <w:jc w:val="both"/>
        <w:rPr>
          <w:szCs w:val="28"/>
        </w:rPr>
      </w:pPr>
      <w:r w:rsidRPr="00FE0103">
        <w:rPr>
          <w:szCs w:val="28"/>
        </w:rPr>
        <w:t>Числовые значения ключевых показателей на выбранных товарных ры</w:t>
      </w:r>
      <w:r w:rsidRPr="00FE0103">
        <w:rPr>
          <w:szCs w:val="28"/>
        </w:rPr>
        <w:t>н</w:t>
      </w:r>
      <w:r w:rsidRPr="00FE0103">
        <w:rPr>
          <w:szCs w:val="28"/>
        </w:rPr>
        <w:t>ках определены на период 2019-2022 годов с учётом необходимости достиж</w:t>
      </w:r>
      <w:r w:rsidRPr="00FE0103">
        <w:rPr>
          <w:szCs w:val="28"/>
        </w:rPr>
        <w:t>е</w:t>
      </w:r>
      <w:r w:rsidRPr="00FE0103">
        <w:rPr>
          <w:szCs w:val="28"/>
        </w:rPr>
        <w:t>ния к 2022 году числовых значений ключевых показателей не ниже устано</w:t>
      </w:r>
      <w:r w:rsidRPr="00FE0103">
        <w:rPr>
          <w:szCs w:val="28"/>
        </w:rPr>
        <w:t>в</w:t>
      </w:r>
      <w:r w:rsidRPr="00FE0103">
        <w:rPr>
          <w:szCs w:val="28"/>
        </w:rPr>
        <w:t>ленных приложением к С</w:t>
      </w:r>
      <w:r w:rsidR="00D56BD8" w:rsidRPr="00FE0103">
        <w:rPr>
          <w:szCs w:val="28"/>
        </w:rPr>
        <w:t>тандарту развития конкуренции.</w:t>
      </w:r>
    </w:p>
    <w:p w:rsidR="00D62BA0" w:rsidRPr="00FE0103" w:rsidRDefault="00D62BA0" w:rsidP="00D62BA0">
      <w:pPr>
        <w:spacing w:after="0" w:line="240" w:lineRule="auto"/>
        <w:ind w:firstLine="709"/>
        <w:jc w:val="both"/>
        <w:rPr>
          <w:szCs w:val="28"/>
        </w:rPr>
      </w:pPr>
      <w:r w:rsidRPr="00FE0103">
        <w:rPr>
          <w:szCs w:val="28"/>
        </w:rPr>
        <w:t>В соответствии с запросом ФАС России (письмо от 14.05.2019 №ИА/39483/19) перечень товарных рынков и План мероприятий были напра</w:t>
      </w:r>
      <w:r w:rsidRPr="00FE0103">
        <w:rPr>
          <w:szCs w:val="28"/>
        </w:rPr>
        <w:t>в</w:t>
      </w:r>
      <w:r w:rsidRPr="00FE0103">
        <w:rPr>
          <w:szCs w:val="28"/>
        </w:rPr>
        <w:t xml:space="preserve">лены в адрес центрального аппарата ФАС России для согласования. </w:t>
      </w:r>
    </w:p>
    <w:p w:rsidR="00D62BA0" w:rsidRPr="00FE0103" w:rsidRDefault="00D62BA0" w:rsidP="00D62BA0">
      <w:pPr>
        <w:spacing w:after="0" w:line="240" w:lineRule="auto"/>
        <w:ind w:firstLine="709"/>
        <w:jc w:val="both"/>
        <w:rPr>
          <w:szCs w:val="28"/>
        </w:rPr>
      </w:pPr>
      <w:proofErr w:type="gramStart"/>
      <w:r w:rsidRPr="00FE0103">
        <w:rPr>
          <w:b/>
          <w:bCs/>
          <w:szCs w:val="28"/>
        </w:rPr>
        <w:t>План мероприятий («дорожная карта») по содействию развитию конкуренции в Ульяновской области на 2019-2022 годы</w:t>
      </w:r>
      <w:r w:rsidRPr="00FE0103">
        <w:rPr>
          <w:szCs w:val="28"/>
        </w:rPr>
        <w:t xml:space="preserve"> рассмотрен, одо</w:t>
      </w:r>
      <w:r w:rsidRPr="00FE0103">
        <w:rPr>
          <w:szCs w:val="28"/>
        </w:rPr>
        <w:t>б</w:t>
      </w:r>
      <w:r w:rsidRPr="00FE0103">
        <w:rPr>
          <w:szCs w:val="28"/>
        </w:rPr>
        <w:t>рен на заседании Координационного совета по внедрению Стандарта развития конкуренции в Ульяновской области 23.08.2019 (протокол заседания от 30.08.2019 № 202-ПС) с участием заместителя руководителя ФАС России П</w:t>
      </w:r>
      <w:r w:rsidRPr="00FE0103">
        <w:rPr>
          <w:szCs w:val="28"/>
        </w:rPr>
        <w:t>у</w:t>
      </w:r>
      <w:r w:rsidRPr="00FE0103">
        <w:rPr>
          <w:szCs w:val="28"/>
        </w:rPr>
        <w:t>зыревского С.А. и утвержден распоряжением Губернатора Ульяновской обл</w:t>
      </w:r>
      <w:r w:rsidRPr="00FE0103">
        <w:rPr>
          <w:szCs w:val="28"/>
        </w:rPr>
        <w:t>а</w:t>
      </w:r>
      <w:r w:rsidRPr="00FE0103">
        <w:rPr>
          <w:szCs w:val="28"/>
        </w:rPr>
        <w:t>сти от 23.08.2019 № 1032-р.</w:t>
      </w:r>
      <w:proofErr w:type="gramEnd"/>
    </w:p>
    <w:p w:rsidR="00E82231" w:rsidRPr="00FE0103" w:rsidRDefault="00E82231" w:rsidP="00E82231">
      <w:pPr>
        <w:spacing w:after="0" w:line="240" w:lineRule="auto"/>
        <w:ind w:firstLine="709"/>
        <w:jc w:val="both"/>
        <w:rPr>
          <w:szCs w:val="26"/>
        </w:rPr>
      </w:pPr>
      <w:r w:rsidRPr="00FE0103">
        <w:rPr>
          <w:szCs w:val="26"/>
        </w:rPr>
        <w:t xml:space="preserve">Распоряжением Губернатора Ульяновской области от 20.12.2021 № 1172-р «О внесении изменений в распоряжение Губернатора Ульяновской области </w:t>
      </w:r>
      <w:r w:rsidRPr="00FE0103">
        <w:rPr>
          <w:szCs w:val="26"/>
        </w:rPr>
        <w:br/>
        <w:t>от 23.08.2019 № 1032-р» актуализирован План мероприятий («дорожная карта») по содействию развитию конкуренции в Ульяновской области». В «дорожную карту» включены мероприятия по реализации Национального плана развития конкуренции в Российской Федерации на 2021-2025 годы и ключевые показат</w:t>
      </w:r>
      <w:r w:rsidRPr="00FE0103">
        <w:rPr>
          <w:szCs w:val="26"/>
        </w:rPr>
        <w:t>е</w:t>
      </w:r>
      <w:r w:rsidRPr="00FE0103">
        <w:rPr>
          <w:szCs w:val="26"/>
        </w:rPr>
        <w:t>ли развития конкуренции на товарных рынках Ульяновской области до 2025 года. Распоряжение подготовлено в соответствии с рекомендациями ФАС Ро</w:t>
      </w:r>
      <w:r w:rsidRPr="00FE0103">
        <w:rPr>
          <w:szCs w:val="26"/>
        </w:rPr>
        <w:t>с</w:t>
      </w:r>
      <w:r w:rsidRPr="00FE0103">
        <w:rPr>
          <w:szCs w:val="26"/>
        </w:rPr>
        <w:t xml:space="preserve">сии (письмо от 14.10.2021 № МШ/86802/21). </w:t>
      </w:r>
    </w:p>
    <w:p w:rsidR="00E82231" w:rsidRPr="00FE0103" w:rsidRDefault="00E82231" w:rsidP="00E82231">
      <w:pPr>
        <w:spacing w:after="0" w:line="240" w:lineRule="auto"/>
        <w:ind w:firstLine="709"/>
        <w:jc w:val="both"/>
        <w:rPr>
          <w:szCs w:val="26"/>
        </w:rPr>
      </w:pPr>
      <w:r w:rsidRPr="00FE0103">
        <w:rPr>
          <w:szCs w:val="26"/>
        </w:rPr>
        <w:t>«Дорожная карта» согласована с ФАС России и была рассмотрена на з</w:t>
      </w:r>
      <w:r w:rsidRPr="00FE0103">
        <w:rPr>
          <w:szCs w:val="26"/>
        </w:rPr>
        <w:t>а</w:t>
      </w:r>
      <w:r w:rsidRPr="00FE0103">
        <w:rPr>
          <w:szCs w:val="26"/>
        </w:rPr>
        <w:t>седании Координационного совета по внедрению Стандарта развития конк</w:t>
      </w:r>
      <w:r w:rsidRPr="00FE0103">
        <w:rPr>
          <w:szCs w:val="26"/>
        </w:rPr>
        <w:t>у</w:t>
      </w:r>
      <w:r w:rsidRPr="00FE0103">
        <w:rPr>
          <w:szCs w:val="26"/>
        </w:rPr>
        <w:t>ренции в Ульяновской области под председательством Губернатора Ульяно</w:t>
      </w:r>
      <w:r w:rsidRPr="00FE0103">
        <w:rPr>
          <w:szCs w:val="26"/>
        </w:rPr>
        <w:t>в</w:t>
      </w:r>
      <w:r w:rsidRPr="00FE0103">
        <w:rPr>
          <w:szCs w:val="26"/>
        </w:rPr>
        <w:t>ской области Русских А.Ю. и с участием руководителя УФАС России по Уль</w:t>
      </w:r>
      <w:r w:rsidRPr="00FE0103">
        <w:rPr>
          <w:szCs w:val="26"/>
        </w:rPr>
        <w:t>я</w:t>
      </w:r>
      <w:r w:rsidRPr="00FE0103">
        <w:rPr>
          <w:szCs w:val="26"/>
        </w:rPr>
        <w:t>новской области 20.12.2021.</w:t>
      </w:r>
    </w:p>
    <w:p w:rsidR="00E82231" w:rsidRPr="00FE0103" w:rsidRDefault="00E82231" w:rsidP="00D62BA0">
      <w:pPr>
        <w:spacing w:after="0" w:line="240" w:lineRule="auto"/>
        <w:ind w:firstLine="709"/>
        <w:jc w:val="both"/>
        <w:rPr>
          <w:b/>
          <w:szCs w:val="28"/>
        </w:rPr>
      </w:pPr>
    </w:p>
    <w:p w:rsidR="008A4CFB" w:rsidRPr="00FE0103" w:rsidRDefault="008A4CFB" w:rsidP="003B5F5F">
      <w:pPr>
        <w:spacing w:after="0" w:line="240" w:lineRule="auto"/>
        <w:ind w:firstLine="709"/>
        <w:jc w:val="both"/>
        <w:rPr>
          <w:rStyle w:val="a3"/>
          <w:szCs w:val="28"/>
        </w:rPr>
      </w:pPr>
      <w:bookmarkStart w:id="93" w:name="_Toc33004925"/>
    </w:p>
    <w:p w:rsidR="004C1DE4" w:rsidRPr="00FE0103" w:rsidRDefault="004C1DE4" w:rsidP="00A2269E">
      <w:pPr>
        <w:pStyle w:val="123"/>
      </w:pPr>
      <w:bookmarkStart w:id="94" w:name="_Toc97214556"/>
      <w:bookmarkEnd w:id="93"/>
      <w:r w:rsidRPr="00FE0103">
        <w:t>2.6. Подготовка ежегодного Доклада</w:t>
      </w:r>
      <w:r w:rsidR="00B647D1" w:rsidRPr="00FE0103">
        <w:t xml:space="preserve"> о состоянии и развитии конк</w:t>
      </w:r>
      <w:r w:rsidR="00B647D1" w:rsidRPr="00FE0103">
        <w:t>у</w:t>
      </w:r>
      <w:r w:rsidR="00B647D1" w:rsidRPr="00FE0103">
        <w:t>ренции на рынках товаров и услуг Ульяновской области</w:t>
      </w:r>
      <w:r w:rsidRPr="00FE0103">
        <w:t>, подготовленного в соответствии с положениями Стандарта</w:t>
      </w:r>
      <w:bookmarkEnd w:id="94"/>
    </w:p>
    <w:p w:rsidR="00B647D1" w:rsidRPr="00FE0103" w:rsidRDefault="00B647D1" w:rsidP="00BF51C0">
      <w:pPr>
        <w:shd w:val="clear" w:color="auto" w:fill="FFFFFF"/>
        <w:spacing w:after="0" w:line="240" w:lineRule="auto"/>
        <w:ind w:firstLine="709"/>
        <w:jc w:val="both"/>
        <w:rPr>
          <w:szCs w:val="28"/>
        </w:rPr>
      </w:pPr>
    </w:p>
    <w:p w:rsidR="00B647D1" w:rsidRPr="00FE0103" w:rsidRDefault="00B647D1" w:rsidP="00BF51C0">
      <w:pPr>
        <w:shd w:val="clear" w:color="auto" w:fill="FFFFFF"/>
        <w:spacing w:after="0" w:line="240" w:lineRule="auto"/>
        <w:ind w:firstLine="709"/>
        <w:jc w:val="both"/>
        <w:rPr>
          <w:szCs w:val="28"/>
        </w:rPr>
      </w:pPr>
      <w:r w:rsidRPr="00FE0103">
        <w:rPr>
          <w:szCs w:val="28"/>
        </w:rPr>
        <w:t xml:space="preserve">Министерством </w:t>
      </w:r>
      <w:r w:rsidR="00D140CF" w:rsidRPr="00FE0103">
        <w:rPr>
          <w:szCs w:val="28"/>
        </w:rPr>
        <w:t>экономического развития и промышленности</w:t>
      </w:r>
      <w:r w:rsidRPr="00FE0103">
        <w:rPr>
          <w:szCs w:val="28"/>
        </w:rPr>
        <w:t xml:space="preserve"> Ульяно</w:t>
      </w:r>
      <w:r w:rsidRPr="00FE0103">
        <w:rPr>
          <w:szCs w:val="28"/>
        </w:rPr>
        <w:t>в</w:t>
      </w:r>
      <w:r w:rsidRPr="00FE0103">
        <w:rPr>
          <w:szCs w:val="28"/>
        </w:rPr>
        <w:t>ской области, как уполномоченным органом в сфере содействия развитию ко</w:t>
      </w:r>
      <w:r w:rsidRPr="00FE0103">
        <w:rPr>
          <w:szCs w:val="28"/>
        </w:rPr>
        <w:t>н</w:t>
      </w:r>
      <w:r w:rsidRPr="00FE0103">
        <w:rPr>
          <w:szCs w:val="28"/>
        </w:rPr>
        <w:t>куренции на территории Ульяновской области осуществляется подготовка пр</w:t>
      </w:r>
      <w:r w:rsidRPr="00FE0103">
        <w:rPr>
          <w:szCs w:val="28"/>
        </w:rPr>
        <w:t>о</w:t>
      </w:r>
      <w:r w:rsidRPr="00FE0103">
        <w:rPr>
          <w:szCs w:val="28"/>
        </w:rPr>
        <w:t>екта ежегодного доклада о состоянии и развитии конкуренции на рынках тов</w:t>
      </w:r>
      <w:r w:rsidRPr="00FE0103">
        <w:rPr>
          <w:szCs w:val="28"/>
        </w:rPr>
        <w:t>а</w:t>
      </w:r>
      <w:r w:rsidRPr="00FE0103">
        <w:rPr>
          <w:szCs w:val="28"/>
        </w:rPr>
        <w:t>ров и услуг Ульяновской области по итогам 20</w:t>
      </w:r>
      <w:r w:rsidR="00696F18" w:rsidRPr="00FE0103">
        <w:rPr>
          <w:szCs w:val="28"/>
        </w:rPr>
        <w:t>2</w:t>
      </w:r>
      <w:r w:rsidR="00E82231" w:rsidRPr="00FE0103">
        <w:rPr>
          <w:szCs w:val="28"/>
        </w:rPr>
        <w:t>1</w:t>
      </w:r>
      <w:r w:rsidRPr="00FE0103">
        <w:rPr>
          <w:szCs w:val="28"/>
        </w:rPr>
        <w:t xml:space="preserve"> года. </w:t>
      </w:r>
    </w:p>
    <w:p w:rsidR="004F4450" w:rsidRPr="00FE0103" w:rsidRDefault="004F4450" w:rsidP="00BF51C0">
      <w:pPr>
        <w:shd w:val="clear" w:color="auto" w:fill="FFFFFF"/>
        <w:spacing w:after="0" w:line="240" w:lineRule="auto"/>
        <w:ind w:firstLine="709"/>
        <w:jc w:val="both"/>
        <w:rPr>
          <w:szCs w:val="28"/>
        </w:rPr>
      </w:pPr>
      <w:r w:rsidRPr="00FE0103">
        <w:rPr>
          <w:szCs w:val="28"/>
        </w:rPr>
        <w:t xml:space="preserve">Проект доклада </w:t>
      </w:r>
      <w:r w:rsidR="00DB6F67" w:rsidRPr="00FE0103">
        <w:rPr>
          <w:szCs w:val="28"/>
        </w:rPr>
        <w:t>с</w:t>
      </w:r>
      <w:r w:rsidRPr="00FE0103">
        <w:rPr>
          <w:szCs w:val="28"/>
        </w:rPr>
        <w:t>формир</w:t>
      </w:r>
      <w:r w:rsidR="00DB6F67" w:rsidRPr="00FE0103">
        <w:rPr>
          <w:szCs w:val="28"/>
        </w:rPr>
        <w:t>ован</w:t>
      </w:r>
      <w:r w:rsidRPr="00FE0103">
        <w:rPr>
          <w:szCs w:val="28"/>
        </w:rPr>
        <w:t xml:space="preserve"> с учётом требований, утверждённых Ста</w:t>
      </w:r>
      <w:r w:rsidRPr="00FE0103">
        <w:rPr>
          <w:szCs w:val="28"/>
        </w:rPr>
        <w:t>н</w:t>
      </w:r>
      <w:r w:rsidRPr="00FE0103">
        <w:rPr>
          <w:szCs w:val="28"/>
        </w:rPr>
        <w:t>дартом развития конкуренции в субъектах РФ, а также в соответствии со стру</w:t>
      </w:r>
      <w:r w:rsidRPr="00FE0103">
        <w:rPr>
          <w:szCs w:val="28"/>
        </w:rPr>
        <w:t>к</w:t>
      </w:r>
      <w:r w:rsidRPr="00FE0103">
        <w:rPr>
          <w:szCs w:val="28"/>
        </w:rPr>
        <w:t>турой доклада, утверждённой протоколом заседания Межведомственной раб</w:t>
      </w:r>
      <w:r w:rsidRPr="00FE0103">
        <w:rPr>
          <w:szCs w:val="28"/>
        </w:rPr>
        <w:t>о</w:t>
      </w:r>
      <w:r w:rsidRPr="00FE0103">
        <w:rPr>
          <w:szCs w:val="28"/>
        </w:rPr>
        <w:t xml:space="preserve">чей группы по вопросам реализации положений Стандарта от 30.10.2019 </w:t>
      </w:r>
      <w:r w:rsidRPr="00FE0103">
        <w:rPr>
          <w:szCs w:val="28"/>
        </w:rPr>
        <w:br/>
        <w:t>№ 11-Д05</w:t>
      </w:r>
    </w:p>
    <w:p w:rsidR="00B647D1" w:rsidRPr="00FE0103" w:rsidRDefault="00B647D1" w:rsidP="00BF51C0">
      <w:pPr>
        <w:shd w:val="clear" w:color="auto" w:fill="FFFFFF"/>
        <w:spacing w:after="0" w:line="240" w:lineRule="auto"/>
        <w:ind w:firstLine="709"/>
        <w:jc w:val="both"/>
        <w:rPr>
          <w:szCs w:val="28"/>
        </w:rPr>
      </w:pPr>
      <w:r w:rsidRPr="00FE0103">
        <w:rPr>
          <w:szCs w:val="28"/>
        </w:rPr>
        <w:t xml:space="preserve">Проект доклада </w:t>
      </w:r>
      <w:r w:rsidR="006979D8" w:rsidRPr="00FE0103">
        <w:rPr>
          <w:szCs w:val="28"/>
        </w:rPr>
        <w:t>рассмотрен</w:t>
      </w:r>
      <w:r w:rsidRPr="00FE0103">
        <w:rPr>
          <w:szCs w:val="28"/>
        </w:rPr>
        <w:t xml:space="preserve"> и </w:t>
      </w:r>
      <w:r w:rsidR="006979D8" w:rsidRPr="00FE0103">
        <w:rPr>
          <w:szCs w:val="28"/>
        </w:rPr>
        <w:t>одобрен</w:t>
      </w:r>
      <w:r w:rsidRPr="00FE0103">
        <w:rPr>
          <w:szCs w:val="28"/>
        </w:rPr>
        <w:t xml:space="preserve"> на заседании координационного совета по внедрению Стандарта развития конкуренции в Ульяновской области</w:t>
      </w:r>
      <w:r w:rsidR="005D13DE">
        <w:rPr>
          <w:szCs w:val="28"/>
        </w:rPr>
        <w:t xml:space="preserve">. </w:t>
      </w:r>
      <w:r w:rsidR="006979D8" w:rsidRPr="00FE0103">
        <w:rPr>
          <w:szCs w:val="28"/>
        </w:rPr>
        <w:t xml:space="preserve">Протокол </w:t>
      </w:r>
      <w:r w:rsidR="004A6092" w:rsidRPr="00FE0103">
        <w:rPr>
          <w:szCs w:val="28"/>
        </w:rPr>
        <w:t>заседания</w:t>
      </w:r>
      <w:r w:rsidR="006979D8" w:rsidRPr="00FE0103">
        <w:rPr>
          <w:szCs w:val="28"/>
        </w:rPr>
        <w:t xml:space="preserve"> </w:t>
      </w:r>
      <w:r w:rsidR="004A6092" w:rsidRPr="00FE0103">
        <w:rPr>
          <w:szCs w:val="28"/>
        </w:rPr>
        <w:t>Координационного</w:t>
      </w:r>
      <w:r w:rsidR="006979D8" w:rsidRPr="00FE0103">
        <w:rPr>
          <w:szCs w:val="28"/>
        </w:rPr>
        <w:t xml:space="preserve"> </w:t>
      </w:r>
      <w:r w:rsidR="006979D8" w:rsidRPr="00191864">
        <w:rPr>
          <w:szCs w:val="28"/>
        </w:rPr>
        <w:t xml:space="preserve">совета от </w:t>
      </w:r>
      <w:r w:rsidR="001A2E41" w:rsidRPr="00191864">
        <w:rPr>
          <w:szCs w:val="28"/>
        </w:rPr>
        <w:t>09.03.2022</w:t>
      </w:r>
      <w:r w:rsidR="006979D8" w:rsidRPr="00191864">
        <w:rPr>
          <w:szCs w:val="28"/>
        </w:rPr>
        <w:t xml:space="preserve"> № </w:t>
      </w:r>
      <w:r w:rsidR="00191864" w:rsidRPr="00191864">
        <w:rPr>
          <w:szCs w:val="28"/>
        </w:rPr>
        <w:t>9</w:t>
      </w:r>
      <w:r w:rsidR="006979D8" w:rsidRPr="00191864">
        <w:rPr>
          <w:szCs w:val="28"/>
        </w:rPr>
        <w:t xml:space="preserve"> размещён на сайте Министерства </w:t>
      </w:r>
      <w:r w:rsidR="00D140CF" w:rsidRPr="00191864">
        <w:rPr>
          <w:szCs w:val="28"/>
        </w:rPr>
        <w:t>экономического развития и промышленности</w:t>
      </w:r>
      <w:r w:rsidR="006979D8" w:rsidRPr="00191864">
        <w:rPr>
          <w:szCs w:val="28"/>
        </w:rPr>
        <w:t xml:space="preserve"> Ульяновской</w:t>
      </w:r>
      <w:r w:rsidR="006979D8" w:rsidRPr="00FE0103">
        <w:rPr>
          <w:szCs w:val="28"/>
        </w:rPr>
        <w:t xml:space="preserve"> области по</w:t>
      </w:r>
      <w:r w:rsidR="00C37C0E" w:rsidRPr="00FE0103">
        <w:rPr>
          <w:szCs w:val="28"/>
        </w:rPr>
        <w:t xml:space="preserve"> ссылке</w:t>
      </w:r>
      <w:r w:rsidR="006979D8" w:rsidRPr="00FE0103">
        <w:rPr>
          <w:szCs w:val="28"/>
        </w:rPr>
        <w:t xml:space="preserve"> </w:t>
      </w:r>
      <w:hyperlink r:id="rId105" w:history="1">
        <w:r w:rsidR="00C37C0E" w:rsidRPr="00FE0103">
          <w:rPr>
            <w:rStyle w:val="a3"/>
          </w:rPr>
          <w:t>https://ekonom73.ru/mesmerize/activities/departament-razvitiya-konkurentsii/rabota-koordinatsionnogo-soveta/</w:t>
        </w:r>
      </w:hyperlink>
    </w:p>
    <w:p w:rsidR="00B647D1" w:rsidRPr="00FE0103" w:rsidRDefault="00B647D1" w:rsidP="00BF51C0">
      <w:pPr>
        <w:shd w:val="clear" w:color="auto" w:fill="FFFFFF"/>
        <w:spacing w:after="0" w:line="240" w:lineRule="auto"/>
        <w:ind w:firstLine="709"/>
        <w:jc w:val="both"/>
        <w:rPr>
          <w:szCs w:val="28"/>
        </w:rPr>
      </w:pPr>
      <w:r w:rsidRPr="00FE0103">
        <w:rPr>
          <w:szCs w:val="28"/>
        </w:rPr>
        <w:t>Утверждённый доклад р</w:t>
      </w:r>
      <w:r w:rsidR="006979D8" w:rsidRPr="00FE0103">
        <w:rPr>
          <w:szCs w:val="28"/>
        </w:rPr>
        <w:t>азмещён</w:t>
      </w:r>
      <w:r w:rsidRPr="00FE0103">
        <w:rPr>
          <w:szCs w:val="28"/>
        </w:rPr>
        <w:t xml:space="preserve"> на сайте Министерства </w:t>
      </w:r>
      <w:r w:rsidR="00D140CF" w:rsidRPr="00FE0103">
        <w:rPr>
          <w:szCs w:val="28"/>
        </w:rPr>
        <w:t>экономического развития и промышленности</w:t>
      </w:r>
      <w:r w:rsidRPr="00FE0103">
        <w:rPr>
          <w:szCs w:val="28"/>
        </w:rPr>
        <w:t xml:space="preserve"> Ульяновской области в разделе развитие конк</w:t>
      </w:r>
      <w:r w:rsidRPr="00FE0103">
        <w:rPr>
          <w:szCs w:val="28"/>
        </w:rPr>
        <w:t>у</w:t>
      </w:r>
      <w:r w:rsidRPr="00FE0103">
        <w:rPr>
          <w:szCs w:val="28"/>
        </w:rPr>
        <w:t xml:space="preserve">ренции по ссылке: </w:t>
      </w:r>
      <w:hyperlink r:id="rId106" w:history="1">
        <w:r w:rsidRPr="00FE0103">
          <w:rPr>
            <w:rStyle w:val="a3"/>
            <w:szCs w:val="28"/>
          </w:rPr>
          <w:t>https://ekonom73.ru/doklady-i-inye-materialy/</w:t>
        </w:r>
      </w:hyperlink>
    </w:p>
    <w:p w:rsidR="00D62BA0" w:rsidRPr="00FE0103" w:rsidRDefault="00B647D1" w:rsidP="00BF51C0">
      <w:pPr>
        <w:shd w:val="clear" w:color="auto" w:fill="FFFFFF"/>
        <w:spacing w:after="0" w:line="240" w:lineRule="auto"/>
        <w:ind w:firstLine="709"/>
        <w:jc w:val="both"/>
        <w:rPr>
          <w:szCs w:val="28"/>
        </w:rPr>
      </w:pPr>
      <w:r w:rsidRPr="00FE0103">
        <w:rPr>
          <w:szCs w:val="28"/>
        </w:rPr>
        <w:t>Также, доклад размещ</w:t>
      </w:r>
      <w:r w:rsidR="006979D8" w:rsidRPr="00FE0103">
        <w:rPr>
          <w:szCs w:val="28"/>
        </w:rPr>
        <w:t>ён</w:t>
      </w:r>
      <w:r w:rsidRPr="00FE0103">
        <w:rPr>
          <w:szCs w:val="28"/>
        </w:rPr>
        <w:t xml:space="preserve"> на инвестиционном портале Ульяновской обл</w:t>
      </w:r>
      <w:r w:rsidRPr="00FE0103">
        <w:rPr>
          <w:szCs w:val="28"/>
        </w:rPr>
        <w:t>а</w:t>
      </w:r>
      <w:r w:rsidRPr="00FE0103">
        <w:rPr>
          <w:szCs w:val="28"/>
        </w:rPr>
        <w:t>сти (</w:t>
      </w:r>
      <w:hyperlink r:id="rId107" w:history="1">
        <w:r w:rsidRPr="00FE0103">
          <w:rPr>
            <w:rStyle w:val="a3"/>
            <w:szCs w:val="28"/>
          </w:rPr>
          <w:t>http://ulinvest.ru/</w:t>
        </w:r>
      </w:hyperlink>
      <w:r w:rsidRPr="00FE0103">
        <w:rPr>
          <w:szCs w:val="28"/>
        </w:rPr>
        <w:t>).</w:t>
      </w:r>
    </w:p>
    <w:p w:rsidR="00524FF7" w:rsidRPr="00FE0103" w:rsidRDefault="00524FF7" w:rsidP="00BF51C0">
      <w:pPr>
        <w:shd w:val="clear" w:color="auto" w:fill="FFFFFF"/>
        <w:spacing w:after="0" w:line="240" w:lineRule="auto"/>
        <w:ind w:firstLine="709"/>
        <w:jc w:val="both"/>
        <w:rPr>
          <w:szCs w:val="28"/>
        </w:rPr>
      </w:pPr>
    </w:p>
    <w:p w:rsidR="00524FF7" w:rsidRPr="00FE0103" w:rsidRDefault="00E36465" w:rsidP="00A2269E">
      <w:pPr>
        <w:pStyle w:val="123"/>
      </w:pPr>
      <w:bookmarkStart w:id="95" w:name="_Toc97214557"/>
      <w:r w:rsidRPr="00FE0103">
        <w:t xml:space="preserve">2.7. </w:t>
      </w:r>
      <w:r w:rsidR="00524FF7" w:rsidRPr="00FE0103">
        <w:t xml:space="preserve">Создание и реализация механизмов общественного </w:t>
      </w:r>
      <w:proofErr w:type="gramStart"/>
      <w:r w:rsidR="00524FF7" w:rsidRPr="00FE0103">
        <w:t>контроля за</w:t>
      </w:r>
      <w:proofErr w:type="gramEnd"/>
      <w:r w:rsidR="00524FF7" w:rsidRPr="00FE0103">
        <w:t xml:space="preserve"> деяте</w:t>
      </w:r>
      <w:r w:rsidR="00A2269E" w:rsidRPr="00FE0103">
        <w:t>льностью естественных монополий</w:t>
      </w:r>
      <w:bookmarkEnd w:id="95"/>
    </w:p>
    <w:p w:rsidR="00A2269E" w:rsidRPr="00FE0103" w:rsidRDefault="00A2269E" w:rsidP="00A2269E">
      <w:pPr>
        <w:rPr>
          <w:lang w:eastAsia="ru-RU"/>
        </w:rPr>
      </w:pPr>
    </w:p>
    <w:p w:rsidR="0077703A" w:rsidRPr="00FE0103" w:rsidRDefault="0077703A" w:rsidP="0077703A">
      <w:pPr>
        <w:pStyle w:val="123"/>
      </w:pPr>
      <w:bookmarkStart w:id="96" w:name="_Toc97214558"/>
      <w:r w:rsidRPr="00FE0103">
        <w:t>2.7.1. Сведения о наличии межотраслевого совета потребителей при высшем должностном лице Ульяновской области (далее – Межотраслевой совет потребителей)</w:t>
      </w:r>
      <w:bookmarkEnd w:id="96"/>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Постановлением Губернатора Ульяновской области от 20.01.2015 № 9 с</w:t>
      </w:r>
      <w:r w:rsidRPr="00FE0103">
        <w:rPr>
          <w:rFonts w:ascii="PT Astra Serif" w:hAnsi="PT Astra Serif"/>
          <w:szCs w:val="28"/>
        </w:rPr>
        <w:t>о</w:t>
      </w:r>
      <w:r w:rsidRPr="00FE0103">
        <w:rPr>
          <w:rFonts w:ascii="PT Astra Serif" w:hAnsi="PT Astra Serif"/>
          <w:szCs w:val="28"/>
        </w:rPr>
        <w:t xml:space="preserve">здан Межотраслевой совет потребителей по вопросам деятельности субъектов естественных монополий при Губернаторе Ульяновской области </w:t>
      </w:r>
      <w:r w:rsidR="000A1BA7" w:rsidRPr="00FE0103">
        <w:rPr>
          <w:rFonts w:ascii="PT Astra Serif" w:hAnsi="PT Astra Serif"/>
          <w:szCs w:val="28"/>
        </w:rPr>
        <w:br/>
      </w:r>
      <w:r w:rsidRPr="00FE0103">
        <w:rPr>
          <w:rFonts w:ascii="PT Astra Serif" w:hAnsi="PT Astra Serif"/>
          <w:szCs w:val="28"/>
        </w:rPr>
        <w:t>(далее – Совет) (</w:t>
      </w:r>
      <w:hyperlink r:id="rId108" w:history="1">
        <w:r w:rsidRPr="00FE0103">
          <w:rPr>
            <w:rStyle w:val="a3"/>
            <w:rFonts w:ascii="PT Astra Serif" w:hAnsi="PT Astra Serif"/>
            <w:szCs w:val="28"/>
          </w:rPr>
          <w:t>https://tarif73.ru/wp-content/uploads/2020/08/Пост-Губ-о-межотраслевом-совете-_9.pdf</w:t>
        </w:r>
      </w:hyperlink>
      <w:r w:rsidRPr="00FE0103">
        <w:rPr>
          <w:rFonts w:ascii="PT Astra Serif" w:hAnsi="PT Astra Serif"/>
          <w:szCs w:val="28"/>
        </w:rPr>
        <w:t xml:space="preserve">). </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Состав Межотраслевой совет потребителей по вопросам деятельности субъектов естественных монополий при Губернаторе Ульяновской области утверждён распоряжением Губернатора Ульяновской области от 17.09.2021 № 936-р «О внесении изменений в распоряжение Губернатора Ульяновской обл</w:t>
      </w:r>
      <w:r w:rsidRPr="00FE0103">
        <w:rPr>
          <w:rFonts w:ascii="PT Astra Serif" w:hAnsi="PT Astra Serif"/>
          <w:szCs w:val="28"/>
        </w:rPr>
        <w:t>а</w:t>
      </w:r>
      <w:r w:rsidRPr="00FE0103">
        <w:rPr>
          <w:rFonts w:ascii="PT Astra Serif" w:hAnsi="PT Astra Serif"/>
          <w:szCs w:val="28"/>
        </w:rPr>
        <w:t>сти от 29.08.2016 № 572-р».</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lastRenderedPageBreak/>
        <w:t>7 декабря 2021 года состоялось заседание  Межотраслевого совета потр</w:t>
      </w:r>
      <w:r w:rsidRPr="00FE0103">
        <w:rPr>
          <w:rFonts w:ascii="PT Astra Serif" w:hAnsi="PT Astra Serif"/>
          <w:szCs w:val="28"/>
        </w:rPr>
        <w:t>е</w:t>
      </w:r>
      <w:r w:rsidRPr="00FE0103">
        <w:rPr>
          <w:rFonts w:ascii="PT Astra Serif" w:hAnsi="PT Astra Serif"/>
          <w:szCs w:val="28"/>
        </w:rPr>
        <w:t>бителей по вопросам деятельности субъектов естественных монополий при Г</w:t>
      </w:r>
      <w:r w:rsidRPr="00FE0103">
        <w:rPr>
          <w:rFonts w:ascii="PT Astra Serif" w:hAnsi="PT Astra Serif"/>
          <w:szCs w:val="28"/>
        </w:rPr>
        <w:t>у</w:t>
      </w:r>
      <w:r w:rsidRPr="00FE0103">
        <w:rPr>
          <w:rFonts w:ascii="PT Astra Serif" w:hAnsi="PT Astra Serif"/>
          <w:szCs w:val="28"/>
        </w:rPr>
        <w:t>бернаторе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Обсуждаемые вопросы:</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1. Избрание заместителя председателя Межотраслевого совета потреб</w:t>
      </w:r>
      <w:r w:rsidRPr="00FE0103">
        <w:rPr>
          <w:rFonts w:ascii="PT Astra Serif" w:hAnsi="PT Astra Serif"/>
          <w:szCs w:val="28"/>
        </w:rPr>
        <w:t>и</w:t>
      </w:r>
      <w:r w:rsidRPr="00FE0103">
        <w:rPr>
          <w:rFonts w:ascii="PT Astra Serif" w:hAnsi="PT Astra Serif"/>
          <w:szCs w:val="28"/>
        </w:rPr>
        <w:t>телей при Губернаторе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2. Избрание ответственного секретаря Межотраслевого совета потребит</w:t>
      </w:r>
      <w:r w:rsidRPr="00FE0103">
        <w:rPr>
          <w:rFonts w:ascii="PT Astra Serif" w:hAnsi="PT Astra Serif"/>
          <w:szCs w:val="28"/>
        </w:rPr>
        <w:t>е</w:t>
      </w:r>
      <w:r w:rsidRPr="00FE0103">
        <w:rPr>
          <w:rFonts w:ascii="PT Astra Serif" w:hAnsi="PT Astra Serif"/>
          <w:szCs w:val="28"/>
        </w:rPr>
        <w:t>лей при Губернаторе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3. Избрание представителей Межотраслевого совета потребителей </w:t>
      </w:r>
      <w:r w:rsidRPr="00FE0103">
        <w:rPr>
          <w:rFonts w:ascii="PT Astra Serif" w:hAnsi="PT Astra Serif"/>
          <w:szCs w:val="28"/>
        </w:rPr>
        <w:br/>
        <w:t>по вопросам деятельности субъектов естественных монополий при Губернаторе Ульяновской области, для участия в заседаниях Правления Агентства по рег</w:t>
      </w:r>
      <w:r w:rsidRPr="00FE0103">
        <w:rPr>
          <w:rFonts w:ascii="PT Astra Serif" w:hAnsi="PT Astra Serif"/>
          <w:szCs w:val="28"/>
        </w:rPr>
        <w:t>у</w:t>
      </w:r>
      <w:r w:rsidRPr="00FE0103">
        <w:rPr>
          <w:rFonts w:ascii="PT Astra Serif" w:hAnsi="PT Astra Serif"/>
          <w:szCs w:val="28"/>
        </w:rPr>
        <w:t>лированию цен и тарифов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4. Избрание представителей Межотраслевого совета потребителей </w:t>
      </w:r>
      <w:r w:rsidRPr="00FE0103">
        <w:rPr>
          <w:rFonts w:ascii="PT Astra Serif" w:hAnsi="PT Astra Serif"/>
          <w:szCs w:val="28"/>
        </w:rPr>
        <w:br/>
        <w:t xml:space="preserve">по вопросам деятельности субъектов естественных монополий </w:t>
      </w:r>
      <w:r w:rsidRPr="00FE0103">
        <w:rPr>
          <w:rFonts w:ascii="PT Astra Serif" w:hAnsi="PT Astra Serif"/>
          <w:szCs w:val="28"/>
        </w:rPr>
        <w:br/>
        <w:t>при Губернаторе Ульяновской области, для участия в заседаниях коллегиальн</w:t>
      </w:r>
      <w:r w:rsidRPr="00FE0103">
        <w:rPr>
          <w:rFonts w:ascii="PT Astra Serif" w:hAnsi="PT Astra Serif"/>
          <w:szCs w:val="28"/>
        </w:rPr>
        <w:t>о</w:t>
      </w:r>
      <w:r w:rsidRPr="00FE0103">
        <w:rPr>
          <w:rFonts w:ascii="PT Astra Serif" w:hAnsi="PT Astra Serif"/>
          <w:szCs w:val="28"/>
        </w:rPr>
        <w:t>го органа Министерства энергетики, жилищно-коммунального комплекса и г</w:t>
      </w:r>
      <w:r w:rsidRPr="00FE0103">
        <w:rPr>
          <w:rFonts w:ascii="PT Astra Serif" w:hAnsi="PT Astra Serif"/>
          <w:szCs w:val="28"/>
        </w:rPr>
        <w:t>о</w:t>
      </w:r>
      <w:r w:rsidRPr="00FE0103">
        <w:rPr>
          <w:rFonts w:ascii="PT Astra Serif" w:hAnsi="PT Astra Serif"/>
          <w:szCs w:val="28"/>
        </w:rPr>
        <w:t>родской среды Ульяновской области по утверждению инвестиционных пр</w:t>
      </w:r>
      <w:r w:rsidRPr="00FE0103">
        <w:rPr>
          <w:rFonts w:ascii="PT Astra Serif" w:hAnsi="PT Astra Serif"/>
          <w:szCs w:val="28"/>
        </w:rPr>
        <w:t>о</w:t>
      </w:r>
      <w:r w:rsidRPr="00FE0103">
        <w:rPr>
          <w:rFonts w:ascii="PT Astra Serif" w:hAnsi="PT Astra Serif"/>
          <w:szCs w:val="28"/>
        </w:rPr>
        <w:t>грамм субъектов естественных монополий.</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5. Об утверждении инвестиционных программ субъектов естественных монополий на 2022 год.</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6.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p>
    <w:p w:rsidR="00ED3811" w:rsidRPr="00FE0103" w:rsidRDefault="00ED3811" w:rsidP="00ED3811">
      <w:pPr>
        <w:pStyle w:val="a7"/>
        <w:spacing w:after="0" w:line="240" w:lineRule="auto"/>
        <w:ind w:left="0" w:firstLine="709"/>
        <w:jc w:val="both"/>
        <w:rPr>
          <w:rFonts w:ascii="PT Astra Serif" w:hAnsi="PT Astra Serif"/>
          <w:szCs w:val="28"/>
        </w:rPr>
      </w:pPr>
      <w:r w:rsidRPr="00FE0103">
        <w:rPr>
          <w:rFonts w:ascii="PT Astra Serif" w:hAnsi="PT Astra Serif"/>
          <w:szCs w:val="28"/>
        </w:rPr>
        <w:t xml:space="preserve">Документы о работе Межотраслевого совета потребителей </w:t>
      </w:r>
      <w:r w:rsidRPr="00FE0103">
        <w:rPr>
          <w:rFonts w:ascii="PT Astra Serif" w:hAnsi="PT Astra Serif"/>
          <w:szCs w:val="28"/>
        </w:rPr>
        <w:br/>
        <w:t>по вопросам деятельности естественных монополий при Губернаторе Ульяно</w:t>
      </w:r>
      <w:r w:rsidRPr="00FE0103">
        <w:rPr>
          <w:rFonts w:ascii="PT Astra Serif" w:hAnsi="PT Astra Serif"/>
          <w:szCs w:val="28"/>
        </w:rPr>
        <w:t>в</w:t>
      </w:r>
      <w:r w:rsidRPr="00FE0103">
        <w:rPr>
          <w:rFonts w:ascii="PT Astra Serif" w:hAnsi="PT Astra Serif"/>
          <w:szCs w:val="28"/>
        </w:rPr>
        <w:t xml:space="preserve">ской области  находятся на официальном сайте Агентства </w:t>
      </w:r>
      <w:r w:rsidRPr="00FE0103">
        <w:rPr>
          <w:rFonts w:ascii="PT Astra Serif" w:hAnsi="PT Astra Serif"/>
          <w:szCs w:val="28"/>
        </w:rPr>
        <w:br/>
        <w:t xml:space="preserve">по регулированию цен и тарифов Ульяновской области по ссылке </w:t>
      </w:r>
      <w:r w:rsidRPr="00FE0103">
        <w:rPr>
          <w:rFonts w:ascii="PT Astra Serif" w:hAnsi="PT Astra Serif"/>
          <w:szCs w:val="28"/>
        </w:rPr>
        <w:br/>
        <w:t>в сети «Интернет»</w:t>
      </w:r>
    </w:p>
    <w:p w:rsidR="00ED3811" w:rsidRPr="00FE0103" w:rsidRDefault="00E21A87" w:rsidP="00ED3811">
      <w:pPr>
        <w:pStyle w:val="a7"/>
        <w:spacing w:after="0" w:line="240" w:lineRule="auto"/>
        <w:ind w:left="0" w:firstLine="709"/>
        <w:jc w:val="both"/>
        <w:rPr>
          <w:rFonts w:ascii="PT Astra Serif" w:hAnsi="PT Astra Serif"/>
          <w:szCs w:val="28"/>
        </w:rPr>
      </w:pPr>
      <w:hyperlink r:id="rId109" w:history="1">
        <w:proofErr w:type="gramStart"/>
        <w:r w:rsidR="00ED3811" w:rsidRPr="00FE0103">
          <w:rPr>
            <w:rStyle w:val="a3"/>
            <w:rFonts w:ascii="PT Astra Serif" w:hAnsi="PT Astra Serif"/>
            <w:szCs w:val="28"/>
          </w:rPr>
          <w:t>https://tarif73.ru/%d0%be%d0%b1%d0%b0%d0%b3%d0%b5%d0%bd%d1%82%d1%81%d1%82%d0%b2%d0%b5/%d0%bc%d0%b5%d0%b6%d0%be%d1%82%d1%80%d0%b0%d1%81%d0%bb%d0%b5%d0%b2%d0%be%d0%b9%d1%81%d0%be%d0%b2%d0%b5%d1</w:t>
        </w:r>
        <w:proofErr w:type="gramEnd"/>
        <w:r w:rsidR="00ED3811" w:rsidRPr="00FE0103">
          <w:rPr>
            <w:rStyle w:val="a3"/>
            <w:rFonts w:ascii="PT Astra Serif" w:hAnsi="PT Astra Serif"/>
            <w:szCs w:val="28"/>
          </w:rPr>
          <w:t>%82/</w:t>
        </w:r>
      </w:hyperlink>
    </w:p>
    <w:p w:rsidR="008268E0" w:rsidRPr="00FE0103" w:rsidRDefault="008268E0" w:rsidP="008268E0">
      <w:pPr>
        <w:spacing w:after="0" w:line="240" w:lineRule="auto"/>
        <w:ind w:firstLine="709"/>
        <w:jc w:val="both"/>
        <w:rPr>
          <w:rFonts w:eastAsia="Times New Roman" w:cs="Times New Roman"/>
          <w:b/>
          <w:szCs w:val="28"/>
        </w:rPr>
      </w:pPr>
    </w:p>
    <w:p w:rsidR="0054112E" w:rsidRPr="00FE0103" w:rsidRDefault="0054112E" w:rsidP="0054112E">
      <w:pPr>
        <w:spacing w:after="0" w:line="240" w:lineRule="auto"/>
        <w:ind w:firstLine="709"/>
        <w:jc w:val="center"/>
        <w:rPr>
          <w:b/>
          <w:szCs w:val="28"/>
        </w:rPr>
      </w:pPr>
      <w:r w:rsidRPr="00FE0103">
        <w:rPr>
          <w:b/>
          <w:szCs w:val="28"/>
        </w:rPr>
        <w:t>Об инвестиционных программах субъектов естественных монополий, действующих в 202</w:t>
      </w:r>
      <w:r w:rsidR="00EF7530" w:rsidRPr="00FE0103">
        <w:rPr>
          <w:b/>
          <w:szCs w:val="28"/>
        </w:rPr>
        <w:t>1</w:t>
      </w:r>
      <w:r w:rsidRPr="00FE0103">
        <w:rPr>
          <w:b/>
          <w:szCs w:val="28"/>
        </w:rPr>
        <w:t xml:space="preserve"> году</w:t>
      </w:r>
    </w:p>
    <w:p w:rsidR="0054112E" w:rsidRPr="00FE0103" w:rsidRDefault="0054112E" w:rsidP="0054112E">
      <w:pPr>
        <w:spacing w:after="0" w:line="240" w:lineRule="auto"/>
        <w:ind w:firstLine="709"/>
        <w:jc w:val="center"/>
        <w:rPr>
          <w:b/>
          <w:szCs w:val="28"/>
        </w:rPr>
      </w:pPr>
    </w:p>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b/>
          <w:szCs w:val="28"/>
        </w:rPr>
        <w:t>В сфере холодного водоснабжения и водоотведения</w:t>
      </w:r>
      <w:r w:rsidRPr="00FE0103">
        <w:rPr>
          <w:rFonts w:ascii="PT Astra Serif" w:hAnsi="PT Astra Serif"/>
          <w:szCs w:val="28"/>
        </w:rPr>
        <w:t xml:space="preserve"> в 2021 году де</w:t>
      </w:r>
      <w:r w:rsidRPr="00FE0103">
        <w:rPr>
          <w:rFonts w:ascii="PT Astra Serif" w:hAnsi="PT Astra Serif"/>
          <w:szCs w:val="28"/>
        </w:rPr>
        <w:t>й</w:t>
      </w:r>
      <w:r w:rsidRPr="00FE0103">
        <w:rPr>
          <w:rFonts w:ascii="PT Astra Serif" w:hAnsi="PT Astra Serif"/>
          <w:szCs w:val="28"/>
        </w:rPr>
        <w:t xml:space="preserve">ствовали 2 инвестиционные программы следующих организаций: </w:t>
      </w:r>
    </w:p>
    <w:tbl>
      <w:tblPr>
        <w:tblW w:w="9423" w:type="dxa"/>
        <w:jc w:val="center"/>
        <w:tblInd w:w="-809" w:type="dxa"/>
        <w:tblLayout w:type="fixed"/>
        <w:tblLook w:val="04A0" w:firstRow="1" w:lastRow="0" w:firstColumn="1" w:lastColumn="0" w:noHBand="0" w:noVBand="1"/>
      </w:tblPr>
      <w:tblGrid>
        <w:gridCol w:w="601"/>
        <w:gridCol w:w="2268"/>
        <w:gridCol w:w="1134"/>
        <w:gridCol w:w="1701"/>
        <w:gridCol w:w="2024"/>
        <w:gridCol w:w="1695"/>
      </w:tblGrid>
      <w:tr w:rsidR="00935496" w:rsidRPr="00FE0103" w:rsidTr="00E46828">
        <w:trPr>
          <w:trHeight w:val="1496"/>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w:t>
            </w:r>
            <w:proofErr w:type="gramStart"/>
            <w:r w:rsidRPr="00FE0103">
              <w:rPr>
                <w:rFonts w:eastAsia="Times New Roman" w:cs="Times New Roman"/>
                <w:color w:val="000000"/>
                <w:sz w:val="24"/>
                <w:szCs w:val="24"/>
                <w:lang w:eastAsia="ru-RU"/>
              </w:rPr>
              <w:t>п</w:t>
            </w:r>
            <w:proofErr w:type="gramEnd"/>
            <w:r w:rsidRPr="00FE0103">
              <w:rPr>
                <w:rFonts w:eastAsia="Times New Roman" w:cs="Times New Roman"/>
                <w:color w:val="000000"/>
                <w:sz w:val="24"/>
                <w:szCs w:val="24"/>
                <w:lang w:eastAsia="ru-RU"/>
              </w:rPr>
              <w:t>/п</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Наименование о</w:t>
            </w:r>
            <w:r w:rsidRPr="00FE0103">
              <w:rPr>
                <w:rFonts w:eastAsia="Times New Roman" w:cs="Times New Roman"/>
                <w:color w:val="000000"/>
                <w:sz w:val="24"/>
                <w:szCs w:val="24"/>
                <w:lang w:eastAsia="ru-RU"/>
              </w:rPr>
              <w:t>р</w:t>
            </w:r>
            <w:r w:rsidRPr="00FE0103">
              <w:rPr>
                <w:rFonts w:eastAsia="Times New Roman" w:cs="Times New Roman"/>
                <w:color w:val="000000"/>
                <w:sz w:val="24"/>
                <w:szCs w:val="24"/>
                <w:lang w:eastAsia="ru-RU"/>
              </w:rPr>
              <w:t>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период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и дата ра</w:t>
            </w:r>
            <w:r w:rsidRPr="00FE0103">
              <w:rPr>
                <w:rFonts w:eastAsia="Times New Roman" w:cs="Times New Roman"/>
                <w:color w:val="000000"/>
                <w:sz w:val="24"/>
                <w:szCs w:val="24"/>
                <w:lang w:eastAsia="ru-RU"/>
              </w:rPr>
              <w:t>с</w:t>
            </w:r>
            <w:r w:rsidRPr="00FE0103">
              <w:rPr>
                <w:rFonts w:eastAsia="Times New Roman" w:cs="Times New Roman"/>
                <w:color w:val="000000"/>
                <w:sz w:val="24"/>
                <w:szCs w:val="24"/>
                <w:lang w:eastAsia="ru-RU"/>
              </w:rPr>
              <w:t>поряжения Министерства энергетики, ЖКК и горо</w:t>
            </w:r>
            <w:r w:rsidRPr="00FE0103">
              <w:rPr>
                <w:rFonts w:eastAsia="Times New Roman" w:cs="Times New Roman"/>
                <w:color w:val="000000"/>
                <w:sz w:val="24"/>
                <w:szCs w:val="24"/>
                <w:lang w:eastAsia="ru-RU"/>
              </w:rPr>
              <w:t>д</w:t>
            </w:r>
            <w:r w:rsidRPr="00FE0103">
              <w:rPr>
                <w:rFonts w:eastAsia="Times New Roman" w:cs="Times New Roman"/>
                <w:color w:val="000000"/>
                <w:sz w:val="24"/>
                <w:szCs w:val="24"/>
                <w:lang w:eastAsia="ru-RU"/>
              </w:rPr>
              <w:t xml:space="preserve">ской среды Ульяновской области </w:t>
            </w:r>
          </w:p>
        </w:tc>
        <w:tc>
          <w:tcPr>
            <w:tcW w:w="2024" w:type="dxa"/>
            <w:tcBorders>
              <w:top w:val="single" w:sz="4" w:space="0" w:color="auto"/>
              <w:left w:val="nil"/>
              <w:bottom w:val="single" w:sz="4" w:space="0" w:color="auto"/>
              <w:right w:val="single" w:sz="4" w:space="0" w:color="000000"/>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Учтено Агентством по регулированию цен и тарифов Ульяновской о</w:t>
            </w:r>
            <w:r w:rsidRPr="00FE0103">
              <w:rPr>
                <w:rFonts w:eastAsia="Times New Roman" w:cs="Times New Roman"/>
                <w:color w:val="000000"/>
                <w:sz w:val="24"/>
                <w:szCs w:val="24"/>
                <w:lang w:eastAsia="ru-RU"/>
              </w:rPr>
              <w:t>б</w:t>
            </w:r>
            <w:r w:rsidRPr="00FE0103">
              <w:rPr>
                <w:rFonts w:eastAsia="Times New Roman" w:cs="Times New Roman"/>
                <w:color w:val="000000"/>
                <w:sz w:val="24"/>
                <w:szCs w:val="24"/>
                <w:lang w:eastAsia="ru-RU"/>
              </w:rPr>
              <w:t>ласти при утве</w:t>
            </w:r>
            <w:r w:rsidRPr="00FE0103">
              <w:rPr>
                <w:rFonts w:eastAsia="Times New Roman" w:cs="Times New Roman"/>
                <w:color w:val="000000"/>
                <w:sz w:val="24"/>
                <w:szCs w:val="24"/>
                <w:lang w:eastAsia="ru-RU"/>
              </w:rPr>
              <w:t>р</w:t>
            </w:r>
            <w:r w:rsidRPr="00FE0103">
              <w:rPr>
                <w:rFonts w:eastAsia="Times New Roman" w:cs="Times New Roman"/>
                <w:color w:val="000000"/>
                <w:sz w:val="24"/>
                <w:szCs w:val="24"/>
                <w:lang w:eastAsia="ru-RU"/>
              </w:rPr>
              <w:t>ждении тарифов на 2021 год, тыс. руб.</w:t>
            </w:r>
          </w:p>
        </w:tc>
        <w:tc>
          <w:tcPr>
            <w:tcW w:w="1695" w:type="dxa"/>
            <w:tcBorders>
              <w:top w:val="single" w:sz="4" w:space="0" w:color="auto"/>
              <w:left w:val="nil"/>
              <w:bottom w:val="single" w:sz="4" w:space="0" w:color="auto"/>
              <w:right w:val="single" w:sz="4" w:space="0" w:color="000000"/>
            </w:tcBorders>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Выполнение ИП за 2021 год, %</w:t>
            </w:r>
          </w:p>
        </w:tc>
      </w:tr>
      <w:tr w:rsidR="00935496" w:rsidRPr="00FE0103" w:rsidTr="00E46828">
        <w:trPr>
          <w:trHeight w:val="513"/>
          <w:jc w:val="center"/>
        </w:trPr>
        <w:tc>
          <w:tcPr>
            <w:tcW w:w="601"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lastRenderedPageBreak/>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УМУП «Уль</w:t>
            </w:r>
            <w:r w:rsidRPr="00FE0103">
              <w:rPr>
                <w:rFonts w:eastAsia="Times New Roman" w:cs="Times New Roman"/>
                <w:color w:val="000000"/>
                <w:sz w:val="24"/>
                <w:szCs w:val="24"/>
                <w:lang w:eastAsia="ru-RU"/>
              </w:rPr>
              <w:t>я</w:t>
            </w:r>
            <w:r w:rsidRPr="00FE0103">
              <w:rPr>
                <w:rFonts w:eastAsia="Times New Roman" w:cs="Times New Roman"/>
                <w:color w:val="000000"/>
                <w:sz w:val="24"/>
                <w:szCs w:val="24"/>
                <w:lang w:eastAsia="ru-RU"/>
              </w:rPr>
              <w:t>новскводоканал»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2017-2021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35496" w:rsidRPr="00FE0103" w:rsidRDefault="00935496" w:rsidP="00935496">
            <w:pPr>
              <w:pStyle w:val="a7"/>
              <w:spacing w:after="0" w:line="240" w:lineRule="auto"/>
              <w:ind w:left="0"/>
              <w:jc w:val="center"/>
              <w:rPr>
                <w:rFonts w:ascii="PT Astra Serif" w:hAnsi="PT Astra Serif"/>
                <w:color w:val="000000"/>
                <w:sz w:val="24"/>
                <w:szCs w:val="24"/>
              </w:rPr>
            </w:pPr>
            <w:r w:rsidRPr="00FE0103">
              <w:rPr>
                <w:rFonts w:ascii="PT Astra Serif" w:hAnsi="PT Astra Serif"/>
                <w:color w:val="000000"/>
                <w:sz w:val="24"/>
                <w:szCs w:val="24"/>
              </w:rPr>
              <w:t>от 29.11.2016 № 39-Д</w:t>
            </w:r>
          </w:p>
        </w:tc>
        <w:tc>
          <w:tcPr>
            <w:tcW w:w="2024" w:type="dxa"/>
            <w:tcBorders>
              <w:top w:val="single" w:sz="4" w:space="0" w:color="auto"/>
              <w:left w:val="nil"/>
              <w:bottom w:val="single" w:sz="4" w:space="0" w:color="auto"/>
              <w:right w:val="single" w:sz="4" w:space="0" w:color="000000"/>
            </w:tcBorders>
            <w:shd w:val="clear" w:color="auto" w:fill="auto"/>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695" w:type="dxa"/>
            <w:tcBorders>
              <w:top w:val="single" w:sz="4" w:space="0" w:color="auto"/>
              <w:left w:val="nil"/>
              <w:bottom w:val="single" w:sz="4" w:space="0" w:color="auto"/>
              <w:right w:val="single" w:sz="4" w:space="0" w:color="000000"/>
            </w:tcBorders>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водоснабжение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амортизация</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0,00</w:t>
            </w: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водоотведение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амортизация</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0,00</w:t>
            </w: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ООО «Ульяновский областной водок</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нал»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2017-2046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29.11.2016   </w:t>
            </w:r>
            <w:r w:rsidRPr="00FE0103">
              <w:rPr>
                <w:rFonts w:eastAsia="Times New Roman" w:cs="Times New Roman"/>
                <w:color w:val="000000"/>
                <w:sz w:val="24"/>
                <w:szCs w:val="24"/>
                <w:lang w:eastAsia="ru-RU"/>
              </w:rPr>
              <w:br/>
              <w:t>№ 1168 - од</w:t>
            </w: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16952,49</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водоснабжение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7937,05</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97,1</w:t>
            </w:r>
          </w:p>
        </w:tc>
      </w:tr>
      <w:tr w:rsidR="00935496" w:rsidRPr="00FE0103" w:rsidTr="00E46828">
        <w:trPr>
          <w:trHeight w:val="455"/>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водоотведение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p>
        </w:tc>
        <w:tc>
          <w:tcPr>
            <w:tcW w:w="2024"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9015,44</w:t>
            </w:r>
          </w:p>
        </w:tc>
        <w:tc>
          <w:tcPr>
            <w:tcW w:w="1695"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87,2</w:t>
            </w:r>
          </w:p>
        </w:tc>
      </w:tr>
    </w:tbl>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b/>
          <w:szCs w:val="28"/>
        </w:rPr>
        <w:t>В сфере теплоснабжения</w:t>
      </w:r>
      <w:r w:rsidRPr="00FE0103">
        <w:rPr>
          <w:rFonts w:ascii="PT Astra Serif" w:hAnsi="PT Astra Serif"/>
          <w:szCs w:val="28"/>
        </w:rPr>
        <w:t xml:space="preserve"> с участием тарифных источников финансир</w:t>
      </w:r>
      <w:r w:rsidRPr="00FE0103">
        <w:rPr>
          <w:rFonts w:ascii="PT Astra Serif" w:hAnsi="PT Astra Serif"/>
          <w:szCs w:val="28"/>
        </w:rPr>
        <w:t>о</w:t>
      </w:r>
      <w:r w:rsidRPr="00FE0103">
        <w:rPr>
          <w:rFonts w:ascii="PT Astra Serif" w:hAnsi="PT Astra Serif"/>
          <w:szCs w:val="28"/>
        </w:rPr>
        <w:t>вания утверждены и ежегодно корректируются инвестиционные программы следующих теплоснабжающих организаций:</w:t>
      </w:r>
    </w:p>
    <w:tbl>
      <w:tblPr>
        <w:tblW w:w="9606" w:type="dxa"/>
        <w:jc w:val="center"/>
        <w:tblLayout w:type="fixed"/>
        <w:tblLook w:val="04A0" w:firstRow="1" w:lastRow="0" w:firstColumn="1" w:lastColumn="0" w:noHBand="0" w:noVBand="1"/>
      </w:tblPr>
      <w:tblGrid>
        <w:gridCol w:w="571"/>
        <w:gridCol w:w="2249"/>
        <w:gridCol w:w="1134"/>
        <w:gridCol w:w="1701"/>
        <w:gridCol w:w="1275"/>
        <w:gridCol w:w="1429"/>
        <w:gridCol w:w="1247"/>
      </w:tblGrid>
      <w:tr w:rsidR="00935496" w:rsidRPr="00FE0103" w:rsidTr="00E46828">
        <w:trPr>
          <w:trHeight w:val="600"/>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w:t>
            </w:r>
            <w:proofErr w:type="gramStart"/>
            <w:r w:rsidRPr="00FE0103">
              <w:rPr>
                <w:rFonts w:eastAsia="Times New Roman" w:cs="Times New Roman"/>
                <w:color w:val="000000"/>
                <w:sz w:val="24"/>
                <w:szCs w:val="24"/>
                <w:lang w:eastAsia="ru-RU"/>
              </w:rPr>
              <w:t>п</w:t>
            </w:r>
            <w:proofErr w:type="gramEnd"/>
            <w:r w:rsidRPr="00FE0103">
              <w:rPr>
                <w:rFonts w:eastAsia="Times New Roman" w:cs="Times New Roman"/>
                <w:color w:val="000000"/>
                <w:sz w:val="24"/>
                <w:szCs w:val="24"/>
                <w:lang w:eastAsia="ru-RU"/>
              </w:rPr>
              <w:t>/п</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Наименование о</w:t>
            </w:r>
            <w:r w:rsidRPr="00FE0103">
              <w:rPr>
                <w:rFonts w:eastAsia="Times New Roman" w:cs="Times New Roman"/>
                <w:color w:val="000000"/>
                <w:sz w:val="24"/>
                <w:szCs w:val="24"/>
                <w:lang w:eastAsia="ru-RU"/>
              </w:rPr>
              <w:t>р</w:t>
            </w:r>
            <w:r w:rsidRPr="00FE0103">
              <w:rPr>
                <w:rFonts w:eastAsia="Times New Roman" w:cs="Times New Roman"/>
                <w:color w:val="000000"/>
                <w:sz w:val="24"/>
                <w:szCs w:val="24"/>
                <w:lang w:eastAsia="ru-RU"/>
              </w:rPr>
              <w:t>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период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и дата ра</w:t>
            </w:r>
            <w:r w:rsidRPr="00FE0103">
              <w:rPr>
                <w:rFonts w:eastAsia="Times New Roman" w:cs="Times New Roman"/>
                <w:color w:val="000000"/>
                <w:sz w:val="24"/>
                <w:szCs w:val="24"/>
                <w:lang w:eastAsia="ru-RU"/>
              </w:rPr>
              <w:t>с</w:t>
            </w:r>
            <w:r w:rsidRPr="00FE0103">
              <w:rPr>
                <w:rFonts w:eastAsia="Times New Roman" w:cs="Times New Roman"/>
                <w:color w:val="000000"/>
                <w:sz w:val="24"/>
                <w:szCs w:val="24"/>
                <w:lang w:eastAsia="ru-RU"/>
              </w:rPr>
              <w:t xml:space="preserve">поряжения </w:t>
            </w:r>
            <w:r w:rsidRPr="00FE0103">
              <w:rPr>
                <w:color w:val="4F6228" w:themeColor="accent3" w:themeShade="80"/>
                <w:sz w:val="24"/>
                <w:szCs w:val="24"/>
              </w:rPr>
              <w:t>Министерства энергетики, ЖКК и горо</w:t>
            </w:r>
            <w:r w:rsidRPr="00FE0103">
              <w:rPr>
                <w:color w:val="4F6228" w:themeColor="accent3" w:themeShade="80"/>
                <w:sz w:val="24"/>
                <w:szCs w:val="24"/>
              </w:rPr>
              <w:t>д</w:t>
            </w:r>
            <w:r w:rsidRPr="00FE0103">
              <w:rPr>
                <w:color w:val="4F6228" w:themeColor="accent3" w:themeShade="80"/>
                <w:sz w:val="24"/>
                <w:szCs w:val="24"/>
              </w:rPr>
              <w:t xml:space="preserve">ской среды Ульяновской области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и дата распор</w:t>
            </w:r>
            <w:r w:rsidRPr="00FE0103">
              <w:rPr>
                <w:rFonts w:eastAsia="Times New Roman" w:cs="Times New Roman"/>
                <w:color w:val="000000"/>
                <w:sz w:val="24"/>
                <w:szCs w:val="24"/>
                <w:lang w:eastAsia="ru-RU"/>
              </w:rPr>
              <w:t>я</w:t>
            </w:r>
            <w:r w:rsidRPr="00FE0103">
              <w:rPr>
                <w:rFonts w:eastAsia="Times New Roman" w:cs="Times New Roman"/>
                <w:color w:val="000000"/>
                <w:sz w:val="24"/>
                <w:szCs w:val="24"/>
                <w:lang w:eastAsia="ru-RU"/>
              </w:rPr>
              <w:t>жения на внесение измен</w:t>
            </w:r>
            <w:r w:rsidRPr="00FE0103">
              <w:rPr>
                <w:rFonts w:eastAsia="Times New Roman" w:cs="Times New Roman"/>
                <w:color w:val="000000"/>
                <w:sz w:val="24"/>
                <w:szCs w:val="24"/>
                <w:lang w:eastAsia="ru-RU"/>
              </w:rPr>
              <w:t>е</w:t>
            </w:r>
            <w:r w:rsidRPr="00FE0103">
              <w:rPr>
                <w:rFonts w:eastAsia="Times New Roman" w:cs="Times New Roman"/>
                <w:color w:val="000000"/>
                <w:sz w:val="24"/>
                <w:szCs w:val="24"/>
                <w:lang w:eastAsia="ru-RU"/>
              </w:rPr>
              <w:t>ний в ИП за 2021 год</w:t>
            </w:r>
          </w:p>
        </w:tc>
        <w:tc>
          <w:tcPr>
            <w:tcW w:w="1429" w:type="dxa"/>
            <w:tcBorders>
              <w:top w:val="single" w:sz="4" w:space="0" w:color="auto"/>
              <w:left w:val="nil"/>
              <w:bottom w:val="single" w:sz="4" w:space="0" w:color="auto"/>
              <w:right w:val="single" w:sz="4" w:space="0" w:color="000000"/>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Учтено Агентством по регул</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рованию цен и т</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рифов Ул</w:t>
            </w:r>
            <w:r w:rsidRPr="00FE0103">
              <w:rPr>
                <w:rFonts w:eastAsia="Times New Roman" w:cs="Times New Roman"/>
                <w:color w:val="000000"/>
                <w:sz w:val="24"/>
                <w:szCs w:val="24"/>
                <w:lang w:eastAsia="ru-RU"/>
              </w:rPr>
              <w:t>ь</w:t>
            </w:r>
            <w:r w:rsidRPr="00FE0103">
              <w:rPr>
                <w:rFonts w:eastAsia="Times New Roman" w:cs="Times New Roman"/>
                <w:color w:val="000000"/>
                <w:sz w:val="24"/>
                <w:szCs w:val="24"/>
                <w:lang w:eastAsia="ru-RU"/>
              </w:rPr>
              <w:t>яновской области при утве</w:t>
            </w:r>
            <w:r w:rsidRPr="00FE0103">
              <w:rPr>
                <w:rFonts w:eastAsia="Times New Roman" w:cs="Times New Roman"/>
                <w:color w:val="000000"/>
                <w:sz w:val="24"/>
                <w:szCs w:val="24"/>
                <w:lang w:eastAsia="ru-RU"/>
              </w:rPr>
              <w:t>р</w:t>
            </w:r>
            <w:r w:rsidRPr="00FE0103">
              <w:rPr>
                <w:rFonts w:eastAsia="Times New Roman" w:cs="Times New Roman"/>
                <w:color w:val="000000"/>
                <w:sz w:val="24"/>
                <w:szCs w:val="24"/>
                <w:lang w:eastAsia="ru-RU"/>
              </w:rPr>
              <w:t>ждении т</w:t>
            </w:r>
            <w:r w:rsidRPr="00FE0103">
              <w:rPr>
                <w:rFonts w:eastAsia="Times New Roman" w:cs="Times New Roman"/>
                <w:color w:val="000000"/>
                <w:sz w:val="24"/>
                <w:szCs w:val="24"/>
                <w:lang w:eastAsia="ru-RU"/>
              </w:rPr>
              <w:t>а</w:t>
            </w:r>
            <w:r w:rsidRPr="00FE0103">
              <w:rPr>
                <w:rFonts w:eastAsia="Times New Roman" w:cs="Times New Roman"/>
                <w:color w:val="000000"/>
                <w:sz w:val="24"/>
                <w:szCs w:val="24"/>
                <w:lang w:eastAsia="ru-RU"/>
              </w:rPr>
              <w:t>рифов на 2021 год, тыс. руб.</w:t>
            </w:r>
          </w:p>
        </w:tc>
        <w:tc>
          <w:tcPr>
            <w:tcW w:w="1247" w:type="dxa"/>
            <w:tcBorders>
              <w:top w:val="single" w:sz="4" w:space="0" w:color="auto"/>
              <w:left w:val="nil"/>
              <w:bottom w:val="single" w:sz="4" w:space="0" w:color="auto"/>
              <w:right w:val="single" w:sz="4" w:space="0" w:color="000000"/>
            </w:tcBorders>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Выпо</w:t>
            </w:r>
            <w:r w:rsidRPr="00FE0103">
              <w:rPr>
                <w:rFonts w:eastAsia="Times New Roman" w:cs="Times New Roman"/>
                <w:color w:val="000000"/>
                <w:sz w:val="24"/>
                <w:szCs w:val="24"/>
                <w:lang w:eastAsia="ru-RU"/>
              </w:rPr>
              <w:t>л</w:t>
            </w:r>
            <w:r w:rsidRPr="00FE0103">
              <w:rPr>
                <w:rFonts w:eastAsia="Times New Roman" w:cs="Times New Roman"/>
                <w:color w:val="000000"/>
                <w:sz w:val="24"/>
                <w:szCs w:val="24"/>
                <w:lang w:eastAsia="ru-RU"/>
              </w:rPr>
              <w:t>нение ИП за 2021 год, %</w:t>
            </w:r>
          </w:p>
        </w:tc>
      </w:tr>
      <w:tr w:rsidR="00935496" w:rsidRPr="00FE0103" w:rsidTr="00E46828">
        <w:trPr>
          <w:trHeight w:val="317"/>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ООО «Ресурс»</w:t>
            </w:r>
          </w:p>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(г. Димитровград)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2015-2023 гг.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от 15.09.2015 № 500-од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24.09.2021 № 202-од</w:t>
            </w:r>
          </w:p>
        </w:tc>
        <w:tc>
          <w:tcPr>
            <w:tcW w:w="1429"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5 900,00</w:t>
            </w:r>
          </w:p>
        </w:tc>
        <w:tc>
          <w:tcPr>
            <w:tcW w:w="1247"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100,00</w:t>
            </w:r>
          </w:p>
        </w:tc>
      </w:tr>
      <w:tr w:rsidR="00935496" w:rsidRPr="00FE0103" w:rsidTr="00E46828">
        <w:trPr>
          <w:trHeight w:val="455"/>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МУП «Гортепло»</w:t>
            </w:r>
          </w:p>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(г. Димитровград)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2017-2025 гг.</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от 27.10.2016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w:t>
            </w:r>
          </w:p>
        </w:tc>
        <w:tc>
          <w:tcPr>
            <w:tcW w:w="1429"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3 148,28</w:t>
            </w:r>
          </w:p>
        </w:tc>
        <w:tc>
          <w:tcPr>
            <w:tcW w:w="1247"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0,00</w:t>
            </w:r>
          </w:p>
        </w:tc>
      </w:tr>
      <w:tr w:rsidR="00935496" w:rsidRPr="00FE0103" w:rsidTr="00E46828">
        <w:trPr>
          <w:trHeight w:val="455"/>
          <w:jc w:val="center"/>
        </w:trPr>
        <w:tc>
          <w:tcPr>
            <w:tcW w:w="571"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3.</w:t>
            </w:r>
          </w:p>
        </w:tc>
        <w:tc>
          <w:tcPr>
            <w:tcW w:w="2249"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ООО «НИИАР-ГЕНЕРАЦИЯ» </w:t>
            </w:r>
          </w:p>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(г. Димитровград)</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2020-2022 гг.</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от 30.10.2019 № 136-од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26.10.2021 № 226-од</w:t>
            </w:r>
          </w:p>
        </w:tc>
        <w:tc>
          <w:tcPr>
            <w:tcW w:w="1429" w:type="dxa"/>
            <w:tcBorders>
              <w:top w:val="single" w:sz="4" w:space="0" w:color="auto"/>
              <w:left w:val="nil"/>
              <w:bottom w:val="single" w:sz="4" w:space="0" w:color="auto"/>
              <w:right w:val="single" w:sz="4" w:space="0" w:color="000000"/>
            </w:tcBorders>
            <w:shd w:val="clear" w:color="auto" w:fill="auto"/>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10 768,60</w:t>
            </w:r>
          </w:p>
        </w:tc>
        <w:tc>
          <w:tcPr>
            <w:tcW w:w="1247" w:type="dxa"/>
            <w:tcBorders>
              <w:top w:val="single" w:sz="4" w:space="0" w:color="auto"/>
              <w:left w:val="nil"/>
              <w:bottom w:val="single" w:sz="4" w:space="0" w:color="auto"/>
              <w:right w:val="single" w:sz="4" w:space="0" w:color="000000"/>
            </w:tcBorders>
            <w:vAlign w:val="center"/>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97,80</w:t>
            </w:r>
          </w:p>
        </w:tc>
      </w:tr>
    </w:tbl>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szCs w:val="28"/>
        </w:rPr>
        <w:t>Невыполнение инвестиционной программы будет учтено органом рег</w:t>
      </w:r>
      <w:r w:rsidRPr="00FE0103">
        <w:rPr>
          <w:rFonts w:ascii="PT Astra Serif" w:hAnsi="PT Astra Serif"/>
          <w:szCs w:val="28"/>
        </w:rPr>
        <w:t>у</w:t>
      </w:r>
      <w:r w:rsidRPr="00FE0103">
        <w:rPr>
          <w:rFonts w:ascii="PT Astra Serif" w:hAnsi="PT Astra Serif"/>
          <w:szCs w:val="28"/>
        </w:rPr>
        <w:t>лирования в рамках проведения корректировки необходимой валовой выручки при утверждении тарифов на тепловую энергию на следующий период регул</w:t>
      </w:r>
      <w:r w:rsidRPr="00FE0103">
        <w:rPr>
          <w:rFonts w:ascii="PT Astra Serif" w:hAnsi="PT Astra Serif"/>
          <w:szCs w:val="28"/>
        </w:rPr>
        <w:t>и</w:t>
      </w:r>
      <w:r w:rsidRPr="00FE0103">
        <w:rPr>
          <w:rFonts w:ascii="PT Astra Serif" w:hAnsi="PT Astra Serif"/>
          <w:szCs w:val="28"/>
        </w:rPr>
        <w:t>рования.</w:t>
      </w:r>
    </w:p>
    <w:p w:rsidR="00935496" w:rsidRPr="00FE0103" w:rsidRDefault="00935496" w:rsidP="00935496">
      <w:pPr>
        <w:pStyle w:val="a7"/>
        <w:spacing w:after="0" w:line="240" w:lineRule="auto"/>
        <w:ind w:left="0" w:firstLine="709"/>
        <w:jc w:val="both"/>
        <w:rPr>
          <w:rFonts w:ascii="PT Astra Serif" w:hAnsi="PT Astra Serif"/>
          <w:szCs w:val="28"/>
        </w:rPr>
      </w:pPr>
      <w:r w:rsidRPr="00FE0103">
        <w:rPr>
          <w:rFonts w:ascii="PT Astra Serif" w:hAnsi="PT Astra Serif"/>
          <w:b/>
          <w:szCs w:val="28"/>
        </w:rPr>
        <w:t>В сфере электроснабжения</w:t>
      </w:r>
      <w:r w:rsidRPr="00FE0103">
        <w:rPr>
          <w:rFonts w:ascii="PT Astra Serif" w:hAnsi="PT Astra Serif"/>
          <w:szCs w:val="28"/>
        </w:rPr>
        <w:t xml:space="preserve"> с участием тарифных источников финанс</w:t>
      </w:r>
      <w:r w:rsidRPr="00FE0103">
        <w:rPr>
          <w:rFonts w:ascii="PT Astra Serif" w:hAnsi="PT Astra Serif"/>
          <w:szCs w:val="28"/>
        </w:rPr>
        <w:t>и</w:t>
      </w:r>
      <w:r w:rsidRPr="00FE0103">
        <w:rPr>
          <w:rFonts w:ascii="PT Astra Serif" w:hAnsi="PT Astra Serif"/>
          <w:szCs w:val="28"/>
        </w:rPr>
        <w:t>рования утверждены и ежегодно корректируются инвестиционные программы следующих организаций:</w:t>
      </w:r>
    </w:p>
    <w:tbl>
      <w:tblPr>
        <w:tblW w:w="9228" w:type="dxa"/>
        <w:jc w:val="center"/>
        <w:tblLayout w:type="fixed"/>
        <w:tblLook w:val="04A0" w:firstRow="1" w:lastRow="0" w:firstColumn="1" w:lastColumn="0" w:noHBand="0" w:noVBand="1"/>
      </w:tblPr>
      <w:tblGrid>
        <w:gridCol w:w="571"/>
        <w:gridCol w:w="2201"/>
        <w:gridCol w:w="1134"/>
        <w:gridCol w:w="1985"/>
        <w:gridCol w:w="1843"/>
        <w:gridCol w:w="1494"/>
      </w:tblGrid>
      <w:tr w:rsidR="00935496" w:rsidRPr="00FE0103" w:rsidTr="00E46828">
        <w:trPr>
          <w:trHeight w:val="1496"/>
          <w:jc w:val="center"/>
        </w:trPr>
        <w:tc>
          <w:tcPr>
            <w:tcW w:w="57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xml:space="preserve">№ </w:t>
            </w:r>
            <w:proofErr w:type="gramStart"/>
            <w:r w:rsidRPr="00FE0103">
              <w:rPr>
                <w:rFonts w:eastAsia="Times New Roman" w:cs="Times New Roman"/>
                <w:color w:val="000000"/>
                <w:sz w:val="24"/>
                <w:szCs w:val="24"/>
                <w:lang w:eastAsia="ru-RU"/>
              </w:rPr>
              <w:t>п</w:t>
            </w:r>
            <w:proofErr w:type="gramEnd"/>
            <w:r w:rsidRPr="00FE0103">
              <w:rPr>
                <w:rFonts w:eastAsia="Times New Roman" w:cs="Times New Roman"/>
                <w:color w:val="000000"/>
                <w:sz w:val="24"/>
                <w:szCs w:val="24"/>
                <w:lang w:eastAsia="ru-RU"/>
              </w:rPr>
              <w:t>/п</w:t>
            </w:r>
          </w:p>
        </w:tc>
        <w:tc>
          <w:tcPr>
            <w:tcW w:w="220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Наименование о</w:t>
            </w:r>
            <w:r w:rsidRPr="00FE0103">
              <w:rPr>
                <w:rFonts w:eastAsia="Times New Roman" w:cs="Times New Roman"/>
                <w:color w:val="000000"/>
                <w:sz w:val="24"/>
                <w:szCs w:val="24"/>
                <w:lang w:eastAsia="ru-RU"/>
              </w:rPr>
              <w:t>р</w:t>
            </w:r>
            <w:r w:rsidRPr="00FE0103">
              <w:rPr>
                <w:rFonts w:eastAsia="Times New Roman" w:cs="Times New Roman"/>
                <w:color w:val="000000"/>
                <w:sz w:val="24"/>
                <w:szCs w:val="24"/>
                <w:lang w:eastAsia="ru-RU"/>
              </w:rPr>
              <w:t>ганизации</w:t>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период</w:t>
            </w:r>
          </w:p>
        </w:tc>
        <w:tc>
          <w:tcPr>
            <w:tcW w:w="198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и дата расп</w:t>
            </w:r>
            <w:r w:rsidRPr="00FE0103">
              <w:rPr>
                <w:rFonts w:eastAsia="Times New Roman" w:cs="Times New Roman"/>
                <w:color w:val="000000"/>
                <w:sz w:val="24"/>
                <w:szCs w:val="24"/>
                <w:lang w:eastAsia="ru-RU"/>
              </w:rPr>
              <w:t>о</w:t>
            </w:r>
            <w:r w:rsidRPr="00FE0103">
              <w:rPr>
                <w:rFonts w:eastAsia="Times New Roman" w:cs="Times New Roman"/>
                <w:color w:val="000000"/>
                <w:sz w:val="24"/>
                <w:szCs w:val="24"/>
                <w:lang w:eastAsia="ru-RU"/>
              </w:rPr>
              <w:t xml:space="preserve">ряжения </w:t>
            </w:r>
            <w:r w:rsidRPr="00FE0103">
              <w:rPr>
                <w:sz w:val="24"/>
                <w:szCs w:val="24"/>
              </w:rPr>
              <w:t>Мин</w:t>
            </w:r>
            <w:r w:rsidRPr="00FE0103">
              <w:rPr>
                <w:sz w:val="24"/>
                <w:szCs w:val="24"/>
              </w:rPr>
              <w:t>и</w:t>
            </w:r>
            <w:r w:rsidRPr="00FE0103">
              <w:rPr>
                <w:sz w:val="24"/>
                <w:szCs w:val="24"/>
              </w:rPr>
              <w:t>стерства энерг</w:t>
            </w:r>
            <w:r w:rsidRPr="00FE0103">
              <w:rPr>
                <w:sz w:val="24"/>
                <w:szCs w:val="24"/>
              </w:rPr>
              <w:t>е</w:t>
            </w:r>
            <w:r w:rsidRPr="00FE0103">
              <w:rPr>
                <w:sz w:val="24"/>
                <w:szCs w:val="24"/>
              </w:rPr>
              <w:t>тики, ЖКК и г</w:t>
            </w:r>
            <w:r w:rsidRPr="00FE0103">
              <w:rPr>
                <w:sz w:val="24"/>
                <w:szCs w:val="24"/>
              </w:rPr>
              <w:t>о</w:t>
            </w:r>
            <w:r w:rsidRPr="00FE0103">
              <w:rPr>
                <w:sz w:val="24"/>
                <w:szCs w:val="24"/>
              </w:rPr>
              <w:t>родской среды Ульяновской о</w:t>
            </w:r>
            <w:r w:rsidRPr="00FE0103">
              <w:rPr>
                <w:sz w:val="24"/>
                <w:szCs w:val="24"/>
              </w:rPr>
              <w:t>б</w:t>
            </w:r>
            <w:r w:rsidRPr="00FE0103">
              <w:rPr>
                <w:sz w:val="24"/>
                <w:szCs w:val="24"/>
              </w:rPr>
              <w:t>ласти</w:t>
            </w:r>
            <w:r w:rsidRPr="00FE0103">
              <w:rPr>
                <w:color w:val="4F6228" w:themeColor="accent3" w:themeShade="8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 и дата ра</w:t>
            </w:r>
            <w:r w:rsidRPr="00FE0103">
              <w:rPr>
                <w:rFonts w:eastAsia="Times New Roman" w:cs="Times New Roman"/>
                <w:color w:val="000000"/>
                <w:sz w:val="24"/>
                <w:szCs w:val="24"/>
                <w:lang w:eastAsia="ru-RU"/>
              </w:rPr>
              <w:t>с</w:t>
            </w:r>
            <w:r w:rsidRPr="00FE0103">
              <w:rPr>
                <w:rFonts w:eastAsia="Times New Roman" w:cs="Times New Roman"/>
                <w:color w:val="000000"/>
                <w:sz w:val="24"/>
                <w:szCs w:val="24"/>
                <w:lang w:eastAsia="ru-RU"/>
              </w:rPr>
              <w:t>поряжения на внесение изм</w:t>
            </w:r>
            <w:r w:rsidRPr="00FE0103">
              <w:rPr>
                <w:rFonts w:eastAsia="Times New Roman" w:cs="Times New Roman"/>
                <w:color w:val="000000"/>
                <w:sz w:val="24"/>
                <w:szCs w:val="24"/>
                <w:lang w:eastAsia="ru-RU"/>
              </w:rPr>
              <w:t>е</w:t>
            </w:r>
            <w:r w:rsidRPr="00FE0103">
              <w:rPr>
                <w:rFonts w:eastAsia="Times New Roman" w:cs="Times New Roman"/>
                <w:color w:val="000000"/>
                <w:sz w:val="24"/>
                <w:szCs w:val="24"/>
                <w:lang w:eastAsia="ru-RU"/>
              </w:rPr>
              <w:t>нений в ИП за 2020 год</w:t>
            </w:r>
          </w:p>
        </w:tc>
        <w:tc>
          <w:tcPr>
            <w:tcW w:w="1494" w:type="dxa"/>
            <w:tcBorders>
              <w:top w:val="single" w:sz="4" w:space="0" w:color="auto"/>
              <w:left w:val="nil"/>
              <w:bottom w:val="single" w:sz="4" w:space="0" w:color="auto"/>
              <w:right w:val="single" w:sz="4" w:space="0" w:color="000000"/>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color w:val="000000"/>
                <w:sz w:val="24"/>
                <w:szCs w:val="24"/>
                <w:lang w:eastAsia="ru-RU"/>
              </w:rPr>
            </w:pPr>
            <w:r w:rsidRPr="00FE0103">
              <w:rPr>
                <w:rFonts w:eastAsia="Times New Roman" w:cs="Times New Roman"/>
                <w:color w:val="000000"/>
                <w:sz w:val="24"/>
                <w:szCs w:val="24"/>
                <w:lang w:eastAsia="ru-RU"/>
              </w:rPr>
              <w:t>Учтено Агентством по регул</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рованию цен и тар</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фов Уль</w:t>
            </w:r>
            <w:r w:rsidRPr="00FE0103">
              <w:rPr>
                <w:rFonts w:eastAsia="Times New Roman" w:cs="Times New Roman"/>
                <w:color w:val="000000"/>
                <w:sz w:val="24"/>
                <w:szCs w:val="24"/>
                <w:lang w:eastAsia="ru-RU"/>
              </w:rPr>
              <w:t>я</w:t>
            </w:r>
            <w:r w:rsidRPr="00FE0103">
              <w:rPr>
                <w:rFonts w:eastAsia="Times New Roman" w:cs="Times New Roman"/>
                <w:color w:val="000000"/>
                <w:sz w:val="24"/>
                <w:szCs w:val="24"/>
                <w:lang w:eastAsia="ru-RU"/>
              </w:rPr>
              <w:t>новской о</w:t>
            </w:r>
            <w:r w:rsidRPr="00FE0103">
              <w:rPr>
                <w:rFonts w:eastAsia="Times New Roman" w:cs="Times New Roman"/>
                <w:color w:val="000000"/>
                <w:sz w:val="24"/>
                <w:szCs w:val="24"/>
                <w:lang w:eastAsia="ru-RU"/>
              </w:rPr>
              <w:t>б</w:t>
            </w:r>
            <w:r w:rsidRPr="00FE0103">
              <w:rPr>
                <w:rFonts w:eastAsia="Times New Roman" w:cs="Times New Roman"/>
                <w:color w:val="000000"/>
                <w:sz w:val="24"/>
                <w:szCs w:val="24"/>
                <w:lang w:eastAsia="ru-RU"/>
              </w:rPr>
              <w:t>ласти при утвержд</w:t>
            </w:r>
            <w:r w:rsidRPr="00FE0103">
              <w:rPr>
                <w:rFonts w:eastAsia="Times New Roman" w:cs="Times New Roman"/>
                <w:color w:val="000000"/>
                <w:sz w:val="24"/>
                <w:szCs w:val="24"/>
                <w:lang w:eastAsia="ru-RU"/>
              </w:rPr>
              <w:t>е</w:t>
            </w:r>
            <w:r w:rsidRPr="00FE0103">
              <w:rPr>
                <w:rFonts w:eastAsia="Times New Roman" w:cs="Times New Roman"/>
                <w:color w:val="000000"/>
                <w:sz w:val="24"/>
                <w:szCs w:val="24"/>
                <w:lang w:eastAsia="ru-RU"/>
              </w:rPr>
              <w:lastRenderedPageBreak/>
              <w:t>нии тар</w:t>
            </w:r>
            <w:r w:rsidRPr="00FE0103">
              <w:rPr>
                <w:rFonts w:eastAsia="Times New Roman" w:cs="Times New Roman"/>
                <w:color w:val="000000"/>
                <w:sz w:val="24"/>
                <w:szCs w:val="24"/>
                <w:lang w:eastAsia="ru-RU"/>
              </w:rPr>
              <w:t>и</w:t>
            </w:r>
            <w:r w:rsidRPr="00FE0103">
              <w:rPr>
                <w:rFonts w:eastAsia="Times New Roman" w:cs="Times New Roman"/>
                <w:color w:val="000000"/>
                <w:sz w:val="24"/>
                <w:szCs w:val="24"/>
                <w:lang w:eastAsia="ru-RU"/>
              </w:rPr>
              <w:t>фов</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lastRenderedPageBreak/>
              <w:t>1</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"ЭнергоХо</w:t>
            </w:r>
            <w:r w:rsidRPr="00FE0103">
              <w:rPr>
                <w:rFonts w:eastAsia="Times New Roman" w:cs="Times New Roman"/>
                <w:sz w:val="24"/>
                <w:szCs w:val="24"/>
                <w:lang w:eastAsia="ru-RU"/>
              </w:rPr>
              <w:t>л</w:t>
            </w:r>
            <w:r w:rsidRPr="00FE0103">
              <w:rPr>
                <w:rFonts w:eastAsia="Times New Roman" w:cs="Times New Roman"/>
                <w:sz w:val="24"/>
                <w:szCs w:val="24"/>
                <w:lang w:eastAsia="ru-RU"/>
              </w:rPr>
              <w:t>динг"</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216-од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№216-од от 29.10.2020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1 766,25</w:t>
            </w:r>
          </w:p>
        </w:tc>
      </w:tr>
      <w:tr w:rsidR="00935496" w:rsidRPr="00FE0103" w:rsidTr="00E46828">
        <w:trPr>
          <w:trHeight w:val="24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ЗАО "Авиастар-ОПЭ"</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№128-од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54 040,34</w:t>
            </w:r>
          </w:p>
        </w:tc>
      </w:tr>
      <w:tr w:rsidR="00935496" w:rsidRPr="00FE0103" w:rsidTr="00E46828">
        <w:trPr>
          <w:trHeight w:val="69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3</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ПАО "МРСК Во</w:t>
            </w:r>
            <w:r w:rsidRPr="00FE0103">
              <w:rPr>
                <w:rFonts w:eastAsia="Times New Roman" w:cs="Times New Roman"/>
                <w:sz w:val="24"/>
                <w:szCs w:val="24"/>
                <w:lang w:eastAsia="ru-RU"/>
              </w:rPr>
              <w:t>л</w:t>
            </w:r>
            <w:r w:rsidRPr="00FE0103">
              <w:rPr>
                <w:rFonts w:eastAsia="Times New Roman" w:cs="Times New Roman"/>
                <w:sz w:val="24"/>
                <w:szCs w:val="24"/>
                <w:lang w:eastAsia="ru-RU"/>
              </w:rPr>
              <w:t xml:space="preserve">ги" </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2016-2022</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Приказ Минэнерго Ро</w:t>
            </w:r>
            <w:r w:rsidRPr="00FE0103">
              <w:rPr>
                <w:rFonts w:eastAsia="Times New Roman" w:cs="Times New Roman"/>
                <w:sz w:val="24"/>
                <w:szCs w:val="24"/>
                <w:lang w:eastAsia="ru-RU"/>
              </w:rPr>
              <w:t>с</w:t>
            </w:r>
            <w:r w:rsidRPr="00FE0103">
              <w:rPr>
                <w:rFonts w:eastAsia="Times New Roman" w:cs="Times New Roman"/>
                <w:sz w:val="24"/>
                <w:szCs w:val="24"/>
                <w:lang w:eastAsia="ru-RU"/>
              </w:rPr>
              <w:t>сии № 22 от 08.12.2017</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Приказ Минэнерго России № 15 от 16.12.2020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415 611,83</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ОАО "Об</w:t>
            </w:r>
            <w:r w:rsidRPr="00FE0103">
              <w:rPr>
                <w:rFonts w:eastAsia="Times New Roman" w:cs="Times New Roman"/>
                <w:sz w:val="24"/>
                <w:szCs w:val="24"/>
                <w:lang w:eastAsia="ru-RU"/>
              </w:rPr>
              <w:t>о</w:t>
            </w:r>
            <w:r w:rsidRPr="00FE0103">
              <w:rPr>
                <w:rFonts w:eastAsia="Times New Roman" w:cs="Times New Roman"/>
                <w:sz w:val="24"/>
                <w:szCs w:val="24"/>
                <w:lang w:eastAsia="ru-RU"/>
              </w:rPr>
              <w:t>ронэнерго"</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№130-од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№227-од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888,86</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АО "ГНЦ НИИАР"</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№131-од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№218-од от 29.10.2020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14 100,00</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6</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"Энергом</w:t>
            </w:r>
            <w:r w:rsidRPr="00FE0103">
              <w:rPr>
                <w:rFonts w:eastAsia="Times New Roman" w:cs="Times New Roman"/>
                <w:sz w:val="24"/>
                <w:szCs w:val="24"/>
                <w:lang w:eastAsia="ru-RU"/>
              </w:rPr>
              <w:t>о</w:t>
            </w:r>
            <w:r w:rsidRPr="00FE0103">
              <w:rPr>
                <w:rFonts w:eastAsia="Times New Roman" w:cs="Times New Roman"/>
                <w:sz w:val="24"/>
                <w:szCs w:val="24"/>
                <w:lang w:eastAsia="ru-RU"/>
              </w:rPr>
              <w:t>дуль"</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138-од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№226-од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7 703,19</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7</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"ЭнергоХо</w:t>
            </w:r>
            <w:r w:rsidRPr="00FE0103">
              <w:rPr>
                <w:rFonts w:eastAsia="Times New Roman" w:cs="Times New Roman"/>
                <w:sz w:val="24"/>
                <w:szCs w:val="24"/>
                <w:lang w:eastAsia="ru-RU"/>
              </w:rPr>
              <w:t>л</w:t>
            </w:r>
            <w:r w:rsidRPr="00FE0103">
              <w:rPr>
                <w:rFonts w:eastAsia="Times New Roman" w:cs="Times New Roman"/>
                <w:sz w:val="24"/>
                <w:szCs w:val="24"/>
                <w:lang w:eastAsia="ru-RU"/>
              </w:rPr>
              <w:t>динг-Н"</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№219-од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1 444,07</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8</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"Симбирс</w:t>
            </w:r>
            <w:r w:rsidRPr="00FE0103">
              <w:rPr>
                <w:rFonts w:eastAsia="Times New Roman" w:cs="Times New Roman"/>
                <w:sz w:val="24"/>
                <w:szCs w:val="24"/>
                <w:lang w:eastAsia="ru-RU"/>
              </w:rPr>
              <w:t>к</w:t>
            </w:r>
            <w:r w:rsidRPr="00FE0103">
              <w:rPr>
                <w:rFonts w:eastAsia="Times New Roman" w:cs="Times New Roman"/>
                <w:sz w:val="24"/>
                <w:szCs w:val="24"/>
                <w:lang w:eastAsia="ru-RU"/>
              </w:rPr>
              <w:t>сетьсервис"</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2020-2025</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sz w:val="24"/>
                <w:szCs w:val="24"/>
              </w:rPr>
              <w:t>№137-од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504,13</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9</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"Газпром энерго"</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sz w:val="24"/>
                <w:szCs w:val="24"/>
              </w:rPr>
              <w:t>№135-од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544,04</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10</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ОАО "РЖД"</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2020-2024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№134-од от 30.10.2019</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№229-од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38 985,14</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11</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"Энерг</w:t>
            </w:r>
            <w:r w:rsidRPr="00FE0103">
              <w:rPr>
                <w:rFonts w:eastAsia="Times New Roman" w:cs="Times New Roman"/>
                <w:sz w:val="24"/>
                <w:szCs w:val="24"/>
                <w:lang w:eastAsia="ru-RU"/>
              </w:rPr>
              <w:t>о</w:t>
            </w:r>
            <w:r w:rsidRPr="00FE0103">
              <w:rPr>
                <w:rFonts w:eastAsia="Times New Roman" w:cs="Times New Roman"/>
                <w:sz w:val="24"/>
                <w:szCs w:val="24"/>
                <w:lang w:eastAsia="ru-RU"/>
              </w:rPr>
              <w:t>промГРУПП"</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2021-2024</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№217-од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4 376,00</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12</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ООО "ГПП"</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2021-2023</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№215-од от 29.10.2020</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 </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1 125,00</w:t>
            </w:r>
          </w:p>
        </w:tc>
      </w:tr>
      <w:tr w:rsidR="00935496" w:rsidRPr="00FE0103" w:rsidTr="00E46828">
        <w:trPr>
          <w:trHeight w:val="330"/>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13</w:t>
            </w:r>
          </w:p>
        </w:tc>
        <w:tc>
          <w:tcPr>
            <w:tcW w:w="2201"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rPr>
                <w:rFonts w:eastAsia="Times New Roman" w:cs="Times New Roman"/>
                <w:sz w:val="24"/>
                <w:szCs w:val="24"/>
                <w:lang w:eastAsia="ru-RU"/>
              </w:rPr>
            </w:pPr>
            <w:r w:rsidRPr="00FE0103">
              <w:rPr>
                <w:rFonts w:eastAsia="Times New Roman" w:cs="Times New Roman"/>
                <w:sz w:val="24"/>
                <w:szCs w:val="24"/>
                <w:lang w:eastAsia="ru-RU"/>
              </w:rPr>
              <w:t>АО "УСК"</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2017-2021</w:t>
            </w:r>
          </w:p>
        </w:tc>
        <w:tc>
          <w:tcPr>
            <w:tcW w:w="1985"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№460-од от 15.06.2017 </w:t>
            </w:r>
          </w:p>
        </w:tc>
        <w:tc>
          <w:tcPr>
            <w:tcW w:w="1843"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№228-од от 30.10.2020</w:t>
            </w:r>
          </w:p>
        </w:tc>
        <w:tc>
          <w:tcPr>
            <w:tcW w:w="149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sz w:val="24"/>
                <w:szCs w:val="24"/>
                <w:lang w:eastAsia="ru-RU"/>
              </w:rPr>
            </w:pPr>
            <w:r w:rsidRPr="00FE0103">
              <w:rPr>
                <w:rFonts w:eastAsia="Times New Roman" w:cs="Times New Roman"/>
                <w:sz w:val="24"/>
                <w:szCs w:val="24"/>
                <w:lang w:eastAsia="ru-RU"/>
              </w:rPr>
              <w:t>42 781,65</w:t>
            </w:r>
          </w:p>
        </w:tc>
      </w:tr>
      <w:tr w:rsidR="00935496" w:rsidRPr="00FE0103" w:rsidTr="00E46828">
        <w:trPr>
          <w:trHeight w:val="300"/>
          <w:jc w:val="center"/>
        </w:trPr>
        <w:tc>
          <w:tcPr>
            <w:tcW w:w="571" w:type="dxa"/>
            <w:tcBorders>
              <w:top w:val="nil"/>
              <w:left w:val="nil"/>
              <w:bottom w:val="nil"/>
              <w:right w:val="nil"/>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color w:val="000000"/>
                <w:sz w:val="24"/>
                <w:szCs w:val="24"/>
                <w:lang w:eastAsia="ru-RU"/>
              </w:rPr>
            </w:pPr>
          </w:p>
        </w:tc>
        <w:tc>
          <w:tcPr>
            <w:tcW w:w="2201" w:type="dxa"/>
            <w:tcBorders>
              <w:top w:val="nil"/>
              <w:left w:val="single" w:sz="4" w:space="0" w:color="auto"/>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Итого</w:t>
            </w:r>
          </w:p>
        </w:tc>
        <w:tc>
          <w:tcPr>
            <w:tcW w:w="1134" w:type="dxa"/>
            <w:tcBorders>
              <w:top w:val="nil"/>
              <w:left w:val="nil"/>
              <w:bottom w:val="single" w:sz="4" w:space="0" w:color="auto"/>
              <w:right w:val="single" w:sz="4" w:space="0" w:color="auto"/>
            </w:tcBorders>
            <w:shd w:val="clear" w:color="auto" w:fill="auto"/>
            <w:vAlign w:val="center"/>
            <w:hideMark/>
          </w:tcPr>
          <w:p w:rsidR="00935496" w:rsidRPr="00FE0103" w:rsidRDefault="00935496" w:rsidP="00935496">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color w:val="FF0000"/>
                <w:sz w:val="24"/>
                <w:szCs w:val="24"/>
                <w:lang w:eastAsia="ru-RU"/>
              </w:rPr>
            </w:pPr>
            <w:r w:rsidRPr="00FE0103">
              <w:rPr>
                <w:rFonts w:eastAsia="Times New Roman" w:cs="Times New Roman"/>
                <w:b/>
                <w:bCs/>
                <w:color w:val="FF0000"/>
                <w:sz w:val="24"/>
                <w:szCs w:val="24"/>
                <w:lang w:eastAsia="ru-RU"/>
              </w:rPr>
              <w:t> </w:t>
            </w:r>
          </w:p>
        </w:tc>
        <w:tc>
          <w:tcPr>
            <w:tcW w:w="1843" w:type="dxa"/>
            <w:tcBorders>
              <w:top w:val="nil"/>
              <w:left w:val="nil"/>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color w:val="FF0000"/>
                <w:sz w:val="24"/>
                <w:szCs w:val="24"/>
                <w:lang w:eastAsia="ru-RU"/>
              </w:rPr>
            </w:pPr>
            <w:r w:rsidRPr="00FE0103">
              <w:rPr>
                <w:rFonts w:eastAsia="Times New Roman" w:cs="Times New Roman"/>
                <w:b/>
                <w:bCs/>
                <w:color w:val="FF0000"/>
                <w:sz w:val="24"/>
                <w:szCs w:val="24"/>
                <w:lang w:eastAsia="ru-RU"/>
              </w:rPr>
              <w:t> </w:t>
            </w:r>
          </w:p>
        </w:tc>
        <w:tc>
          <w:tcPr>
            <w:tcW w:w="1494" w:type="dxa"/>
            <w:tcBorders>
              <w:top w:val="nil"/>
              <w:left w:val="nil"/>
              <w:bottom w:val="single" w:sz="4" w:space="0" w:color="auto"/>
              <w:right w:val="single" w:sz="4" w:space="0" w:color="auto"/>
            </w:tcBorders>
            <w:shd w:val="clear" w:color="auto" w:fill="auto"/>
            <w:noWrap/>
            <w:vAlign w:val="center"/>
            <w:hideMark/>
          </w:tcPr>
          <w:p w:rsidR="00935496" w:rsidRPr="00FE0103" w:rsidRDefault="00935496" w:rsidP="00935496">
            <w:pPr>
              <w:spacing w:after="0" w:line="240" w:lineRule="auto"/>
              <w:contextualSpacing/>
              <w:jc w:val="center"/>
              <w:rPr>
                <w:rFonts w:eastAsia="Times New Roman" w:cs="Times New Roman"/>
                <w:b/>
                <w:bCs/>
                <w:sz w:val="24"/>
                <w:szCs w:val="24"/>
                <w:lang w:eastAsia="ru-RU"/>
              </w:rPr>
            </w:pPr>
            <w:r w:rsidRPr="00FE0103">
              <w:rPr>
                <w:rFonts w:eastAsia="Times New Roman" w:cs="Times New Roman"/>
                <w:b/>
                <w:bCs/>
                <w:sz w:val="24"/>
                <w:szCs w:val="24"/>
                <w:lang w:eastAsia="ru-RU"/>
              </w:rPr>
              <w:t>583 870,50</w:t>
            </w:r>
          </w:p>
        </w:tc>
      </w:tr>
    </w:tbl>
    <w:p w:rsidR="00935496" w:rsidRPr="00FE0103" w:rsidRDefault="00935496" w:rsidP="00935496">
      <w:pPr>
        <w:tabs>
          <w:tab w:val="left" w:pos="914"/>
        </w:tabs>
        <w:spacing w:after="0" w:line="240" w:lineRule="auto"/>
        <w:ind w:firstLine="709"/>
        <w:contextualSpacing/>
        <w:jc w:val="both"/>
        <w:rPr>
          <w:szCs w:val="28"/>
        </w:rPr>
      </w:pPr>
      <w:r w:rsidRPr="00FE0103">
        <w:rPr>
          <w:szCs w:val="28"/>
        </w:rPr>
        <w:t>Оценить выполнение инвестиционных программ по итогам 2021 года можно будет после 1 апреля 2022 года по итогам сдачи отчетности территор</w:t>
      </w:r>
      <w:r w:rsidRPr="00FE0103">
        <w:rPr>
          <w:szCs w:val="28"/>
        </w:rPr>
        <w:t>и</w:t>
      </w:r>
      <w:r w:rsidRPr="00FE0103">
        <w:rPr>
          <w:szCs w:val="28"/>
        </w:rPr>
        <w:t>альными сетевыми организациями.</w:t>
      </w:r>
    </w:p>
    <w:p w:rsidR="0054112E" w:rsidRPr="00FE0103" w:rsidRDefault="0054112E" w:rsidP="00FE0F92">
      <w:pPr>
        <w:tabs>
          <w:tab w:val="left" w:pos="1134"/>
        </w:tabs>
        <w:suppressAutoHyphens/>
        <w:spacing w:after="0" w:line="240" w:lineRule="auto"/>
        <w:jc w:val="both"/>
        <w:rPr>
          <w:rFonts w:cs="Times New Roman"/>
          <w:szCs w:val="28"/>
        </w:rPr>
      </w:pPr>
    </w:p>
    <w:p w:rsidR="00EA2FF4" w:rsidRPr="00FE0103" w:rsidRDefault="00EA2FF4" w:rsidP="00EA2FF4">
      <w:pPr>
        <w:spacing w:after="0" w:line="240" w:lineRule="auto"/>
        <w:ind w:firstLine="709"/>
        <w:jc w:val="both"/>
        <w:rPr>
          <w:rFonts w:eastAsia="Times New Roman" w:cs="Times New Roman"/>
          <w:b/>
          <w:szCs w:val="28"/>
        </w:rPr>
      </w:pPr>
    </w:p>
    <w:p w:rsidR="0017116B" w:rsidRPr="00FE0103" w:rsidRDefault="0017116B" w:rsidP="0017116B">
      <w:pPr>
        <w:pStyle w:val="123"/>
      </w:pPr>
      <w:bookmarkStart w:id="97" w:name="_Toc97214559"/>
      <w:r w:rsidRPr="00FE0103">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bookmarkEnd w:id="97"/>
    </w:p>
    <w:p w:rsidR="00876875" w:rsidRPr="00FE0103" w:rsidRDefault="00876875" w:rsidP="00EA2FF4">
      <w:pPr>
        <w:spacing w:after="0" w:line="240" w:lineRule="auto"/>
        <w:ind w:firstLine="709"/>
        <w:jc w:val="both"/>
        <w:rPr>
          <w:rFonts w:eastAsia="Times New Roman" w:cs="Times New Roman"/>
          <w:b/>
          <w:szCs w:val="28"/>
        </w:rPr>
      </w:pPr>
    </w:p>
    <w:p w:rsidR="00650001" w:rsidRPr="00FE0103" w:rsidRDefault="00650001" w:rsidP="00650001">
      <w:pPr>
        <w:spacing w:after="0" w:line="240" w:lineRule="auto"/>
        <w:ind w:firstLine="709"/>
        <w:jc w:val="both"/>
        <w:rPr>
          <w:rFonts w:eastAsia="Times New Roman" w:cs="Times New Roman"/>
          <w:szCs w:val="28"/>
        </w:rPr>
      </w:pPr>
      <w:r w:rsidRPr="00FE0103">
        <w:rPr>
          <w:rFonts w:eastAsia="Times New Roman" w:cs="Times New Roman"/>
          <w:szCs w:val="28"/>
        </w:rPr>
        <w:t>В целях проведения технологического и ценового аудита инвестицио</w:t>
      </w:r>
      <w:r w:rsidRPr="00FE0103">
        <w:rPr>
          <w:rFonts w:eastAsia="Times New Roman" w:cs="Times New Roman"/>
          <w:szCs w:val="28"/>
        </w:rPr>
        <w:t>н</w:t>
      </w:r>
      <w:r w:rsidRPr="00FE0103">
        <w:rPr>
          <w:rFonts w:eastAsia="Times New Roman" w:cs="Times New Roman"/>
          <w:szCs w:val="28"/>
        </w:rPr>
        <w:t xml:space="preserve">ных проектов субъектов естественных монополий и крупных инвестиционных проектов с государственным участием принято </w:t>
      </w:r>
      <w:r w:rsidR="00876875" w:rsidRPr="00FE0103">
        <w:rPr>
          <w:rFonts w:eastAsia="Times New Roman" w:cs="Times New Roman"/>
          <w:szCs w:val="28"/>
        </w:rPr>
        <w:t>Постановление Правительства Ульяновской области от 27.11.2015 № 602-П «Об утверждении Положения о проведении обязательного публичного технологического и ценового аудита и</w:t>
      </w:r>
      <w:r w:rsidR="00876875" w:rsidRPr="00FE0103">
        <w:rPr>
          <w:rFonts w:eastAsia="Times New Roman" w:cs="Times New Roman"/>
          <w:szCs w:val="28"/>
        </w:rPr>
        <w:t>н</w:t>
      </w:r>
      <w:r w:rsidR="00876875" w:rsidRPr="00FE0103">
        <w:rPr>
          <w:rFonts w:eastAsia="Times New Roman" w:cs="Times New Roman"/>
          <w:szCs w:val="28"/>
        </w:rPr>
        <w:t>вестиционных проектов с государственным участием Ульяновской области»</w:t>
      </w:r>
      <w:r w:rsidRPr="00FE0103">
        <w:rPr>
          <w:rFonts w:eastAsia="Times New Roman" w:cs="Times New Roman"/>
          <w:szCs w:val="28"/>
        </w:rPr>
        <w:t xml:space="preserve"> (далее – Постановление). </w:t>
      </w:r>
      <w:proofErr w:type="gramStart"/>
      <w:r w:rsidRPr="00FE0103">
        <w:rPr>
          <w:rFonts w:eastAsia="Times New Roman" w:cs="Times New Roman"/>
          <w:szCs w:val="28"/>
        </w:rPr>
        <w:t xml:space="preserve">Положение о проведении обязательного публичного </w:t>
      </w:r>
      <w:r w:rsidRPr="00FE0103">
        <w:rPr>
          <w:rFonts w:eastAsia="Times New Roman" w:cs="Times New Roman"/>
          <w:szCs w:val="28"/>
        </w:rPr>
        <w:lastRenderedPageBreak/>
        <w:t>технологического и ценового аудита инвестиционных проектов с государстве</w:t>
      </w:r>
      <w:r w:rsidRPr="00FE0103">
        <w:rPr>
          <w:rFonts w:eastAsia="Times New Roman" w:cs="Times New Roman"/>
          <w:szCs w:val="28"/>
        </w:rPr>
        <w:t>н</w:t>
      </w:r>
      <w:r w:rsidRPr="00FE0103">
        <w:rPr>
          <w:rFonts w:eastAsia="Times New Roman" w:cs="Times New Roman"/>
          <w:szCs w:val="28"/>
        </w:rPr>
        <w:t>ным участием Ульяновской области (далее - Положение) устанавливает пор</w:t>
      </w:r>
      <w:r w:rsidRPr="00FE0103">
        <w:rPr>
          <w:rFonts w:eastAsia="Times New Roman" w:cs="Times New Roman"/>
          <w:szCs w:val="28"/>
        </w:rPr>
        <w:t>я</w:t>
      </w:r>
      <w:r w:rsidRPr="00FE0103">
        <w:rPr>
          <w:rFonts w:eastAsia="Times New Roman" w:cs="Times New Roman"/>
          <w:szCs w:val="28"/>
        </w:rPr>
        <w:t>док проведения обязательного публичного технологического и ценового аудита инвестиционных проектов с государственным участием Ульяновской области (далее - инвестиционные проекты) в отношении объектов капитального стро</w:t>
      </w:r>
      <w:r w:rsidRPr="00FE0103">
        <w:rPr>
          <w:rFonts w:eastAsia="Times New Roman" w:cs="Times New Roman"/>
          <w:szCs w:val="28"/>
        </w:rPr>
        <w:t>и</w:t>
      </w:r>
      <w:r w:rsidRPr="00FE0103">
        <w:rPr>
          <w:rFonts w:eastAsia="Times New Roman" w:cs="Times New Roman"/>
          <w:szCs w:val="28"/>
        </w:rPr>
        <w:t>тельства, финансирование строительства, реконструкции или технического п</w:t>
      </w:r>
      <w:r w:rsidRPr="00FE0103">
        <w:rPr>
          <w:rFonts w:eastAsia="Times New Roman" w:cs="Times New Roman"/>
          <w:szCs w:val="28"/>
        </w:rPr>
        <w:t>е</w:t>
      </w:r>
      <w:r w:rsidRPr="00FE0103">
        <w:rPr>
          <w:rFonts w:eastAsia="Times New Roman" w:cs="Times New Roman"/>
          <w:szCs w:val="28"/>
        </w:rPr>
        <w:t>ревооружения которых планируется осуществлять полностью или частично за счет средств областного бюджета Ульяновской</w:t>
      </w:r>
      <w:proofErr w:type="gramEnd"/>
      <w:r w:rsidRPr="00FE0103">
        <w:rPr>
          <w:rFonts w:eastAsia="Times New Roman" w:cs="Times New Roman"/>
          <w:szCs w:val="28"/>
        </w:rPr>
        <w:t xml:space="preserve"> области (далее - объекты кап</w:t>
      </w:r>
      <w:r w:rsidRPr="00FE0103">
        <w:rPr>
          <w:rFonts w:eastAsia="Times New Roman" w:cs="Times New Roman"/>
          <w:szCs w:val="28"/>
        </w:rPr>
        <w:t>и</w:t>
      </w:r>
      <w:r w:rsidRPr="00FE0103">
        <w:rPr>
          <w:rFonts w:eastAsia="Times New Roman" w:cs="Times New Roman"/>
          <w:szCs w:val="28"/>
        </w:rPr>
        <w:t>тального строительства), за исключением объектов капитального строител</w:t>
      </w:r>
      <w:r w:rsidRPr="00FE0103">
        <w:rPr>
          <w:rFonts w:eastAsia="Times New Roman" w:cs="Times New Roman"/>
          <w:szCs w:val="28"/>
        </w:rPr>
        <w:t>ь</w:t>
      </w:r>
      <w:r w:rsidRPr="00FE0103">
        <w:rPr>
          <w:rFonts w:eastAsia="Times New Roman" w:cs="Times New Roman"/>
          <w:szCs w:val="28"/>
        </w:rPr>
        <w:t>ства, начало строительства, реконструкции или технического перевооружения которых осуществлялось до 1 ноября 2015 года.</w:t>
      </w:r>
    </w:p>
    <w:p w:rsidR="00876875" w:rsidRPr="00FE0103" w:rsidRDefault="00650001" w:rsidP="00650001">
      <w:pPr>
        <w:spacing w:after="0" w:line="240" w:lineRule="auto"/>
        <w:ind w:firstLine="709"/>
        <w:jc w:val="both"/>
        <w:rPr>
          <w:rFonts w:eastAsia="Times New Roman" w:cs="Times New Roman"/>
          <w:szCs w:val="28"/>
        </w:rPr>
      </w:pPr>
      <w:r w:rsidRPr="00FE0103">
        <w:rPr>
          <w:rFonts w:eastAsia="Times New Roman" w:cs="Times New Roman"/>
          <w:szCs w:val="28"/>
        </w:rPr>
        <w:t>Обязательный публичный технологический и ценовой аудит инвестиц</w:t>
      </w:r>
      <w:r w:rsidRPr="00FE0103">
        <w:rPr>
          <w:rFonts w:eastAsia="Times New Roman" w:cs="Times New Roman"/>
          <w:szCs w:val="28"/>
        </w:rPr>
        <w:t>и</w:t>
      </w:r>
      <w:r w:rsidRPr="00FE0103">
        <w:rPr>
          <w:rFonts w:eastAsia="Times New Roman" w:cs="Times New Roman"/>
          <w:szCs w:val="28"/>
        </w:rPr>
        <w:t xml:space="preserve">онных проектов проводится с 2015 года в отношении объектов капитального строительства сметной стоимостью 1 </w:t>
      </w:r>
      <w:proofErr w:type="gramStart"/>
      <w:r w:rsidRPr="00FE0103">
        <w:rPr>
          <w:rFonts w:eastAsia="Times New Roman" w:cs="Times New Roman"/>
          <w:szCs w:val="28"/>
        </w:rPr>
        <w:t>млрд</w:t>
      </w:r>
      <w:proofErr w:type="gramEnd"/>
      <w:r w:rsidRPr="00FE0103">
        <w:rPr>
          <w:rFonts w:eastAsia="Times New Roman" w:cs="Times New Roman"/>
          <w:szCs w:val="28"/>
        </w:rPr>
        <w:t xml:space="preserve"> рублей и более.</w:t>
      </w:r>
    </w:p>
    <w:p w:rsidR="00650001" w:rsidRPr="00FE0103" w:rsidRDefault="00650001" w:rsidP="00650001">
      <w:pPr>
        <w:spacing w:after="0" w:line="240" w:lineRule="auto"/>
        <w:ind w:firstLine="709"/>
        <w:jc w:val="both"/>
        <w:rPr>
          <w:rFonts w:eastAsia="Times New Roman" w:cs="Times New Roman"/>
          <w:szCs w:val="28"/>
        </w:rPr>
      </w:pPr>
      <w:r w:rsidRPr="00FE0103">
        <w:rPr>
          <w:rFonts w:eastAsia="Times New Roman" w:cs="Times New Roman"/>
          <w:szCs w:val="28"/>
        </w:rPr>
        <w:t>В связи с отсутствием реализуемых инвестиционных проектов со стоим</w:t>
      </w:r>
      <w:r w:rsidRPr="00FE0103">
        <w:rPr>
          <w:rFonts w:eastAsia="Times New Roman" w:cs="Times New Roman"/>
          <w:szCs w:val="28"/>
        </w:rPr>
        <w:t>о</w:t>
      </w:r>
      <w:r w:rsidRPr="00FE0103">
        <w:rPr>
          <w:rFonts w:eastAsia="Times New Roman" w:cs="Times New Roman"/>
          <w:szCs w:val="28"/>
        </w:rPr>
        <w:t xml:space="preserve">стью 1 </w:t>
      </w:r>
      <w:proofErr w:type="gramStart"/>
      <w:r w:rsidRPr="00FE0103">
        <w:rPr>
          <w:rFonts w:eastAsia="Times New Roman" w:cs="Times New Roman"/>
          <w:szCs w:val="28"/>
        </w:rPr>
        <w:t>млрд</w:t>
      </w:r>
      <w:proofErr w:type="gramEnd"/>
      <w:r w:rsidRPr="00FE0103">
        <w:rPr>
          <w:rFonts w:eastAsia="Times New Roman" w:cs="Times New Roman"/>
          <w:szCs w:val="28"/>
        </w:rPr>
        <w:t xml:space="preserve"> рублей и более технологический и ценовой аудит инвестиционных проектов в 20</w:t>
      </w:r>
      <w:r w:rsidR="00935496" w:rsidRPr="00FE0103">
        <w:rPr>
          <w:rFonts w:eastAsia="Times New Roman" w:cs="Times New Roman"/>
          <w:szCs w:val="28"/>
        </w:rPr>
        <w:t>21</w:t>
      </w:r>
      <w:r w:rsidRPr="00FE0103">
        <w:rPr>
          <w:rFonts w:eastAsia="Times New Roman" w:cs="Times New Roman"/>
          <w:szCs w:val="28"/>
        </w:rPr>
        <w:t xml:space="preserve"> году не проводился.</w:t>
      </w:r>
    </w:p>
    <w:p w:rsidR="00EA2FF4" w:rsidRPr="00FE0103" w:rsidRDefault="00650001" w:rsidP="00650001">
      <w:pPr>
        <w:spacing w:after="0" w:line="240" w:lineRule="auto"/>
        <w:ind w:firstLine="708"/>
        <w:jc w:val="both"/>
        <w:rPr>
          <w:rFonts w:eastAsia="Times New Roman" w:cs="Times New Roman"/>
          <w:szCs w:val="28"/>
        </w:rPr>
      </w:pPr>
      <w:r w:rsidRPr="00FE0103">
        <w:rPr>
          <w:rFonts w:eastAsia="Times New Roman" w:cs="Times New Roman"/>
          <w:szCs w:val="28"/>
        </w:rPr>
        <w:t xml:space="preserve">Постановление размещено на официальном сайте Министерства </w:t>
      </w:r>
      <w:r w:rsidR="00D140CF" w:rsidRPr="00FE0103">
        <w:rPr>
          <w:rFonts w:eastAsia="Times New Roman" w:cs="Times New Roman"/>
          <w:szCs w:val="28"/>
        </w:rPr>
        <w:t>экон</w:t>
      </w:r>
      <w:r w:rsidR="00D140CF" w:rsidRPr="00FE0103">
        <w:rPr>
          <w:rFonts w:eastAsia="Times New Roman" w:cs="Times New Roman"/>
          <w:szCs w:val="28"/>
        </w:rPr>
        <w:t>о</w:t>
      </w:r>
      <w:r w:rsidR="00D140CF" w:rsidRPr="00FE0103">
        <w:rPr>
          <w:rFonts w:eastAsia="Times New Roman" w:cs="Times New Roman"/>
          <w:szCs w:val="28"/>
        </w:rPr>
        <w:t>мического развития и промышленности</w:t>
      </w:r>
      <w:r w:rsidRPr="00FE0103">
        <w:rPr>
          <w:rFonts w:eastAsia="Times New Roman" w:cs="Times New Roman"/>
          <w:szCs w:val="28"/>
        </w:rPr>
        <w:t xml:space="preserve"> Ульяновской области по ссылке</w:t>
      </w:r>
      <w:hyperlink r:id="rId110" w:history="1">
        <w:r w:rsidRPr="00FE0103">
          <w:rPr>
            <w:rStyle w:val="a3"/>
            <w:rFonts w:eastAsia="Times New Roman" w:cs="Times New Roman"/>
            <w:szCs w:val="28"/>
          </w:rPr>
          <w:t>: https://ekonom73.ru/wp-content/uploads/2020/02/postanovlenie-602-P.docx</w:t>
        </w:r>
      </w:hyperlink>
    </w:p>
    <w:p w:rsidR="00650001" w:rsidRPr="00FE0103" w:rsidRDefault="00650001" w:rsidP="00650001">
      <w:pPr>
        <w:spacing w:after="0" w:line="240" w:lineRule="auto"/>
        <w:jc w:val="both"/>
        <w:rPr>
          <w:rFonts w:eastAsia="Times New Roman" w:cs="Times New Roman"/>
          <w:szCs w:val="28"/>
        </w:rPr>
      </w:pPr>
    </w:p>
    <w:p w:rsidR="0032360C" w:rsidRPr="00FE0103" w:rsidRDefault="0017116B" w:rsidP="0017116B">
      <w:pPr>
        <w:pStyle w:val="123"/>
      </w:pPr>
      <w:bookmarkStart w:id="98" w:name="_Toc97214560"/>
      <w:r w:rsidRPr="00FE0103">
        <w:t xml:space="preserve">2.7.3. </w:t>
      </w:r>
      <w:r w:rsidR="0032360C" w:rsidRPr="00FE0103">
        <w:t>Повышение прозрачности деятельности субъектов естестве</w:t>
      </w:r>
      <w:r w:rsidR="0032360C" w:rsidRPr="00FE0103">
        <w:t>н</w:t>
      </w:r>
      <w:r w:rsidR="0032360C" w:rsidRPr="00FE0103">
        <w:t>ных монополий</w:t>
      </w:r>
      <w:bookmarkEnd w:id="98"/>
    </w:p>
    <w:p w:rsidR="0032360C" w:rsidRPr="00FE0103" w:rsidRDefault="0032360C" w:rsidP="0032360C">
      <w:pPr>
        <w:spacing w:after="0" w:line="240" w:lineRule="auto"/>
        <w:ind w:firstLine="708"/>
        <w:jc w:val="both"/>
        <w:rPr>
          <w:szCs w:val="28"/>
        </w:rPr>
      </w:pPr>
      <w:r w:rsidRPr="00FE0103">
        <w:rPr>
          <w:szCs w:val="28"/>
        </w:rPr>
        <w:t>Министерство энергетики, ЖКК и городской среды Ульяновской области на официальном сайте размещает информацию о поступивших проектах инв</w:t>
      </w:r>
      <w:r w:rsidRPr="00FE0103">
        <w:rPr>
          <w:szCs w:val="28"/>
        </w:rPr>
        <w:t>е</w:t>
      </w:r>
      <w:r w:rsidRPr="00FE0103">
        <w:rPr>
          <w:szCs w:val="28"/>
        </w:rPr>
        <w:t>стиционных программ, уведомления о принятии проектов инвестиционных программ к рассмотрению, а так же акты проведенных выездных документа</w:t>
      </w:r>
      <w:r w:rsidRPr="00FE0103">
        <w:rPr>
          <w:szCs w:val="28"/>
        </w:rPr>
        <w:t>р</w:t>
      </w:r>
      <w:r w:rsidRPr="00FE0103">
        <w:rPr>
          <w:szCs w:val="28"/>
        </w:rPr>
        <w:t>ных проверок исполнения инвестиционных программ ресурсоснабжающих о</w:t>
      </w:r>
      <w:r w:rsidRPr="00FE0103">
        <w:rPr>
          <w:szCs w:val="28"/>
        </w:rPr>
        <w:t>р</w:t>
      </w:r>
      <w:r w:rsidRPr="00FE0103">
        <w:rPr>
          <w:szCs w:val="28"/>
        </w:rPr>
        <w:t>ганизаций. В 2020 году также будут размещены годовые отчёты о реализации исполнения инвестиционных программ за 2019 год после их поступления. Кр</w:t>
      </w:r>
      <w:r w:rsidRPr="00FE0103">
        <w:rPr>
          <w:szCs w:val="28"/>
        </w:rPr>
        <w:t>о</w:t>
      </w:r>
      <w:r w:rsidRPr="00FE0103">
        <w:rPr>
          <w:szCs w:val="28"/>
        </w:rPr>
        <w:t>ме того субъекты естественных монополий размещают их на своих сайтах в информационно-телекоммуникационной сети "Интернет".</w:t>
      </w:r>
    </w:p>
    <w:p w:rsidR="00322940" w:rsidRPr="00FE0103" w:rsidRDefault="00322940" w:rsidP="0032360C">
      <w:pPr>
        <w:spacing w:after="0" w:line="240" w:lineRule="auto"/>
        <w:ind w:firstLine="708"/>
        <w:jc w:val="both"/>
        <w:rPr>
          <w:szCs w:val="28"/>
        </w:rPr>
      </w:pPr>
      <w:r w:rsidRPr="00FE0103">
        <w:rPr>
          <w:szCs w:val="28"/>
        </w:rPr>
        <w:t>На официальных сайтах ресурсоснабжающих организаций размещены р</w:t>
      </w:r>
      <w:r w:rsidRPr="00FE0103">
        <w:rPr>
          <w:szCs w:val="28"/>
        </w:rPr>
        <w:t>е</w:t>
      </w:r>
      <w:r w:rsidRPr="00FE0103">
        <w:rPr>
          <w:szCs w:val="28"/>
        </w:rPr>
        <w:t>гламенты по подключению к сетям инженерно-технического обеспечения, где указан весь перечень мероприятий, необходимых для подключения к сетям и перечень представляемых в адрес ресурсоснабжающих организаций докуме</w:t>
      </w:r>
      <w:r w:rsidRPr="00FE0103">
        <w:rPr>
          <w:szCs w:val="28"/>
        </w:rPr>
        <w:t>н</w:t>
      </w:r>
      <w:r w:rsidRPr="00FE0103">
        <w:rPr>
          <w:szCs w:val="28"/>
        </w:rPr>
        <w:t>тов. Также на сайтах ресурсоснабжающих организаций размещены калькулят</w:t>
      </w:r>
      <w:r w:rsidRPr="00FE0103">
        <w:rPr>
          <w:szCs w:val="28"/>
        </w:rPr>
        <w:t>о</w:t>
      </w:r>
      <w:r w:rsidRPr="00FE0103">
        <w:rPr>
          <w:szCs w:val="28"/>
        </w:rPr>
        <w:t>ры расчёта стоимости технологического присоединения, позволяющие выпо</w:t>
      </w:r>
      <w:r w:rsidRPr="00FE0103">
        <w:rPr>
          <w:szCs w:val="28"/>
        </w:rPr>
        <w:t>л</w:t>
      </w:r>
      <w:r w:rsidRPr="00FE0103">
        <w:rPr>
          <w:szCs w:val="28"/>
        </w:rPr>
        <w:t>нить предварительный расчёт стоимости подключения к сетям.</w:t>
      </w:r>
    </w:p>
    <w:p w:rsidR="00322940" w:rsidRPr="00FE0103" w:rsidRDefault="00322940" w:rsidP="0032360C">
      <w:pPr>
        <w:spacing w:after="0" w:line="240" w:lineRule="auto"/>
        <w:ind w:firstLine="708"/>
        <w:jc w:val="both"/>
        <w:rPr>
          <w:szCs w:val="28"/>
        </w:rPr>
      </w:pPr>
    </w:p>
    <w:p w:rsidR="00322940" w:rsidRPr="00FE0103" w:rsidRDefault="00322940" w:rsidP="00322940">
      <w:pPr>
        <w:spacing w:after="0" w:line="240" w:lineRule="auto"/>
        <w:ind w:firstLine="708"/>
        <w:jc w:val="right"/>
        <w:rPr>
          <w:b/>
          <w:szCs w:val="28"/>
        </w:rPr>
      </w:pPr>
    </w:p>
    <w:tbl>
      <w:tblPr>
        <w:tblW w:w="5000" w:type="pct"/>
        <w:tblLayout w:type="fixed"/>
        <w:tblLook w:val="04A0" w:firstRow="1" w:lastRow="0" w:firstColumn="1" w:lastColumn="0" w:noHBand="0" w:noVBand="1"/>
      </w:tblPr>
      <w:tblGrid>
        <w:gridCol w:w="2802"/>
        <w:gridCol w:w="7052"/>
      </w:tblGrid>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B958BA" w:rsidP="0070665E">
            <w:pPr>
              <w:spacing w:after="0" w:line="240" w:lineRule="auto"/>
              <w:jc w:val="both"/>
              <w:rPr>
                <w:rFonts w:cs="Times New Roman"/>
                <w:sz w:val="24"/>
                <w:szCs w:val="24"/>
              </w:rPr>
            </w:pPr>
            <w:r w:rsidRPr="00FE0103">
              <w:rPr>
                <w:rFonts w:cs="Times New Roman"/>
                <w:sz w:val="24"/>
                <w:szCs w:val="24"/>
              </w:rPr>
              <w:t>С</w:t>
            </w:r>
            <w:r w:rsidR="00D12727" w:rsidRPr="00FE0103">
              <w:rPr>
                <w:rFonts w:cs="Times New Roman"/>
                <w:sz w:val="24"/>
                <w:szCs w:val="24"/>
              </w:rPr>
              <w:t>сылки на страницы сети «Интернет», где содержится информация:</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свободных резервах трансформаторной мощности;</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11" w:history="1">
              <w:r w:rsidR="00D12727" w:rsidRPr="00FE0103">
                <w:rPr>
                  <w:rStyle w:val="a3"/>
                  <w:rFonts w:cs="Times New Roman"/>
                  <w:sz w:val="24"/>
                  <w:szCs w:val="24"/>
                </w:rPr>
                <w:t>https://xn----7sb7akeedqd.xn--p1ai/platform/portal/tehprisEE_centry_pitania</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отображение на геогр</w:t>
            </w:r>
            <w:r w:rsidRPr="00FE0103">
              <w:rPr>
                <w:rFonts w:cs="Times New Roman"/>
                <w:sz w:val="24"/>
                <w:szCs w:val="24"/>
              </w:rPr>
              <w:t>а</w:t>
            </w:r>
            <w:r w:rsidRPr="00FE0103">
              <w:rPr>
                <w:rFonts w:cs="Times New Roman"/>
                <w:sz w:val="24"/>
                <w:szCs w:val="24"/>
              </w:rPr>
              <w:t xml:space="preserve">фической карте субъекта </w:t>
            </w:r>
            <w:r w:rsidRPr="00FE0103">
              <w:rPr>
                <w:rFonts w:cs="Times New Roman"/>
                <w:sz w:val="24"/>
                <w:szCs w:val="24"/>
              </w:rPr>
              <w:lastRenderedPageBreak/>
              <w:t>Российской Федерации ориентировочных мест подключения (технол</w:t>
            </w:r>
            <w:r w:rsidRPr="00FE0103">
              <w:rPr>
                <w:rFonts w:cs="Times New Roman"/>
                <w:sz w:val="24"/>
                <w:szCs w:val="24"/>
              </w:rPr>
              <w:t>о</w:t>
            </w:r>
            <w:r w:rsidRPr="00FE0103">
              <w:rPr>
                <w:rFonts w:cs="Times New Roman"/>
                <w:sz w:val="24"/>
                <w:szCs w:val="24"/>
              </w:rPr>
              <w:t>гического присоедин</w:t>
            </w:r>
            <w:r w:rsidRPr="00FE0103">
              <w:rPr>
                <w:rFonts w:cs="Times New Roman"/>
                <w:sz w:val="24"/>
                <w:szCs w:val="24"/>
              </w:rPr>
              <w:t>е</w:t>
            </w:r>
            <w:r w:rsidRPr="00FE0103">
              <w:rPr>
                <w:rFonts w:cs="Times New Roman"/>
                <w:sz w:val="24"/>
                <w:szCs w:val="24"/>
              </w:rPr>
              <w:t>ния) к сетям территор</w:t>
            </w:r>
            <w:r w:rsidRPr="00FE0103">
              <w:rPr>
                <w:rFonts w:cs="Times New Roman"/>
                <w:sz w:val="24"/>
                <w:szCs w:val="24"/>
              </w:rPr>
              <w:t>и</w:t>
            </w:r>
            <w:r w:rsidRPr="00FE0103">
              <w:rPr>
                <w:rFonts w:cs="Times New Roman"/>
                <w:sz w:val="24"/>
                <w:szCs w:val="24"/>
              </w:rPr>
              <w:t>альных сетевых орган</w:t>
            </w:r>
            <w:r w:rsidRPr="00FE0103">
              <w:rPr>
                <w:rFonts w:cs="Times New Roman"/>
                <w:sz w:val="24"/>
                <w:szCs w:val="24"/>
              </w:rPr>
              <w:t>и</w:t>
            </w:r>
            <w:r w:rsidRPr="00FE0103">
              <w:rPr>
                <w:rFonts w:cs="Times New Roman"/>
                <w:sz w:val="24"/>
                <w:szCs w:val="24"/>
              </w:rPr>
              <w:t>заций 110-35 кВт;</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12" w:history="1">
              <w:r w:rsidR="00D12727" w:rsidRPr="00FE0103">
                <w:rPr>
                  <w:rStyle w:val="a3"/>
                  <w:rFonts w:cs="Times New Roman"/>
                  <w:sz w:val="24"/>
                  <w:szCs w:val="24"/>
                </w:rPr>
                <w:t>https://xn----7sb7akeedqd.xn--p1ai/platform/portal/tehprisEE_centry_pitania</w:t>
              </w:r>
            </w:hyperlink>
          </w:p>
          <w:p w:rsidR="00D12727" w:rsidRPr="00FE0103" w:rsidRDefault="00D12727" w:rsidP="0070665E">
            <w:pPr>
              <w:spacing w:after="0" w:line="240" w:lineRule="auto"/>
              <w:rPr>
                <w:rFonts w:cs="Times New Roman"/>
                <w:sz w:val="24"/>
                <w:szCs w:val="24"/>
              </w:rPr>
            </w:pP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lastRenderedPageBreak/>
              <w:t>о количестве поданных заявок на технологич</w:t>
            </w:r>
            <w:r w:rsidRPr="00FE0103">
              <w:rPr>
                <w:rFonts w:cs="Times New Roman"/>
                <w:sz w:val="24"/>
                <w:szCs w:val="24"/>
              </w:rPr>
              <w:t>е</w:t>
            </w:r>
            <w:r w:rsidRPr="00FE0103">
              <w:rPr>
                <w:rFonts w:cs="Times New Roman"/>
                <w:sz w:val="24"/>
                <w:szCs w:val="24"/>
              </w:rPr>
              <w:t>ское присоединение;</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13" w:history="1">
              <w:r w:rsidR="00D12727" w:rsidRPr="00FE0103">
                <w:rPr>
                  <w:rStyle w:val="a3"/>
                  <w:rFonts w:cs="Times New Roman"/>
                  <w:sz w:val="24"/>
                  <w:szCs w:val="24"/>
                </w:rPr>
                <w:t>http://www.ulges.ru/raskrit_info/standart/punkt_11a2/prognoz_tech_connect.htm</w:t>
              </w:r>
            </w:hyperlink>
            <w:r w:rsidR="00D12727" w:rsidRPr="00FE0103">
              <w:rPr>
                <w:rFonts w:cs="Times New Roman"/>
                <w:sz w:val="24"/>
                <w:szCs w:val="24"/>
              </w:rPr>
              <w:t>;</w:t>
            </w:r>
          </w:p>
          <w:p w:rsidR="00D12727" w:rsidRPr="00FE0103" w:rsidRDefault="00E21A87" w:rsidP="0070665E">
            <w:pPr>
              <w:spacing w:after="0" w:line="240" w:lineRule="auto"/>
              <w:rPr>
                <w:sz w:val="24"/>
                <w:szCs w:val="24"/>
              </w:rPr>
            </w:pPr>
            <w:hyperlink r:id="rId114" w:history="1">
              <w:r w:rsidR="00D12727" w:rsidRPr="00FE0103">
                <w:rPr>
                  <w:rStyle w:val="a3"/>
                  <w:sz w:val="24"/>
                  <w:szCs w:val="24"/>
                </w:rPr>
                <w:t>http://www.tplusgroup.ru/clients/disclosure/category/uljanovskii-filial-4/</w:t>
              </w:r>
            </w:hyperlink>
            <w:r w:rsidR="00D12727" w:rsidRPr="00FE0103">
              <w:rPr>
                <w:sz w:val="24"/>
                <w:szCs w:val="24"/>
              </w:rPr>
              <w:t>;</w:t>
            </w:r>
          </w:p>
          <w:p w:rsidR="00D12727" w:rsidRPr="00FE0103" w:rsidRDefault="00E21A87" w:rsidP="0070665E">
            <w:pPr>
              <w:spacing w:after="0" w:line="240" w:lineRule="auto"/>
              <w:rPr>
                <w:sz w:val="24"/>
                <w:szCs w:val="24"/>
              </w:rPr>
            </w:pPr>
            <w:hyperlink r:id="rId115" w:history="1">
              <w:r w:rsidR="00D12727" w:rsidRPr="00FE0103">
                <w:rPr>
                  <w:rStyle w:val="a3"/>
                  <w:sz w:val="24"/>
                  <w:szCs w:val="24"/>
                </w:rPr>
                <w:t>http://www.ulgaz.ru/dokumenty/raskrytie-informatsii</w:t>
              </w:r>
            </w:hyperlink>
            <w:r w:rsidR="00D12727" w:rsidRPr="00FE0103">
              <w:rPr>
                <w:sz w:val="24"/>
                <w:szCs w:val="24"/>
              </w:rPr>
              <w:t>;</w:t>
            </w:r>
          </w:p>
          <w:p w:rsidR="00D12727" w:rsidRPr="00FE0103" w:rsidRDefault="00E21A87" w:rsidP="0070665E">
            <w:pPr>
              <w:spacing w:after="0" w:line="240" w:lineRule="auto"/>
              <w:rPr>
                <w:rFonts w:cs="Times New Roman"/>
                <w:sz w:val="24"/>
                <w:szCs w:val="24"/>
              </w:rPr>
            </w:pPr>
            <w:hyperlink r:id="rId116" w:history="1">
              <w:r w:rsidR="00D12727" w:rsidRPr="00FE0103">
                <w:rPr>
                  <w:rStyle w:val="a3"/>
                  <w:rFonts w:cs="Times New Roman"/>
                  <w:sz w:val="24"/>
                  <w:szCs w:val="24"/>
                </w:rPr>
                <w:t>https://xn--80aaeak8acdhmgfdb4b1a8m4b.xn--p1ai/page.php?id=36</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количестве заключе</w:t>
            </w:r>
            <w:r w:rsidRPr="00FE0103">
              <w:rPr>
                <w:rFonts w:cs="Times New Roman"/>
                <w:sz w:val="24"/>
                <w:szCs w:val="24"/>
              </w:rPr>
              <w:t>н</w:t>
            </w:r>
            <w:r w:rsidRPr="00FE0103">
              <w:rPr>
                <w:rFonts w:cs="Times New Roman"/>
                <w:sz w:val="24"/>
                <w:szCs w:val="24"/>
              </w:rPr>
              <w:t>ных договоров на техн</w:t>
            </w:r>
            <w:r w:rsidRPr="00FE0103">
              <w:rPr>
                <w:rFonts w:cs="Times New Roman"/>
                <w:sz w:val="24"/>
                <w:szCs w:val="24"/>
              </w:rPr>
              <w:t>о</w:t>
            </w:r>
            <w:r w:rsidRPr="00FE0103">
              <w:rPr>
                <w:rFonts w:cs="Times New Roman"/>
                <w:sz w:val="24"/>
                <w:szCs w:val="24"/>
              </w:rPr>
              <w:t>логическое присоедин</w:t>
            </w:r>
            <w:r w:rsidRPr="00FE0103">
              <w:rPr>
                <w:rFonts w:cs="Times New Roman"/>
                <w:sz w:val="24"/>
                <w:szCs w:val="24"/>
              </w:rPr>
              <w:t>е</w:t>
            </w:r>
            <w:r w:rsidRPr="00FE0103">
              <w:rPr>
                <w:rFonts w:cs="Times New Roman"/>
                <w:sz w:val="24"/>
                <w:szCs w:val="24"/>
              </w:rPr>
              <w:t>ние;</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17" w:history="1">
              <w:r w:rsidR="00D12727" w:rsidRPr="00FE0103">
                <w:rPr>
                  <w:rStyle w:val="a3"/>
                  <w:rFonts w:cs="Times New Roman"/>
                  <w:sz w:val="24"/>
                  <w:szCs w:val="24"/>
                </w:rPr>
                <w:t>http://www.ulges.ru/raskrit_info/standart/punkt_11a2/prognoz_tech_connect.htm</w:t>
              </w:r>
            </w:hyperlink>
            <w:r w:rsidR="00D12727" w:rsidRPr="00FE0103">
              <w:rPr>
                <w:rFonts w:cs="Times New Roman"/>
                <w:sz w:val="24"/>
                <w:szCs w:val="24"/>
              </w:rPr>
              <w:t>;</w:t>
            </w:r>
          </w:p>
          <w:p w:rsidR="00D12727" w:rsidRPr="00FE0103" w:rsidRDefault="00E21A87" w:rsidP="0070665E">
            <w:pPr>
              <w:spacing w:after="0" w:line="240" w:lineRule="auto"/>
              <w:rPr>
                <w:sz w:val="24"/>
                <w:szCs w:val="24"/>
              </w:rPr>
            </w:pPr>
            <w:hyperlink r:id="rId118" w:history="1">
              <w:r w:rsidR="00D12727" w:rsidRPr="00FE0103">
                <w:rPr>
                  <w:rStyle w:val="a3"/>
                  <w:sz w:val="24"/>
                  <w:szCs w:val="24"/>
                </w:rPr>
                <w:t>http://www.tplusgroup.ru/clients/disclosure/category/uljanovskii-filial-4/</w:t>
              </w:r>
            </w:hyperlink>
            <w:r w:rsidR="00D12727" w:rsidRPr="00FE0103">
              <w:rPr>
                <w:sz w:val="24"/>
                <w:szCs w:val="24"/>
              </w:rPr>
              <w:t>;</w:t>
            </w:r>
          </w:p>
          <w:p w:rsidR="00D12727" w:rsidRPr="00FE0103" w:rsidRDefault="00E21A87" w:rsidP="0070665E">
            <w:pPr>
              <w:spacing w:after="0" w:line="240" w:lineRule="auto"/>
              <w:rPr>
                <w:sz w:val="24"/>
                <w:szCs w:val="24"/>
              </w:rPr>
            </w:pPr>
            <w:hyperlink r:id="rId119" w:history="1">
              <w:r w:rsidR="00D12727" w:rsidRPr="00FE0103">
                <w:rPr>
                  <w:rStyle w:val="a3"/>
                  <w:sz w:val="24"/>
                  <w:szCs w:val="24"/>
                </w:rPr>
                <w:t>http://www.ulgaz.ru/dokumenty/raskrytie-informatsii</w:t>
              </w:r>
            </w:hyperlink>
            <w:r w:rsidR="00D12727" w:rsidRPr="00FE0103">
              <w:rPr>
                <w:sz w:val="24"/>
                <w:szCs w:val="24"/>
              </w:rPr>
              <w:t>;</w:t>
            </w:r>
          </w:p>
          <w:p w:rsidR="00D12727" w:rsidRPr="00FE0103" w:rsidRDefault="00E21A87" w:rsidP="0070665E">
            <w:pPr>
              <w:spacing w:after="0" w:line="240" w:lineRule="auto"/>
              <w:rPr>
                <w:rFonts w:cs="Times New Roman"/>
                <w:i/>
                <w:sz w:val="24"/>
                <w:szCs w:val="24"/>
              </w:rPr>
            </w:pPr>
            <w:hyperlink r:id="rId120" w:history="1">
              <w:r w:rsidR="00D12727" w:rsidRPr="00FE0103">
                <w:rPr>
                  <w:rStyle w:val="a3"/>
                  <w:rFonts w:cs="Times New Roman"/>
                  <w:sz w:val="24"/>
                  <w:szCs w:val="24"/>
                </w:rPr>
                <w:t>https://xn--80aaeak8acdhmgfdb4b1a8m4b.xn--p1ai/page.php?id=36</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планируемых сроках строительства и реко</w:t>
            </w:r>
            <w:r w:rsidRPr="00FE0103">
              <w:rPr>
                <w:rFonts w:cs="Times New Roman"/>
                <w:sz w:val="24"/>
                <w:szCs w:val="24"/>
              </w:rPr>
              <w:t>н</w:t>
            </w:r>
            <w:r w:rsidRPr="00FE0103">
              <w:rPr>
                <w:rFonts w:cs="Times New Roman"/>
                <w:sz w:val="24"/>
                <w:szCs w:val="24"/>
              </w:rPr>
              <w:t>струкции сетей террит</w:t>
            </w:r>
            <w:r w:rsidRPr="00FE0103">
              <w:rPr>
                <w:rFonts w:cs="Times New Roman"/>
                <w:sz w:val="24"/>
                <w:szCs w:val="24"/>
              </w:rPr>
              <w:t>о</w:t>
            </w:r>
            <w:r w:rsidRPr="00FE0103">
              <w:rPr>
                <w:rFonts w:cs="Times New Roman"/>
                <w:sz w:val="24"/>
                <w:szCs w:val="24"/>
              </w:rPr>
              <w:t>риальных сетевых орг</w:t>
            </w:r>
            <w:r w:rsidRPr="00FE0103">
              <w:rPr>
                <w:rFonts w:cs="Times New Roman"/>
                <w:sz w:val="24"/>
                <w:szCs w:val="24"/>
              </w:rPr>
              <w:t>а</w:t>
            </w:r>
            <w:r w:rsidRPr="00FE0103">
              <w:rPr>
                <w:rFonts w:cs="Times New Roman"/>
                <w:sz w:val="24"/>
                <w:szCs w:val="24"/>
              </w:rPr>
              <w:t>низаций 110-35 кВт в соответствии с утве</w:t>
            </w:r>
            <w:r w:rsidRPr="00FE0103">
              <w:rPr>
                <w:rFonts w:cs="Times New Roman"/>
                <w:sz w:val="24"/>
                <w:szCs w:val="24"/>
              </w:rPr>
              <w:t>р</w:t>
            </w:r>
            <w:r w:rsidRPr="00FE0103">
              <w:rPr>
                <w:rFonts w:cs="Times New Roman"/>
                <w:sz w:val="24"/>
                <w:szCs w:val="24"/>
              </w:rPr>
              <w:t>жденной инвестицио</w:t>
            </w:r>
            <w:r w:rsidRPr="00FE0103">
              <w:rPr>
                <w:rFonts w:cs="Times New Roman"/>
                <w:sz w:val="24"/>
                <w:szCs w:val="24"/>
              </w:rPr>
              <w:t>н</w:t>
            </w:r>
            <w:r w:rsidRPr="00FE0103">
              <w:rPr>
                <w:rFonts w:cs="Times New Roman"/>
                <w:sz w:val="24"/>
                <w:szCs w:val="24"/>
              </w:rPr>
              <w:t>ной программой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i/>
                <w:sz w:val="24"/>
                <w:szCs w:val="24"/>
              </w:rPr>
            </w:pPr>
            <w:hyperlink r:id="rId121" w:history="1">
              <w:r w:rsidR="00D12727" w:rsidRPr="00FE0103">
                <w:rPr>
                  <w:rStyle w:val="a3"/>
                  <w:sz w:val="24"/>
                  <w:szCs w:val="24"/>
                </w:rPr>
                <w:t>http://energy.ulregion.ru/%D0%B8%D0%BD%D0%B2%D0%B5%D1%81%D1%82%D0%B8%D1%86%D0%B8%D0%B8-2/</w:t>
              </w:r>
            </w:hyperlink>
          </w:p>
        </w:tc>
      </w:tr>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Ссылки на страницы сети «Интернет», содержащие следующую информацию:</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отображение на геогр</w:t>
            </w:r>
            <w:r w:rsidRPr="00FE0103">
              <w:rPr>
                <w:rFonts w:cs="Times New Roman"/>
                <w:sz w:val="24"/>
                <w:szCs w:val="24"/>
              </w:rPr>
              <w:t>а</w:t>
            </w:r>
            <w:r w:rsidRPr="00FE0103">
              <w:rPr>
                <w:rFonts w:cs="Times New Roman"/>
                <w:sz w:val="24"/>
                <w:szCs w:val="24"/>
              </w:rPr>
              <w:t>фической карте субъекта Российской Федерации ориентировочных мест подключения (технол</w:t>
            </w:r>
            <w:r w:rsidRPr="00FE0103">
              <w:rPr>
                <w:rFonts w:cs="Times New Roman"/>
                <w:sz w:val="24"/>
                <w:szCs w:val="24"/>
              </w:rPr>
              <w:t>о</w:t>
            </w:r>
            <w:r w:rsidRPr="00FE0103">
              <w:rPr>
                <w:rFonts w:cs="Times New Roman"/>
                <w:sz w:val="24"/>
                <w:szCs w:val="24"/>
              </w:rPr>
              <w:t>гического присоедин</w:t>
            </w:r>
            <w:r w:rsidRPr="00FE0103">
              <w:rPr>
                <w:rFonts w:cs="Times New Roman"/>
                <w:sz w:val="24"/>
                <w:szCs w:val="24"/>
              </w:rPr>
              <w:t>е</w:t>
            </w:r>
            <w:r w:rsidRPr="00FE0103">
              <w:rPr>
                <w:rFonts w:cs="Times New Roman"/>
                <w:sz w:val="24"/>
                <w:szCs w:val="24"/>
              </w:rPr>
              <w:t>ния) к сетям газораспр</w:t>
            </w:r>
            <w:r w:rsidRPr="00FE0103">
              <w:rPr>
                <w:rFonts w:cs="Times New Roman"/>
                <w:sz w:val="24"/>
                <w:szCs w:val="24"/>
              </w:rPr>
              <w:t>е</w:t>
            </w:r>
            <w:r w:rsidRPr="00FE0103">
              <w:rPr>
                <w:rFonts w:cs="Times New Roman"/>
                <w:sz w:val="24"/>
                <w:szCs w:val="24"/>
              </w:rPr>
              <w:t>делительных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22" w:history="1">
              <w:r w:rsidR="00D12727" w:rsidRPr="00FE0103">
                <w:rPr>
                  <w:rStyle w:val="a3"/>
                  <w:rFonts w:cs="Times New Roman"/>
                  <w:sz w:val="24"/>
                  <w:szCs w:val="24"/>
                </w:rPr>
                <w:t>http://www.ulgaz.ru/edinoe-okno</w:t>
              </w:r>
            </w:hyperlink>
          </w:p>
          <w:p w:rsidR="00E96B99" w:rsidRPr="00FE0103" w:rsidRDefault="00E21A87" w:rsidP="0070665E">
            <w:pPr>
              <w:spacing w:after="0" w:line="240" w:lineRule="auto"/>
              <w:rPr>
                <w:rFonts w:cs="Times New Roman"/>
                <w:sz w:val="24"/>
                <w:szCs w:val="24"/>
              </w:rPr>
            </w:pPr>
            <w:hyperlink r:id="rId123" w:history="1">
              <w:r w:rsidR="00E96B99" w:rsidRPr="00FE0103">
                <w:rPr>
                  <w:rStyle w:val="a3"/>
                  <w:rFonts w:cs="Times New Roman"/>
                  <w:sz w:val="24"/>
                  <w:szCs w:val="24"/>
                </w:rPr>
                <w:t>http://www.ulgaz.ru/uslugi-potrebitelyam/interaktivnaya-karta-prisoedineniya</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проектной мощности (пропускной способн</w:t>
            </w:r>
            <w:r w:rsidRPr="00FE0103">
              <w:rPr>
                <w:rFonts w:cs="Times New Roman"/>
                <w:sz w:val="24"/>
                <w:szCs w:val="24"/>
              </w:rPr>
              <w:t>о</w:t>
            </w:r>
            <w:r w:rsidRPr="00FE0103">
              <w:rPr>
                <w:rFonts w:cs="Times New Roman"/>
                <w:sz w:val="24"/>
                <w:szCs w:val="24"/>
              </w:rPr>
              <w:t>сти) газораспредел</w:t>
            </w:r>
            <w:r w:rsidRPr="00FE0103">
              <w:rPr>
                <w:rFonts w:cs="Times New Roman"/>
                <w:sz w:val="24"/>
                <w:szCs w:val="24"/>
              </w:rPr>
              <w:t>и</w:t>
            </w:r>
            <w:r w:rsidRPr="00FE0103">
              <w:rPr>
                <w:rFonts w:cs="Times New Roman"/>
                <w:sz w:val="24"/>
                <w:szCs w:val="24"/>
              </w:rPr>
              <w:t>тельных станций;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i/>
                <w:sz w:val="24"/>
                <w:szCs w:val="24"/>
              </w:rPr>
            </w:pPr>
            <w:hyperlink r:id="rId124" w:history="1">
              <w:r w:rsidR="00D12727" w:rsidRPr="00FE0103">
                <w:rPr>
                  <w:rStyle w:val="a3"/>
                  <w:rFonts w:cs="Times New Roman"/>
                  <w:sz w:val="24"/>
                  <w:szCs w:val="24"/>
                </w:rPr>
                <w:t>http://www.ulgaz.ru/edinoe-okno</w:t>
              </w:r>
            </w:hyperlink>
            <w:r w:rsidR="00D12727" w:rsidRPr="00FE0103">
              <w:rPr>
                <w:rFonts w:cs="Times New Roman"/>
                <w:i/>
                <w:sz w:val="24"/>
                <w:szCs w:val="24"/>
              </w:rPr>
              <w:t xml:space="preserve"> </w:t>
            </w:r>
          </w:p>
          <w:p w:rsidR="00E96B99" w:rsidRPr="00FE0103" w:rsidRDefault="00E21A87" w:rsidP="0070665E">
            <w:pPr>
              <w:spacing w:after="0" w:line="240" w:lineRule="auto"/>
              <w:rPr>
                <w:rFonts w:cs="Times New Roman"/>
                <w:i/>
                <w:sz w:val="24"/>
                <w:szCs w:val="24"/>
              </w:rPr>
            </w:pPr>
            <w:hyperlink r:id="rId125" w:history="1">
              <w:r w:rsidR="00E96B99" w:rsidRPr="00FE0103">
                <w:rPr>
                  <w:rStyle w:val="a3"/>
                  <w:rFonts w:cs="Times New Roman"/>
                  <w:sz w:val="24"/>
                  <w:szCs w:val="24"/>
                </w:rPr>
                <w:t>http://www.ulgaz.ru/uslugi-potrebitelyam/interaktivnaya-karta-prisoedineniya</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наличии свободных резервов мощности г</w:t>
            </w:r>
            <w:r w:rsidRPr="00FE0103">
              <w:rPr>
                <w:rFonts w:cs="Times New Roman"/>
                <w:sz w:val="24"/>
                <w:szCs w:val="24"/>
              </w:rPr>
              <w:t>а</w:t>
            </w:r>
            <w:r w:rsidRPr="00FE0103">
              <w:rPr>
                <w:rFonts w:cs="Times New Roman"/>
                <w:sz w:val="24"/>
                <w:szCs w:val="24"/>
              </w:rPr>
              <w:t>зораспределительных станций и размере этих резервов;</w:t>
            </w:r>
          </w:p>
        </w:tc>
        <w:tc>
          <w:tcPr>
            <w:tcW w:w="3578" w:type="pct"/>
            <w:tcBorders>
              <w:top w:val="single" w:sz="4" w:space="0" w:color="auto"/>
              <w:left w:val="single" w:sz="4" w:space="0" w:color="auto"/>
              <w:bottom w:val="single" w:sz="4" w:space="0" w:color="auto"/>
              <w:right w:val="single" w:sz="4" w:space="0" w:color="auto"/>
            </w:tcBorders>
          </w:tcPr>
          <w:p w:rsidR="00E96B99" w:rsidRPr="00FE0103" w:rsidRDefault="00E21A87" w:rsidP="0070665E">
            <w:pPr>
              <w:spacing w:after="0" w:line="240" w:lineRule="auto"/>
              <w:rPr>
                <w:sz w:val="24"/>
                <w:szCs w:val="24"/>
              </w:rPr>
            </w:pPr>
            <w:hyperlink r:id="rId126" w:history="1">
              <w:r w:rsidR="00D12727" w:rsidRPr="00FE0103">
                <w:rPr>
                  <w:rStyle w:val="a3"/>
                  <w:rFonts w:cs="Times New Roman"/>
                  <w:sz w:val="24"/>
                  <w:szCs w:val="24"/>
                </w:rPr>
                <w:t>http://www.ulgaz.ru/edinoe-okno</w:t>
              </w:r>
            </w:hyperlink>
            <w:r w:rsidR="00D12727" w:rsidRPr="00FE0103">
              <w:rPr>
                <w:sz w:val="24"/>
                <w:szCs w:val="24"/>
              </w:rPr>
              <w:t xml:space="preserve"> </w:t>
            </w:r>
          </w:p>
          <w:p w:rsidR="00D12727" w:rsidRPr="00FE0103" w:rsidRDefault="00E21A87" w:rsidP="0070665E">
            <w:pPr>
              <w:spacing w:after="0" w:line="240" w:lineRule="auto"/>
              <w:rPr>
                <w:rFonts w:cs="Times New Roman"/>
                <w:i/>
                <w:sz w:val="24"/>
                <w:szCs w:val="24"/>
              </w:rPr>
            </w:pPr>
            <w:hyperlink r:id="rId127" w:history="1">
              <w:r w:rsidR="00E96B99" w:rsidRPr="00FE0103">
                <w:rPr>
                  <w:rStyle w:val="a3"/>
                  <w:rFonts w:cs="Times New Roman"/>
                  <w:sz w:val="24"/>
                  <w:szCs w:val="24"/>
                </w:rPr>
                <w:t>http://www.ulgaz.ru/uslugi-potrebitelyam/interaktivnaya-karta-prisoedineniya</w:t>
              </w:r>
            </w:hyperlink>
            <w:hyperlink r:id="rId128" w:history="1"/>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о планируемых сроках строительства и реко</w:t>
            </w:r>
            <w:r w:rsidRPr="00FE0103">
              <w:rPr>
                <w:rFonts w:cs="Times New Roman"/>
                <w:sz w:val="24"/>
                <w:szCs w:val="24"/>
              </w:rPr>
              <w:t>н</w:t>
            </w:r>
            <w:r w:rsidRPr="00FE0103">
              <w:rPr>
                <w:rFonts w:cs="Times New Roman"/>
                <w:sz w:val="24"/>
                <w:szCs w:val="24"/>
              </w:rPr>
              <w:t>струкции газораспред</w:t>
            </w:r>
            <w:r w:rsidRPr="00FE0103">
              <w:rPr>
                <w:rFonts w:cs="Times New Roman"/>
                <w:sz w:val="24"/>
                <w:szCs w:val="24"/>
              </w:rPr>
              <w:t>е</w:t>
            </w:r>
            <w:r w:rsidRPr="00FE0103">
              <w:rPr>
                <w:rFonts w:cs="Times New Roman"/>
                <w:sz w:val="24"/>
                <w:szCs w:val="24"/>
              </w:rPr>
              <w:t>лительных станций в с</w:t>
            </w:r>
            <w:r w:rsidRPr="00FE0103">
              <w:rPr>
                <w:rFonts w:cs="Times New Roman"/>
                <w:sz w:val="24"/>
                <w:szCs w:val="24"/>
              </w:rPr>
              <w:t>о</w:t>
            </w:r>
            <w:r w:rsidRPr="00FE0103">
              <w:rPr>
                <w:rFonts w:cs="Times New Roman"/>
                <w:sz w:val="24"/>
                <w:szCs w:val="24"/>
              </w:rPr>
              <w:t>ответствии с утвержде</w:t>
            </w:r>
            <w:r w:rsidRPr="00FE0103">
              <w:rPr>
                <w:rFonts w:cs="Times New Roman"/>
                <w:sz w:val="24"/>
                <w:szCs w:val="24"/>
              </w:rPr>
              <w:t>н</w:t>
            </w:r>
            <w:r w:rsidRPr="00FE0103">
              <w:rPr>
                <w:rFonts w:cs="Times New Roman"/>
                <w:sz w:val="24"/>
                <w:szCs w:val="24"/>
              </w:rPr>
              <w:t>ной инвестиционной программой (с указан</w:t>
            </w:r>
            <w:r w:rsidRPr="00FE0103">
              <w:rPr>
                <w:rFonts w:cs="Times New Roman"/>
                <w:sz w:val="24"/>
                <w:szCs w:val="24"/>
              </w:rPr>
              <w:t>и</w:t>
            </w:r>
            <w:r w:rsidRPr="00FE0103">
              <w:rPr>
                <w:rFonts w:cs="Times New Roman"/>
                <w:sz w:val="24"/>
                <w:szCs w:val="24"/>
              </w:rPr>
              <w:t>ем перспективной мо</w:t>
            </w:r>
            <w:r w:rsidRPr="00FE0103">
              <w:rPr>
                <w:rFonts w:cs="Times New Roman"/>
                <w:sz w:val="24"/>
                <w:szCs w:val="24"/>
              </w:rPr>
              <w:t>щ</w:t>
            </w:r>
            <w:r w:rsidRPr="00FE0103">
              <w:rPr>
                <w:rFonts w:cs="Times New Roman"/>
                <w:sz w:val="24"/>
                <w:szCs w:val="24"/>
              </w:rPr>
              <w:lastRenderedPageBreak/>
              <w:t>ности газораспредел</w:t>
            </w:r>
            <w:r w:rsidRPr="00FE0103">
              <w:rPr>
                <w:rFonts w:cs="Times New Roman"/>
                <w:sz w:val="24"/>
                <w:szCs w:val="24"/>
              </w:rPr>
              <w:t>и</w:t>
            </w:r>
            <w:r w:rsidRPr="00FE0103">
              <w:rPr>
                <w:rFonts w:cs="Times New Roman"/>
                <w:sz w:val="24"/>
                <w:szCs w:val="24"/>
              </w:rPr>
              <w:t>тельных станций по окончании их стро</w:t>
            </w:r>
            <w:r w:rsidRPr="00FE0103">
              <w:rPr>
                <w:rFonts w:cs="Times New Roman"/>
                <w:sz w:val="24"/>
                <w:szCs w:val="24"/>
              </w:rPr>
              <w:t>и</w:t>
            </w:r>
            <w:r w:rsidRPr="00FE0103">
              <w:rPr>
                <w:rFonts w:cs="Times New Roman"/>
                <w:sz w:val="24"/>
                <w:szCs w:val="24"/>
              </w:rPr>
              <w:t>тельства, реконстру</w:t>
            </w:r>
            <w:r w:rsidRPr="00FE0103">
              <w:rPr>
                <w:rFonts w:cs="Times New Roman"/>
                <w:sz w:val="24"/>
                <w:szCs w:val="24"/>
              </w:rPr>
              <w:t>к</w:t>
            </w:r>
            <w:r w:rsidRPr="00FE0103">
              <w:rPr>
                <w:rFonts w:cs="Times New Roman"/>
                <w:sz w:val="24"/>
                <w:szCs w:val="24"/>
              </w:rPr>
              <w:t>ции)</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29" w:history="1">
              <w:r w:rsidR="00D12727" w:rsidRPr="00FE0103">
                <w:rPr>
                  <w:rStyle w:val="a3"/>
                  <w:rFonts w:cs="Times New Roman"/>
                  <w:sz w:val="24"/>
                  <w:szCs w:val="24"/>
                </w:rPr>
                <w:t>http://www.ulgaz.ru/dokumenty/raskrytie-informatsii</w:t>
              </w:r>
            </w:hyperlink>
            <w:r w:rsidR="00D12727" w:rsidRPr="00FE0103">
              <w:rPr>
                <w:rFonts w:cs="Times New Roman"/>
                <w:sz w:val="24"/>
                <w:szCs w:val="24"/>
              </w:rPr>
              <w:t xml:space="preserve"> </w:t>
            </w:r>
          </w:p>
          <w:p w:rsidR="00E96B99" w:rsidRPr="00FE0103" w:rsidRDefault="00E21A87" w:rsidP="0070665E">
            <w:pPr>
              <w:spacing w:after="0" w:line="240" w:lineRule="auto"/>
              <w:rPr>
                <w:rFonts w:cs="Times New Roman"/>
                <w:sz w:val="24"/>
                <w:szCs w:val="24"/>
              </w:rPr>
            </w:pPr>
            <w:hyperlink r:id="rId130" w:history="1">
              <w:r w:rsidR="00E96B99" w:rsidRPr="00FE0103">
                <w:rPr>
                  <w:rStyle w:val="a3"/>
                  <w:rFonts w:cs="Times New Roman"/>
                  <w:sz w:val="24"/>
                  <w:szCs w:val="24"/>
                </w:rPr>
                <w:t>http://www.ulgaz.ru/uslugi-potrebitelyam/interaktivnaya-karta-prisoedineniya</w:t>
              </w:r>
            </w:hyperlink>
          </w:p>
        </w:tc>
      </w:tr>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i/>
                <w:sz w:val="24"/>
                <w:szCs w:val="24"/>
              </w:rPr>
            </w:pPr>
            <w:proofErr w:type="gramStart"/>
            <w:r w:rsidRPr="00FE0103">
              <w:rPr>
                <w:rFonts w:cs="Times New Roman"/>
                <w:sz w:val="24"/>
                <w:szCs w:val="24"/>
              </w:rPr>
              <w:lastRenderedPageBreak/>
              <w:t>ссылки на страницы сети «Интернет», содержащие информацию об услугах (подача заявки на технологическое присоединение, подача правоустанавливающих документов (по объекту, юридическому или физическому лицу, участку), подача заявки на заключение договора, ра</w:t>
            </w:r>
            <w:r w:rsidRPr="00FE0103">
              <w:rPr>
                <w:rFonts w:cs="Times New Roman"/>
                <w:sz w:val="24"/>
                <w:szCs w:val="24"/>
              </w:rPr>
              <w:t>с</w:t>
            </w:r>
            <w:r w:rsidRPr="00FE0103">
              <w:rPr>
                <w:rFonts w:cs="Times New Roman"/>
                <w:sz w:val="24"/>
                <w:szCs w:val="24"/>
              </w:rPr>
              <w:t>чет предположительной стоимости технологического присоединения, отслеживание (мон</w:t>
            </w:r>
            <w:r w:rsidRPr="00FE0103">
              <w:rPr>
                <w:rFonts w:cs="Times New Roman"/>
                <w:sz w:val="24"/>
                <w:szCs w:val="24"/>
              </w:rPr>
              <w:t>и</w:t>
            </w:r>
            <w:r w:rsidRPr="00FE0103">
              <w:rPr>
                <w:rFonts w:cs="Times New Roman"/>
                <w:sz w:val="24"/>
                <w:szCs w:val="24"/>
              </w:rPr>
              <w:t>торинг) хода (статуса) технологического присоединения, получение условий технологич</w:t>
            </w:r>
            <w:r w:rsidRPr="00FE0103">
              <w:rPr>
                <w:rFonts w:cs="Times New Roman"/>
                <w:sz w:val="24"/>
                <w:szCs w:val="24"/>
              </w:rPr>
              <w:t>е</w:t>
            </w:r>
            <w:r w:rsidRPr="00FE0103">
              <w:rPr>
                <w:rFonts w:cs="Times New Roman"/>
                <w:sz w:val="24"/>
                <w:szCs w:val="24"/>
              </w:rPr>
              <w:t>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w:t>
            </w:r>
            <w:proofErr w:type="gramEnd"/>
            <w:r w:rsidRPr="00FE0103">
              <w:rPr>
                <w:rFonts w:cs="Times New Roman"/>
                <w:sz w:val="24"/>
                <w:szCs w:val="24"/>
              </w:rPr>
              <w:t xml:space="preserve"> прием для сдачи необходимой части документов на бумажном носителе) по подключению (технологическому присоединению):</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сетям газораспредел</w:t>
            </w:r>
            <w:r w:rsidRPr="00FE0103">
              <w:rPr>
                <w:rFonts w:cs="Times New Roman"/>
                <w:sz w:val="24"/>
                <w:szCs w:val="24"/>
              </w:rPr>
              <w:t>е</w:t>
            </w:r>
            <w:r w:rsidRPr="00FE0103">
              <w:rPr>
                <w:rFonts w:cs="Times New Roman"/>
                <w:sz w:val="24"/>
                <w:szCs w:val="24"/>
              </w:rPr>
              <w:t>ния</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i/>
                <w:sz w:val="24"/>
                <w:szCs w:val="24"/>
              </w:rPr>
            </w:pPr>
            <w:hyperlink r:id="rId131" w:history="1">
              <w:r w:rsidR="00D12727" w:rsidRPr="00FE0103">
                <w:rPr>
                  <w:rStyle w:val="a3"/>
                  <w:rFonts w:cs="Times New Roman"/>
                  <w:sz w:val="24"/>
                  <w:szCs w:val="24"/>
                </w:rPr>
                <w:t>http://www.ulgaz.ru/dokumenty/raskrytie-informatsii</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электрическим сетям</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32" w:history="1">
              <w:r w:rsidR="00D12727" w:rsidRPr="00FE0103">
                <w:rPr>
                  <w:rStyle w:val="a3"/>
                  <w:rFonts w:cs="Times New Roman"/>
                  <w:sz w:val="24"/>
                  <w:szCs w:val="24"/>
                </w:rPr>
                <w:t>http://www.ulges.ru/raskrit_info/standart/punkt_11i/passport_uslug.htm</w:t>
              </w:r>
            </w:hyperlink>
            <w:r w:rsidR="00D12727" w:rsidRPr="00FE0103">
              <w:rPr>
                <w:rFonts w:cs="Times New Roman"/>
                <w:sz w:val="24"/>
                <w:szCs w:val="24"/>
              </w:rPr>
              <w:t>;</w:t>
            </w:r>
          </w:p>
          <w:p w:rsidR="00D12727" w:rsidRPr="00FE0103" w:rsidRDefault="00E21A87" w:rsidP="0070665E">
            <w:pPr>
              <w:spacing w:after="0" w:line="240" w:lineRule="auto"/>
              <w:rPr>
                <w:rFonts w:cs="Times New Roman"/>
                <w:i/>
                <w:sz w:val="24"/>
                <w:szCs w:val="24"/>
              </w:rPr>
            </w:pPr>
            <w:hyperlink r:id="rId133" w:history="1">
              <w:r w:rsidR="00D12727" w:rsidRPr="00FE0103">
                <w:rPr>
                  <w:rStyle w:val="a3"/>
                  <w:rFonts w:cs="Times New Roman"/>
                  <w:sz w:val="24"/>
                  <w:szCs w:val="24"/>
                </w:rPr>
                <w:t>http://www.ulges.ru/raskrit_info/standart/punkt_11a2/prognoz_tech_connect.htm</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системам теплосна</w:t>
            </w:r>
            <w:r w:rsidRPr="00FE0103">
              <w:rPr>
                <w:rFonts w:cs="Times New Roman"/>
                <w:sz w:val="24"/>
                <w:szCs w:val="24"/>
              </w:rPr>
              <w:t>б</w:t>
            </w:r>
            <w:r w:rsidRPr="00FE0103">
              <w:rPr>
                <w:rFonts w:cs="Times New Roman"/>
                <w:sz w:val="24"/>
                <w:szCs w:val="24"/>
              </w:rPr>
              <w:t>жения</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sz w:val="24"/>
                <w:szCs w:val="24"/>
              </w:rPr>
            </w:pPr>
            <w:hyperlink r:id="rId134" w:history="1">
              <w:r w:rsidR="00D12727" w:rsidRPr="00FE0103">
                <w:rPr>
                  <w:rStyle w:val="a3"/>
                  <w:sz w:val="24"/>
                  <w:szCs w:val="24"/>
                </w:rPr>
                <w:t>http://teplo.tplusgroup.ru/index.php?r=site%2Fpage&amp;id=3</w:t>
              </w:r>
            </w:hyperlink>
          </w:p>
          <w:p w:rsidR="00D12727" w:rsidRPr="00FE0103" w:rsidRDefault="00E21A87" w:rsidP="0070665E">
            <w:pPr>
              <w:spacing w:after="0" w:line="240" w:lineRule="auto"/>
              <w:rPr>
                <w:rFonts w:cs="Times New Roman"/>
                <w:i/>
                <w:sz w:val="24"/>
                <w:szCs w:val="24"/>
              </w:rPr>
            </w:pPr>
            <w:hyperlink r:id="rId135" w:history="1">
              <w:r w:rsidR="00D12727" w:rsidRPr="00FE0103">
                <w:rPr>
                  <w:rStyle w:val="a3"/>
                  <w:sz w:val="24"/>
                  <w:szCs w:val="24"/>
                </w:rPr>
                <w:t>http://www.tplusgroup.ru/clients/disclosure/category/uljanovskii-filial-4/</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к централизованным с</w:t>
            </w:r>
            <w:r w:rsidRPr="00FE0103">
              <w:rPr>
                <w:rFonts w:cs="Times New Roman"/>
                <w:sz w:val="24"/>
                <w:szCs w:val="24"/>
              </w:rPr>
              <w:t>и</w:t>
            </w:r>
            <w:r w:rsidRPr="00FE0103">
              <w:rPr>
                <w:rFonts w:cs="Times New Roman"/>
                <w:sz w:val="24"/>
                <w:szCs w:val="24"/>
              </w:rPr>
              <w:t>стемам водоснабжения и водоотведения</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Fonts w:cs="Times New Roman"/>
                <w:sz w:val="24"/>
                <w:szCs w:val="24"/>
              </w:rPr>
            </w:pPr>
            <w:hyperlink r:id="rId136" w:history="1">
              <w:r w:rsidR="00D12727" w:rsidRPr="00FE0103">
                <w:rPr>
                  <w:rStyle w:val="a3"/>
                  <w:rFonts w:cs="Times New Roman"/>
                  <w:sz w:val="24"/>
                  <w:szCs w:val="24"/>
                </w:rPr>
                <w:t>https://xn--80aaeak8acdhmgfdb4b1a8m4b.xn--p1ai/page.php?id=123</w:t>
              </w:r>
            </w:hyperlink>
            <w:r w:rsidR="00D12727" w:rsidRPr="00FE0103">
              <w:rPr>
                <w:rFonts w:cs="Times New Roman"/>
                <w:sz w:val="24"/>
                <w:szCs w:val="24"/>
              </w:rPr>
              <w:t>;</w:t>
            </w:r>
          </w:p>
          <w:p w:rsidR="00D12727" w:rsidRPr="00FE0103" w:rsidRDefault="00E21A87" w:rsidP="0070665E">
            <w:pPr>
              <w:spacing w:after="0" w:line="240" w:lineRule="auto"/>
              <w:rPr>
                <w:rFonts w:cs="Times New Roman"/>
                <w:i/>
                <w:sz w:val="24"/>
                <w:szCs w:val="24"/>
              </w:rPr>
            </w:pPr>
            <w:hyperlink r:id="rId137" w:history="1">
              <w:r w:rsidR="00D12727" w:rsidRPr="00FE0103">
                <w:rPr>
                  <w:rStyle w:val="a3"/>
                  <w:rFonts w:cs="Times New Roman"/>
                  <w:sz w:val="24"/>
                  <w:szCs w:val="24"/>
                </w:rPr>
                <w:t>https://xn--80aaeak8acdhmgfdb4b1a8m4b.xn--p1ai/page.php?id=36</w:t>
              </w:r>
            </w:hyperlink>
          </w:p>
        </w:tc>
      </w:tr>
      <w:tr w:rsidR="00D12727" w:rsidRPr="00FE0103" w:rsidTr="00D12727">
        <w:tc>
          <w:tcPr>
            <w:tcW w:w="5000" w:type="pct"/>
            <w:gridSpan w:val="2"/>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rPr>
                <w:rFonts w:cs="Times New Roman"/>
                <w:sz w:val="24"/>
                <w:szCs w:val="24"/>
              </w:rPr>
            </w:pPr>
            <w:r w:rsidRPr="00FE0103">
              <w:rPr>
                <w:rFonts w:cs="Times New Roman"/>
                <w:sz w:val="24"/>
                <w:szCs w:val="24"/>
              </w:rPr>
              <w:t xml:space="preserve">Ссылки на страницы </w:t>
            </w:r>
            <w:proofErr w:type="gramStart"/>
            <w:r w:rsidRPr="00FE0103">
              <w:rPr>
                <w:rFonts w:cs="Times New Roman"/>
                <w:sz w:val="24"/>
                <w:szCs w:val="24"/>
              </w:rPr>
              <w:t>интернет-портала</w:t>
            </w:r>
            <w:proofErr w:type="gramEnd"/>
            <w:r w:rsidRPr="00FE0103">
              <w:rPr>
                <w:sz w:val="24"/>
                <w:szCs w:val="24"/>
              </w:rPr>
              <w:t xml:space="preserve"> </w:t>
            </w:r>
            <w:r w:rsidRPr="00FE0103">
              <w:rPr>
                <w:rFonts w:cs="Times New Roman"/>
                <w:sz w:val="24"/>
                <w:szCs w:val="24"/>
              </w:rPr>
              <w:t>субъекта Российской Федерации, созданного с целью предоставления инвестиционных возможностей субъекта Российской Федерации, содерж</w:t>
            </w:r>
            <w:r w:rsidRPr="00FE0103">
              <w:rPr>
                <w:rFonts w:cs="Times New Roman"/>
                <w:sz w:val="24"/>
                <w:szCs w:val="24"/>
              </w:rPr>
              <w:t>а</w:t>
            </w:r>
            <w:r w:rsidRPr="00FE0103">
              <w:rPr>
                <w:rFonts w:cs="Times New Roman"/>
                <w:sz w:val="24"/>
                <w:szCs w:val="24"/>
              </w:rPr>
              <w:t>щие:</w:t>
            </w:r>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информацию о результ</w:t>
            </w:r>
            <w:r w:rsidRPr="00FE0103">
              <w:rPr>
                <w:rFonts w:cs="Times New Roman"/>
                <w:sz w:val="24"/>
                <w:szCs w:val="24"/>
              </w:rPr>
              <w:t>а</w:t>
            </w:r>
            <w:r w:rsidRPr="00FE0103">
              <w:rPr>
                <w:rFonts w:cs="Times New Roman"/>
                <w:sz w:val="24"/>
                <w:szCs w:val="24"/>
              </w:rPr>
              <w:t>тах технологического и ценового аудита инв</w:t>
            </w:r>
            <w:r w:rsidRPr="00FE0103">
              <w:rPr>
                <w:rFonts w:cs="Times New Roman"/>
                <w:sz w:val="24"/>
                <w:szCs w:val="24"/>
              </w:rPr>
              <w:t>е</w:t>
            </w:r>
            <w:r w:rsidRPr="00FE0103">
              <w:rPr>
                <w:rFonts w:cs="Times New Roman"/>
                <w:sz w:val="24"/>
                <w:szCs w:val="24"/>
              </w:rPr>
              <w:t>стиционных проектов субъектов естественных монополий, размере в</w:t>
            </w:r>
            <w:r w:rsidRPr="00FE0103">
              <w:rPr>
                <w:rFonts w:cs="Times New Roman"/>
                <w:sz w:val="24"/>
                <w:szCs w:val="24"/>
              </w:rPr>
              <w:t>ы</w:t>
            </w:r>
            <w:r w:rsidRPr="00FE0103">
              <w:rPr>
                <w:rFonts w:cs="Times New Roman"/>
                <w:sz w:val="24"/>
                <w:szCs w:val="24"/>
              </w:rPr>
              <w:t>явленной и принятой экономии (при наличии) по результатам пров</w:t>
            </w:r>
            <w:r w:rsidRPr="00FE0103">
              <w:rPr>
                <w:rFonts w:cs="Times New Roman"/>
                <w:sz w:val="24"/>
                <w:szCs w:val="24"/>
              </w:rPr>
              <w:t>е</w:t>
            </w:r>
            <w:r w:rsidRPr="00FE0103">
              <w:rPr>
                <w:rFonts w:cs="Times New Roman"/>
                <w:sz w:val="24"/>
                <w:szCs w:val="24"/>
              </w:rPr>
              <w:t>денного технологич</w:t>
            </w:r>
            <w:r w:rsidRPr="00FE0103">
              <w:rPr>
                <w:rFonts w:cs="Times New Roman"/>
                <w:sz w:val="24"/>
                <w:szCs w:val="24"/>
              </w:rPr>
              <w:t>е</w:t>
            </w:r>
            <w:r w:rsidRPr="00FE0103">
              <w:rPr>
                <w:rFonts w:cs="Times New Roman"/>
                <w:sz w:val="24"/>
                <w:szCs w:val="24"/>
              </w:rPr>
              <w:t>ского и ценового аудита инвестиционных прое</w:t>
            </w:r>
            <w:r w:rsidRPr="00FE0103">
              <w:rPr>
                <w:rFonts w:cs="Times New Roman"/>
                <w:sz w:val="24"/>
                <w:szCs w:val="24"/>
              </w:rPr>
              <w:t>к</w:t>
            </w:r>
            <w:r w:rsidRPr="00FE0103">
              <w:rPr>
                <w:rFonts w:cs="Times New Roman"/>
                <w:sz w:val="24"/>
                <w:szCs w:val="24"/>
              </w:rPr>
              <w:t>тов субъектов ест</w:t>
            </w:r>
            <w:r w:rsidRPr="00FE0103">
              <w:rPr>
                <w:rFonts w:cs="Times New Roman"/>
                <w:sz w:val="24"/>
                <w:szCs w:val="24"/>
              </w:rPr>
              <w:t>е</w:t>
            </w:r>
            <w:r w:rsidRPr="00FE0103">
              <w:rPr>
                <w:rFonts w:cs="Times New Roman"/>
                <w:sz w:val="24"/>
                <w:szCs w:val="24"/>
              </w:rPr>
              <w:t>ственных монополий;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Style w:val="a3"/>
                <w:sz w:val="24"/>
                <w:szCs w:val="24"/>
              </w:rPr>
            </w:pPr>
            <w:hyperlink r:id="rId138" w:history="1">
              <w:r w:rsidR="00D12727" w:rsidRPr="00FE0103">
                <w:rPr>
                  <w:rStyle w:val="a3"/>
                  <w:sz w:val="24"/>
                  <w:szCs w:val="24"/>
                </w:rPr>
                <w:t>http://energy.ulregion.ru/%D0%B8%D0%BD%D0%B2%D0%B5%D1%81%D1%82%D0%B8%D1%86%D0%B8%D0%B8-2/</w:t>
              </w:r>
            </w:hyperlink>
          </w:p>
          <w:p w:rsidR="00C81C72" w:rsidRPr="00FE0103" w:rsidRDefault="00E21A87" w:rsidP="0070665E">
            <w:pPr>
              <w:spacing w:after="0" w:line="240" w:lineRule="auto"/>
              <w:rPr>
                <w:rFonts w:cs="Times New Roman"/>
                <w:i/>
                <w:sz w:val="24"/>
                <w:szCs w:val="24"/>
              </w:rPr>
            </w:pPr>
            <w:hyperlink r:id="rId139" w:history="1">
              <w:r w:rsidR="00C81C72" w:rsidRPr="00FE0103">
                <w:rPr>
                  <w:rStyle w:val="a3"/>
                  <w:sz w:val="26"/>
                  <w:szCs w:val="26"/>
                </w:rPr>
                <w:t>http://ulinvest.ru/</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итоги экспертного о</w:t>
            </w:r>
            <w:r w:rsidRPr="00FE0103">
              <w:rPr>
                <w:rFonts w:cs="Times New Roman"/>
                <w:sz w:val="24"/>
                <w:szCs w:val="24"/>
              </w:rPr>
              <w:t>б</w:t>
            </w:r>
            <w:r w:rsidRPr="00FE0103">
              <w:rPr>
                <w:rFonts w:cs="Times New Roman"/>
                <w:sz w:val="24"/>
                <w:szCs w:val="24"/>
              </w:rPr>
              <w:t>суждения результатов проведенного технол</w:t>
            </w:r>
            <w:r w:rsidRPr="00FE0103">
              <w:rPr>
                <w:rFonts w:cs="Times New Roman"/>
                <w:sz w:val="24"/>
                <w:szCs w:val="24"/>
              </w:rPr>
              <w:t>о</w:t>
            </w:r>
            <w:r w:rsidRPr="00FE0103">
              <w:rPr>
                <w:rFonts w:cs="Times New Roman"/>
                <w:sz w:val="24"/>
                <w:szCs w:val="24"/>
              </w:rPr>
              <w:t>гического и ценового аудита инвестиционных проектов субъектов естественных моноп</w:t>
            </w:r>
            <w:r w:rsidRPr="00FE0103">
              <w:rPr>
                <w:rFonts w:cs="Times New Roman"/>
                <w:sz w:val="24"/>
                <w:szCs w:val="24"/>
              </w:rPr>
              <w:t>о</w:t>
            </w:r>
            <w:r w:rsidRPr="00FE0103">
              <w:rPr>
                <w:rFonts w:cs="Times New Roman"/>
                <w:sz w:val="24"/>
                <w:szCs w:val="24"/>
              </w:rPr>
              <w:t>лий</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Style w:val="a3"/>
                <w:sz w:val="24"/>
                <w:szCs w:val="24"/>
              </w:rPr>
            </w:pPr>
            <w:hyperlink r:id="rId140" w:history="1">
              <w:r w:rsidR="00D12727" w:rsidRPr="00FE0103">
                <w:rPr>
                  <w:rStyle w:val="a3"/>
                  <w:sz w:val="24"/>
                  <w:szCs w:val="24"/>
                </w:rPr>
                <w:t>http://energy.ulregion.ru/%D0%B8%D0%BD%D0%B2%D0%B5%D1%81%D1%82%D0%B8%D1%86%D0%B8%D0%B8-2/</w:t>
              </w:r>
            </w:hyperlink>
          </w:p>
          <w:p w:rsidR="00C81C72" w:rsidRPr="00FE0103" w:rsidRDefault="00E21A87" w:rsidP="0070665E">
            <w:pPr>
              <w:spacing w:after="0" w:line="240" w:lineRule="auto"/>
              <w:rPr>
                <w:rFonts w:cs="Times New Roman"/>
                <w:i/>
                <w:sz w:val="24"/>
                <w:szCs w:val="24"/>
              </w:rPr>
            </w:pPr>
            <w:hyperlink r:id="rId141" w:history="1">
              <w:r w:rsidR="00C81C72" w:rsidRPr="00FE0103">
                <w:rPr>
                  <w:rStyle w:val="a3"/>
                  <w:sz w:val="26"/>
                  <w:szCs w:val="26"/>
                </w:rPr>
                <w:t>http://ulinvest.ru/</w:t>
              </w:r>
            </w:hyperlink>
          </w:p>
        </w:tc>
      </w:tr>
      <w:tr w:rsidR="00D12727" w:rsidRPr="00FE0103" w:rsidTr="00D12727">
        <w:tc>
          <w:tcPr>
            <w:tcW w:w="1422" w:type="pct"/>
            <w:tcBorders>
              <w:top w:val="single" w:sz="4" w:space="0" w:color="auto"/>
              <w:left w:val="single" w:sz="4" w:space="0" w:color="auto"/>
              <w:bottom w:val="single" w:sz="4" w:space="0" w:color="auto"/>
              <w:right w:val="single" w:sz="4" w:space="0" w:color="auto"/>
            </w:tcBorders>
          </w:tcPr>
          <w:p w:rsidR="00D12727" w:rsidRPr="00FE0103" w:rsidRDefault="00D12727" w:rsidP="0070665E">
            <w:pPr>
              <w:spacing w:after="0" w:line="240" w:lineRule="auto"/>
              <w:jc w:val="both"/>
              <w:rPr>
                <w:rFonts w:cs="Times New Roman"/>
                <w:sz w:val="24"/>
                <w:szCs w:val="24"/>
              </w:rPr>
            </w:pPr>
            <w:r w:rsidRPr="00FE0103">
              <w:rPr>
                <w:rFonts w:cs="Times New Roman"/>
                <w:sz w:val="24"/>
                <w:szCs w:val="24"/>
              </w:rPr>
              <w:t>Информация в сети «Интернет» об ос</w:t>
            </w:r>
            <w:r w:rsidRPr="00FE0103">
              <w:rPr>
                <w:rFonts w:cs="Times New Roman"/>
                <w:sz w:val="24"/>
                <w:szCs w:val="24"/>
              </w:rPr>
              <w:t>у</w:t>
            </w:r>
            <w:r w:rsidRPr="00FE0103">
              <w:rPr>
                <w:rFonts w:cs="Times New Roman"/>
                <w:sz w:val="24"/>
                <w:szCs w:val="24"/>
              </w:rPr>
              <w:lastRenderedPageBreak/>
              <w:t>ществляемой в субъекте Российской Федерации деятельности субъектов естественных моноп</w:t>
            </w:r>
            <w:r w:rsidRPr="00FE0103">
              <w:rPr>
                <w:rFonts w:cs="Times New Roman"/>
                <w:sz w:val="24"/>
                <w:szCs w:val="24"/>
              </w:rPr>
              <w:t>о</w:t>
            </w:r>
            <w:r w:rsidRPr="00FE0103">
              <w:rPr>
                <w:rFonts w:cs="Times New Roman"/>
                <w:sz w:val="24"/>
                <w:szCs w:val="24"/>
              </w:rPr>
              <w:t>лий (в соответствии с пунктом 55 Стандарта)</w:t>
            </w:r>
          </w:p>
        </w:tc>
        <w:tc>
          <w:tcPr>
            <w:tcW w:w="3578" w:type="pct"/>
            <w:tcBorders>
              <w:top w:val="single" w:sz="4" w:space="0" w:color="auto"/>
              <w:left w:val="single" w:sz="4" w:space="0" w:color="auto"/>
              <w:bottom w:val="single" w:sz="4" w:space="0" w:color="auto"/>
              <w:right w:val="single" w:sz="4" w:space="0" w:color="auto"/>
            </w:tcBorders>
          </w:tcPr>
          <w:p w:rsidR="00D12727" w:rsidRPr="00FE0103" w:rsidRDefault="00E21A87" w:rsidP="0070665E">
            <w:pPr>
              <w:spacing w:after="0" w:line="240" w:lineRule="auto"/>
              <w:rPr>
                <w:rStyle w:val="a3"/>
                <w:sz w:val="24"/>
                <w:szCs w:val="24"/>
              </w:rPr>
            </w:pPr>
            <w:hyperlink r:id="rId142" w:history="1">
              <w:r w:rsidR="00D12727" w:rsidRPr="00FE0103">
                <w:rPr>
                  <w:rStyle w:val="a3"/>
                  <w:sz w:val="24"/>
                  <w:szCs w:val="24"/>
                </w:rPr>
                <w:t>http://energy.ulregion.ru/%D0%B8%D0%BD%D0%B2%D0%B5%D1%81%D1%82%D0%B8%D1%86%D0%B8%D0%B8-2/</w:t>
              </w:r>
            </w:hyperlink>
          </w:p>
          <w:p w:rsidR="00C81C72" w:rsidRPr="00FE0103" w:rsidRDefault="00E21A87" w:rsidP="0070665E">
            <w:pPr>
              <w:spacing w:after="0" w:line="240" w:lineRule="auto"/>
              <w:rPr>
                <w:rFonts w:cs="Times New Roman"/>
                <w:sz w:val="26"/>
                <w:szCs w:val="26"/>
              </w:rPr>
            </w:pPr>
            <w:hyperlink r:id="rId143" w:history="1">
              <w:r w:rsidR="00C81C72" w:rsidRPr="00FE0103">
                <w:rPr>
                  <w:rStyle w:val="a3"/>
                  <w:sz w:val="26"/>
                  <w:szCs w:val="26"/>
                  <w:lang w:val="en-US"/>
                </w:rPr>
                <w:t>https</w:t>
              </w:r>
              <w:r w:rsidR="00C81C72" w:rsidRPr="00FE0103">
                <w:rPr>
                  <w:rStyle w:val="a3"/>
                  <w:sz w:val="26"/>
                  <w:szCs w:val="26"/>
                </w:rPr>
                <w:t>://</w:t>
              </w:r>
              <w:r w:rsidR="00C81C72" w:rsidRPr="00FE0103">
                <w:rPr>
                  <w:rStyle w:val="a3"/>
                  <w:sz w:val="26"/>
                  <w:szCs w:val="26"/>
                  <w:lang w:val="en-US"/>
                </w:rPr>
                <w:t>ri</w:t>
              </w:r>
              <w:r w:rsidR="00C81C72" w:rsidRPr="00FE0103">
                <w:rPr>
                  <w:rStyle w:val="a3"/>
                  <w:sz w:val="26"/>
                  <w:szCs w:val="26"/>
                </w:rPr>
                <w:t>.</w:t>
              </w:r>
              <w:r w:rsidR="00C81C72" w:rsidRPr="00FE0103">
                <w:rPr>
                  <w:rStyle w:val="a3"/>
                  <w:sz w:val="26"/>
                  <w:szCs w:val="26"/>
                  <w:lang w:val="en-US"/>
                </w:rPr>
                <w:t>regportal</w:t>
              </w:r>
              <w:r w:rsidR="00C81C72" w:rsidRPr="00FE0103">
                <w:rPr>
                  <w:rStyle w:val="a3"/>
                  <w:sz w:val="26"/>
                  <w:szCs w:val="26"/>
                </w:rPr>
                <w:t>-</w:t>
              </w:r>
              <w:r w:rsidR="00C81C72" w:rsidRPr="00FE0103">
                <w:rPr>
                  <w:rStyle w:val="a3"/>
                  <w:sz w:val="26"/>
                  <w:szCs w:val="26"/>
                  <w:lang w:val="en-US"/>
                </w:rPr>
                <w:t>ta</w:t>
              </w:r>
              <w:r w:rsidR="00C81C72" w:rsidRPr="00FE0103">
                <w:rPr>
                  <w:rStyle w:val="a3"/>
                  <w:sz w:val="26"/>
                  <w:szCs w:val="26"/>
                  <w:lang w:val="en-US"/>
                </w:rPr>
                <w:t>r</w:t>
              </w:r>
              <w:r w:rsidR="00C81C72" w:rsidRPr="00FE0103">
                <w:rPr>
                  <w:rStyle w:val="a3"/>
                  <w:sz w:val="26"/>
                  <w:szCs w:val="26"/>
                  <w:lang w:val="en-US"/>
                </w:rPr>
                <w:t>iff</w:t>
              </w:r>
              <w:r w:rsidR="00C81C72" w:rsidRPr="00FE0103">
                <w:rPr>
                  <w:rStyle w:val="a3"/>
                  <w:sz w:val="26"/>
                  <w:szCs w:val="26"/>
                </w:rPr>
                <w:t>.</w:t>
              </w:r>
              <w:r w:rsidR="00C81C72" w:rsidRPr="00FE0103">
                <w:rPr>
                  <w:rStyle w:val="a3"/>
                  <w:sz w:val="26"/>
                  <w:szCs w:val="26"/>
                  <w:lang w:val="en-US"/>
                </w:rPr>
                <w:t>ru</w:t>
              </w:r>
              <w:r w:rsidR="00C81C72" w:rsidRPr="00FE0103">
                <w:rPr>
                  <w:rStyle w:val="a3"/>
                  <w:sz w:val="26"/>
                  <w:szCs w:val="26"/>
                </w:rPr>
                <w:t>/</w:t>
              </w:r>
              <w:r w:rsidR="00C81C72" w:rsidRPr="00FE0103">
                <w:rPr>
                  <w:rStyle w:val="a3"/>
                  <w:sz w:val="26"/>
                  <w:szCs w:val="26"/>
                  <w:lang w:val="en-US"/>
                </w:rPr>
                <w:t>Discl</w:t>
              </w:r>
              <w:r w:rsidR="00C81C72" w:rsidRPr="00FE0103">
                <w:rPr>
                  <w:rStyle w:val="a3"/>
                  <w:sz w:val="26"/>
                  <w:szCs w:val="26"/>
                </w:rPr>
                <w:t>/</w:t>
              </w:r>
              <w:r w:rsidR="00C81C72" w:rsidRPr="00FE0103">
                <w:rPr>
                  <w:rStyle w:val="a3"/>
                  <w:sz w:val="26"/>
                  <w:szCs w:val="26"/>
                  <w:lang w:val="en-US"/>
                </w:rPr>
                <w:t>PublicDisclosureInfo</w:t>
              </w:r>
              <w:r w:rsidR="00C81C72" w:rsidRPr="00FE0103">
                <w:rPr>
                  <w:rStyle w:val="a3"/>
                  <w:sz w:val="26"/>
                  <w:szCs w:val="26"/>
                </w:rPr>
                <w:t>.</w:t>
              </w:r>
              <w:r w:rsidR="00C81C72" w:rsidRPr="00FE0103">
                <w:rPr>
                  <w:rStyle w:val="a3"/>
                  <w:sz w:val="26"/>
                  <w:szCs w:val="26"/>
                  <w:lang w:val="en-US"/>
                </w:rPr>
                <w:t>aspx</w:t>
              </w:r>
              <w:r w:rsidR="00C81C72" w:rsidRPr="00FE0103">
                <w:rPr>
                  <w:rStyle w:val="a3"/>
                  <w:sz w:val="26"/>
                  <w:szCs w:val="26"/>
                </w:rPr>
                <w:t>?</w:t>
              </w:r>
              <w:r w:rsidR="00C81C72" w:rsidRPr="00FE0103">
                <w:rPr>
                  <w:rStyle w:val="a3"/>
                  <w:sz w:val="26"/>
                  <w:szCs w:val="26"/>
                  <w:lang w:val="en-US"/>
                </w:rPr>
                <w:t>reg</w:t>
              </w:r>
              <w:r w:rsidR="00C81C72" w:rsidRPr="00FE0103">
                <w:rPr>
                  <w:rStyle w:val="a3"/>
                  <w:sz w:val="26"/>
                  <w:szCs w:val="26"/>
                </w:rPr>
                <w:t>=</w:t>
              </w:r>
              <w:r w:rsidR="00C81C72" w:rsidRPr="00FE0103">
                <w:rPr>
                  <w:rStyle w:val="a3"/>
                  <w:sz w:val="26"/>
                  <w:szCs w:val="26"/>
                  <w:lang w:val="en-US"/>
                </w:rPr>
                <w:t>RU</w:t>
              </w:r>
              <w:r w:rsidR="00C81C72" w:rsidRPr="00FE0103">
                <w:rPr>
                  <w:rStyle w:val="a3"/>
                  <w:sz w:val="26"/>
                  <w:szCs w:val="26"/>
                </w:rPr>
                <w:t>.2.73&amp;</w:t>
              </w:r>
              <w:r w:rsidR="00C81C72" w:rsidRPr="00FE0103">
                <w:rPr>
                  <w:rStyle w:val="a3"/>
                  <w:sz w:val="26"/>
                  <w:szCs w:val="26"/>
                  <w:lang w:val="en-US"/>
                </w:rPr>
                <w:t>razdel</w:t>
              </w:r>
              <w:r w:rsidR="00C81C72" w:rsidRPr="00FE0103">
                <w:rPr>
                  <w:rStyle w:val="a3"/>
                  <w:sz w:val="26"/>
                  <w:szCs w:val="26"/>
                </w:rPr>
                <w:t>=</w:t>
              </w:r>
              <w:r w:rsidR="00C81C72" w:rsidRPr="00FE0103">
                <w:rPr>
                  <w:rStyle w:val="a3"/>
                  <w:sz w:val="26"/>
                  <w:szCs w:val="26"/>
                  <w:lang w:val="en-US"/>
                </w:rPr>
                <w:t>Plan</w:t>
              </w:r>
              <w:r w:rsidR="00C81C72" w:rsidRPr="00FE0103">
                <w:rPr>
                  <w:rStyle w:val="a3"/>
                  <w:sz w:val="26"/>
                  <w:szCs w:val="26"/>
                </w:rPr>
                <w:t>&amp;</w:t>
              </w:r>
              <w:r w:rsidR="00C81C72" w:rsidRPr="00FE0103">
                <w:rPr>
                  <w:rStyle w:val="a3"/>
                  <w:sz w:val="26"/>
                  <w:szCs w:val="26"/>
                  <w:lang w:val="en-US"/>
                </w:rPr>
                <w:t>sphere</w:t>
              </w:r>
              <w:r w:rsidR="00C81C72" w:rsidRPr="00FE0103">
                <w:rPr>
                  <w:rStyle w:val="a3"/>
                  <w:sz w:val="26"/>
                  <w:szCs w:val="26"/>
                </w:rPr>
                <w:t>=</w:t>
              </w:r>
              <w:r w:rsidR="00C81C72" w:rsidRPr="00FE0103">
                <w:rPr>
                  <w:rStyle w:val="a3"/>
                  <w:sz w:val="26"/>
                  <w:szCs w:val="26"/>
                  <w:lang w:val="en-US"/>
                </w:rPr>
                <w:t>TS</w:t>
              </w:r>
              <w:r w:rsidR="00C81C72" w:rsidRPr="00FE0103">
                <w:rPr>
                  <w:rStyle w:val="a3"/>
                  <w:sz w:val="26"/>
                  <w:szCs w:val="26"/>
                </w:rPr>
                <w:t>&amp;</w:t>
              </w:r>
              <w:r w:rsidR="00C81C72" w:rsidRPr="00FE0103">
                <w:rPr>
                  <w:rStyle w:val="a3"/>
                  <w:sz w:val="26"/>
                  <w:szCs w:val="26"/>
                  <w:lang w:val="en-US"/>
                </w:rPr>
                <w:t>year</w:t>
              </w:r>
              <w:r w:rsidR="00C81C72" w:rsidRPr="00FE0103">
                <w:rPr>
                  <w:rStyle w:val="a3"/>
                  <w:sz w:val="26"/>
                  <w:szCs w:val="26"/>
                </w:rPr>
                <w:t>=2018</w:t>
              </w:r>
            </w:hyperlink>
            <w:r w:rsidR="00C81C72" w:rsidRPr="00FE0103">
              <w:rPr>
                <w:rFonts w:cs="Times New Roman"/>
                <w:sz w:val="26"/>
                <w:szCs w:val="26"/>
              </w:rPr>
              <w:t xml:space="preserve">, </w:t>
            </w:r>
          </w:p>
          <w:p w:rsidR="00C81C72" w:rsidRPr="00FE0103" w:rsidRDefault="00E21A87" w:rsidP="0070665E">
            <w:pPr>
              <w:spacing w:after="0" w:line="240" w:lineRule="auto"/>
              <w:rPr>
                <w:rFonts w:cs="Times New Roman"/>
                <w:sz w:val="26"/>
                <w:szCs w:val="26"/>
              </w:rPr>
            </w:pPr>
            <w:hyperlink r:id="rId144" w:history="1">
              <w:r w:rsidR="00C81C72" w:rsidRPr="00FE0103">
                <w:rPr>
                  <w:rStyle w:val="a3"/>
                  <w:sz w:val="26"/>
                  <w:szCs w:val="26"/>
                  <w:lang w:val="en-US"/>
                </w:rPr>
                <w:t>http</w:t>
              </w:r>
              <w:r w:rsidR="00C81C72" w:rsidRPr="00FE0103">
                <w:rPr>
                  <w:rStyle w:val="a3"/>
                  <w:sz w:val="26"/>
                  <w:szCs w:val="26"/>
                </w:rPr>
                <w:t>://</w:t>
              </w:r>
              <w:r w:rsidR="00C81C72" w:rsidRPr="00FE0103">
                <w:rPr>
                  <w:rStyle w:val="a3"/>
                  <w:sz w:val="26"/>
                  <w:szCs w:val="26"/>
                  <w:lang w:val="en-US"/>
                </w:rPr>
                <w:t>tarif</w:t>
              </w:r>
              <w:r w:rsidR="00C81C72" w:rsidRPr="00FE0103">
                <w:rPr>
                  <w:rStyle w:val="a3"/>
                  <w:sz w:val="26"/>
                  <w:szCs w:val="26"/>
                </w:rPr>
                <w:t>.</w:t>
              </w:r>
              <w:r w:rsidR="00C81C72" w:rsidRPr="00FE0103">
                <w:rPr>
                  <w:rStyle w:val="a3"/>
                  <w:sz w:val="26"/>
                  <w:szCs w:val="26"/>
                  <w:lang w:val="en-US"/>
                </w:rPr>
                <w:t>ekonom</w:t>
              </w:r>
              <w:r w:rsidR="00C81C72" w:rsidRPr="00FE0103">
                <w:rPr>
                  <w:rStyle w:val="a3"/>
                  <w:sz w:val="26"/>
                  <w:szCs w:val="26"/>
                </w:rPr>
                <w:t>73.</w:t>
              </w:r>
              <w:r w:rsidR="00C81C72" w:rsidRPr="00FE0103">
                <w:rPr>
                  <w:rStyle w:val="a3"/>
                  <w:sz w:val="26"/>
                  <w:szCs w:val="26"/>
                  <w:lang w:val="en-US"/>
                </w:rPr>
                <w:t>ru</w:t>
              </w:r>
            </w:hyperlink>
          </w:p>
          <w:p w:rsidR="00C81C72" w:rsidRPr="00FE0103" w:rsidRDefault="00C81C72" w:rsidP="0070665E">
            <w:pPr>
              <w:spacing w:after="0" w:line="240" w:lineRule="auto"/>
              <w:rPr>
                <w:rFonts w:cs="Times New Roman"/>
                <w:sz w:val="24"/>
                <w:szCs w:val="24"/>
              </w:rPr>
            </w:pPr>
          </w:p>
        </w:tc>
      </w:tr>
    </w:tbl>
    <w:p w:rsidR="00D12561" w:rsidRPr="00FE0103" w:rsidRDefault="00D12561">
      <w:pPr>
        <w:rPr>
          <w:rFonts w:eastAsia="Times New Roman" w:cs="Times New Roman"/>
          <w:b/>
          <w:szCs w:val="28"/>
        </w:rPr>
      </w:pPr>
      <w:r w:rsidRPr="00FE0103">
        <w:rPr>
          <w:rFonts w:eastAsia="Times New Roman" w:cs="Times New Roman"/>
          <w:b/>
          <w:szCs w:val="28"/>
        </w:rPr>
        <w:lastRenderedPageBreak/>
        <w:br w:type="page"/>
      </w:r>
    </w:p>
    <w:p w:rsidR="009426C5" w:rsidRPr="00FE0103" w:rsidRDefault="009426C5" w:rsidP="00325075">
      <w:pPr>
        <w:spacing w:after="0" w:line="240" w:lineRule="auto"/>
        <w:ind w:firstLine="709"/>
        <w:jc w:val="both"/>
        <w:rPr>
          <w:rFonts w:eastAsia="Times New Roman" w:cs="Times New Roman"/>
          <w:b/>
          <w:szCs w:val="28"/>
        </w:rPr>
        <w:sectPr w:rsidR="009426C5" w:rsidRPr="00FE0103" w:rsidSect="00571D6B">
          <w:headerReference w:type="default" r:id="rId145"/>
          <w:pgSz w:w="11906" w:h="16838"/>
          <w:pgMar w:top="1134" w:right="567" w:bottom="709" w:left="1701" w:header="709" w:footer="709" w:gutter="0"/>
          <w:cols w:space="708"/>
          <w:titlePg/>
          <w:docGrid w:linePitch="360"/>
        </w:sectPr>
      </w:pPr>
    </w:p>
    <w:p w:rsidR="00D12561" w:rsidRPr="00FE0103" w:rsidRDefault="00D12561" w:rsidP="00A2269E">
      <w:pPr>
        <w:pStyle w:val="123"/>
      </w:pPr>
      <w:bookmarkStart w:id="99" w:name="_Toc97214561"/>
      <w:r w:rsidRPr="00FE0103">
        <w:lastRenderedPageBreak/>
        <w:t>Раздел 3. Сведения о достижении целевых значений контрольных показателей эффективности, установле</w:t>
      </w:r>
      <w:r w:rsidRPr="00FE0103">
        <w:t>н</w:t>
      </w:r>
      <w:r w:rsidRPr="00FE0103">
        <w:t>ных в региональной дорожной карте</w:t>
      </w:r>
      <w:bookmarkEnd w:id="99"/>
      <w:r w:rsidRPr="00FE0103">
        <w:t xml:space="preserve"> </w:t>
      </w:r>
    </w:p>
    <w:tbl>
      <w:tblPr>
        <w:tblW w:w="5000" w:type="pct"/>
        <w:tblLayout w:type="fixed"/>
        <w:tblLook w:val="04A0" w:firstRow="1" w:lastRow="0" w:firstColumn="1" w:lastColumn="0" w:noHBand="0" w:noVBand="1"/>
      </w:tblPr>
      <w:tblGrid>
        <w:gridCol w:w="535"/>
        <w:gridCol w:w="1419"/>
        <w:gridCol w:w="1558"/>
        <w:gridCol w:w="852"/>
        <w:gridCol w:w="994"/>
        <w:gridCol w:w="1272"/>
        <w:gridCol w:w="994"/>
        <w:gridCol w:w="1700"/>
        <w:gridCol w:w="2694"/>
        <w:gridCol w:w="1561"/>
        <w:gridCol w:w="1207"/>
      </w:tblGrid>
      <w:tr w:rsidR="00552506" w:rsidRPr="00FE0103" w:rsidTr="00EB3B57">
        <w:tc>
          <w:tcPr>
            <w:tcW w:w="1475"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52506" w:rsidRPr="00FE0103" w:rsidRDefault="00552506" w:rsidP="00552506">
            <w:pPr>
              <w:spacing w:after="0" w:line="240" w:lineRule="auto"/>
              <w:rPr>
                <w:rFonts w:eastAsia="Times New Roman" w:cs="Times New Roman"/>
                <w:color w:val="000000"/>
                <w:sz w:val="22"/>
                <w:lang w:eastAsia="ru-RU"/>
              </w:rPr>
            </w:pPr>
            <w:r w:rsidRPr="00FE0103">
              <w:rPr>
                <w:rFonts w:eastAsia="Times New Roman" w:cs="Times New Roman"/>
                <w:color w:val="000000"/>
                <w:sz w:val="22"/>
                <w:lang w:eastAsia="ru-RU"/>
              </w:rPr>
              <w:t>Субъект Российской Федерации:</w:t>
            </w:r>
          </w:p>
        </w:tc>
        <w:tc>
          <w:tcPr>
            <w:tcW w:w="3525" w:type="pct"/>
            <w:gridSpan w:val="7"/>
            <w:tcBorders>
              <w:top w:val="single" w:sz="4" w:space="0" w:color="auto"/>
              <w:left w:val="nil"/>
              <w:bottom w:val="single" w:sz="4" w:space="0" w:color="auto"/>
              <w:right w:val="single" w:sz="4" w:space="0" w:color="000000"/>
            </w:tcBorders>
            <w:shd w:val="clear" w:color="auto" w:fill="auto"/>
            <w:vAlign w:val="bottom"/>
            <w:hideMark/>
          </w:tcPr>
          <w:p w:rsidR="00552506" w:rsidRPr="00FE0103" w:rsidRDefault="00552506" w:rsidP="00552506">
            <w:pPr>
              <w:spacing w:after="0" w:line="240" w:lineRule="auto"/>
              <w:jc w:val="center"/>
              <w:rPr>
                <w:rFonts w:eastAsia="Times New Roman" w:cs="Times New Roman"/>
                <w:i/>
                <w:iCs/>
                <w:color w:val="000000"/>
                <w:sz w:val="22"/>
                <w:lang w:eastAsia="ru-RU"/>
              </w:rPr>
            </w:pPr>
            <w:r w:rsidRPr="00FE0103">
              <w:rPr>
                <w:rFonts w:eastAsia="Times New Roman" w:cs="Times New Roman"/>
                <w:i/>
                <w:iCs/>
                <w:color w:val="000000"/>
                <w:sz w:val="22"/>
                <w:lang w:eastAsia="ru-RU"/>
              </w:rPr>
              <w:t>Ульяновская область</w:t>
            </w:r>
          </w:p>
        </w:tc>
      </w:tr>
      <w:tr w:rsidR="00536044" w:rsidRPr="00FE0103" w:rsidTr="007377DC">
        <w:tc>
          <w:tcPr>
            <w:tcW w:w="181" w:type="pct"/>
            <w:tcBorders>
              <w:top w:val="nil"/>
              <w:left w:val="single" w:sz="4" w:space="0" w:color="auto"/>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 xml:space="preserve">№ </w:t>
            </w:r>
            <w:proofErr w:type="gramStart"/>
            <w:r w:rsidRPr="00FE0103">
              <w:rPr>
                <w:rFonts w:eastAsia="Times New Roman" w:cs="Times New Roman"/>
                <w:b/>
                <w:bCs/>
                <w:color w:val="000000"/>
                <w:sz w:val="22"/>
                <w:lang w:eastAsia="ru-RU"/>
              </w:rPr>
              <w:t>п</w:t>
            </w:r>
            <w:proofErr w:type="gramEnd"/>
            <w:r w:rsidRPr="00FE0103">
              <w:rPr>
                <w:rFonts w:eastAsia="Times New Roman" w:cs="Times New Roman"/>
                <w:b/>
                <w:bCs/>
                <w:color w:val="000000"/>
                <w:sz w:val="22"/>
                <w:lang w:eastAsia="ru-RU"/>
              </w:rPr>
              <w:t>/п</w:t>
            </w:r>
          </w:p>
        </w:tc>
        <w:tc>
          <w:tcPr>
            <w:tcW w:w="480"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Наимен</w:t>
            </w:r>
            <w:r w:rsidRPr="00FE0103">
              <w:rPr>
                <w:rFonts w:eastAsia="Times New Roman" w:cs="Times New Roman"/>
                <w:b/>
                <w:bCs/>
                <w:color w:val="000000"/>
                <w:sz w:val="22"/>
                <w:lang w:eastAsia="ru-RU"/>
              </w:rPr>
              <w:t>о</w:t>
            </w:r>
            <w:r w:rsidRPr="00FE0103">
              <w:rPr>
                <w:rFonts w:eastAsia="Times New Roman" w:cs="Times New Roman"/>
                <w:b/>
                <w:bCs/>
                <w:color w:val="000000"/>
                <w:sz w:val="22"/>
                <w:lang w:eastAsia="ru-RU"/>
              </w:rPr>
              <w:t>вание ры</w:t>
            </w:r>
            <w:r w:rsidRPr="00FE0103">
              <w:rPr>
                <w:rFonts w:eastAsia="Times New Roman" w:cs="Times New Roman"/>
                <w:b/>
                <w:bCs/>
                <w:color w:val="000000"/>
                <w:sz w:val="22"/>
                <w:lang w:eastAsia="ru-RU"/>
              </w:rPr>
              <w:t>н</w:t>
            </w:r>
            <w:r w:rsidRPr="00FE0103">
              <w:rPr>
                <w:rFonts w:eastAsia="Times New Roman" w:cs="Times New Roman"/>
                <w:b/>
                <w:bCs/>
                <w:color w:val="000000"/>
                <w:sz w:val="22"/>
                <w:lang w:eastAsia="ru-RU"/>
              </w:rPr>
              <w:t>ка (направл</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ния с</w:t>
            </w:r>
            <w:r w:rsidRPr="00FE0103">
              <w:rPr>
                <w:rFonts w:eastAsia="Times New Roman" w:cs="Times New Roman"/>
                <w:b/>
                <w:bCs/>
                <w:color w:val="000000"/>
                <w:sz w:val="22"/>
                <w:lang w:eastAsia="ru-RU"/>
              </w:rPr>
              <w:t>и</w:t>
            </w:r>
            <w:r w:rsidRPr="00FE0103">
              <w:rPr>
                <w:rFonts w:eastAsia="Times New Roman" w:cs="Times New Roman"/>
                <w:b/>
                <w:bCs/>
                <w:color w:val="000000"/>
                <w:sz w:val="22"/>
                <w:lang w:eastAsia="ru-RU"/>
              </w:rPr>
              <w:t>стемного меропри</w:t>
            </w:r>
            <w:r w:rsidRPr="00FE0103">
              <w:rPr>
                <w:rFonts w:eastAsia="Times New Roman" w:cs="Times New Roman"/>
                <w:b/>
                <w:bCs/>
                <w:color w:val="000000"/>
                <w:sz w:val="22"/>
                <w:lang w:eastAsia="ru-RU"/>
              </w:rPr>
              <w:t>я</w:t>
            </w:r>
            <w:r w:rsidRPr="00FE0103">
              <w:rPr>
                <w:rFonts w:eastAsia="Times New Roman" w:cs="Times New Roman"/>
                <w:b/>
                <w:bCs/>
                <w:color w:val="000000"/>
                <w:sz w:val="22"/>
                <w:lang w:eastAsia="ru-RU"/>
              </w:rPr>
              <w:t>тия)</w:t>
            </w:r>
          </w:p>
        </w:tc>
        <w:tc>
          <w:tcPr>
            <w:tcW w:w="527"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Наименов</w:t>
            </w:r>
            <w:r w:rsidRPr="00FE0103">
              <w:rPr>
                <w:rFonts w:eastAsia="Times New Roman" w:cs="Times New Roman"/>
                <w:b/>
                <w:bCs/>
                <w:color w:val="000000"/>
                <w:sz w:val="22"/>
                <w:lang w:eastAsia="ru-RU"/>
              </w:rPr>
              <w:t>а</w:t>
            </w:r>
            <w:r w:rsidRPr="00FE0103">
              <w:rPr>
                <w:rFonts w:eastAsia="Times New Roman" w:cs="Times New Roman"/>
                <w:b/>
                <w:bCs/>
                <w:color w:val="000000"/>
                <w:sz w:val="22"/>
                <w:lang w:eastAsia="ru-RU"/>
              </w:rPr>
              <w:t>ние показ</w:t>
            </w:r>
            <w:r w:rsidRPr="00FE0103">
              <w:rPr>
                <w:rFonts w:eastAsia="Times New Roman" w:cs="Times New Roman"/>
                <w:b/>
                <w:bCs/>
                <w:color w:val="000000"/>
                <w:sz w:val="22"/>
                <w:lang w:eastAsia="ru-RU"/>
              </w:rPr>
              <w:t>а</w:t>
            </w:r>
            <w:r w:rsidRPr="00FE0103">
              <w:rPr>
                <w:rFonts w:eastAsia="Times New Roman" w:cs="Times New Roman"/>
                <w:b/>
                <w:bCs/>
                <w:color w:val="000000"/>
                <w:sz w:val="22"/>
                <w:lang w:eastAsia="ru-RU"/>
              </w:rPr>
              <w:t>теля</w:t>
            </w:r>
          </w:p>
        </w:tc>
        <w:tc>
          <w:tcPr>
            <w:tcW w:w="288"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Ед</w:t>
            </w:r>
            <w:r w:rsidRPr="00FE0103">
              <w:rPr>
                <w:rFonts w:eastAsia="Times New Roman" w:cs="Times New Roman"/>
                <w:b/>
                <w:bCs/>
                <w:color w:val="000000"/>
                <w:sz w:val="22"/>
                <w:lang w:eastAsia="ru-RU"/>
              </w:rPr>
              <w:t>и</w:t>
            </w:r>
            <w:r w:rsidRPr="00FE0103">
              <w:rPr>
                <w:rFonts w:eastAsia="Times New Roman" w:cs="Times New Roman"/>
                <w:b/>
                <w:bCs/>
                <w:color w:val="000000"/>
                <w:sz w:val="22"/>
                <w:lang w:eastAsia="ru-RU"/>
              </w:rPr>
              <w:t xml:space="preserve">ницы </w:t>
            </w:r>
            <w:proofErr w:type="gramStart"/>
            <w:r w:rsidRPr="00FE0103">
              <w:rPr>
                <w:rFonts w:eastAsia="Times New Roman" w:cs="Times New Roman"/>
                <w:b/>
                <w:bCs/>
                <w:color w:val="000000"/>
                <w:sz w:val="22"/>
                <w:lang w:eastAsia="ru-RU"/>
              </w:rPr>
              <w:t>изм</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ре-ния</w:t>
            </w:r>
            <w:proofErr w:type="gramEnd"/>
          </w:p>
        </w:tc>
        <w:tc>
          <w:tcPr>
            <w:tcW w:w="336"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1D0A23">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Исхо</w:t>
            </w:r>
            <w:r w:rsidRPr="00FE0103">
              <w:rPr>
                <w:rFonts w:eastAsia="Times New Roman" w:cs="Times New Roman"/>
                <w:b/>
                <w:bCs/>
                <w:color w:val="000000"/>
                <w:sz w:val="22"/>
                <w:lang w:eastAsia="ru-RU"/>
              </w:rPr>
              <w:t>д</w:t>
            </w:r>
            <w:r w:rsidRPr="00FE0103">
              <w:rPr>
                <w:rFonts w:eastAsia="Times New Roman" w:cs="Times New Roman"/>
                <w:b/>
                <w:bCs/>
                <w:color w:val="000000"/>
                <w:sz w:val="22"/>
                <w:lang w:eastAsia="ru-RU"/>
              </w:rPr>
              <w:t>ное знач</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ние Пок</w:t>
            </w:r>
            <w:r w:rsidRPr="00FE0103">
              <w:rPr>
                <w:rFonts w:eastAsia="Times New Roman" w:cs="Times New Roman"/>
                <w:b/>
                <w:bCs/>
                <w:color w:val="000000"/>
                <w:sz w:val="22"/>
                <w:lang w:eastAsia="ru-RU"/>
              </w:rPr>
              <w:t>а</w:t>
            </w:r>
            <w:r w:rsidR="003C1292" w:rsidRPr="00FE0103">
              <w:rPr>
                <w:rFonts w:eastAsia="Times New Roman" w:cs="Times New Roman"/>
                <w:b/>
                <w:bCs/>
                <w:color w:val="000000"/>
                <w:sz w:val="22"/>
                <w:lang w:eastAsia="ru-RU"/>
              </w:rPr>
              <w:t>зателя в 201</w:t>
            </w:r>
            <w:r w:rsidR="001D0A23" w:rsidRPr="00FE0103">
              <w:rPr>
                <w:rFonts w:eastAsia="Times New Roman" w:cs="Times New Roman"/>
                <w:b/>
                <w:bCs/>
                <w:color w:val="000000"/>
                <w:sz w:val="22"/>
                <w:lang w:eastAsia="ru-RU"/>
              </w:rPr>
              <w:t xml:space="preserve">9 </w:t>
            </w:r>
            <w:r w:rsidRPr="00FE0103">
              <w:rPr>
                <w:rFonts w:eastAsia="Times New Roman" w:cs="Times New Roman"/>
                <w:b/>
                <w:bCs/>
                <w:color w:val="000000"/>
                <w:sz w:val="22"/>
                <w:lang w:eastAsia="ru-RU"/>
              </w:rPr>
              <w:t>году</w:t>
            </w:r>
          </w:p>
        </w:tc>
        <w:tc>
          <w:tcPr>
            <w:tcW w:w="430"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DD2A6C">
            <w:pPr>
              <w:spacing w:after="0" w:line="240" w:lineRule="auto"/>
              <w:jc w:val="center"/>
              <w:rPr>
                <w:rFonts w:eastAsia="Times New Roman" w:cs="Times New Roman"/>
                <w:b/>
                <w:bCs/>
                <w:color w:val="000000"/>
                <w:sz w:val="22"/>
                <w:lang w:eastAsia="ru-RU"/>
              </w:rPr>
            </w:pPr>
            <w:proofErr w:type="gramStart"/>
            <w:r w:rsidRPr="00FE0103">
              <w:rPr>
                <w:rFonts w:eastAsia="Times New Roman" w:cs="Times New Roman"/>
                <w:b/>
                <w:bCs/>
                <w:color w:val="000000"/>
                <w:sz w:val="22"/>
                <w:lang w:eastAsia="ru-RU"/>
              </w:rPr>
              <w:t>Целевое</w:t>
            </w:r>
            <w:proofErr w:type="gramEnd"/>
            <w:r w:rsidRPr="00FE0103">
              <w:rPr>
                <w:rFonts w:eastAsia="Times New Roman" w:cs="Times New Roman"/>
                <w:b/>
                <w:bCs/>
                <w:color w:val="000000"/>
                <w:sz w:val="22"/>
                <w:lang w:eastAsia="ru-RU"/>
              </w:rPr>
              <w:t xml:space="preserve"> значения Показат</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ля, уст</w:t>
            </w:r>
            <w:r w:rsidRPr="00FE0103">
              <w:rPr>
                <w:rFonts w:eastAsia="Times New Roman" w:cs="Times New Roman"/>
                <w:b/>
                <w:bCs/>
                <w:color w:val="000000"/>
                <w:sz w:val="22"/>
                <w:lang w:eastAsia="ru-RU"/>
              </w:rPr>
              <w:t>а</w:t>
            </w:r>
            <w:r w:rsidRPr="00FE0103">
              <w:rPr>
                <w:rFonts w:eastAsia="Times New Roman" w:cs="Times New Roman"/>
                <w:b/>
                <w:bCs/>
                <w:color w:val="000000"/>
                <w:sz w:val="22"/>
                <w:lang w:eastAsia="ru-RU"/>
              </w:rPr>
              <w:t>новленное в плане меропр</w:t>
            </w:r>
            <w:r w:rsidRPr="00FE0103">
              <w:rPr>
                <w:rFonts w:eastAsia="Times New Roman" w:cs="Times New Roman"/>
                <w:b/>
                <w:bCs/>
                <w:color w:val="000000"/>
                <w:sz w:val="22"/>
                <w:lang w:eastAsia="ru-RU"/>
              </w:rPr>
              <w:t>и</w:t>
            </w:r>
            <w:r w:rsidRPr="00FE0103">
              <w:rPr>
                <w:rFonts w:eastAsia="Times New Roman" w:cs="Times New Roman"/>
                <w:b/>
                <w:bCs/>
                <w:color w:val="000000"/>
                <w:sz w:val="22"/>
                <w:lang w:eastAsia="ru-RU"/>
              </w:rPr>
              <w:t>ятий («доро</w:t>
            </w:r>
            <w:r w:rsidRPr="00FE0103">
              <w:rPr>
                <w:rFonts w:eastAsia="Times New Roman" w:cs="Times New Roman"/>
                <w:b/>
                <w:bCs/>
                <w:color w:val="000000"/>
                <w:sz w:val="22"/>
                <w:lang w:eastAsia="ru-RU"/>
              </w:rPr>
              <w:t>ж</w:t>
            </w:r>
            <w:r w:rsidRPr="00FE0103">
              <w:rPr>
                <w:rFonts w:eastAsia="Times New Roman" w:cs="Times New Roman"/>
                <w:b/>
                <w:bCs/>
                <w:color w:val="000000"/>
                <w:sz w:val="22"/>
                <w:lang w:eastAsia="ru-RU"/>
              </w:rPr>
              <w:t>ной ка</w:t>
            </w:r>
            <w:r w:rsidRPr="00FE0103">
              <w:rPr>
                <w:rFonts w:eastAsia="Times New Roman" w:cs="Times New Roman"/>
                <w:b/>
                <w:bCs/>
                <w:color w:val="000000"/>
                <w:sz w:val="22"/>
                <w:lang w:eastAsia="ru-RU"/>
              </w:rPr>
              <w:t>р</w:t>
            </w:r>
            <w:r w:rsidRPr="00FE0103">
              <w:rPr>
                <w:rFonts w:eastAsia="Times New Roman" w:cs="Times New Roman"/>
                <w:b/>
                <w:bCs/>
                <w:color w:val="000000"/>
                <w:sz w:val="22"/>
                <w:lang w:eastAsia="ru-RU"/>
              </w:rPr>
              <w:t>те») по соде</w:t>
            </w:r>
            <w:r w:rsidRPr="00FE0103">
              <w:rPr>
                <w:rFonts w:eastAsia="Times New Roman" w:cs="Times New Roman"/>
                <w:b/>
                <w:bCs/>
                <w:color w:val="000000"/>
                <w:sz w:val="22"/>
                <w:lang w:eastAsia="ru-RU"/>
              </w:rPr>
              <w:t>й</w:t>
            </w:r>
            <w:r w:rsidRPr="00FE0103">
              <w:rPr>
                <w:rFonts w:eastAsia="Times New Roman" w:cs="Times New Roman"/>
                <w:b/>
                <w:bCs/>
                <w:color w:val="000000"/>
                <w:sz w:val="22"/>
                <w:lang w:eastAsia="ru-RU"/>
              </w:rPr>
              <w:t>ствию развитию конк</w:t>
            </w:r>
            <w:r w:rsidRPr="00FE0103">
              <w:rPr>
                <w:rFonts w:eastAsia="Times New Roman" w:cs="Times New Roman"/>
                <w:b/>
                <w:bCs/>
                <w:color w:val="000000"/>
                <w:sz w:val="22"/>
                <w:lang w:eastAsia="ru-RU"/>
              </w:rPr>
              <w:t>у</w:t>
            </w:r>
            <w:r w:rsidRPr="00FE0103">
              <w:rPr>
                <w:rFonts w:eastAsia="Times New Roman" w:cs="Times New Roman"/>
                <w:b/>
                <w:bCs/>
                <w:color w:val="000000"/>
                <w:sz w:val="22"/>
                <w:lang w:eastAsia="ru-RU"/>
              </w:rPr>
              <w:t>ренции в субъекте РФ в о</w:t>
            </w:r>
            <w:r w:rsidRPr="00FE0103">
              <w:rPr>
                <w:rFonts w:eastAsia="Times New Roman" w:cs="Times New Roman"/>
                <w:b/>
                <w:bCs/>
                <w:color w:val="000000"/>
                <w:sz w:val="22"/>
                <w:lang w:eastAsia="ru-RU"/>
              </w:rPr>
              <w:t>т</w:t>
            </w:r>
            <w:r w:rsidRPr="00FE0103">
              <w:rPr>
                <w:rFonts w:eastAsia="Times New Roman" w:cs="Times New Roman"/>
                <w:b/>
                <w:bCs/>
                <w:color w:val="000000"/>
                <w:sz w:val="22"/>
                <w:lang w:eastAsia="ru-RU"/>
              </w:rPr>
              <w:t>четном периоде (году) 20</w:t>
            </w:r>
            <w:r w:rsidR="001D0A23" w:rsidRPr="00FE0103">
              <w:rPr>
                <w:rFonts w:eastAsia="Times New Roman" w:cs="Times New Roman"/>
                <w:b/>
                <w:bCs/>
                <w:color w:val="000000"/>
                <w:sz w:val="22"/>
                <w:lang w:eastAsia="ru-RU"/>
              </w:rPr>
              <w:t>2</w:t>
            </w:r>
            <w:r w:rsidR="00DD2A6C" w:rsidRPr="00FE0103">
              <w:rPr>
                <w:rFonts w:eastAsia="Times New Roman" w:cs="Times New Roman"/>
                <w:b/>
                <w:bCs/>
                <w:color w:val="000000"/>
                <w:sz w:val="22"/>
                <w:lang w:eastAsia="ru-RU"/>
              </w:rPr>
              <w:t>1</w:t>
            </w:r>
            <w:r w:rsidRPr="00FE0103">
              <w:rPr>
                <w:rFonts w:eastAsia="Times New Roman" w:cs="Times New Roman"/>
                <w:b/>
                <w:bCs/>
                <w:color w:val="000000"/>
                <w:sz w:val="22"/>
                <w:lang w:eastAsia="ru-RU"/>
              </w:rPr>
              <w:t xml:space="preserve"> год</w:t>
            </w:r>
          </w:p>
        </w:tc>
        <w:tc>
          <w:tcPr>
            <w:tcW w:w="336"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DD2A6C">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Фа</w:t>
            </w:r>
            <w:r w:rsidRPr="00FE0103">
              <w:rPr>
                <w:rFonts w:eastAsia="Times New Roman" w:cs="Times New Roman"/>
                <w:b/>
                <w:bCs/>
                <w:color w:val="000000"/>
                <w:sz w:val="22"/>
                <w:lang w:eastAsia="ru-RU"/>
              </w:rPr>
              <w:t>к</w:t>
            </w:r>
            <w:r w:rsidRPr="00FE0103">
              <w:rPr>
                <w:rFonts w:eastAsia="Times New Roman" w:cs="Times New Roman"/>
                <w:b/>
                <w:bCs/>
                <w:color w:val="000000"/>
                <w:sz w:val="22"/>
                <w:lang w:eastAsia="ru-RU"/>
              </w:rPr>
              <w:t>тич</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ское знач</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ние Пок</w:t>
            </w:r>
            <w:r w:rsidRPr="00FE0103">
              <w:rPr>
                <w:rFonts w:eastAsia="Times New Roman" w:cs="Times New Roman"/>
                <w:b/>
                <w:bCs/>
                <w:color w:val="000000"/>
                <w:sz w:val="22"/>
                <w:lang w:eastAsia="ru-RU"/>
              </w:rPr>
              <w:t>а</w:t>
            </w:r>
            <w:r w:rsidRPr="00FE0103">
              <w:rPr>
                <w:rFonts w:eastAsia="Times New Roman" w:cs="Times New Roman"/>
                <w:b/>
                <w:bCs/>
                <w:color w:val="000000"/>
                <w:sz w:val="22"/>
                <w:lang w:eastAsia="ru-RU"/>
              </w:rPr>
              <w:t>зателя в о</w:t>
            </w:r>
            <w:r w:rsidRPr="00FE0103">
              <w:rPr>
                <w:rFonts w:eastAsia="Times New Roman" w:cs="Times New Roman"/>
                <w:b/>
                <w:bCs/>
                <w:color w:val="000000"/>
                <w:sz w:val="22"/>
                <w:lang w:eastAsia="ru-RU"/>
              </w:rPr>
              <w:t>т</w:t>
            </w:r>
            <w:r w:rsidRPr="00FE0103">
              <w:rPr>
                <w:rFonts w:eastAsia="Times New Roman" w:cs="Times New Roman"/>
                <w:b/>
                <w:bCs/>
                <w:color w:val="000000"/>
                <w:sz w:val="22"/>
                <w:lang w:eastAsia="ru-RU"/>
              </w:rPr>
              <w:t>четном пери</w:t>
            </w:r>
            <w:r w:rsidRPr="00FE0103">
              <w:rPr>
                <w:rFonts w:eastAsia="Times New Roman" w:cs="Times New Roman"/>
                <w:b/>
                <w:bCs/>
                <w:color w:val="000000"/>
                <w:sz w:val="22"/>
                <w:lang w:eastAsia="ru-RU"/>
              </w:rPr>
              <w:t>о</w:t>
            </w:r>
            <w:r w:rsidRPr="00FE0103">
              <w:rPr>
                <w:rFonts w:eastAsia="Times New Roman" w:cs="Times New Roman"/>
                <w:b/>
                <w:bCs/>
                <w:color w:val="000000"/>
                <w:sz w:val="22"/>
                <w:lang w:eastAsia="ru-RU"/>
              </w:rPr>
              <w:t>де (г</w:t>
            </w:r>
            <w:r w:rsidRPr="00FE0103">
              <w:rPr>
                <w:rFonts w:eastAsia="Times New Roman" w:cs="Times New Roman"/>
                <w:b/>
                <w:bCs/>
                <w:color w:val="000000"/>
                <w:sz w:val="22"/>
                <w:lang w:eastAsia="ru-RU"/>
              </w:rPr>
              <w:t>о</w:t>
            </w:r>
            <w:r w:rsidRPr="00FE0103">
              <w:rPr>
                <w:rFonts w:eastAsia="Times New Roman" w:cs="Times New Roman"/>
                <w:b/>
                <w:bCs/>
                <w:color w:val="000000"/>
                <w:sz w:val="22"/>
                <w:lang w:eastAsia="ru-RU"/>
              </w:rPr>
              <w:t>ду)</w:t>
            </w:r>
            <w:r w:rsidRPr="00FE0103">
              <w:rPr>
                <w:rFonts w:eastAsia="Times New Roman" w:cs="Times New Roman"/>
                <w:b/>
                <w:bCs/>
                <w:color w:val="000000"/>
                <w:sz w:val="22"/>
                <w:lang w:eastAsia="ru-RU"/>
              </w:rPr>
              <w:br/>
              <w:t>20</w:t>
            </w:r>
            <w:r w:rsidR="001D0A23" w:rsidRPr="00FE0103">
              <w:rPr>
                <w:rFonts w:eastAsia="Times New Roman" w:cs="Times New Roman"/>
                <w:b/>
                <w:bCs/>
                <w:color w:val="000000"/>
                <w:sz w:val="22"/>
                <w:lang w:eastAsia="ru-RU"/>
              </w:rPr>
              <w:t>2</w:t>
            </w:r>
            <w:r w:rsidR="00DD2A6C" w:rsidRPr="00FE0103">
              <w:rPr>
                <w:rFonts w:eastAsia="Times New Roman" w:cs="Times New Roman"/>
                <w:b/>
                <w:bCs/>
                <w:color w:val="000000"/>
                <w:sz w:val="22"/>
                <w:lang w:eastAsia="ru-RU"/>
              </w:rPr>
              <w:t>1</w:t>
            </w:r>
            <w:r w:rsidRPr="00FE0103">
              <w:rPr>
                <w:rFonts w:eastAsia="Times New Roman" w:cs="Times New Roman"/>
                <w:b/>
                <w:bCs/>
                <w:color w:val="000000"/>
                <w:sz w:val="22"/>
                <w:lang w:eastAsia="ru-RU"/>
              </w:rPr>
              <w:t xml:space="preserve"> год</w:t>
            </w:r>
          </w:p>
        </w:tc>
        <w:tc>
          <w:tcPr>
            <w:tcW w:w="575"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Источник данных для расчета Пок</w:t>
            </w:r>
            <w:r w:rsidRPr="00FE0103">
              <w:rPr>
                <w:rFonts w:eastAsia="Times New Roman" w:cs="Times New Roman"/>
                <w:b/>
                <w:bCs/>
                <w:color w:val="000000"/>
                <w:sz w:val="22"/>
                <w:lang w:eastAsia="ru-RU"/>
              </w:rPr>
              <w:t>а</w:t>
            </w:r>
            <w:r w:rsidRPr="00FE0103">
              <w:rPr>
                <w:rFonts w:eastAsia="Times New Roman" w:cs="Times New Roman"/>
                <w:b/>
                <w:bCs/>
                <w:color w:val="000000"/>
                <w:sz w:val="22"/>
                <w:lang w:eastAsia="ru-RU"/>
              </w:rPr>
              <w:t>зателя</w:t>
            </w:r>
          </w:p>
        </w:tc>
        <w:tc>
          <w:tcPr>
            <w:tcW w:w="911"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Методика расчета П</w:t>
            </w:r>
            <w:r w:rsidRPr="00FE0103">
              <w:rPr>
                <w:rFonts w:eastAsia="Times New Roman" w:cs="Times New Roman"/>
                <w:b/>
                <w:bCs/>
                <w:color w:val="000000"/>
                <w:sz w:val="22"/>
                <w:lang w:eastAsia="ru-RU"/>
              </w:rPr>
              <w:t>о</w:t>
            </w:r>
            <w:r w:rsidRPr="00FE0103">
              <w:rPr>
                <w:rFonts w:eastAsia="Times New Roman" w:cs="Times New Roman"/>
                <w:b/>
                <w:bCs/>
                <w:color w:val="000000"/>
                <w:sz w:val="22"/>
                <w:lang w:eastAsia="ru-RU"/>
              </w:rPr>
              <w:t>казателя</w:t>
            </w:r>
          </w:p>
        </w:tc>
        <w:tc>
          <w:tcPr>
            <w:tcW w:w="528"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Удовлетв</w:t>
            </w:r>
            <w:r w:rsidRPr="00FE0103">
              <w:rPr>
                <w:rFonts w:eastAsia="Times New Roman" w:cs="Times New Roman"/>
                <w:b/>
                <w:bCs/>
                <w:color w:val="000000"/>
                <w:sz w:val="22"/>
                <w:lang w:eastAsia="ru-RU"/>
              </w:rPr>
              <w:t>о</w:t>
            </w:r>
            <w:r w:rsidRPr="00FE0103">
              <w:rPr>
                <w:rFonts w:eastAsia="Times New Roman" w:cs="Times New Roman"/>
                <w:b/>
                <w:bCs/>
                <w:color w:val="000000"/>
                <w:sz w:val="22"/>
                <w:lang w:eastAsia="ru-RU"/>
              </w:rPr>
              <w:t>ренность п</w:t>
            </w:r>
            <w:r w:rsidRPr="00FE0103">
              <w:rPr>
                <w:rFonts w:eastAsia="Times New Roman" w:cs="Times New Roman"/>
                <w:b/>
                <w:bCs/>
                <w:color w:val="000000"/>
                <w:sz w:val="22"/>
                <w:lang w:eastAsia="ru-RU"/>
              </w:rPr>
              <w:t>о</w:t>
            </w:r>
            <w:r w:rsidRPr="00FE0103">
              <w:rPr>
                <w:rFonts w:eastAsia="Times New Roman" w:cs="Times New Roman"/>
                <w:b/>
                <w:bCs/>
                <w:color w:val="000000"/>
                <w:sz w:val="22"/>
                <w:lang w:eastAsia="ru-RU"/>
              </w:rPr>
              <w:t>требителей качеством товаров, р</w:t>
            </w:r>
            <w:r w:rsidRPr="00FE0103">
              <w:rPr>
                <w:rFonts w:eastAsia="Times New Roman" w:cs="Times New Roman"/>
                <w:b/>
                <w:bCs/>
                <w:color w:val="000000"/>
                <w:sz w:val="22"/>
                <w:lang w:eastAsia="ru-RU"/>
              </w:rPr>
              <w:t>а</w:t>
            </w:r>
            <w:r w:rsidRPr="00FE0103">
              <w:rPr>
                <w:rFonts w:eastAsia="Times New Roman" w:cs="Times New Roman"/>
                <w:b/>
                <w:bCs/>
                <w:color w:val="000000"/>
                <w:sz w:val="22"/>
                <w:lang w:eastAsia="ru-RU"/>
              </w:rPr>
              <w:t>бот и услуг на рынках субъекта Российской Федерации и состоянием ценовой конкуре</w:t>
            </w:r>
            <w:r w:rsidRPr="00FE0103">
              <w:rPr>
                <w:rFonts w:eastAsia="Times New Roman" w:cs="Times New Roman"/>
                <w:b/>
                <w:bCs/>
                <w:color w:val="000000"/>
                <w:sz w:val="22"/>
                <w:lang w:eastAsia="ru-RU"/>
              </w:rPr>
              <w:t>н</w:t>
            </w:r>
            <w:r w:rsidRPr="00FE0103">
              <w:rPr>
                <w:rFonts w:eastAsia="Times New Roman" w:cs="Times New Roman"/>
                <w:b/>
                <w:bCs/>
                <w:color w:val="000000"/>
                <w:sz w:val="22"/>
                <w:lang w:eastAsia="ru-RU"/>
              </w:rPr>
              <w:t>ции, проце</w:t>
            </w:r>
            <w:r w:rsidRPr="00FE0103">
              <w:rPr>
                <w:rFonts w:eastAsia="Times New Roman" w:cs="Times New Roman"/>
                <w:b/>
                <w:bCs/>
                <w:color w:val="000000"/>
                <w:sz w:val="22"/>
                <w:lang w:eastAsia="ru-RU"/>
              </w:rPr>
              <w:t>н</w:t>
            </w:r>
            <w:r w:rsidRPr="00FE0103">
              <w:rPr>
                <w:rFonts w:eastAsia="Times New Roman" w:cs="Times New Roman"/>
                <w:b/>
                <w:bCs/>
                <w:color w:val="000000"/>
                <w:sz w:val="22"/>
                <w:lang w:eastAsia="ru-RU"/>
              </w:rPr>
              <w:t>тов</w:t>
            </w:r>
          </w:p>
        </w:tc>
        <w:tc>
          <w:tcPr>
            <w:tcW w:w="409" w:type="pct"/>
            <w:tcBorders>
              <w:top w:val="nil"/>
              <w:left w:val="nil"/>
              <w:bottom w:val="single" w:sz="4" w:space="0" w:color="auto"/>
              <w:right w:val="single" w:sz="4" w:space="0" w:color="auto"/>
            </w:tcBorders>
            <w:shd w:val="clear" w:color="auto" w:fill="auto"/>
            <w:vAlign w:val="center"/>
            <w:hideMark/>
          </w:tcPr>
          <w:p w:rsidR="00552506" w:rsidRPr="00FE0103" w:rsidRDefault="00552506" w:rsidP="00552506">
            <w:pPr>
              <w:spacing w:after="0" w:line="240" w:lineRule="auto"/>
              <w:jc w:val="center"/>
              <w:rPr>
                <w:rFonts w:eastAsia="Times New Roman" w:cs="Times New Roman"/>
                <w:b/>
                <w:bCs/>
                <w:color w:val="000000"/>
                <w:sz w:val="22"/>
                <w:lang w:eastAsia="ru-RU"/>
              </w:rPr>
            </w:pPr>
            <w:r w:rsidRPr="00FE0103">
              <w:rPr>
                <w:rFonts w:eastAsia="Times New Roman" w:cs="Times New Roman"/>
                <w:b/>
                <w:bCs/>
                <w:color w:val="000000"/>
                <w:sz w:val="22"/>
                <w:lang w:eastAsia="ru-RU"/>
              </w:rPr>
              <w:t>Удовл</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творе</w:t>
            </w:r>
            <w:r w:rsidRPr="00FE0103">
              <w:rPr>
                <w:rFonts w:eastAsia="Times New Roman" w:cs="Times New Roman"/>
                <w:b/>
                <w:bCs/>
                <w:color w:val="000000"/>
                <w:sz w:val="22"/>
                <w:lang w:eastAsia="ru-RU"/>
              </w:rPr>
              <w:t>н</w:t>
            </w:r>
            <w:r w:rsidRPr="00FE0103">
              <w:rPr>
                <w:rFonts w:eastAsia="Times New Roman" w:cs="Times New Roman"/>
                <w:b/>
                <w:bCs/>
                <w:color w:val="000000"/>
                <w:sz w:val="22"/>
                <w:lang w:eastAsia="ru-RU"/>
              </w:rPr>
              <w:t>ность предпр</w:t>
            </w:r>
            <w:r w:rsidRPr="00FE0103">
              <w:rPr>
                <w:rFonts w:eastAsia="Times New Roman" w:cs="Times New Roman"/>
                <w:b/>
                <w:bCs/>
                <w:color w:val="000000"/>
                <w:sz w:val="22"/>
                <w:lang w:eastAsia="ru-RU"/>
              </w:rPr>
              <w:t>и</w:t>
            </w:r>
            <w:r w:rsidRPr="00FE0103">
              <w:rPr>
                <w:rFonts w:eastAsia="Times New Roman" w:cs="Times New Roman"/>
                <w:b/>
                <w:bCs/>
                <w:color w:val="000000"/>
                <w:sz w:val="22"/>
                <w:lang w:eastAsia="ru-RU"/>
              </w:rPr>
              <w:t>нимат</w:t>
            </w:r>
            <w:r w:rsidRPr="00FE0103">
              <w:rPr>
                <w:rFonts w:eastAsia="Times New Roman" w:cs="Times New Roman"/>
                <w:b/>
                <w:bCs/>
                <w:color w:val="000000"/>
                <w:sz w:val="22"/>
                <w:lang w:eastAsia="ru-RU"/>
              </w:rPr>
              <w:t>е</w:t>
            </w:r>
            <w:r w:rsidRPr="00FE0103">
              <w:rPr>
                <w:rFonts w:eastAsia="Times New Roman" w:cs="Times New Roman"/>
                <w:b/>
                <w:bCs/>
                <w:color w:val="000000"/>
                <w:sz w:val="22"/>
                <w:lang w:eastAsia="ru-RU"/>
              </w:rPr>
              <w:t>лей де</w:t>
            </w:r>
            <w:r w:rsidRPr="00FE0103">
              <w:rPr>
                <w:rFonts w:eastAsia="Times New Roman" w:cs="Times New Roman"/>
                <w:b/>
                <w:bCs/>
                <w:color w:val="000000"/>
                <w:sz w:val="22"/>
                <w:lang w:eastAsia="ru-RU"/>
              </w:rPr>
              <w:t>й</w:t>
            </w:r>
            <w:r w:rsidRPr="00FE0103">
              <w:rPr>
                <w:rFonts w:eastAsia="Times New Roman" w:cs="Times New Roman"/>
                <w:b/>
                <w:bCs/>
                <w:color w:val="000000"/>
                <w:sz w:val="22"/>
                <w:lang w:eastAsia="ru-RU"/>
              </w:rPr>
              <w:t>ствиями органов власти региона, проце</w:t>
            </w:r>
            <w:r w:rsidRPr="00FE0103">
              <w:rPr>
                <w:rFonts w:eastAsia="Times New Roman" w:cs="Times New Roman"/>
                <w:b/>
                <w:bCs/>
                <w:color w:val="000000"/>
                <w:sz w:val="22"/>
                <w:lang w:eastAsia="ru-RU"/>
              </w:rPr>
              <w:t>н</w:t>
            </w:r>
            <w:r w:rsidRPr="00FE0103">
              <w:rPr>
                <w:rFonts w:eastAsia="Times New Roman" w:cs="Times New Roman"/>
                <w:b/>
                <w:bCs/>
                <w:color w:val="000000"/>
                <w:sz w:val="22"/>
                <w:lang w:eastAsia="ru-RU"/>
              </w:rPr>
              <w:t>тов</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розничной торговли л</w:t>
            </w:r>
            <w:r w:rsidRPr="00FE0103">
              <w:rPr>
                <w:color w:val="000000"/>
                <w:sz w:val="20"/>
                <w:szCs w:val="20"/>
              </w:rPr>
              <w:t>е</w:t>
            </w:r>
            <w:r w:rsidRPr="00FE0103">
              <w:rPr>
                <w:color w:val="000000"/>
                <w:sz w:val="20"/>
                <w:szCs w:val="20"/>
              </w:rPr>
              <w:t>карственн</w:t>
            </w:r>
            <w:r w:rsidRPr="00FE0103">
              <w:rPr>
                <w:color w:val="000000"/>
                <w:sz w:val="20"/>
                <w:szCs w:val="20"/>
              </w:rPr>
              <w:t>ы</w:t>
            </w:r>
            <w:r w:rsidRPr="00FE0103">
              <w:rPr>
                <w:color w:val="000000"/>
                <w:sz w:val="20"/>
                <w:szCs w:val="20"/>
              </w:rPr>
              <w:t>ми препар</w:t>
            </w:r>
            <w:r w:rsidRPr="00FE0103">
              <w:rPr>
                <w:color w:val="000000"/>
                <w:sz w:val="20"/>
                <w:szCs w:val="20"/>
              </w:rPr>
              <w:t>а</w:t>
            </w:r>
            <w:r w:rsidRPr="00FE0103">
              <w:rPr>
                <w:color w:val="000000"/>
                <w:sz w:val="20"/>
                <w:szCs w:val="20"/>
              </w:rPr>
              <w:t>тами, мед</w:t>
            </w:r>
            <w:r w:rsidRPr="00FE0103">
              <w:rPr>
                <w:color w:val="000000"/>
                <w:sz w:val="20"/>
                <w:szCs w:val="20"/>
              </w:rPr>
              <w:t>и</w:t>
            </w:r>
            <w:r w:rsidRPr="00FE0103">
              <w:rPr>
                <w:color w:val="000000"/>
                <w:sz w:val="20"/>
                <w:szCs w:val="20"/>
              </w:rPr>
              <w:t>цинскими изделиями и сопутству</w:t>
            </w:r>
            <w:r w:rsidRPr="00FE0103">
              <w:rPr>
                <w:color w:val="000000"/>
                <w:sz w:val="20"/>
                <w:szCs w:val="20"/>
              </w:rPr>
              <w:t>ю</w:t>
            </w:r>
            <w:r w:rsidRPr="00FE0103">
              <w:rPr>
                <w:color w:val="000000"/>
                <w:sz w:val="20"/>
                <w:szCs w:val="20"/>
              </w:rPr>
              <w:t>щими тов</w:t>
            </w:r>
            <w:r w:rsidRPr="00FE0103">
              <w:rPr>
                <w:color w:val="000000"/>
                <w:sz w:val="20"/>
                <w:szCs w:val="20"/>
              </w:rPr>
              <w:t>а</w:t>
            </w:r>
            <w:r w:rsidRPr="00FE0103">
              <w:rPr>
                <w:color w:val="000000"/>
                <w:sz w:val="20"/>
                <w:szCs w:val="20"/>
              </w:rPr>
              <w:t>рами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услуг розничной то</w:t>
            </w:r>
            <w:r w:rsidRPr="00FE0103">
              <w:rPr>
                <w:color w:val="000000"/>
                <w:sz w:val="20"/>
                <w:szCs w:val="20"/>
              </w:rPr>
              <w:t>р</w:t>
            </w:r>
            <w:r w:rsidRPr="00FE0103">
              <w:rPr>
                <w:color w:val="000000"/>
                <w:sz w:val="20"/>
                <w:szCs w:val="20"/>
              </w:rPr>
              <w:t>говли лека</w:t>
            </w:r>
            <w:r w:rsidRPr="00FE0103">
              <w:rPr>
                <w:color w:val="000000"/>
                <w:sz w:val="20"/>
                <w:szCs w:val="20"/>
              </w:rPr>
              <w:t>р</w:t>
            </w:r>
            <w:r w:rsidRPr="00FE0103">
              <w:rPr>
                <w:color w:val="000000"/>
                <w:sz w:val="20"/>
                <w:szCs w:val="20"/>
              </w:rPr>
              <w:t>ственными препаратами, медицинскими изделиями и сопутству</w:t>
            </w:r>
            <w:r w:rsidRPr="00FE0103">
              <w:rPr>
                <w:color w:val="000000"/>
                <w:sz w:val="20"/>
                <w:szCs w:val="20"/>
              </w:rPr>
              <w:t>ю</w:t>
            </w:r>
            <w:r w:rsidRPr="00FE0103">
              <w:rPr>
                <w:color w:val="000000"/>
                <w:sz w:val="20"/>
                <w:szCs w:val="20"/>
              </w:rPr>
              <w:t>щими товарами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88,3</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86,5</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93,</w:t>
            </w:r>
            <w:r w:rsidR="0069148A" w:rsidRPr="00FE0103">
              <w:rPr>
                <w:color w:val="000000"/>
                <w:sz w:val="20"/>
                <w:szCs w:val="20"/>
              </w:rPr>
              <w:t>44</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Реестр фарм</w:t>
            </w:r>
            <w:r w:rsidRPr="00FE0103">
              <w:rPr>
                <w:sz w:val="20"/>
                <w:szCs w:val="20"/>
              </w:rPr>
              <w:t>а</w:t>
            </w:r>
            <w:r w:rsidRPr="00FE0103">
              <w:rPr>
                <w:sz w:val="20"/>
                <w:szCs w:val="20"/>
              </w:rPr>
              <w:t>цевтических о</w:t>
            </w:r>
            <w:r w:rsidRPr="00FE0103">
              <w:rPr>
                <w:sz w:val="20"/>
                <w:szCs w:val="20"/>
              </w:rPr>
              <w:t>р</w:t>
            </w:r>
            <w:r w:rsidRPr="00FE0103">
              <w:rPr>
                <w:sz w:val="20"/>
                <w:szCs w:val="20"/>
              </w:rPr>
              <w:t>ганизаций не размещается в сети Интернет, является вну</w:t>
            </w:r>
            <w:r w:rsidRPr="00FE0103">
              <w:rPr>
                <w:sz w:val="20"/>
                <w:szCs w:val="20"/>
              </w:rPr>
              <w:t>т</w:t>
            </w:r>
            <w:r w:rsidRPr="00FE0103">
              <w:rPr>
                <w:sz w:val="20"/>
                <w:szCs w:val="20"/>
              </w:rPr>
              <w:t>ренним док</w:t>
            </w:r>
            <w:r w:rsidRPr="00FE0103">
              <w:rPr>
                <w:sz w:val="20"/>
                <w:szCs w:val="20"/>
              </w:rPr>
              <w:t>у</w:t>
            </w:r>
            <w:r w:rsidRPr="00FE0103">
              <w:rPr>
                <w:sz w:val="20"/>
                <w:szCs w:val="20"/>
              </w:rPr>
              <w:t>ментом Мин</w:t>
            </w:r>
            <w:r w:rsidRPr="00FE0103">
              <w:rPr>
                <w:sz w:val="20"/>
                <w:szCs w:val="20"/>
              </w:rPr>
              <w:t>и</w:t>
            </w:r>
            <w:r w:rsidRPr="00FE0103">
              <w:rPr>
                <w:sz w:val="20"/>
                <w:szCs w:val="20"/>
              </w:rPr>
              <w:t>стерства здрав</w:t>
            </w:r>
            <w:r w:rsidRPr="00FE0103">
              <w:rPr>
                <w:sz w:val="20"/>
                <w:szCs w:val="20"/>
              </w:rPr>
              <w:t>о</w:t>
            </w:r>
            <w:r w:rsidRPr="00FE0103">
              <w:rPr>
                <w:sz w:val="20"/>
                <w:szCs w:val="20"/>
              </w:rPr>
              <w:t>охранения Уль</w:t>
            </w:r>
            <w:r w:rsidRPr="00FE0103">
              <w:rPr>
                <w:sz w:val="20"/>
                <w:szCs w:val="20"/>
              </w:rPr>
              <w:t>я</w:t>
            </w:r>
            <w:r w:rsidRPr="00FE0103">
              <w:rPr>
                <w:sz w:val="20"/>
                <w:szCs w:val="20"/>
              </w:rPr>
              <w:t xml:space="preserve">новской области. </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xml:space="preserve">Отношение </w:t>
            </w:r>
            <w:proofErr w:type="gramStart"/>
            <w:r w:rsidRPr="00FE0103">
              <w:rPr>
                <w:color w:val="000000"/>
                <w:sz w:val="20"/>
                <w:szCs w:val="20"/>
              </w:rPr>
              <w:t>количества т</w:t>
            </w:r>
            <w:r w:rsidRPr="00FE0103">
              <w:rPr>
                <w:color w:val="000000"/>
                <w:sz w:val="20"/>
                <w:szCs w:val="20"/>
              </w:rPr>
              <w:t>о</w:t>
            </w:r>
            <w:r w:rsidRPr="00FE0103">
              <w:rPr>
                <w:color w:val="000000"/>
                <w:sz w:val="20"/>
                <w:szCs w:val="20"/>
              </w:rPr>
              <w:t>чек продаж аптечных орг</w:t>
            </w:r>
            <w:r w:rsidRPr="00FE0103">
              <w:rPr>
                <w:color w:val="000000"/>
                <w:sz w:val="20"/>
                <w:szCs w:val="20"/>
              </w:rPr>
              <w:t>а</w:t>
            </w:r>
            <w:r w:rsidRPr="00FE0103">
              <w:rPr>
                <w:color w:val="000000"/>
                <w:sz w:val="20"/>
                <w:szCs w:val="20"/>
              </w:rPr>
              <w:t>низаций частной формы</w:t>
            </w:r>
            <w:proofErr w:type="gramEnd"/>
            <w:r w:rsidRPr="00FE0103">
              <w:rPr>
                <w:color w:val="000000"/>
                <w:sz w:val="20"/>
                <w:szCs w:val="20"/>
              </w:rPr>
              <w:t xml:space="preserve"> собственности, действова</w:t>
            </w:r>
            <w:r w:rsidRPr="00FE0103">
              <w:rPr>
                <w:color w:val="000000"/>
                <w:sz w:val="20"/>
                <w:szCs w:val="20"/>
              </w:rPr>
              <w:t>в</w:t>
            </w:r>
            <w:r w:rsidRPr="00FE0103">
              <w:rPr>
                <w:color w:val="000000"/>
                <w:sz w:val="20"/>
                <w:szCs w:val="20"/>
              </w:rPr>
              <w:t>ших в соответствующем субъекте Российской Фед</w:t>
            </w:r>
            <w:r w:rsidRPr="00FE0103">
              <w:rPr>
                <w:color w:val="000000"/>
                <w:sz w:val="20"/>
                <w:szCs w:val="20"/>
              </w:rPr>
              <w:t>е</w:t>
            </w:r>
            <w:r w:rsidRPr="00FE0103">
              <w:rPr>
                <w:color w:val="000000"/>
                <w:sz w:val="20"/>
                <w:szCs w:val="20"/>
              </w:rPr>
              <w:t>рации в отчетном периоде, к</w:t>
            </w:r>
            <w:r w:rsidRPr="00FE0103">
              <w:rPr>
                <w:color w:val="000000"/>
                <w:sz w:val="20"/>
                <w:szCs w:val="20"/>
              </w:rPr>
              <w:br/>
              <w:t>количеству всех точек пр</w:t>
            </w:r>
            <w:r w:rsidRPr="00FE0103">
              <w:rPr>
                <w:color w:val="000000"/>
                <w:sz w:val="20"/>
                <w:szCs w:val="20"/>
              </w:rPr>
              <w:t>о</w:t>
            </w:r>
            <w:r w:rsidRPr="00FE0103">
              <w:rPr>
                <w:color w:val="000000"/>
                <w:sz w:val="20"/>
                <w:szCs w:val="20"/>
              </w:rPr>
              <w:t>даж аптечных организаций  (всех форм собственности), действовавших в соотве</w:t>
            </w:r>
            <w:r w:rsidRPr="00FE0103">
              <w:rPr>
                <w:color w:val="000000"/>
                <w:sz w:val="20"/>
                <w:szCs w:val="20"/>
              </w:rPr>
              <w:t>т</w:t>
            </w:r>
            <w:r w:rsidRPr="00FE0103">
              <w:rPr>
                <w:color w:val="000000"/>
                <w:sz w:val="20"/>
                <w:szCs w:val="20"/>
              </w:rPr>
              <w:t>ствующем субъекте Росси</w:t>
            </w:r>
            <w:r w:rsidRPr="00FE0103">
              <w:rPr>
                <w:color w:val="000000"/>
                <w:sz w:val="20"/>
                <w:szCs w:val="20"/>
              </w:rPr>
              <w:t>й</w:t>
            </w:r>
            <w:r w:rsidRPr="00FE0103">
              <w:rPr>
                <w:color w:val="000000"/>
                <w:sz w:val="20"/>
                <w:szCs w:val="20"/>
              </w:rPr>
              <w:t xml:space="preserve">ской Федерации в отчетном </w:t>
            </w:r>
            <w:r w:rsidRPr="00FE0103">
              <w:rPr>
                <w:color w:val="000000"/>
                <w:sz w:val="20"/>
                <w:szCs w:val="20"/>
              </w:rPr>
              <w:lastRenderedPageBreak/>
              <w:t>периоде.</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51,3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42,5</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мед</w:t>
            </w:r>
            <w:r w:rsidRPr="00FE0103">
              <w:rPr>
                <w:color w:val="000000"/>
                <w:sz w:val="20"/>
                <w:szCs w:val="20"/>
              </w:rPr>
              <w:t>и</w:t>
            </w:r>
            <w:r w:rsidRPr="00FE0103">
              <w:rPr>
                <w:color w:val="000000"/>
                <w:sz w:val="20"/>
                <w:szCs w:val="20"/>
              </w:rPr>
              <w:t>цинских услуг</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медици</w:t>
            </w:r>
            <w:r w:rsidRPr="00FE0103">
              <w:rPr>
                <w:color w:val="000000"/>
                <w:sz w:val="20"/>
                <w:szCs w:val="20"/>
              </w:rPr>
              <w:t>н</w:t>
            </w:r>
            <w:r w:rsidRPr="00FE0103">
              <w:rPr>
                <w:color w:val="000000"/>
                <w:sz w:val="20"/>
                <w:szCs w:val="20"/>
              </w:rPr>
              <w:t>ских организ</w:t>
            </w:r>
            <w:r w:rsidRPr="00FE0103">
              <w:rPr>
                <w:color w:val="000000"/>
                <w:sz w:val="20"/>
                <w:szCs w:val="20"/>
              </w:rPr>
              <w:t>а</w:t>
            </w:r>
            <w:r w:rsidRPr="00FE0103">
              <w:rPr>
                <w:color w:val="000000"/>
                <w:sz w:val="20"/>
                <w:szCs w:val="20"/>
              </w:rPr>
              <w:t>ций частной системы здр</w:t>
            </w:r>
            <w:r w:rsidRPr="00FE0103">
              <w:rPr>
                <w:color w:val="000000"/>
                <w:sz w:val="20"/>
                <w:szCs w:val="20"/>
              </w:rPr>
              <w:t>а</w:t>
            </w:r>
            <w:r w:rsidRPr="00FE0103">
              <w:rPr>
                <w:color w:val="000000"/>
                <w:sz w:val="20"/>
                <w:szCs w:val="20"/>
              </w:rPr>
              <w:t>воохранения, участвующих в реализации территориал</w:t>
            </w:r>
            <w:r w:rsidRPr="00FE0103">
              <w:rPr>
                <w:color w:val="000000"/>
                <w:sz w:val="20"/>
                <w:szCs w:val="20"/>
              </w:rPr>
              <w:t>ь</w:t>
            </w:r>
            <w:r w:rsidRPr="00FE0103">
              <w:rPr>
                <w:color w:val="000000"/>
                <w:sz w:val="20"/>
                <w:szCs w:val="20"/>
              </w:rPr>
              <w:t>ных программ обязательного медицинского страхования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9,97</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10,25</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7,01</w:t>
            </w:r>
          </w:p>
        </w:tc>
        <w:tc>
          <w:tcPr>
            <w:tcW w:w="575" w:type="pct"/>
            <w:tcBorders>
              <w:top w:val="nil"/>
              <w:left w:val="nil"/>
              <w:bottom w:val="single" w:sz="4" w:space="0" w:color="auto"/>
              <w:right w:val="single" w:sz="4" w:space="0" w:color="auto"/>
            </w:tcBorders>
            <w:shd w:val="clear" w:color="auto" w:fill="auto"/>
            <w:hideMark/>
          </w:tcPr>
          <w:p w:rsidR="0060125F" w:rsidRPr="00FE0103" w:rsidRDefault="00E21A87" w:rsidP="001D0A23">
            <w:pPr>
              <w:spacing w:after="0" w:line="240" w:lineRule="auto"/>
              <w:jc w:val="center"/>
              <w:rPr>
                <w:sz w:val="20"/>
                <w:szCs w:val="20"/>
                <w:u w:val="single"/>
              </w:rPr>
            </w:pPr>
            <w:hyperlink r:id="rId146" w:history="1">
              <w:r w:rsidR="0060125F" w:rsidRPr="00FE0103">
                <w:rPr>
                  <w:rStyle w:val="a3"/>
                  <w:sz w:val="20"/>
                  <w:szCs w:val="20"/>
                </w:rPr>
                <w:t>http://web.ultfoms.ru/protokoly.html</w:t>
              </w:r>
            </w:hyperlink>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средств, направленных в отчетном периоде медицинским орг</w:t>
            </w:r>
            <w:r w:rsidRPr="00FE0103">
              <w:rPr>
                <w:color w:val="000000"/>
                <w:sz w:val="20"/>
                <w:szCs w:val="20"/>
              </w:rPr>
              <w:t>а</w:t>
            </w:r>
            <w:r w:rsidRPr="00FE0103">
              <w:rPr>
                <w:color w:val="000000"/>
                <w:sz w:val="20"/>
                <w:szCs w:val="20"/>
              </w:rPr>
              <w:t>низациям частной системы здравоохранения на оказ</w:t>
            </w:r>
            <w:r w:rsidRPr="00FE0103">
              <w:rPr>
                <w:color w:val="000000"/>
                <w:sz w:val="20"/>
                <w:szCs w:val="20"/>
              </w:rPr>
              <w:t>а</w:t>
            </w:r>
            <w:r w:rsidRPr="00FE0103">
              <w:rPr>
                <w:color w:val="000000"/>
                <w:sz w:val="20"/>
                <w:szCs w:val="20"/>
              </w:rPr>
              <w:t>ние ими медицинской п</w:t>
            </w:r>
            <w:r w:rsidRPr="00FE0103">
              <w:rPr>
                <w:color w:val="000000"/>
                <w:sz w:val="20"/>
                <w:szCs w:val="20"/>
              </w:rPr>
              <w:t>о</w:t>
            </w:r>
            <w:r w:rsidRPr="00FE0103">
              <w:rPr>
                <w:color w:val="000000"/>
                <w:sz w:val="20"/>
                <w:szCs w:val="20"/>
              </w:rPr>
              <w:t>мощи в рамках территор</w:t>
            </w:r>
            <w:r w:rsidRPr="00FE0103">
              <w:rPr>
                <w:color w:val="000000"/>
                <w:sz w:val="20"/>
                <w:szCs w:val="20"/>
              </w:rPr>
              <w:t>и</w:t>
            </w:r>
            <w:r w:rsidRPr="00FE0103">
              <w:rPr>
                <w:color w:val="000000"/>
                <w:sz w:val="20"/>
                <w:szCs w:val="20"/>
              </w:rPr>
              <w:t>альной программы обяз</w:t>
            </w:r>
            <w:r w:rsidRPr="00FE0103">
              <w:rPr>
                <w:color w:val="000000"/>
                <w:sz w:val="20"/>
                <w:szCs w:val="20"/>
              </w:rPr>
              <w:t>а</w:t>
            </w:r>
            <w:r w:rsidRPr="00FE0103">
              <w:rPr>
                <w:color w:val="000000"/>
                <w:sz w:val="20"/>
                <w:szCs w:val="20"/>
              </w:rPr>
              <w:t>тельного медицинского страхования соответству</w:t>
            </w:r>
            <w:r w:rsidRPr="00FE0103">
              <w:rPr>
                <w:color w:val="000000"/>
                <w:sz w:val="20"/>
                <w:szCs w:val="20"/>
              </w:rPr>
              <w:t>ю</w:t>
            </w:r>
            <w:r w:rsidRPr="00FE0103">
              <w:rPr>
                <w:color w:val="000000"/>
                <w:sz w:val="20"/>
                <w:szCs w:val="20"/>
              </w:rPr>
              <w:t>щего субъекта Российской Федерации к общему объ</w:t>
            </w:r>
            <w:r w:rsidRPr="00FE0103">
              <w:rPr>
                <w:color w:val="000000"/>
                <w:sz w:val="20"/>
                <w:szCs w:val="20"/>
              </w:rPr>
              <w:t>е</w:t>
            </w:r>
            <w:r w:rsidRPr="00FE0103">
              <w:rPr>
                <w:color w:val="000000"/>
                <w:sz w:val="20"/>
                <w:szCs w:val="20"/>
              </w:rPr>
              <w:t>му средств, направленных в отчетном периоде медици</w:t>
            </w:r>
            <w:r w:rsidRPr="00FE0103">
              <w:rPr>
                <w:color w:val="000000"/>
                <w:sz w:val="20"/>
                <w:szCs w:val="20"/>
              </w:rPr>
              <w:t>н</w:t>
            </w:r>
            <w:r w:rsidRPr="00FE0103">
              <w:rPr>
                <w:color w:val="000000"/>
                <w:sz w:val="20"/>
                <w:szCs w:val="20"/>
              </w:rPr>
              <w:t>ским организациям всех форм собственности на ок</w:t>
            </w:r>
            <w:r w:rsidRPr="00FE0103">
              <w:rPr>
                <w:color w:val="000000"/>
                <w:sz w:val="20"/>
                <w:szCs w:val="20"/>
              </w:rPr>
              <w:t>а</w:t>
            </w:r>
            <w:r w:rsidRPr="00FE0103">
              <w:rPr>
                <w:color w:val="000000"/>
                <w:sz w:val="20"/>
                <w:szCs w:val="20"/>
              </w:rPr>
              <w:t>зание ими медицинской п</w:t>
            </w:r>
            <w:r w:rsidRPr="00FE0103">
              <w:rPr>
                <w:color w:val="000000"/>
                <w:sz w:val="20"/>
                <w:szCs w:val="20"/>
              </w:rPr>
              <w:t>о</w:t>
            </w:r>
            <w:r w:rsidRPr="00FE0103">
              <w:rPr>
                <w:color w:val="000000"/>
                <w:sz w:val="20"/>
                <w:szCs w:val="20"/>
              </w:rPr>
              <w:t>мощи в рамках территор</w:t>
            </w:r>
            <w:r w:rsidRPr="00FE0103">
              <w:rPr>
                <w:color w:val="000000"/>
                <w:sz w:val="20"/>
                <w:szCs w:val="20"/>
              </w:rPr>
              <w:t>и</w:t>
            </w:r>
            <w:r w:rsidRPr="00FE0103">
              <w:rPr>
                <w:color w:val="000000"/>
                <w:sz w:val="20"/>
                <w:szCs w:val="20"/>
              </w:rPr>
              <w:t>альной программы обяз</w:t>
            </w:r>
            <w:r w:rsidRPr="00FE0103">
              <w:rPr>
                <w:color w:val="000000"/>
                <w:sz w:val="20"/>
                <w:szCs w:val="20"/>
              </w:rPr>
              <w:t>а</w:t>
            </w:r>
            <w:r w:rsidRPr="00FE0103">
              <w:rPr>
                <w:color w:val="000000"/>
                <w:sz w:val="20"/>
                <w:szCs w:val="20"/>
              </w:rPr>
              <w:t>тельного ме-дицинского страхования соответству</w:t>
            </w:r>
            <w:r w:rsidRPr="00FE0103">
              <w:rPr>
                <w:color w:val="000000"/>
                <w:sz w:val="20"/>
                <w:szCs w:val="20"/>
              </w:rPr>
              <w:t>ю</w:t>
            </w:r>
            <w:r w:rsidRPr="00FE0103">
              <w:rPr>
                <w:color w:val="000000"/>
                <w:sz w:val="20"/>
                <w:szCs w:val="20"/>
              </w:rPr>
              <w:t>щего субъекта Российской Федерации (за исклю-чением хозяйствующих</w:t>
            </w:r>
            <w:proofErr w:type="gramEnd"/>
            <w:r w:rsidRPr="00FE0103">
              <w:rPr>
                <w:color w:val="000000"/>
                <w:sz w:val="20"/>
                <w:szCs w:val="20"/>
              </w:rPr>
              <w:t xml:space="preserve"> субъектов с долей участия Российской Федерации б</w:t>
            </w:r>
            <w:r w:rsidRPr="00FE0103">
              <w:rPr>
                <w:color w:val="000000"/>
                <w:sz w:val="20"/>
                <w:szCs w:val="20"/>
              </w:rPr>
              <w:t>о</w:t>
            </w:r>
            <w:r w:rsidRPr="00FE0103">
              <w:rPr>
                <w:color w:val="000000"/>
                <w:sz w:val="20"/>
                <w:szCs w:val="20"/>
              </w:rPr>
              <w:t>лее 50%, федеральных гос</w:t>
            </w:r>
            <w:r w:rsidRPr="00FE0103">
              <w:rPr>
                <w:color w:val="000000"/>
                <w:sz w:val="20"/>
                <w:szCs w:val="20"/>
              </w:rPr>
              <w:t>у</w:t>
            </w:r>
            <w:r w:rsidRPr="00FE0103">
              <w:rPr>
                <w:color w:val="000000"/>
                <w:sz w:val="20"/>
                <w:szCs w:val="20"/>
              </w:rPr>
              <w:t>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23,3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псих</w:t>
            </w:r>
            <w:r w:rsidRPr="00FE0103">
              <w:rPr>
                <w:color w:val="000000"/>
                <w:sz w:val="20"/>
                <w:szCs w:val="20"/>
              </w:rPr>
              <w:t>о</w:t>
            </w:r>
            <w:r w:rsidRPr="00FE0103">
              <w:rPr>
                <w:color w:val="000000"/>
                <w:sz w:val="20"/>
                <w:szCs w:val="20"/>
              </w:rPr>
              <w:t>лого-педагогич</w:t>
            </w:r>
            <w:r w:rsidRPr="00FE0103">
              <w:rPr>
                <w:color w:val="000000"/>
                <w:sz w:val="20"/>
                <w:szCs w:val="20"/>
              </w:rPr>
              <w:t>е</w:t>
            </w:r>
            <w:r w:rsidRPr="00FE0103">
              <w:rPr>
                <w:color w:val="000000"/>
                <w:sz w:val="20"/>
                <w:szCs w:val="20"/>
              </w:rPr>
              <w:t>ского сопр</w:t>
            </w:r>
            <w:r w:rsidRPr="00FE0103">
              <w:rPr>
                <w:color w:val="000000"/>
                <w:sz w:val="20"/>
                <w:szCs w:val="20"/>
              </w:rPr>
              <w:t>о</w:t>
            </w:r>
            <w:r w:rsidRPr="00FE0103">
              <w:rPr>
                <w:color w:val="000000"/>
                <w:sz w:val="20"/>
                <w:szCs w:val="20"/>
              </w:rPr>
              <w:lastRenderedPageBreak/>
              <w:t>вождения детей с огр</w:t>
            </w:r>
            <w:r w:rsidRPr="00FE0103">
              <w:rPr>
                <w:color w:val="000000"/>
                <w:sz w:val="20"/>
                <w:szCs w:val="20"/>
              </w:rPr>
              <w:t>а</w:t>
            </w:r>
            <w:r w:rsidRPr="00FE0103">
              <w:rPr>
                <w:color w:val="000000"/>
                <w:sz w:val="20"/>
                <w:szCs w:val="20"/>
              </w:rPr>
              <w:t>ниченными возможн</w:t>
            </w:r>
            <w:r w:rsidRPr="00FE0103">
              <w:rPr>
                <w:color w:val="000000"/>
                <w:sz w:val="20"/>
                <w:szCs w:val="20"/>
              </w:rPr>
              <w:t>о</w:t>
            </w:r>
            <w:r w:rsidRPr="00FE0103">
              <w:rPr>
                <w:color w:val="000000"/>
                <w:sz w:val="20"/>
                <w:szCs w:val="20"/>
              </w:rPr>
              <w:t>стями здор</w:t>
            </w:r>
            <w:r w:rsidRPr="00FE0103">
              <w:rPr>
                <w:color w:val="000000"/>
                <w:sz w:val="20"/>
                <w:szCs w:val="20"/>
              </w:rPr>
              <w:t>о</w:t>
            </w:r>
            <w:r w:rsidRPr="00FE0103">
              <w:rPr>
                <w:color w:val="000000"/>
                <w:sz w:val="20"/>
                <w:szCs w:val="20"/>
              </w:rPr>
              <w:t>вья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 xml:space="preserve">ственности в </w:t>
            </w:r>
            <w:r w:rsidRPr="00FE0103">
              <w:rPr>
                <w:color w:val="000000"/>
                <w:sz w:val="20"/>
                <w:szCs w:val="20"/>
              </w:rPr>
              <w:lastRenderedPageBreak/>
              <w:t>сфере услуг психолого-педагогическ</w:t>
            </w:r>
            <w:r w:rsidRPr="00FE0103">
              <w:rPr>
                <w:color w:val="000000"/>
                <w:sz w:val="20"/>
                <w:szCs w:val="20"/>
              </w:rPr>
              <w:t>о</w:t>
            </w:r>
            <w:r w:rsidRPr="00FE0103">
              <w:rPr>
                <w:color w:val="000000"/>
                <w:sz w:val="20"/>
                <w:szCs w:val="20"/>
              </w:rPr>
              <w:t>го сопрово</w:t>
            </w:r>
            <w:r w:rsidRPr="00FE0103">
              <w:rPr>
                <w:color w:val="000000"/>
                <w:sz w:val="20"/>
                <w:szCs w:val="20"/>
              </w:rPr>
              <w:t>ж</w:t>
            </w:r>
            <w:r w:rsidRPr="00FE0103">
              <w:rPr>
                <w:color w:val="000000"/>
                <w:sz w:val="20"/>
                <w:szCs w:val="20"/>
              </w:rPr>
              <w:t>дения детей с ограниченн</w:t>
            </w:r>
            <w:r w:rsidRPr="00FE0103">
              <w:rPr>
                <w:color w:val="000000"/>
                <w:sz w:val="20"/>
                <w:szCs w:val="20"/>
              </w:rPr>
              <w:t>ы</w:t>
            </w:r>
            <w:r w:rsidRPr="00FE0103">
              <w:rPr>
                <w:color w:val="000000"/>
                <w:sz w:val="20"/>
                <w:szCs w:val="20"/>
              </w:rPr>
              <w:t>ми возможн</w:t>
            </w:r>
            <w:r w:rsidRPr="00FE0103">
              <w:rPr>
                <w:color w:val="000000"/>
                <w:sz w:val="20"/>
                <w:szCs w:val="20"/>
              </w:rPr>
              <w:t>о</w:t>
            </w:r>
            <w:r w:rsidRPr="00FE0103">
              <w:rPr>
                <w:color w:val="000000"/>
                <w:sz w:val="20"/>
                <w:szCs w:val="20"/>
              </w:rPr>
              <w:t>стями здоровья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3,0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2035BD">
            <w:pPr>
              <w:spacing w:after="0" w:line="240" w:lineRule="auto"/>
              <w:jc w:val="center"/>
              <w:rPr>
                <w:color w:val="000000"/>
                <w:sz w:val="20"/>
                <w:szCs w:val="20"/>
              </w:rPr>
            </w:pPr>
            <w:r w:rsidRPr="00FE0103">
              <w:rPr>
                <w:color w:val="000000"/>
                <w:sz w:val="20"/>
                <w:szCs w:val="20"/>
              </w:rPr>
              <w:t>3,0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3,</w:t>
            </w:r>
            <w:r w:rsidR="0069148A" w:rsidRPr="00FE0103">
              <w:rPr>
                <w:color w:val="000000"/>
                <w:sz w:val="20"/>
                <w:szCs w:val="20"/>
              </w:rPr>
              <w:t>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E0363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просвещения и воспитания</w:t>
            </w:r>
            <w:r w:rsidRPr="00FE0103">
              <w:rPr>
                <w:sz w:val="20"/>
                <w:szCs w:val="20"/>
              </w:rPr>
              <w:t xml:space="preserve"> Ул</w:t>
            </w:r>
            <w:r w:rsidRPr="00FE0103">
              <w:rPr>
                <w:sz w:val="20"/>
                <w:szCs w:val="20"/>
              </w:rPr>
              <w:t>ь</w:t>
            </w:r>
            <w:r w:rsidRPr="00FE0103">
              <w:rPr>
                <w:sz w:val="20"/>
                <w:szCs w:val="20"/>
              </w:rPr>
              <w:lastRenderedPageBreak/>
              <w:t>яновской обл</w:t>
            </w:r>
            <w:r w:rsidRPr="00FE0103">
              <w:rPr>
                <w:sz w:val="20"/>
                <w:szCs w:val="20"/>
              </w:rPr>
              <w:t>а</w:t>
            </w:r>
            <w:r w:rsidRPr="00FE0103">
              <w:rPr>
                <w:sz w:val="20"/>
                <w:szCs w:val="20"/>
              </w:rPr>
              <w:t>сти охвата детей с ограниченн</w:t>
            </w:r>
            <w:r w:rsidRPr="00FE0103">
              <w:rPr>
                <w:sz w:val="20"/>
                <w:szCs w:val="20"/>
              </w:rPr>
              <w:t>ы</w:t>
            </w:r>
            <w:r w:rsidRPr="00FE0103">
              <w:rPr>
                <w:sz w:val="20"/>
                <w:szCs w:val="20"/>
              </w:rPr>
              <w:t>ми возможн</w:t>
            </w:r>
            <w:r w:rsidRPr="00FE0103">
              <w:rPr>
                <w:sz w:val="20"/>
                <w:szCs w:val="20"/>
              </w:rPr>
              <w:t>о</w:t>
            </w:r>
            <w:r w:rsidRPr="00FE0103">
              <w:rPr>
                <w:sz w:val="20"/>
                <w:szCs w:val="20"/>
              </w:rPr>
              <w:t>стями здоровья (дле</w:t>
            </w:r>
            <w:proofErr w:type="gramStart"/>
            <w:r w:rsidRPr="00FE0103">
              <w:rPr>
                <w:sz w:val="20"/>
                <w:szCs w:val="20"/>
              </w:rPr>
              <w:t>е-</w:t>
            </w:r>
            <w:proofErr w:type="gramEnd"/>
            <w:r w:rsidRPr="00FE0103">
              <w:rPr>
                <w:sz w:val="20"/>
                <w:szCs w:val="20"/>
              </w:rPr>
              <w:t xml:space="preserve"> ОВЗ)</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lastRenderedPageBreak/>
              <w:t>Отношение количества о</w:t>
            </w:r>
            <w:r w:rsidRPr="00FE0103">
              <w:rPr>
                <w:color w:val="000000"/>
                <w:sz w:val="20"/>
                <w:szCs w:val="20"/>
              </w:rPr>
              <w:t>р</w:t>
            </w:r>
            <w:r w:rsidRPr="00FE0103">
              <w:rPr>
                <w:color w:val="000000"/>
                <w:sz w:val="20"/>
                <w:szCs w:val="20"/>
              </w:rPr>
              <w:t>ганизаций частной формы собственности, действова</w:t>
            </w:r>
            <w:r w:rsidRPr="00FE0103">
              <w:rPr>
                <w:color w:val="000000"/>
                <w:sz w:val="20"/>
                <w:szCs w:val="20"/>
              </w:rPr>
              <w:t>в</w:t>
            </w:r>
            <w:r w:rsidRPr="00FE0103">
              <w:rPr>
                <w:color w:val="000000"/>
                <w:sz w:val="20"/>
                <w:szCs w:val="20"/>
              </w:rPr>
              <w:t>ших на рынке услуг псих</w:t>
            </w:r>
            <w:r w:rsidRPr="00FE0103">
              <w:rPr>
                <w:color w:val="000000"/>
                <w:sz w:val="20"/>
                <w:szCs w:val="20"/>
              </w:rPr>
              <w:t>о</w:t>
            </w:r>
            <w:r w:rsidRPr="00FE0103">
              <w:rPr>
                <w:color w:val="000000"/>
                <w:sz w:val="20"/>
                <w:szCs w:val="20"/>
              </w:rPr>
              <w:lastRenderedPageBreak/>
              <w:t>лого-педагогического с</w:t>
            </w:r>
            <w:r w:rsidRPr="00FE0103">
              <w:rPr>
                <w:color w:val="000000"/>
                <w:sz w:val="20"/>
                <w:szCs w:val="20"/>
              </w:rPr>
              <w:t>о</w:t>
            </w:r>
            <w:r w:rsidRPr="00FE0103">
              <w:rPr>
                <w:color w:val="000000"/>
                <w:sz w:val="20"/>
                <w:szCs w:val="20"/>
              </w:rPr>
              <w:t>провождения детей с огр</w:t>
            </w:r>
            <w:r w:rsidRPr="00FE0103">
              <w:rPr>
                <w:color w:val="000000"/>
                <w:sz w:val="20"/>
                <w:szCs w:val="20"/>
              </w:rPr>
              <w:t>а</w:t>
            </w:r>
            <w:r w:rsidRPr="00FE0103">
              <w:rPr>
                <w:color w:val="000000"/>
                <w:sz w:val="20"/>
                <w:szCs w:val="20"/>
              </w:rPr>
              <w:t>ниченными возможностями в соответствующем субъе</w:t>
            </w:r>
            <w:r w:rsidRPr="00FE0103">
              <w:rPr>
                <w:color w:val="000000"/>
                <w:sz w:val="20"/>
                <w:szCs w:val="20"/>
              </w:rPr>
              <w:t>к</w:t>
            </w:r>
            <w:r w:rsidRPr="00FE0103">
              <w:rPr>
                <w:color w:val="000000"/>
                <w:sz w:val="20"/>
                <w:szCs w:val="20"/>
              </w:rPr>
              <w:t>те Российской Федерации в отчетном периоде, к колич</w:t>
            </w:r>
            <w:r w:rsidRPr="00FE0103">
              <w:rPr>
                <w:color w:val="000000"/>
                <w:sz w:val="20"/>
                <w:szCs w:val="20"/>
              </w:rPr>
              <w:t>е</w:t>
            </w:r>
            <w:r w:rsidRPr="00FE0103">
              <w:rPr>
                <w:color w:val="000000"/>
                <w:sz w:val="20"/>
                <w:szCs w:val="20"/>
              </w:rPr>
              <w:t>ству всех организаций (всех форм собственности), де</w:t>
            </w:r>
            <w:r w:rsidRPr="00FE0103">
              <w:rPr>
                <w:color w:val="000000"/>
                <w:sz w:val="20"/>
                <w:szCs w:val="20"/>
              </w:rPr>
              <w:t>й</w:t>
            </w:r>
            <w:r w:rsidRPr="00FE0103">
              <w:rPr>
                <w:color w:val="000000"/>
                <w:sz w:val="20"/>
                <w:szCs w:val="20"/>
              </w:rPr>
              <w:t>ствовавших на рынке услуг психолого-педагогического сопровождения детей с ограниченными возможн</w:t>
            </w:r>
            <w:r w:rsidRPr="00FE0103">
              <w:rPr>
                <w:color w:val="000000"/>
                <w:sz w:val="20"/>
                <w:szCs w:val="20"/>
              </w:rPr>
              <w:t>о</w:t>
            </w:r>
            <w:r w:rsidRPr="00FE0103">
              <w:rPr>
                <w:color w:val="000000"/>
                <w:sz w:val="20"/>
                <w:szCs w:val="20"/>
              </w:rPr>
              <w:t>стями в соответствующем субъекте Российской Фед</w:t>
            </w:r>
            <w:r w:rsidRPr="00FE0103">
              <w:rPr>
                <w:color w:val="000000"/>
                <w:sz w:val="20"/>
                <w:szCs w:val="20"/>
              </w:rPr>
              <w:t>е</w:t>
            </w:r>
            <w:r w:rsidRPr="00FE0103">
              <w:rPr>
                <w:color w:val="000000"/>
                <w:sz w:val="20"/>
                <w:szCs w:val="20"/>
              </w:rPr>
              <w:t>рации в отчетном периоде (за исключением хозя</w:t>
            </w:r>
            <w:r w:rsidRPr="00FE0103">
              <w:rPr>
                <w:color w:val="000000"/>
                <w:sz w:val="20"/>
                <w:szCs w:val="20"/>
              </w:rPr>
              <w:t>й</w:t>
            </w:r>
            <w:r w:rsidRPr="00FE0103">
              <w:rPr>
                <w:color w:val="000000"/>
                <w:sz w:val="20"/>
                <w:szCs w:val="20"/>
              </w:rPr>
              <w:t>ствующих субъектов с д</w:t>
            </w:r>
            <w:r w:rsidRPr="00FE0103">
              <w:rPr>
                <w:color w:val="000000"/>
                <w:sz w:val="20"/>
                <w:szCs w:val="20"/>
              </w:rPr>
              <w:t>о</w:t>
            </w:r>
            <w:r w:rsidRPr="00FE0103">
              <w:rPr>
                <w:color w:val="000000"/>
                <w:sz w:val="20"/>
                <w:szCs w:val="20"/>
              </w:rPr>
              <w:t>лей участия Российской Ф</w:t>
            </w:r>
            <w:r w:rsidRPr="00FE0103">
              <w:rPr>
                <w:color w:val="000000"/>
                <w:sz w:val="20"/>
                <w:szCs w:val="20"/>
              </w:rPr>
              <w:t>е</w:t>
            </w:r>
            <w:r w:rsidRPr="00FE0103">
              <w:rPr>
                <w:color w:val="000000"/>
                <w:sz w:val="20"/>
                <w:szCs w:val="20"/>
              </w:rPr>
              <w:t>дера-ции более 50</w:t>
            </w:r>
            <w:proofErr w:type="gramEnd"/>
            <w:r w:rsidRPr="00FE0103">
              <w:rPr>
                <w:color w:val="000000"/>
                <w:sz w:val="20"/>
                <w:szCs w:val="20"/>
              </w:rPr>
              <w:t>%, фед</w:t>
            </w:r>
            <w:r w:rsidRPr="00FE0103">
              <w:rPr>
                <w:color w:val="000000"/>
                <w:sz w:val="20"/>
                <w:szCs w:val="20"/>
              </w:rPr>
              <w:t>е</w:t>
            </w:r>
            <w:r w:rsidRPr="00FE0103">
              <w:rPr>
                <w:color w:val="000000"/>
                <w:sz w:val="20"/>
                <w:szCs w:val="20"/>
              </w:rPr>
              <w:t>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5,3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33,4</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 </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детей с ограниченн</w:t>
            </w:r>
            <w:r w:rsidRPr="00FE0103">
              <w:rPr>
                <w:color w:val="000000"/>
                <w:sz w:val="20"/>
                <w:szCs w:val="20"/>
              </w:rPr>
              <w:t>ы</w:t>
            </w:r>
            <w:r w:rsidRPr="00FE0103">
              <w:rPr>
                <w:color w:val="000000"/>
                <w:sz w:val="20"/>
                <w:szCs w:val="20"/>
              </w:rPr>
              <w:t>ми возможн</w:t>
            </w:r>
            <w:r w:rsidRPr="00FE0103">
              <w:rPr>
                <w:color w:val="000000"/>
                <w:sz w:val="20"/>
                <w:szCs w:val="20"/>
              </w:rPr>
              <w:t>о</w:t>
            </w:r>
            <w:r w:rsidRPr="00FE0103">
              <w:rPr>
                <w:color w:val="000000"/>
                <w:sz w:val="20"/>
                <w:szCs w:val="20"/>
              </w:rPr>
              <w:t>стями здоровья (в возрасте до 3 лет), получ</w:t>
            </w:r>
            <w:r w:rsidRPr="00FE0103">
              <w:rPr>
                <w:color w:val="000000"/>
                <w:sz w:val="20"/>
                <w:szCs w:val="20"/>
              </w:rPr>
              <w:t>а</w:t>
            </w:r>
            <w:r w:rsidRPr="00FE0103">
              <w:rPr>
                <w:color w:val="000000"/>
                <w:sz w:val="20"/>
                <w:szCs w:val="20"/>
              </w:rPr>
              <w:t>ющих услуги ранней диагн</w:t>
            </w:r>
            <w:r w:rsidRPr="00FE0103">
              <w:rPr>
                <w:color w:val="000000"/>
                <w:sz w:val="20"/>
                <w:szCs w:val="20"/>
              </w:rPr>
              <w:t>о</w:t>
            </w:r>
            <w:r w:rsidRPr="00FE0103">
              <w:rPr>
                <w:color w:val="000000"/>
                <w:sz w:val="20"/>
                <w:szCs w:val="20"/>
              </w:rPr>
              <w:t>стики, соци</w:t>
            </w:r>
            <w:r w:rsidRPr="00FE0103">
              <w:rPr>
                <w:color w:val="000000"/>
                <w:sz w:val="20"/>
                <w:szCs w:val="20"/>
              </w:rPr>
              <w:t>а</w:t>
            </w:r>
            <w:r w:rsidRPr="00FE0103">
              <w:rPr>
                <w:color w:val="000000"/>
                <w:sz w:val="20"/>
                <w:szCs w:val="20"/>
              </w:rPr>
              <w:t>лизации и ре</w:t>
            </w:r>
            <w:r w:rsidRPr="00FE0103">
              <w:rPr>
                <w:color w:val="000000"/>
                <w:sz w:val="20"/>
                <w:szCs w:val="20"/>
              </w:rPr>
              <w:t>а</w:t>
            </w:r>
            <w:r w:rsidRPr="00FE0103">
              <w:rPr>
                <w:color w:val="000000"/>
                <w:sz w:val="20"/>
                <w:szCs w:val="20"/>
              </w:rPr>
              <w:t>билитации в частных орг</w:t>
            </w:r>
            <w:r w:rsidRPr="00FE0103">
              <w:rPr>
                <w:color w:val="000000"/>
                <w:sz w:val="20"/>
                <w:szCs w:val="20"/>
              </w:rPr>
              <w:t>а</w:t>
            </w:r>
            <w:r w:rsidRPr="00FE0103">
              <w:rPr>
                <w:color w:val="000000"/>
                <w:sz w:val="20"/>
                <w:szCs w:val="20"/>
              </w:rPr>
              <w:t>низациях сф</w:t>
            </w:r>
            <w:r w:rsidRPr="00FE0103">
              <w:rPr>
                <w:color w:val="000000"/>
                <w:sz w:val="20"/>
                <w:szCs w:val="20"/>
              </w:rPr>
              <w:t>е</w:t>
            </w:r>
            <w:r w:rsidRPr="00FE0103">
              <w:rPr>
                <w:color w:val="000000"/>
                <w:sz w:val="20"/>
                <w:szCs w:val="20"/>
              </w:rPr>
              <w:lastRenderedPageBreak/>
              <w:t>ры услуг пс</w:t>
            </w:r>
            <w:r w:rsidRPr="00FE0103">
              <w:rPr>
                <w:color w:val="000000"/>
                <w:sz w:val="20"/>
                <w:szCs w:val="20"/>
              </w:rPr>
              <w:t>и</w:t>
            </w:r>
            <w:r w:rsidRPr="00FE0103">
              <w:rPr>
                <w:color w:val="000000"/>
                <w:sz w:val="20"/>
                <w:szCs w:val="20"/>
              </w:rPr>
              <w:t>холого-педагогическ</w:t>
            </w:r>
            <w:r w:rsidRPr="00FE0103">
              <w:rPr>
                <w:color w:val="000000"/>
                <w:sz w:val="20"/>
                <w:szCs w:val="20"/>
              </w:rPr>
              <w:t>о</w:t>
            </w:r>
            <w:r w:rsidRPr="00FE0103">
              <w:rPr>
                <w:color w:val="000000"/>
                <w:sz w:val="20"/>
                <w:szCs w:val="20"/>
              </w:rPr>
              <w:t>го сопрово</w:t>
            </w:r>
            <w:r w:rsidRPr="00FE0103">
              <w:rPr>
                <w:color w:val="000000"/>
                <w:sz w:val="20"/>
                <w:szCs w:val="20"/>
              </w:rPr>
              <w:t>ж</w:t>
            </w:r>
            <w:r w:rsidRPr="00FE0103">
              <w:rPr>
                <w:color w:val="000000"/>
                <w:sz w:val="20"/>
                <w:szCs w:val="20"/>
              </w:rPr>
              <w:t>дения детей, в общей числе</w:t>
            </w:r>
            <w:r w:rsidRPr="00FE0103">
              <w:rPr>
                <w:color w:val="000000"/>
                <w:sz w:val="20"/>
                <w:szCs w:val="20"/>
              </w:rPr>
              <w:t>н</w:t>
            </w:r>
            <w:r w:rsidRPr="00FE0103">
              <w:rPr>
                <w:color w:val="000000"/>
                <w:sz w:val="20"/>
                <w:szCs w:val="20"/>
              </w:rPr>
              <w:t>ности детей с ограниченн</w:t>
            </w:r>
            <w:r w:rsidRPr="00FE0103">
              <w:rPr>
                <w:color w:val="000000"/>
                <w:sz w:val="20"/>
                <w:szCs w:val="20"/>
              </w:rPr>
              <w:t>ы</w:t>
            </w:r>
            <w:r w:rsidRPr="00FE0103">
              <w:rPr>
                <w:color w:val="000000"/>
                <w:sz w:val="20"/>
                <w:szCs w:val="20"/>
              </w:rPr>
              <w:t>ми возможн</w:t>
            </w:r>
            <w:r w:rsidRPr="00FE0103">
              <w:rPr>
                <w:color w:val="000000"/>
                <w:sz w:val="20"/>
                <w:szCs w:val="20"/>
              </w:rPr>
              <w:t>о</w:t>
            </w:r>
            <w:r w:rsidRPr="00FE0103">
              <w:rPr>
                <w:color w:val="000000"/>
                <w:sz w:val="20"/>
                <w:szCs w:val="20"/>
              </w:rPr>
              <w:t>стями здоровья (в возрасте до 3 лет), получ</w:t>
            </w:r>
            <w:r w:rsidRPr="00FE0103">
              <w:rPr>
                <w:color w:val="000000"/>
                <w:sz w:val="20"/>
                <w:szCs w:val="20"/>
              </w:rPr>
              <w:t>а</w:t>
            </w:r>
            <w:r w:rsidRPr="00FE0103">
              <w:rPr>
                <w:color w:val="000000"/>
                <w:sz w:val="20"/>
                <w:szCs w:val="20"/>
              </w:rPr>
              <w:t>ющих услуги ранней диагн</w:t>
            </w:r>
            <w:r w:rsidRPr="00FE0103">
              <w:rPr>
                <w:color w:val="000000"/>
                <w:sz w:val="20"/>
                <w:szCs w:val="20"/>
              </w:rPr>
              <w:t>о</w:t>
            </w:r>
            <w:r w:rsidRPr="00FE0103">
              <w:rPr>
                <w:color w:val="000000"/>
                <w:sz w:val="20"/>
                <w:szCs w:val="20"/>
              </w:rPr>
              <w:t>стики, соци</w:t>
            </w:r>
            <w:r w:rsidRPr="00FE0103">
              <w:rPr>
                <w:color w:val="000000"/>
                <w:sz w:val="20"/>
                <w:szCs w:val="20"/>
              </w:rPr>
              <w:t>а</w:t>
            </w:r>
            <w:r w:rsidRPr="00FE0103">
              <w:rPr>
                <w:color w:val="000000"/>
                <w:sz w:val="20"/>
                <w:szCs w:val="20"/>
              </w:rPr>
              <w:t>лизации и ре</w:t>
            </w:r>
            <w:r w:rsidRPr="00FE0103">
              <w:rPr>
                <w:color w:val="000000"/>
                <w:sz w:val="20"/>
                <w:szCs w:val="20"/>
              </w:rPr>
              <w:t>а</w:t>
            </w:r>
            <w:r w:rsidRPr="00FE0103">
              <w:rPr>
                <w:color w:val="000000"/>
                <w:sz w:val="20"/>
                <w:szCs w:val="20"/>
              </w:rPr>
              <w:t>билитации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4,0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w:t>
            </w:r>
            <w:r w:rsidR="0060125F" w:rsidRPr="00FE0103">
              <w:rPr>
                <w:color w:val="000000"/>
                <w:sz w:val="20"/>
                <w:szCs w:val="20"/>
              </w:rPr>
              <w:t>,0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w:t>
            </w:r>
            <w:r w:rsidR="0060125F" w:rsidRPr="00FE0103">
              <w:rPr>
                <w:color w:val="000000"/>
                <w:sz w:val="20"/>
                <w:szCs w:val="20"/>
              </w:rPr>
              <w:t>,0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просвещения и воспитания</w:t>
            </w:r>
            <w:r w:rsidRPr="00FE0103">
              <w:rPr>
                <w:sz w:val="20"/>
                <w:szCs w:val="20"/>
              </w:rPr>
              <w:t xml:space="preserve"> Ул</w:t>
            </w:r>
            <w:r w:rsidRPr="00FE0103">
              <w:rPr>
                <w:sz w:val="20"/>
                <w:szCs w:val="20"/>
              </w:rPr>
              <w:t>ь</w:t>
            </w:r>
            <w:r w:rsidRPr="00FE0103">
              <w:rPr>
                <w:sz w:val="20"/>
                <w:szCs w:val="20"/>
              </w:rPr>
              <w:t>яновской охвата детей с огран</w:t>
            </w:r>
            <w:r w:rsidRPr="00FE0103">
              <w:rPr>
                <w:sz w:val="20"/>
                <w:szCs w:val="20"/>
              </w:rPr>
              <w:t>и</w:t>
            </w:r>
            <w:r w:rsidRPr="00FE0103">
              <w:rPr>
                <w:sz w:val="20"/>
                <w:szCs w:val="20"/>
              </w:rPr>
              <w:t>ченными во</w:t>
            </w:r>
            <w:r w:rsidRPr="00FE0103">
              <w:rPr>
                <w:sz w:val="20"/>
                <w:szCs w:val="20"/>
              </w:rPr>
              <w:t>з</w:t>
            </w:r>
            <w:r w:rsidRPr="00FE0103">
              <w:rPr>
                <w:sz w:val="20"/>
                <w:szCs w:val="20"/>
              </w:rPr>
              <w:t>можностями здоровья (дле</w:t>
            </w:r>
            <w:proofErr w:type="gramStart"/>
            <w:r w:rsidRPr="00FE0103">
              <w:rPr>
                <w:sz w:val="20"/>
                <w:szCs w:val="20"/>
              </w:rPr>
              <w:t>е-</w:t>
            </w:r>
            <w:proofErr w:type="gramEnd"/>
            <w:r w:rsidRPr="00FE0103">
              <w:rPr>
                <w:sz w:val="20"/>
                <w:szCs w:val="20"/>
              </w:rPr>
              <w:t xml:space="preserve"> ОВЗ)</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численности детей с ограниченными во</w:t>
            </w:r>
            <w:r w:rsidRPr="00FE0103">
              <w:rPr>
                <w:color w:val="000000"/>
                <w:sz w:val="20"/>
                <w:szCs w:val="20"/>
              </w:rPr>
              <w:t>з</w:t>
            </w:r>
            <w:r w:rsidRPr="00FE0103">
              <w:rPr>
                <w:color w:val="000000"/>
                <w:sz w:val="20"/>
                <w:szCs w:val="20"/>
              </w:rPr>
              <w:t>можностями здоровья (в возрасте до 3 лет), которым в отчетном периоде были оказаны услуги ранней ди</w:t>
            </w:r>
            <w:r w:rsidRPr="00FE0103">
              <w:rPr>
                <w:color w:val="000000"/>
                <w:sz w:val="20"/>
                <w:szCs w:val="20"/>
              </w:rPr>
              <w:t>а</w:t>
            </w:r>
            <w:r w:rsidRPr="00FE0103">
              <w:rPr>
                <w:color w:val="000000"/>
                <w:sz w:val="20"/>
                <w:szCs w:val="20"/>
              </w:rPr>
              <w:t>гностики, социализации и реабилитации в организац</w:t>
            </w:r>
            <w:r w:rsidRPr="00FE0103">
              <w:rPr>
                <w:color w:val="000000"/>
                <w:sz w:val="20"/>
                <w:szCs w:val="20"/>
              </w:rPr>
              <w:t>и</w:t>
            </w:r>
            <w:r w:rsidRPr="00FE0103">
              <w:rPr>
                <w:color w:val="000000"/>
                <w:sz w:val="20"/>
                <w:szCs w:val="20"/>
              </w:rPr>
              <w:t>ях частной формы собстве</w:t>
            </w:r>
            <w:r w:rsidRPr="00FE0103">
              <w:rPr>
                <w:color w:val="000000"/>
                <w:sz w:val="20"/>
                <w:szCs w:val="20"/>
              </w:rPr>
              <w:t>н</w:t>
            </w:r>
            <w:r w:rsidRPr="00FE0103">
              <w:rPr>
                <w:color w:val="000000"/>
                <w:sz w:val="20"/>
                <w:szCs w:val="20"/>
              </w:rPr>
              <w:t>ности за счет средств конс</w:t>
            </w:r>
            <w:r w:rsidRPr="00FE0103">
              <w:rPr>
                <w:color w:val="000000"/>
                <w:sz w:val="20"/>
                <w:szCs w:val="20"/>
              </w:rPr>
              <w:t>о</w:t>
            </w:r>
            <w:r w:rsidRPr="00FE0103">
              <w:rPr>
                <w:color w:val="000000"/>
                <w:sz w:val="20"/>
                <w:szCs w:val="20"/>
              </w:rPr>
              <w:t>лидированного бюджета субъекта к общей численн</w:t>
            </w:r>
            <w:r w:rsidRPr="00FE0103">
              <w:rPr>
                <w:color w:val="000000"/>
                <w:sz w:val="20"/>
                <w:szCs w:val="20"/>
              </w:rPr>
              <w:t>о</w:t>
            </w:r>
            <w:r w:rsidRPr="00FE0103">
              <w:rPr>
                <w:color w:val="000000"/>
                <w:sz w:val="20"/>
                <w:szCs w:val="20"/>
              </w:rPr>
              <w:t xml:space="preserve">сти детей с ограниченными </w:t>
            </w:r>
            <w:r w:rsidRPr="00FE0103">
              <w:rPr>
                <w:color w:val="000000"/>
                <w:sz w:val="20"/>
                <w:szCs w:val="20"/>
              </w:rPr>
              <w:lastRenderedPageBreak/>
              <w:t>возможностями здоровья (в возрасте до 3 лет), которым в отчетном периоде были оказаны услуги ранней ди</w:t>
            </w:r>
            <w:r w:rsidRPr="00FE0103">
              <w:rPr>
                <w:color w:val="000000"/>
                <w:sz w:val="20"/>
                <w:szCs w:val="20"/>
              </w:rPr>
              <w:t>а</w:t>
            </w:r>
            <w:r w:rsidRPr="00FE0103">
              <w:rPr>
                <w:color w:val="000000"/>
                <w:sz w:val="20"/>
                <w:szCs w:val="20"/>
              </w:rPr>
              <w:t>гностики, социализации и реабилитации</w:t>
            </w:r>
            <w:proofErr w:type="gramEnd"/>
            <w:r w:rsidRPr="00FE0103">
              <w:rPr>
                <w:color w:val="000000"/>
                <w:sz w:val="20"/>
                <w:szCs w:val="20"/>
              </w:rPr>
              <w:t xml:space="preserve"> во всех орг</w:t>
            </w:r>
            <w:r w:rsidRPr="00FE0103">
              <w:rPr>
                <w:color w:val="000000"/>
                <w:sz w:val="20"/>
                <w:szCs w:val="20"/>
              </w:rPr>
              <w:t>а</w:t>
            </w:r>
            <w:r w:rsidRPr="00FE0103">
              <w:rPr>
                <w:color w:val="000000"/>
                <w:sz w:val="20"/>
                <w:szCs w:val="20"/>
              </w:rPr>
              <w:t>низациях (всех форм со</w:t>
            </w:r>
            <w:r w:rsidRPr="00FE0103">
              <w:rPr>
                <w:color w:val="000000"/>
                <w:sz w:val="20"/>
                <w:szCs w:val="20"/>
              </w:rPr>
              <w:t>б</w:t>
            </w:r>
            <w:r w:rsidRPr="00FE0103">
              <w:rPr>
                <w:color w:val="000000"/>
                <w:sz w:val="20"/>
                <w:szCs w:val="20"/>
              </w:rPr>
              <w:t>ственности) за счет средств консолидированного бю</w:t>
            </w:r>
            <w:r w:rsidRPr="00FE0103">
              <w:rPr>
                <w:color w:val="000000"/>
                <w:sz w:val="20"/>
                <w:szCs w:val="20"/>
              </w:rPr>
              <w:t>д</w:t>
            </w:r>
            <w:r w:rsidRPr="00FE0103">
              <w:rPr>
                <w:color w:val="000000"/>
                <w:sz w:val="20"/>
                <w:szCs w:val="20"/>
              </w:rPr>
              <w:t>жета субъекта Российской Федерации (за исключением хозяйствующих субъектов с долей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 </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соц</w:t>
            </w:r>
            <w:r w:rsidRPr="00FE0103">
              <w:rPr>
                <w:color w:val="000000"/>
                <w:sz w:val="20"/>
                <w:szCs w:val="20"/>
              </w:rPr>
              <w:t>и</w:t>
            </w:r>
            <w:r w:rsidRPr="00FE0103">
              <w:rPr>
                <w:color w:val="000000"/>
                <w:sz w:val="20"/>
                <w:szCs w:val="20"/>
              </w:rPr>
              <w:t>альных услуг</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негос</w:t>
            </w:r>
            <w:r w:rsidRPr="00FE0103">
              <w:rPr>
                <w:color w:val="000000"/>
                <w:sz w:val="20"/>
                <w:szCs w:val="20"/>
              </w:rPr>
              <w:t>у</w:t>
            </w:r>
            <w:r w:rsidRPr="00FE0103">
              <w:rPr>
                <w:color w:val="000000"/>
                <w:sz w:val="20"/>
                <w:szCs w:val="20"/>
              </w:rPr>
              <w:t>дарственных организаций социального обслуживания, предоставл</w:t>
            </w:r>
            <w:r w:rsidRPr="00FE0103">
              <w:rPr>
                <w:color w:val="000000"/>
                <w:sz w:val="20"/>
                <w:szCs w:val="20"/>
              </w:rPr>
              <w:t>я</w:t>
            </w:r>
            <w:r w:rsidRPr="00FE0103">
              <w:rPr>
                <w:color w:val="000000"/>
                <w:sz w:val="20"/>
                <w:szCs w:val="20"/>
              </w:rPr>
              <w:t>ющих соц</w:t>
            </w:r>
            <w:r w:rsidRPr="00FE0103">
              <w:rPr>
                <w:color w:val="000000"/>
                <w:sz w:val="20"/>
                <w:szCs w:val="20"/>
              </w:rPr>
              <w:t>и</w:t>
            </w:r>
            <w:r w:rsidRPr="00FE0103">
              <w:rPr>
                <w:color w:val="000000"/>
                <w:sz w:val="20"/>
                <w:szCs w:val="20"/>
              </w:rPr>
              <w:t>альные услуги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32,0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37,0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47,3</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Реестр поста</w:t>
            </w:r>
            <w:r w:rsidRPr="00FE0103">
              <w:rPr>
                <w:sz w:val="20"/>
                <w:szCs w:val="20"/>
              </w:rPr>
              <w:t>в</w:t>
            </w:r>
            <w:r w:rsidRPr="00FE0103">
              <w:rPr>
                <w:sz w:val="20"/>
                <w:szCs w:val="20"/>
              </w:rPr>
              <w:t>щиков социал</w:t>
            </w:r>
            <w:r w:rsidRPr="00FE0103">
              <w:rPr>
                <w:sz w:val="20"/>
                <w:szCs w:val="20"/>
              </w:rPr>
              <w:t>ь</w:t>
            </w:r>
            <w:r w:rsidRPr="00FE0103">
              <w:rPr>
                <w:sz w:val="20"/>
                <w:szCs w:val="20"/>
              </w:rPr>
              <w:t>ных услуг Уль</w:t>
            </w:r>
            <w:r w:rsidRPr="00FE0103">
              <w:rPr>
                <w:sz w:val="20"/>
                <w:szCs w:val="20"/>
              </w:rPr>
              <w:t>я</w:t>
            </w:r>
            <w:r w:rsidRPr="00FE0103">
              <w:rPr>
                <w:sz w:val="20"/>
                <w:szCs w:val="20"/>
              </w:rPr>
              <w:t>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количества н</w:t>
            </w:r>
            <w:r w:rsidRPr="00FE0103">
              <w:rPr>
                <w:color w:val="000000"/>
                <w:sz w:val="20"/>
                <w:szCs w:val="20"/>
              </w:rPr>
              <w:t>е</w:t>
            </w:r>
            <w:r w:rsidRPr="00FE0103">
              <w:rPr>
                <w:color w:val="000000"/>
                <w:sz w:val="20"/>
                <w:szCs w:val="20"/>
              </w:rPr>
              <w:t>государственных организ</w:t>
            </w:r>
            <w:r w:rsidRPr="00FE0103">
              <w:rPr>
                <w:color w:val="000000"/>
                <w:sz w:val="20"/>
                <w:szCs w:val="20"/>
              </w:rPr>
              <w:t>а</w:t>
            </w:r>
            <w:r w:rsidRPr="00FE0103">
              <w:rPr>
                <w:color w:val="000000"/>
                <w:sz w:val="20"/>
                <w:szCs w:val="20"/>
              </w:rPr>
              <w:t>ций социального обслуж</w:t>
            </w:r>
            <w:r w:rsidRPr="00FE0103">
              <w:rPr>
                <w:color w:val="000000"/>
                <w:sz w:val="20"/>
                <w:szCs w:val="20"/>
              </w:rPr>
              <w:t>и</w:t>
            </w:r>
            <w:r w:rsidRPr="00FE0103">
              <w:rPr>
                <w:color w:val="000000"/>
                <w:sz w:val="20"/>
                <w:szCs w:val="20"/>
              </w:rPr>
              <w:t>вания, фактически пред</w:t>
            </w:r>
            <w:r w:rsidRPr="00FE0103">
              <w:rPr>
                <w:color w:val="000000"/>
                <w:sz w:val="20"/>
                <w:szCs w:val="20"/>
              </w:rPr>
              <w:t>о</w:t>
            </w:r>
            <w:r w:rsidRPr="00FE0103">
              <w:rPr>
                <w:color w:val="000000"/>
                <w:sz w:val="20"/>
                <w:szCs w:val="20"/>
              </w:rPr>
              <w:t>ставлявших социальные услуги в соответствующем субъекте Российской Фед</w:t>
            </w:r>
            <w:r w:rsidRPr="00FE0103">
              <w:rPr>
                <w:color w:val="000000"/>
                <w:sz w:val="20"/>
                <w:szCs w:val="20"/>
              </w:rPr>
              <w:t>е</w:t>
            </w:r>
            <w:r w:rsidRPr="00FE0103">
              <w:rPr>
                <w:color w:val="000000"/>
                <w:sz w:val="20"/>
                <w:szCs w:val="20"/>
              </w:rPr>
              <w:t>рации в отчетном периоде, к  количеству всех организ</w:t>
            </w:r>
            <w:r w:rsidRPr="00FE0103">
              <w:rPr>
                <w:color w:val="000000"/>
                <w:sz w:val="20"/>
                <w:szCs w:val="20"/>
              </w:rPr>
              <w:t>а</w:t>
            </w:r>
            <w:r w:rsidRPr="00FE0103">
              <w:rPr>
                <w:color w:val="000000"/>
                <w:sz w:val="20"/>
                <w:szCs w:val="20"/>
              </w:rPr>
              <w:t>ций социального обслуж</w:t>
            </w:r>
            <w:r w:rsidRPr="00FE0103">
              <w:rPr>
                <w:color w:val="000000"/>
                <w:sz w:val="20"/>
                <w:szCs w:val="20"/>
              </w:rPr>
              <w:t>и</w:t>
            </w:r>
            <w:r w:rsidRPr="00FE0103">
              <w:rPr>
                <w:color w:val="000000"/>
                <w:sz w:val="20"/>
                <w:szCs w:val="20"/>
              </w:rPr>
              <w:t>вания (всех форм собстве</w:t>
            </w:r>
            <w:r w:rsidRPr="00FE0103">
              <w:rPr>
                <w:color w:val="000000"/>
                <w:sz w:val="20"/>
                <w:szCs w:val="20"/>
              </w:rPr>
              <w:t>н</w:t>
            </w:r>
            <w:r w:rsidRPr="00FE0103">
              <w:rPr>
                <w:color w:val="000000"/>
                <w:sz w:val="20"/>
                <w:szCs w:val="20"/>
              </w:rPr>
              <w:t>ности), фактически пред</w:t>
            </w:r>
            <w:r w:rsidRPr="00FE0103">
              <w:rPr>
                <w:color w:val="000000"/>
                <w:sz w:val="20"/>
                <w:szCs w:val="20"/>
              </w:rPr>
              <w:t>о</w:t>
            </w:r>
            <w:r w:rsidRPr="00FE0103">
              <w:rPr>
                <w:color w:val="000000"/>
                <w:sz w:val="20"/>
                <w:szCs w:val="20"/>
              </w:rPr>
              <w:t>ставлявших социальные услуги в соответствующем субъекте Российской Фед</w:t>
            </w:r>
            <w:r w:rsidRPr="00FE0103">
              <w:rPr>
                <w:color w:val="000000"/>
                <w:sz w:val="20"/>
                <w:szCs w:val="20"/>
              </w:rPr>
              <w:t>е</w:t>
            </w:r>
            <w:r w:rsidRPr="00FE0103">
              <w:rPr>
                <w:color w:val="000000"/>
                <w:sz w:val="20"/>
                <w:szCs w:val="20"/>
              </w:rPr>
              <w:t>рации в отчетном периоде (за исключением хозя</w:t>
            </w:r>
            <w:r w:rsidRPr="00FE0103">
              <w:rPr>
                <w:color w:val="000000"/>
                <w:sz w:val="20"/>
                <w:szCs w:val="20"/>
              </w:rPr>
              <w:t>й</w:t>
            </w:r>
            <w:r w:rsidRPr="00FE0103">
              <w:rPr>
                <w:color w:val="000000"/>
                <w:sz w:val="20"/>
                <w:szCs w:val="20"/>
              </w:rPr>
              <w:t>ствующих субъектов с д</w:t>
            </w:r>
            <w:r w:rsidRPr="00FE0103">
              <w:rPr>
                <w:color w:val="000000"/>
                <w:sz w:val="20"/>
                <w:szCs w:val="20"/>
              </w:rPr>
              <w:t>о</w:t>
            </w:r>
            <w:r w:rsidRPr="00FE0103">
              <w:rPr>
                <w:color w:val="000000"/>
                <w:sz w:val="20"/>
                <w:szCs w:val="20"/>
              </w:rPr>
              <w:lastRenderedPageBreak/>
              <w:t>лей участия Российской Ф</w:t>
            </w:r>
            <w:r w:rsidRPr="00FE0103">
              <w:rPr>
                <w:color w:val="000000"/>
                <w:sz w:val="20"/>
                <w:szCs w:val="20"/>
              </w:rPr>
              <w:t>е</w:t>
            </w:r>
            <w:r w:rsidRPr="00FE0103">
              <w:rPr>
                <w:color w:val="000000"/>
                <w:sz w:val="20"/>
                <w:szCs w:val="20"/>
              </w:rPr>
              <w:t>дерации более 50%, фед</w:t>
            </w:r>
            <w:r w:rsidRPr="00FE0103">
              <w:rPr>
                <w:color w:val="000000"/>
                <w:sz w:val="20"/>
                <w:szCs w:val="20"/>
              </w:rPr>
              <w:t>е</w:t>
            </w:r>
            <w:r w:rsidRPr="00FE0103">
              <w:rPr>
                <w:color w:val="000000"/>
                <w:sz w:val="20"/>
                <w:szCs w:val="20"/>
              </w:rPr>
              <w:t>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w:t>
            </w:r>
            <w:proofErr w:type="gramEnd"/>
            <w:r w:rsidRPr="00FE0103">
              <w:rPr>
                <w:color w:val="000000"/>
                <w:sz w:val="20"/>
                <w:szCs w:val="20"/>
              </w:rPr>
              <w:t xml:space="preserve">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19,3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5</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дошкольного образования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обуча</w:t>
            </w:r>
            <w:r w:rsidRPr="00FE0103">
              <w:rPr>
                <w:color w:val="000000"/>
                <w:sz w:val="20"/>
                <w:szCs w:val="20"/>
              </w:rPr>
              <w:t>ю</w:t>
            </w:r>
            <w:r w:rsidRPr="00FE0103">
              <w:rPr>
                <w:color w:val="000000"/>
                <w:sz w:val="20"/>
                <w:szCs w:val="20"/>
              </w:rPr>
              <w:t>щихся д</w:t>
            </w:r>
            <w:r w:rsidRPr="00FE0103">
              <w:rPr>
                <w:color w:val="000000"/>
                <w:sz w:val="20"/>
                <w:szCs w:val="20"/>
              </w:rPr>
              <w:t>о</w:t>
            </w:r>
            <w:r w:rsidRPr="00FE0103">
              <w:rPr>
                <w:color w:val="000000"/>
                <w:sz w:val="20"/>
                <w:szCs w:val="20"/>
              </w:rPr>
              <w:t>школьного возраста в частных обр</w:t>
            </w:r>
            <w:r w:rsidRPr="00FE0103">
              <w:rPr>
                <w:color w:val="000000"/>
                <w:sz w:val="20"/>
                <w:szCs w:val="20"/>
              </w:rPr>
              <w:t>а</w:t>
            </w:r>
            <w:r w:rsidRPr="00FE0103">
              <w:rPr>
                <w:color w:val="000000"/>
                <w:sz w:val="20"/>
                <w:szCs w:val="20"/>
              </w:rPr>
              <w:t>зовательных организациях, у индивид</w:t>
            </w:r>
            <w:r w:rsidRPr="00FE0103">
              <w:rPr>
                <w:color w:val="000000"/>
                <w:sz w:val="20"/>
                <w:szCs w:val="20"/>
              </w:rPr>
              <w:t>у</w:t>
            </w:r>
            <w:r w:rsidRPr="00FE0103">
              <w:rPr>
                <w:color w:val="000000"/>
                <w:sz w:val="20"/>
                <w:szCs w:val="20"/>
              </w:rPr>
              <w:t>альных пре</w:t>
            </w:r>
            <w:r w:rsidRPr="00FE0103">
              <w:rPr>
                <w:color w:val="000000"/>
                <w:sz w:val="20"/>
                <w:szCs w:val="20"/>
              </w:rPr>
              <w:t>д</w:t>
            </w:r>
            <w:r w:rsidRPr="00FE0103">
              <w:rPr>
                <w:color w:val="000000"/>
                <w:sz w:val="20"/>
                <w:szCs w:val="20"/>
              </w:rPr>
              <w:t>принимателей, реализующих основные о</w:t>
            </w:r>
            <w:r w:rsidRPr="00FE0103">
              <w:rPr>
                <w:color w:val="000000"/>
                <w:sz w:val="20"/>
                <w:szCs w:val="20"/>
              </w:rPr>
              <w:t>б</w:t>
            </w:r>
            <w:r w:rsidRPr="00FE0103">
              <w:rPr>
                <w:color w:val="000000"/>
                <w:sz w:val="20"/>
                <w:szCs w:val="20"/>
              </w:rPr>
              <w:t>щеобразов</w:t>
            </w:r>
            <w:r w:rsidRPr="00FE0103">
              <w:rPr>
                <w:color w:val="000000"/>
                <w:sz w:val="20"/>
                <w:szCs w:val="20"/>
              </w:rPr>
              <w:t>а</w:t>
            </w:r>
            <w:r w:rsidRPr="00FE0103">
              <w:rPr>
                <w:color w:val="000000"/>
                <w:sz w:val="20"/>
                <w:szCs w:val="20"/>
              </w:rPr>
              <w:t>тельные пр</w:t>
            </w:r>
            <w:r w:rsidRPr="00FE0103">
              <w:rPr>
                <w:color w:val="000000"/>
                <w:sz w:val="20"/>
                <w:szCs w:val="20"/>
              </w:rPr>
              <w:t>о</w:t>
            </w:r>
            <w:r w:rsidRPr="00FE0103">
              <w:rPr>
                <w:color w:val="000000"/>
                <w:sz w:val="20"/>
                <w:szCs w:val="20"/>
              </w:rPr>
              <w:t>граммы – обр</w:t>
            </w:r>
            <w:r w:rsidRPr="00FE0103">
              <w:rPr>
                <w:color w:val="000000"/>
                <w:sz w:val="20"/>
                <w:szCs w:val="20"/>
              </w:rPr>
              <w:t>а</w:t>
            </w:r>
            <w:r w:rsidRPr="00FE0103">
              <w:rPr>
                <w:color w:val="000000"/>
                <w:sz w:val="20"/>
                <w:szCs w:val="20"/>
              </w:rPr>
              <w:t>зовательные программы дошкольного образования, в общей числе</w:t>
            </w:r>
            <w:r w:rsidRPr="00FE0103">
              <w:rPr>
                <w:color w:val="000000"/>
                <w:sz w:val="20"/>
                <w:szCs w:val="20"/>
              </w:rPr>
              <w:t>н</w:t>
            </w:r>
            <w:r w:rsidRPr="00FE0103">
              <w:rPr>
                <w:color w:val="000000"/>
                <w:sz w:val="20"/>
                <w:szCs w:val="20"/>
              </w:rPr>
              <w:t>ности обуча</w:t>
            </w:r>
            <w:r w:rsidRPr="00FE0103">
              <w:rPr>
                <w:color w:val="000000"/>
                <w:sz w:val="20"/>
                <w:szCs w:val="20"/>
              </w:rPr>
              <w:t>ю</w:t>
            </w:r>
            <w:r w:rsidRPr="00FE0103">
              <w:rPr>
                <w:color w:val="000000"/>
                <w:sz w:val="20"/>
                <w:szCs w:val="20"/>
              </w:rPr>
              <w:t>щихся д</w:t>
            </w:r>
            <w:r w:rsidRPr="00FE0103">
              <w:rPr>
                <w:color w:val="000000"/>
                <w:sz w:val="20"/>
                <w:szCs w:val="20"/>
              </w:rPr>
              <w:t>о</w:t>
            </w:r>
            <w:r w:rsidRPr="00FE0103">
              <w:rPr>
                <w:color w:val="000000"/>
                <w:sz w:val="20"/>
                <w:szCs w:val="20"/>
              </w:rPr>
              <w:t>школьного возраста в о</w:t>
            </w:r>
            <w:r w:rsidRPr="00FE0103">
              <w:rPr>
                <w:color w:val="000000"/>
                <w:sz w:val="20"/>
                <w:szCs w:val="20"/>
              </w:rPr>
              <w:t>б</w:t>
            </w:r>
            <w:r w:rsidRPr="00FE0103">
              <w:rPr>
                <w:color w:val="000000"/>
                <w:sz w:val="20"/>
                <w:szCs w:val="20"/>
              </w:rPr>
              <w:t>разовательных организациях, у индивид</w:t>
            </w:r>
            <w:r w:rsidRPr="00FE0103">
              <w:rPr>
                <w:color w:val="000000"/>
                <w:sz w:val="20"/>
                <w:szCs w:val="20"/>
              </w:rPr>
              <w:t>у</w:t>
            </w:r>
            <w:r w:rsidRPr="00FE0103">
              <w:rPr>
                <w:color w:val="000000"/>
                <w:sz w:val="20"/>
                <w:szCs w:val="20"/>
              </w:rPr>
              <w:t>альных пре</w:t>
            </w:r>
            <w:r w:rsidRPr="00FE0103">
              <w:rPr>
                <w:color w:val="000000"/>
                <w:sz w:val="20"/>
                <w:szCs w:val="20"/>
              </w:rPr>
              <w:t>д</w:t>
            </w:r>
            <w:r w:rsidRPr="00FE0103">
              <w:rPr>
                <w:color w:val="000000"/>
                <w:sz w:val="20"/>
                <w:szCs w:val="20"/>
              </w:rPr>
              <w:t xml:space="preserve">принимателей, реализующих </w:t>
            </w:r>
            <w:r w:rsidRPr="00FE0103">
              <w:rPr>
                <w:color w:val="000000"/>
                <w:sz w:val="20"/>
                <w:szCs w:val="20"/>
              </w:rPr>
              <w:lastRenderedPageBreak/>
              <w:t>основные о</w:t>
            </w:r>
            <w:r w:rsidRPr="00FE0103">
              <w:rPr>
                <w:color w:val="000000"/>
                <w:sz w:val="20"/>
                <w:szCs w:val="20"/>
              </w:rPr>
              <w:t>б</w:t>
            </w:r>
            <w:r w:rsidRPr="00FE0103">
              <w:rPr>
                <w:color w:val="000000"/>
                <w:sz w:val="20"/>
                <w:szCs w:val="20"/>
              </w:rPr>
              <w:t>щеобразов</w:t>
            </w:r>
            <w:r w:rsidRPr="00FE0103">
              <w:rPr>
                <w:color w:val="000000"/>
                <w:sz w:val="20"/>
                <w:szCs w:val="20"/>
              </w:rPr>
              <w:t>а</w:t>
            </w:r>
            <w:r w:rsidRPr="00FE0103">
              <w:rPr>
                <w:color w:val="000000"/>
                <w:sz w:val="20"/>
                <w:szCs w:val="20"/>
              </w:rPr>
              <w:t>тельные пр</w:t>
            </w:r>
            <w:r w:rsidRPr="00FE0103">
              <w:rPr>
                <w:color w:val="000000"/>
                <w:sz w:val="20"/>
                <w:szCs w:val="20"/>
              </w:rPr>
              <w:t>о</w:t>
            </w:r>
            <w:r w:rsidRPr="00FE0103">
              <w:rPr>
                <w:color w:val="000000"/>
                <w:sz w:val="20"/>
                <w:szCs w:val="20"/>
              </w:rPr>
              <w:t>граммы – обр</w:t>
            </w:r>
            <w:r w:rsidRPr="00FE0103">
              <w:rPr>
                <w:color w:val="000000"/>
                <w:sz w:val="20"/>
                <w:szCs w:val="20"/>
              </w:rPr>
              <w:t>а</w:t>
            </w:r>
            <w:r w:rsidRPr="00FE0103">
              <w:rPr>
                <w:color w:val="000000"/>
                <w:sz w:val="20"/>
                <w:szCs w:val="20"/>
              </w:rPr>
              <w:t>зовательные программы дошкольного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1,2,</w:t>
            </w:r>
            <w:r w:rsidRPr="00FE0103">
              <w:rPr>
                <w:color w:val="000000"/>
                <w:sz w:val="20"/>
                <w:szCs w:val="20"/>
              </w:rPr>
              <w:br/>
              <w:t>но не менее 6 частных</w:t>
            </w:r>
            <w:r w:rsidRPr="00FE0103">
              <w:rPr>
                <w:color w:val="000000"/>
                <w:sz w:val="20"/>
                <w:szCs w:val="20"/>
              </w:rPr>
              <w:br/>
              <w:t>орган</w:t>
            </w:r>
            <w:r w:rsidRPr="00FE0103">
              <w:rPr>
                <w:color w:val="000000"/>
                <w:sz w:val="20"/>
                <w:szCs w:val="20"/>
              </w:rPr>
              <w:t>и</w:t>
            </w:r>
            <w:r w:rsidRPr="00FE0103">
              <w:rPr>
                <w:color w:val="000000"/>
                <w:sz w:val="20"/>
                <w:szCs w:val="20"/>
              </w:rPr>
              <w:t>заций</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1,3, но не менее 6 частных организ</w:t>
            </w:r>
            <w:r w:rsidRPr="00FE0103">
              <w:rPr>
                <w:color w:val="000000"/>
                <w:sz w:val="20"/>
                <w:szCs w:val="20"/>
              </w:rPr>
              <w:t>а</w:t>
            </w:r>
            <w:r w:rsidRPr="00FE0103">
              <w:rPr>
                <w:color w:val="000000"/>
                <w:sz w:val="20"/>
                <w:szCs w:val="20"/>
              </w:rPr>
              <w:t>ций</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1,</w:t>
            </w:r>
            <w:r w:rsidR="0069148A" w:rsidRPr="00FE0103">
              <w:rPr>
                <w:color w:val="000000"/>
                <w:sz w:val="20"/>
                <w:szCs w:val="20"/>
              </w:rPr>
              <w:t>3</w:t>
            </w:r>
            <w:r w:rsidRPr="00FE0103">
              <w:rPr>
                <w:color w:val="000000"/>
                <w:sz w:val="20"/>
                <w:szCs w:val="20"/>
              </w:rPr>
              <w:t>, 6 частных детских садов</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Информацио</w:t>
            </w:r>
            <w:r w:rsidRPr="00FE0103">
              <w:rPr>
                <w:sz w:val="20"/>
                <w:szCs w:val="20"/>
              </w:rPr>
              <w:t>н</w:t>
            </w:r>
            <w:r w:rsidRPr="00FE0103">
              <w:rPr>
                <w:sz w:val="20"/>
                <w:szCs w:val="20"/>
              </w:rPr>
              <w:t xml:space="preserve">ная система </w:t>
            </w:r>
            <w:proofErr w:type="gramStart"/>
            <w:r w:rsidRPr="00FE0103">
              <w:rPr>
                <w:sz w:val="20"/>
                <w:szCs w:val="20"/>
              </w:rPr>
              <w:t>Е-</w:t>
            </w:r>
            <w:proofErr w:type="gramEnd"/>
            <w:r w:rsidRPr="00FE0103">
              <w:rPr>
                <w:sz w:val="20"/>
                <w:szCs w:val="20"/>
              </w:rPr>
              <w:t xml:space="preserve"> услуги. Образ</w:t>
            </w:r>
            <w:r w:rsidRPr="00FE0103">
              <w:rPr>
                <w:sz w:val="20"/>
                <w:szCs w:val="20"/>
              </w:rPr>
              <w:t>о</w:t>
            </w:r>
            <w:r w:rsidRPr="00FE0103">
              <w:rPr>
                <w:sz w:val="20"/>
                <w:szCs w:val="20"/>
              </w:rPr>
              <w:t>вание.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численности обучающихся дошкольного возраста, которым в отче</w:t>
            </w:r>
            <w:r w:rsidRPr="00FE0103">
              <w:rPr>
                <w:color w:val="000000"/>
                <w:sz w:val="20"/>
                <w:szCs w:val="20"/>
              </w:rPr>
              <w:t>т</w:t>
            </w:r>
            <w:r w:rsidRPr="00FE0103">
              <w:rPr>
                <w:color w:val="000000"/>
                <w:sz w:val="20"/>
                <w:szCs w:val="20"/>
              </w:rPr>
              <w:t>ном периоде в соответств</w:t>
            </w:r>
            <w:r w:rsidRPr="00FE0103">
              <w:rPr>
                <w:color w:val="000000"/>
                <w:sz w:val="20"/>
                <w:szCs w:val="20"/>
              </w:rPr>
              <w:t>у</w:t>
            </w:r>
            <w:r w:rsidRPr="00FE0103">
              <w:rPr>
                <w:color w:val="000000"/>
                <w:sz w:val="20"/>
                <w:szCs w:val="20"/>
              </w:rPr>
              <w:t>ющем субъекте Российской Федерации были оказаны услуги дошкольного образ</w:t>
            </w:r>
            <w:r w:rsidRPr="00FE0103">
              <w:rPr>
                <w:color w:val="000000"/>
                <w:sz w:val="20"/>
                <w:szCs w:val="20"/>
              </w:rPr>
              <w:t>о</w:t>
            </w:r>
            <w:r w:rsidRPr="00FE0103">
              <w:rPr>
                <w:color w:val="000000"/>
                <w:sz w:val="20"/>
                <w:szCs w:val="20"/>
              </w:rPr>
              <w:t>вания частными образов</w:t>
            </w:r>
            <w:r w:rsidRPr="00FE0103">
              <w:rPr>
                <w:color w:val="000000"/>
                <w:sz w:val="20"/>
                <w:szCs w:val="20"/>
              </w:rPr>
              <w:t>а</w:t>
            </w:r>
            <w:r w:rsidRPr="00FE0103">
              <w:rPr>
                <w:color w:val="000000"/>
                <w:sz w:val="20"/>
                <w:szCs w:val="20"/>
              </w:rPr>
              <w:t>тельными организациями (в том числе их филиалами) и индивидуальными предпр</w:t>
            </w:r>
            <w:r w:rsidRPr="00FE0103">
              <w:rPr>
                <w:color w:val="000000"/>
                <w:sz w:val="20"/>
                <w:szCs w:val="20"/>
              </w:rPr>
              <w:t>и</w:t>
            </w:r>
            <w:r w:rsidRPr="00FE0103">
              <w:rPr>
                <w:color w:val="000000"/>
                <w:sz w:val="20"/>
                <w:szCs w:val="20"/>
              </w:rPr>
              <w:t>нимателями, реализующими основные общеобразов</w:t>
            </w:r>
            <w:r w:rsidRPr="00FE0103">
              <w:rPr>
                <w:color w:val="000000"/>
                <w:sz w:val="20"/>
                <w:szCs w:val="20"/>
              </w:rPr>
              <w:t>а</w:t>
            </w:r>
            <w:r w:rsidRPr="00FE0103">
              <w:rPr>
                <w:color w:val="000000"/>
                <w:sz w:val="20"/>
                <w:szCs w:val="20"/>
              </w:rPr>
              <w:t>тельные программы - обр</w:t>
            </w:r>
            <w:r w:rsidRPr="00FE0103">
              <w:rPr>
                <w:color w:val="000000"/>
                <w:sz w:val="20"/>
                <w:szCs w:val="20"/>
              </w:rPr>
              <w:t>а</w:t>
            </w:r>
            <w:r w:rsidRPr="00FE0103">
              <w:rPr>
                <w:color w:val="000000"/>
                <w:sz w:val="20"/>
                <w:szCs w:val="20"/>
              </w:rPr>
              <w:t>зовательные программы дошкольного образования, к общей численности обуч</w:t>
            </w:r>
            <w:r w:rsidRPr="00FE0103">
              <w:rPr>
                <w:color w:val="000000"/>
                <w:sz w:val="20"/>
                <w:szCs w:val="20"/>
              </w:rPr>
              <w:t>а</w:t>
            </w:r>
            <w:r w:rsidRPr="00FE0103">
              <w:rPr>
                <w:color w:val="000000"/>
                <w:sz w:val="20"/>
                <w:szCs w:val="20"/>
              </w:rPr>
              <w:t>ющихся, которым в отче</w:t>
            </w:r>
            <w:r w:rsidRPr="00FE0103">
              <w:rPr>
                <w:color w:val="000000"/>
                <w:sz w:val="20"/>
                <w:szCs w:val="20"/>
              </w:rPr>
              <w:t>т</w:t>
            </w:r>
            <w:r w:rsidRPr="00FE0103">
              <w:rPr>
                <w:color w:val="000000"/>
                <w:sz w:val="20"/>
                <w:szCs w:val="20"/>
              </w:rPr>
              <w:t>ном периоде были оказаны в соответствующем субъекте Российской Федерации услуги дошкольного образ</w:t>
            </w:r>
            <w:r w:rsidRPr="00FE0103">
              <w:rPr>
                <w:color w:val="000000"/>
                <w:sz w:val="20"/>
                <w:szCs w:val="20"/>
              </w:rPr>
              <w:t>о</w:t>
            </w:r>
            <w:r w:rsidRPr="00FE0103">
              <w:rPr>
                <w:color w:val="000000"/>
                <w:sz w:val="20"/>
                <w:szCs w:val="20"/>
              </w:rPr>
              <w:t>вания всеми образовател</w:t>
            </w:r>
            <w:r w:rsidRPr="00FE0103">
              <w:rPr>
                <w:color w:val="000000"/>
                <w:sz w:val="20"/>
                <w:szCs w:val="20"/>
              </w:rPr>
              <w:t>ь</w:t>
            </w:r>
            <w:r w:rsidRPr="00FE0103">
              <w:rPr>
                <w:color w:val="000000"/>
                <w:sz w:val="20"/>
                <w:szCs w:val="20"/>
              </w:rPr>
              <w:t>ными организациями, инд</w:t>
            </w:r>
            <w:r w:rsidRPr="00FE0103">
              <w:rPr>
                <w:color w:val="000000"/>
                <w:sz w:val="20"/>
                <w:szCs w:val="20"/>
              </w:rPr>
              <w:t>и</w:t>
            </w:r>
            <w:r w:rsidRPr="00FE0103">
              <w:rPr>
                <w:color w:val="000000"/>
                <w:sz w:val="20"/>
                <w:szCs w:val="20"/>
              </w:rPr>
              <w:t>видуальными</w:t>
            </w:r>
            <w:proofErr w:type="gramEnd"/>
            <w:r w:rsidRPr="00FE0103">
              <w:rPr>
                <w:color w:val="000000"/>
                <w:sz w:val="20"/>
                <w:szCs w:val="20"/>
              </w:rPr>
              <w:t xml:space="preserve"> предприним</w:t>
            </w:r>
            <w:r w:rsidRPr="00FE0103">
              <w:rPr>
                <w:color w:val="000000"/>
                <w:sz w:val="20"/>
                <w:szCs w:val="20"/>
              </w:rPr>
              <w:t>а</w:t>
            </w:r>
            <w:r w:rsidRPr="00FE0103">
              <w:rPr>
                <w:color w:val="000000"/>
                <w:sz w:val="20"/>
                <w:szCs w:val="20"/>
              </w:rPr>
              <w:t>телями, реализующими о</w:t>
            </w:r>
            <w:r w:rsidRPr="00FE0103">
              <w:rPr>
                <w:color w:val="000000"/>
                <w:sz w:val="20"/>
                <w:szCs w:val="20"/>
              </w:rPr>
              <w:t>с</w:t>
            </w:r>
            <w:r w:rsidRPr="00FE0103">
              <w:rPr>
                <w:color w:val="000000"/>
                <w:sz w:val="20"/>
                <w:szCs w:val="20"/>
              </w:rPr>
              <w:t>новные общеобразовател</w:t>
            </w:r>
            <w:r w:rsidRPr="00FE0103">
              <w:rPr>
                <w:color w:val="000000"/>
                <w:sz w:val="20"/>
                <w:szCs w:val="20"/>
              </w:rPr>
              <w:t>ь</w:t>
            </w:r>
            <w:r w:rsidRPr="00FE0103">
              <w:rPr>
                <w:color w:val="000000"/>
                <w:sz w:val="20"/>
                <w:szCs w:val="20"/>
              </w:rPr>
              <w:t>ные программы - образов</w:t>
            </w:r>
            <w:r w:rsidRPr="00FE0103">
              <w:rPr>
                <w:color w:val="000000"/>
                <w:sz w:val="20"/>
                <w:szCs w:val="20"/>
              </w:rPr>
              <w:t>а</w:t>
            </w:r>
            <w:r w:rsidRPr="00FE0103">
              <w:rPr>
                <w:color w:val="000000"/>
                <w:sz w:val="20"/>
                <w:szCs w:val="20"/>
              </w:rPr>
              <w:t>тельные программы д</w:t>
            </w:r>
            <w:r w:rsidRPr="00FE0103">
              <w:rPr>
                <w:color w:val="000000"/>
                <w:sz w:val="20"/>
                <w:szCs w:val="20"/>
              </w:rPr>
              <w:t>о</w:t>
            </w:r>
            <w:r w:rsidRPr="00FE0103">
              <w:rPr>
                <w:color w:val="000000"/>
                <w:sz w:val="20"/>
                <w:szCs w:val="20"/>
              </w:rPr>
              <w:t xml:space="preserve">школьного образования (за </w:t>
            </w:r>
            <w:r w:rsidRPr="00FE0103">
              <w:rPr>
                <w:color w:val="000000"/>
                <w:sz w:val="20"/>
                <w:szCs w:val="20"/>
              </w:rPr>
              <w:lastRenderedPageBreak/>
              <w:t>исключением хозяйству</w:t>
            </w:r>
            <w:r w:rsidRPr="00FE0103">
              <w:rPr>
                <w:color w:val="000000"/>
                <w:sz w:val="20"/>
                <w:szCs w:val="20"/>
              </w:rPr>
              <w:t>ю</w:t>
            </w:r>
            <w:r w:rsidRPr="00FE0103">
              <w:rPr>
                <w:color w:val="000000"/>
                <w:sz w:val="20"/>
                <w:szCs w:val="20"/>
              </w:rPr>
              <w:t>щих субъектов с долей уч</w:t>
            </w:r>
            <w:r w:rsidRPr="00FE0103">
              <w:rPr>
                <w:color w:val="000000"/>
                <w:sz w:val="20"/>
                <w:szCs w:val="20"/>
              </w:rPr>
              <w:t>а</w:t>
            </w:r>
            <w:r w:rsidRPr="00FE0103">
              <w:rPr>
                <w:color w:val="000000"/>
                <w:sz w:val="20"/>
                <w:szCs w:val="20"/>
              </w:rPr>
              <w:t>стия Российской Федерации более 50%, федеральных государственных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 xml:space="preserve">ждений, </w:t>
            </w:r>
            <w:proofErr w:type="gramStart"/>
            <w:r w:rsidRPr="00FE0103">
              <w:rPr>
                <w:color w:val="000000"/>
                <w:sz w:val="20"/>
                <w:szCs w:val="20"/>
              </w:rPr>
              <w:t>феде-ральных</w:t>
            </w:r>
            <w:proofErr w:type="gramEnd"/>
            <w:r w:rsidRPr="00FE0103">
              <w:rPr>
                <w:color w:val="000000"/>
                <w:sz w:val="20"/>
                <w:szCs w:val="20"/>
              </w:rPr>
              <w:t xml:space="preserve">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29,0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6</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общего обр</w:t>
            </w:r>
            <w:r w:rsidRPr="00FE0103">
              <w:rPr>
                <w:color w:val="000000"/>
                <w:sz w:val="20"/>
                <w:szCs w:val="20"/>
              </w:rPr>
              <w:t>а</w:t>
            </w:r>
            <w:r w:rsidRPr="00FE0103">
              <w:rPr>
                <w:color w:val="000000"/>
                <w:sz w:val="20"/>
                <w:szCs w:val="20"/>
              </w:rPr>
              <w:t>зования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обуча</w:t>
            </w:r>
            <w:r w:rsidRPr="00FE0103">
              <w:rPr>
                <w:color w:val="000000"/>
                <w:sz w:val="20"/>
                <w:szCs w:val="20"/>
              </w:rPr>
              <w:t>ю</w:t>
            </w:r>
            <w:r w:rsidRPr="00FE0103">
              <w:rPr>
                <w:color w:val="000000"/>
                <w:sz w:val="20"/>
                <w:szCs w:val="20"/>
              </w:rPr>
              <w:t>щихся в час</w:t>
            </w:r>
            <w:r w:rsidRPr="00FE0103">
              <w:rPr>
                <w:color w:val="000000"/>
                <w:sz w:val="20"/>
                <w:szCs w:val="20"/>
              </w:rPr>
              <w:t>т</w:t>
            </w:r>
            <w:r w:rsidRPr="00FE0103">
              <w:rPr>
                <w:color w:val="000000"/>
                <w:sz w:val="20"/>
                <w:szCs w:val="20"/>
              </w:rPr>
              <w:t>ных образов</w:t>
            </w:r>
            <w:r w:rsidRPr="00FE0103">
              <w:rPr>
                <w:color w:val="000000"/>
                <w:sz w:val="20"/>
                <w:szCs w:val="20"/>
              </w:rPr>
              <w:t>а</w:t>
            </w:r>
            <w:r w:rsidRPr="00FE0103">
              <w:rPr>
                <w:color w:val="000000"/>
                <w:sz w:val="20"/>
                <w:szCs w:val="20"/>
              </w:rPr>
              <w:t>тельных орг</w:t>
            </w:r>
            <w:r w:rsidRPr="00FE0103">
              <w:rPr>
                <w:color w:val="000000"/>
                <w:sz w:val="20"/>
                <w:szCs w:val="20"/>
              </w:rPr>
              <w:t>а</w:t>
            </w:r>
            <w:r w:rsidRPr="00FE0103">
              <w:rPr>
                <w:color w:val="000000"/>
                <w:sz w:val="20"/>
                <w:szCs w:val="20"/>
              </w:rPr>
              <w:t>низациях, ре</w:t>
            </w:r>
            <w:r w:rsidRPr="00FE0103">
              <w:rPr>
                <w:color w:val="000000"/>
                <w:sz w:val="20"/>
                <w:szCs w:val="20"/>
              </w:rPr>
              <w:t>а</w:t>
            </w:r>
            <w:r w:rsidRPr="00FE0103">
              <w:rPr>
                <w:color w:val="000000"/>
                <w:sz w:val="20"/>
                <w:szCs w:val="20"/>
              </w:rPr>
              <w:t>лизующих о</w:t>
            </w:r>
            <w:r w:rsidRPr="00FE0103">
              <w:rPr>
                <w:color w:val="000000"/>
                <w:sz w:val="20"/>
                <w:szCs w:val="20"/>
              </w:rPr>
              <w:t>с</w:t>
            </w:r>
            <w:r w:rsidRPr="00FE0103">
              <w:rPr>
                <w:color w:val="000000"/>
                <w:sz w:val="20"/>
                <w:szCs w:val="20"/>
              </w:rPr>
              <w:t>новные общ</w:t>
            </w:r>
            <w:r w:rsidRPr="00FE0103">
              <w:rPr>
                <w:color w:val="000000"/>
                <w:sz w:val="20"/>
                <w:szCs w:val="20"/>
              </w:rPr>
              <w:t>е</w:t>
            </w:r>
            <w:r w:rsidRPr="00FE0103">
              <w:rPr>
                <w:color w:val="000000"/>
                <w:sz w:val="20"/>
                <w:szCs w:val="20"/>
              </w:rPr>
              <w:t>образовател</w:t>
            </w:r>
            <w:r w:rsidRPr="00FE0103">
              <w:rPr>
                <w:color w:val="000000"/>
                <w:sz w:val="20"/>
                <w:szCs w:val="20"/>
              </w:rPr>
              <w:t>ь</w:t>
            </w:r>
            <w:r w:rsidRPr="00FE0103">
              <w:rPr>
                <w:color w:val="000000"/>
                <w:sz w:val="20"/>
                <w:szCs w:val="20"/>
              </w:rPr>
              <w:t>ные програ</w:t>
            </w:r>
            <w:r w:rsidRPr="00FE0103">
              <w:rPr>
                <w:color w:val="000000"/>
                <w:sz w:val="20"/>
                <w:szCs w:val="20"/>
              </w:rPr>
              <w:t>м</w:t>
            </w:r>
            <w:r w:rsidRPr="00FE0103">
              <w:rPr>
                <w:color w:val="000000"/>
                <w:sz w:val="20"/>
                <w:szCs w:val="20"/>
              </w:rPr>
              <w:t>мы – образов</w:t>
            </w:r>
            <w:r w:rsidRPr="00FE0103">
              <w:rPr>
                <w:color w:val="000000"/>
                <w:sz w:val="20"/>
                <w:szCs w:val="20"/>
              </w:rPr>
              <w:t>а</w:t>
            </w:r>
            <w:r w:rsidRPr="00FE0103">
              <w:rPr>
                <w:color w:val="000000"/>
                <w:sz w:val="20"/>
                <w:szCs w:val="20"/>
              </w:rPr>
              <w:t>тельные пр</w:t>
            </w:r>
            <w:r w:rsidRPr="00FE0103">
              <w:rPr>
                <w:color w:val="000000"/>
                <w:sz w:val="20"/>
                <w:szCs w:val="20"/>
              </w:rPr>
              <w:t>о</w:t>
            </w:r>
            <w:r w:rsidRPr="00FE0103">
              <w:rPr>
                <w:color w:val="000000"/>
                <w:sz w:val="20"/>
                <w:szCs w:val="20"/>
              </w:rPr>
              <w:t>граммы начального общего, осно</w:t>
            </w:r>
            <w:r w:rsidRPr="00FE0103">
              <w:rPr>
                <w:color w:val="000000"/>
                <w:sz w:val="20"/>
                <w:szCs w:val="20"/>
              </w:rPr>
              <w:t>в</w:t>
            </w:r>
            <w:r w:rsidRPr="00FE0103">
              <w:rPr>
                <w:color w:val="000000"/>
                <w:sz w:val="20"/>
                <w:szCs w:val="20"/>
              </w:rPr>
              <w:t>ного общего, среднего общ</w:t>
            </w:r>
            <w:r w:rsidRPr="00FE0103">
              <w:rPr>
                <w:color w:val="000000"/>
                <w:sz w:val="20"/>
                <w:szCs w:val="20"/>
              </w:rPr>
              <w:t>е</w:t>
            </w:r>
            <w:r w:rsidRPr="00FE0103">
              <w:rPr>
                <w:color w:val="000000"/>
                <w:sz w:val="20"/>
                <w:szCs w:val="20"/>
              </w:rPr>
              <w:t>го образования, в общем числе обучающихся в образовател</w:t>
            </w:r>
            <w:r w:rsidRPr="00FE0103">
              <w:rPr>
                <w:color w:val="000000"/>
                <w:sz w:val="20"/>
                <w:szCs w:val="20"/>
              </w:rPr>
              <w:t>ь</w:t>
            </w:r>
            <w:r w:rsidRPr="00FE0103">
              <w:rPr>
                <w:color w:val="000000"/>
                <w:sz w:val="20"/>
                <w:szCs w:val="20"/>
              </w:rPr>
              <w:t>ных организ</w:t>
            </w:r>
            <w:r w:rsidRPr="00FE0103">
              <w:rPr>
                <w:color w:val="000000"/>
                <w:sz w:val="20"/>
                <w:szCs w:val="20"/>
              </w:rPr>
              <w:t>а</w:t>
            </w:r>
            <w:r w:rsidRPr="00FE0103">
              <w:rPr>
                <w:color w:val="000000"/>
                <w:sz w:val="20"/>
                <w:szCs w:val="20"/>
              </w:rPr>
              <w:t>циях, реализ</w:t>
            </w:r>
            <w:r w:rsidRPr="00FE0103">
              <w:rPr>
                <w:color w:val="000000"/>
                <w:sz w:val="20"/>
                <w:szCs w:val="20"/>
              </w:rPr>
              <w:t>у</w:t>
            </w:r>
            <w:r w:rsidRPr="00FE0103">
              <w:rPr>
                <w:color w:val="000000"/>
                <w:sz w:val="20"/>
                <w:szCs w:val="20"/>
              </w:rPr>
              <w:t>ющих осно</w:t>
            </w:r>
            <w:r w:rsidRPr="00FE0103">
              <w:rPr>
                <w:color w:val="000000"/>
                <w:sz w:val="20"/>
                <w:szCs w:val="20"/>
              </w:rPr>
              <w:t>в</w:t>
            </w:r>
            <w:r w:rsidRPr="00FE0103">
              <w:rPr>
                <w:color w:val="000000"/>
                <w:sz w:val="20"/>
                <w:szCs w:val="20"/>
              </w:rPr>
              <w:t>ные общеобр</w:t>
            </w:r>
            <w:r w:rsidRPr="00FE0103">
              <w:rPr>
                <w:color w:val="000000"/>
                <w:sz w:val="20"/>
                <w:szCs w:val="20"/>
              </w:rPr>
              <w:t>а</w:t>
            </w:r>
            <w:r w:rsidRPr="00FE0103">
              <w:rPr>
                <w:color w:val="000000"/>
                <w:sz w:val="20"/>
                <w:szCs w:val="20"/>
              </w:rPr>
              <w:t>зовательные программы – образовател</w:t>
            </w:r>
            <w:r w:rsidRPr="00FE0103">
              <w:rPr>
                <w:color w:val="000000"/>
                <w:sz w:val="20"/>
                <w:szCs w:val="20"/>
              </w:rPr>
              <w:t>ь</w:t>
            </w:r>
            <w:r w:rsidRPr="00FE0103">
              <w:rPr>
                <w:color w:val="000000"/>
                <w:sz w:val="20"/>
                <w:szCs w:val="20"/>
              </w:rPr>
              <w:t>ные програ</w:t>
            </w:r>
            <w:r w:rsidRPr="00FE0103">
              <w:rPr>
                <w:color w:val="000000"/>
                <w:sz w:val="20"/>
                <w:szCs w:val="20"/>
              </w:rPr>
              <w:t>м</w:t>
            </w:r>
            <w:r w:rsidRPr="00FE0103">
              <w:rPr>
                <w:color w:val="000000"/>
                <w:sz w:val="20"/>
                <w:szCs w:val="20"/>
              </w:rPr>
              <w:lastRenderedPageBreak/>
              <w:t>мы начального общего, осно</w:t>
            </w:r>
            <w:r w:rsidRPr="00FE0103">
              <w:rPr>
                <w:color w:val="000000"/>
                <w:sz w:val="20"/>
                <w:szCs w:val="20"/>
              </w:rPr>
              <w:t>в</w:t>
            </w:r>
            <w:r w:rsidRPr="00FE0103">
              <w:rPr>
                <w:color w:val="000000"/>
                <w:sz w:val="20"/>
                <w:szCs w:val="20"/>
              </w:rPr>
              <w:t>ного общего, среднего общ</w:t>
            </w:r>
            <w:r w:rsidRPr="00FE0103">
              <w:rPr>
                <w:color w:val="000000"/>
                <w:sz w:val="20"/>
                <w:szCs w:val="20"/>
              </w:rPr>
              <w:t>е</w:t>
            </w:r>
            <w:r w:rsidRPr="00FE0103">
              <w:rPr>
                <w:color w:val="000000"/>
                <w:sz w:val="20"/>
                <w:szCs w:val="20"/>
              </w:rPr>
              <w:t>го образования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0,13,</w:t>
            </w:r>
            <w:r w:rsidRPr="00FE0103">
              <w:rPr>
                <w:color w:val="000000"/>
                <w:sz w:val="20"/>
                <w:szCs w:val="20"/>
              </w:rPr>
              <w:br/>
              <w:t>2 час</w:t>
            </w:r>
            <w:r w:rsidRPr="00FE0103">
              <w:rPr>
                <w:color w:val="000000"/>
                <w:sz w:val="20"/>
                <w:szCs w:val="20"/>
              </w:rPr>
              <w:t>т</w:t>
            </w:r>
            <w:r w:rsidRPr="00FE0103">
              <w:rPr>
                <w:color w:val="000000"/>
                <w:sz w:val="20"/>
                <w:szCs w:val="20"/>
              </w:rPr>
              <w:t>ных</w:t>
            </w:r>
            <w:r w:rsidRPr="00FE0103">
              <w:rPr>
                <w:color w:val="000000"/>
                <w:sz w:val="20"/>
                <w:szCs w:val="20"/>
              </w:rPr>
              <w:br/>
              <w:t>орган</w:t>
            </w:r>
            <w:r w:rsidRPr="00FE0103">
              <w:rPr>
                <w:color w:val="000000"/>
                <w:sz w:val="20"/>
                <w:szCs w:val="20"/>
              </w:rPr>
              <w:t>и</w:t>
            </w:r>
            <w:r w:rsidRPr="00FE0103">
              <w:rPr>
                <w:color w:val="000000"/>
                <w:sz w:val="20"/>
                <w:szCs w:val="20"/>
              </w:rPr>
              <w:t>заций</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0,1</w:t>
            </w:r>
            <w:r w:rsidR="0069148A" w:rsidRPr="00FE0103">
              <w:rPr>
                <w:color w:val="000000"/>
                <w:sz w:val="20"/>
                <w:szCs w:val="20"/>
              </w:rPr>
              <w:t>4</w:t>
            </w:r>
            <w:r w:rsidRPr="00FE0103">
              <w:rPr>
                <w:color w:val="000000"/>
                <w:sz w:val="20"/>
                <w:szCs w:val="20"/>
              </w:rPr>
              <w:t>, но не менее 2 частных организ</w:t>
            </w:r>
            <w:r w:rsidRPr="00FE0103">
              <w:rPr>
                <w:color w:val="000000"/>
                <w:sz w:val="20"/>
                <w:szCs w:val="20"/>
              </w:rPr>
              <w:t>а</w:t>
            </w:r>
            <w:r w:rsidRPr="00FE0103">
              <w:rPr>
                <w:color w:val="000000"/>
                <w:sz w:val="20"/>
                <w:szCs w:val="20"/>
              </w:rPr>
              <w:t>ций</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DA05F3">
            <w:pPr>
              <w:spacing w:after="0" w:line="240" w:lineRule="auto"/>
              <w:jc w:val="center"/>
              <w:rPr>
                <w:color w:val="000000"/>
                <w:sz w:val="20"/>
                <w:szCs w:val="20"/>
              </w:rPr>
            </w:pPr>
            <w:r w:rsidRPr="00FE0103">
              <w:rPr>
                <w:color w:val="000000"/>
                <w:sz w:val="20"/>
                <w:szCs w:val="20"/>
              </w:rPr>
              <w:t>0,14, 2 частные общео</w:t>
            </w:r>
            <w:r w:rsidRPr="00FE0103">
              <w:rPr>
                <w:color w:val="000000"/>
                <w:sz w:val="20"/>
                <w:szCs w:val="20"/>
              </w:rPr>
              <w:t>б</w:t>
            </w:r>
            <w:r w:rsidRPr="00FE0103">
              <w:rPr>
                <w:color w:val="000000"/>
                <w:sz w:val="20"/>
                <w:szCs w:val="20"/>
              </w:rPr>
              <w:t>разов</w:t>
            </w:r>
            <w:r w:rsidRPr="00FE0103">
              <w:rPr>
                <w:color w:val="000000"/>
                <w:sz w:val="20"/>
                <w:szCs w:val="20"/>
              </w:rPr>
              <w:t>а</w:t>
            </w:r>
            <w:r w:rsidRPr="00FE0103">
              <w:rPr>
                <w:color w:val="000000"/>
                <w:sz w:val="20"/>
                <w:szCs w:val="20"/>
              </w:rPr>
              <w:t>тельные орган</w:t>
            </w:r>
            <w:r w:rsidRPr="00FE0103">
              <w:rPr>
                <w:color w:val="000000"/>
                <w:sz w:val="20"/>
                <w:szCs w:val="20"/>
              </w:rPr>
              <w:t>и</w:t>
            </w:r>
            <w:r w:rsidRPr="00FE0103">
              <w:rPr>
                <w:color w:val="000000"/>
                <w:sz w:val="20"/>
                <w:szCs w:val="20"/>
              </w:rPr>
              <w:t>зации</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ГИВЦ. Минобр науки. Стат</w:t>
            </w:r>
            <w:r w:rsidRPr="00FE0103">
              <w:rPr>
                <w:sz w:val="20"/>
                <w:szCs w:val="20"/>
              </w:rPr>
              <w:t>и</w:t>
            </w:r>
            <w:r w:rsidRPr="00FE0103">
              <w:rPr>
                <w:sz w:val="20"/>
                <w:szCs w:val="20"/>
              </w:rPr>
              <w:t>стический отчет.</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численности обучающихся, которым в отчетном периоде в соотве</w:t>
            </w:r>
            <w:r w:rsidRPr="00FE0103">
              <w:rPr>
                <w:color w:val="000000"/>
                <w:sz w:val="20"/>
                <w:szCs w:val="20"/>
              </w:rPr>
              <w:t>т</w:t>
            </w:r>
            <w:r w:rsidRPr="00FE0103">
              <w:rPr>
                <w:color w:val="000000"/>
                <w:sz w:val="20"/>
                <w:szCs w:val="20"/>
              </w:rPr>
              <w:t>ствующем субъекте Росси</w:t>
            </w:r>
            <w:r w:rsidRPr="00FE0103">
              <w:rPr>
                <w:color w:val="000000"/>
                <w:sz w:val="20"/>
                <w:szCs w:val="20"/>
              </w:rPr>
              <w:t>й</w:t>
            </w:r>
            <w:r w:rsidRPr="00FE0103">
              <w:rPr>
                <w:color w:val="000000"/>
                <w:sz w:val="20"/>
                <w:szCs w:val="20"/>
              </w:rPr>
              <w:t>ской Федерации были ок</w:t>
            </w:r>
            <w:r w:rsidRPr="00FE0103">
              <w:rPr>
                <w:color w:val="000000"/>
                <w:sz w:val="20"/>
                <w:szCs w:val="20"/>
              </w:rPr>
              <w:t>а</w:t>
            </w:r>
            <w:r w:rsidRPr="00FE0103">
              <w:rPr>
                <w:color w:val="000000"/>
                <w:sz w:val="20"/>
                <w:szCs w:val="20"/>
              </w:rPr>
              <w:t>заны услуги общего образ</w:t>
            </w:r>
            <w:r w:rsidRPr="00FE0103">
              <w:rPr>
                <w:color w:val="000000"/>
                <w:sz w:val="20"/>
                <w:szCs w:val="20"/>
              </w:rPr>
              <w:t>о</w:t>
            </w:r>
            <w:r w:rsidRPr="00FE0103">
              <w:rPr>
                <w:color w:val="000000"/>
                <w:sz w:val="20"/>
                <w:szCs w:val="20"/>
              </w:rPr>
              <w:t>вания частными образов</w:t>
            </w:r>
            <w:r w:rsidRPr="00FE0103">
              <w:rPr>
                <w:color w:val="000000"/>
                <w:sz w:val="20"/>
                <w:szCs w:val="20"/>
              </w:rPr>
              <w:t>а</w:t>
            </w:r>
            <w:r w:rsidRPr="00FE0103">
              <w:rPr>
                <w:color w:val="000000"/>
                <w:sz w:val="20"/>
                <w:szCs w:val="20"/>
              </w:rPr>
              <w:t>тельными организациями (в том числе их филиалами), реализующими основные общеобразовательные пр</w:t>
            </w:r>
            <w:r w:rsidRPr="00FE0103">
              <w:rPr>
                <w:color w:val="000000"/>
                <w:sz w:val="20"/>
                <w:szCs w:val="20"/>
              </w:rPr>
              <w:t>о</w:t>
            </w:r>
            <w:r w:rsidRPr="00FE0103">
              <w:rPr>
                <w:color w:val="000000"/>
                <w:sz w:val="20"/>
                <w:szCs w:val="20"/>
              </w:rPr>
              <w:t>граммы - образовательные программы начального о</w:t>
            </w:r>
            <w:r w:rsidRPr="00FE0103">
              <w:rPr>
                <w:color w:val="000000"/>
                <w:sz w:val="20"/>
                <w:szCs w:val="20"/>
              </w:rPr>
              <w:t>б</w:t>
            </w:r>
            <w:r w:rsidRPr="00FE0103">
              <w:rPr>
                <w:color w:val="000000"/>
                <w:sz w:val="20"/>
                <w:szCs w:val="20"/>
              </w:rPr>
              <w:t>щего, основного общего, среднего общего образов</w:t>
            </w:r>
            <w:r w:rsidRPr="00FE0103">
              <w:rPr>
                <w:color w:val="000000"/>
                <w:sz w:val="20"/>
                <w:szCs w:val="20"/>
              </w:rPr>
              <w:t>а</w:t>
            </w:r>
            <w:r w:rsidRPr="00FE0103">
              <w:rPr>
                <w:color w:val="000000"/>
                <w:sz w:val="20"/>
                <w:szCs w:val="20"/>
              </w:rPr>
              <w:t>ния, к общей численности обучающихся, которым в отчетном периоде были ок</w:t>
            </w:r>
            <w:r w:rsidRPr="00FE0103">
              <w:rPr>
                <w:color w:val="000000"/>
                <w:sz w:val="20"/>
                <w:szCs w:val="20"/>
              </w:rPr>
              <w:t>а</w:t>
            </w:r>
            <w:r w:rsidRPr="00FE0103">
              <w:rPr>
                <w:color w:val="000000"/>
                <w:sz w:val="20"/>
                <w:szCs w:val="20"/>
              </w:rPr>
              <w:t>заны в соответствующем субъекте Российской Фед</w:t>
            </w:r>
            <w:r w:rsidRPr="00FE0103">
              <w:rPr>
                <w:color w:val="000000"/>
                <w:sz w:val="20"/>
                <w:szCs w:val="20"/>
              </w:rPr>
              <w:t>е</w:t>
            </w:r>
            <w:r w:rsidRPr="00FE0103">
              <w:rPr>
                <w:color w:val="000000"/>
                <w:sz w:val="20"/>
                <w:szCs w:val="20"/>
              </w:rPr>
              <w:t>рации услуги общего обр</w:t>
            </w:r>
            <w:r w:rsidRPr="00FE0103">
              <w:rPr>
                <w:color w:val="000000"/>
                <w:sz w:val="20"/>
                <w:szCs w:val="20"/>
              </w:rPr>
              <w:t>а</w:t>
            </w:r>
            <w:r w:rsidRPr="00FE0103">
              <w:rPr>
                <w:color w:val="000000"/>
                <w:sz w:val="20"/>
                <w:szCs w:val="20"/>
              </w:rPr>
              <w:t>зования всеми образов</w:t>
            </w:r>
            <w:r w:rsidRPr="00FE0103">
              <w:rPr>
                <w:color w:val="000000"/>
                <w:sz w:val="20"/>
                <w:szCs w:val="20"/>
              </w:rPr>
              <w:t>а</w:t>
            </w:r>
            <w:r w:rsidRPr="00FE0103">
              <w:rPr>
                <w:color w:val="000000"/>
                <w:sz w:val="20"/>
                <w:szCs w:val="20"/>
              </w:rPr>
              <w:t>тельными организациями, реализующими</w:t>
            </w:r>
            <w:proofErr w:type="gramEnd"/>
            <w:r w:rsidRPr="00FE0103">
              <w:rPr>
                <w:color w:val="000000"/>
                <w:sz w:val="20"/>
                <w:szCs w:val="20"/>
              </w:rPr>
              <w:t xml:space="preserve"> основные общеобразовательные пр</w:t>
            </w:r>
            <w:r w:rsidRPr="00FE0103">
              <w:rPr>
                <w:color w:val="000000"/>
                <w:sz w:val="20"/>
                <w:szCs w:val="20"/>
              </w:rPr>
              <w:t>о</w:t>
            </w:r>
            <w:r w:rsidRPr="00FE0103">
              <w:rPr>
                <w:color w:val="000000"/>
                <w:sz w:val="20"/>
                <w:szCs w:val="20"/>
              </w:rPr>
              <w:t>граммы - образовательные программы начального о</w:t>
            </w:r>
            <w:r w:rsidRPr="00FE0103">
              <w:rPr>
                <w:color w:val="000000"/>
                <w:sz w:val="20"/>
                <w:szCs w:val="20"/>
              </w:rPr>
              <w:t>б</w:t>
            </w:r>
            <w:r w:rsidRPr="00FE0103">
              <w:rPr>
                <w:color w:val="000000"/>
                <w:sz w:val="20"/>
                <w:szCs w:val="20"/>
              </w:rPr>
              <w:t xml:space="preserve">щего, основного общего, </w:t>
            </w:r>
            <w:r w:rsidRPr="00FE0103">
              <w:rPr>
                <w:color w:val="000000"/>
                <w:sz w:val="20"/>
                <w:szCs w:val="20"/>
              </w:rPr>
              <w:lastRenderedPageBreak/>
              <w:t>среднего общего образов</w:t>
            </w:r>
            <w:r w:rsidRPr="00FE0103">
              <w:rPr>
                <w:color w:val="000000"/>
                <w:sz w:val="20"/>
                <w:szCs w:val="20"/>
              </w:rPr>
              <w:t>а</w:t>
            </w:r>
            <w:r w:rsidRPr="00FE0103">
              <w:rPr>
                <w:color w:val="000000"/>
                <w:sz w:val="20"/>
                <w:szCs w:val="20"/>
              </w:rPr>
              <w:t>ния (за исключением хозя</w:t>
            </w:r>
            <w:r w:rsidRPr="00FE0103">
              <w:rPr>
                <w:color w:val="000000"/>
                <w:sz w:val="20"/>
                <w:szCs w:val="20"/>
              </w:rPr>
              <w:t>й</w:t>
            </w:r>
            <w:r w:rsidRPr="00FE0103">
              <w:rPr>
                <w:color w:val="000000"/>
                <w:sz w:val="20"/>
                <w:szCs w:val="20"/>
              </w:rPr>
              <w:t>ствующих субъектов с д</w:t>
            </w:r>
            <w:r w:rsidRPr="00FE0103">
              <w:rPr>
                <w:color w:val="000000"/>
                <w:sz w:val="20"/>
                <w:szCs w:val="20"/>
              </w:rPr>
              <w:t>о</w:t>
            </w:r>
            <w:r w:rsidRPr="00FE0103">
              <w:rPr>
                <w:color w:val="000000"/>
                <w:sz w:val="20"/>
                <w:szCs w:val="20"/>
              </w:rPr>
              <w:t>лей участия Российской Ф</w:t>
            </w:r>
            <w:r w:rsidRPr="00FE0103">
              <w:rPr>
                <w:color w:val="000000"/>
                <w:sz w:val="20"/>
                <w:szCs w:val="20"/>
              </w:rPr>
              <w:t>е</w:t>
            </w:r>
            <w:r w:rsidRPr="00FE0103">
              <w:rPr>
                <w:color w:val="000000"/>
                <w:sz w:val="20"/>
                <w:szCs w:val="20"/>
              </w:rPr>
              <w:t>дерации более 50%, фед</w:t>
            </w:r>
            <w:r w:rsidRPr="00FE0103">
              <w:rPr>
                <w:color w:val="000000"/>
                <w:sz w:val="20"/>
                <w:szCs w:val="20"/>
              </w:rPr>
              <w:t>е</w:t>
            </w:r>
            <w:r w:rsidRPr="00FE0103">
              <w:rPr>
                <w:color w:val="000000"/>
                <w:sz w:val="20"/>
                <w:szCs w:val="20"/>
              </w:rPr>
              <w:t>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30,3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7</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среднего професси</w:t>
            </w:r>
            <w:r w:rsidRPr="00FE0103">
              <w:rPr>
                <w:color w:val="000000"/>
                <w:sz w:val="20"/>
                <w:szCs w:val="20"/>
              </w:rPr>
              <w:t>о</w:t>
            </w:r>
            <w:r w:rsidRPr="00FE0103">
              <w:rPr>
                <w:color w:val="000000"/>
                <w:sz w:val="20"/>
                <w:szCs w:val="20"/>
              </w:rPr>
              <w:t>нального о</w:t>
            </w:r>
            <w:r w:rsidRPr="00FE0103">
              <w:rPr>
                <w:color w:val="000000"/>
                <w:sz w:val="20"/>
                <w:szCs w:val="20"/>
              </w:rPr>
              <w:t>б</w:t>
            </w:r>
            <w:r w:rsidRPr="00FE0103">
              <w:rPr>
                <w:color w:val="000000"/>
                <w:sz w:val="20"/>
                <w:szCs w:val="20"/>
              </w:rPr>
              <w:t>разования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обуча</w:t>
            </w:r>
            <w:r w:rsidRPr="00FE0103">
              <w:rPr>
                <w:color w:val="000000"/>
                <w:sz w:val="20"/>
                <w:szCs w:val="20"/>
              </w:rPr>
              <w:t>ю</w:t>
            </w:r>
            <w:r w:rsidRPr="00FE0103">
              <w:rPr>
                <w:color w:val="000000"/>
                <w:sz w:val="20"/>
                <w:szCs w:val="20"/>
              </w:rPr>
              <w:t>щихся в час</w:t>
            </w:r>
            <w:r w:rsidRPr="00FE0103">
              <w:rPr>
                <w:color w:val="000000"/>
                <w:sz w:val="20"/>
                <w:szCs w:val="20"/>
              </w:rPr>
              <w:t>т</w:t>
            </w:r>
            <w:r w:rsidRPr="00FE0103">
              <w:rPr>
                <w:color w:val="000000"/>
                <w:sz w:val="20"/>
                <w:szCs w:val="20"/>
              </w:rPr>
              <w:t>ных образов</w:t>
            </w:r>
            <w:r w:rsidRPr="00FE0103">
              <w:rPr>
                <w:color w:val="000000"/>
                <w:sz w:val="20"/>
                <w:szCs w:val="20"/>
              </w:rPr>
              <w:t>а</w:t>
            </w:r>
            <w:r w:rsidRPr="00FE0103">
              <w:rPr>
                <w:color w:val="000000"/>
                <w:sz w:val="20"/>
                <w:szCs w:val="20"/>
              </w:rPr>
              <w:t>тельных орг</w:t>
            </w:r>
            <w:r w:rsidRPr="00FE0103">
              <w:rPr>
                <w:color w:val="000000"/>
                <w:sz w:val="20"/>
                <w:szCs w:val="20"/>
              </w:rPr>
              <w:t>а</w:t>
            </w:r>
            <w:r w:rsidRPr="00FE0103">
              <w:rPr>
                <w:color w:val="000000"/>
                <w:sz w:val="20"/>
                <w:szCs w:val="20"/>
              </w:rPr>
              <w:t>низациях, ре</w:t>
            </w:r>
            <w:r w:rsidRPr="00FE0103">
              <w:rPr>
                <w:color w:val="000000"/>
                <w:sz w:val="20"/>
                <w:szCs w:val="20"/>
              </w:rPr>
              <w:t>а</w:t>
            </w:r>
            <w:r w:rsidRPr="00FE0103">
              <w:rPr>
                <w:color w:val="000000"/>
                <w:sz w:val="20"/>
                <w:szCs w:val="20"/>
              </w:rPr>
              <w:t>лизующих о</w:t>
            </w:r>
            <w:r w:rsidRPr="00FE0103">
              <w:rPr>
                <w:color w:val="000000"/>
                <w:sz w:val="20"/>
                <w:szCs w:val="20"/>
              </w:rPr>
              <w:t>с</w:t>
            </w:r>
            <w:r w:rsidRPr="00FE0103">
              <w:rPr>
                <w:color w:val="000000"/>
                <w:sz w:val="20"/>
                <w:szCs w:val="20"/>
              </w:rPr>
              <w:t>новные пр</w:t>
            </w:r>
            <w:r w:rsidRPr="00FE0103">
              <w:rPr>
                <w:color w:val="000000"/>
                <w:sz w:val="20"/>
                <w:szCs w:val="20"/>
              </w:rPr>
              <w:t>о</w:t>
            </w:r>
            <w:r w:rsidRPr="00FE0103">
              <w:rPr>
                <w:color w:val="000000"/>
                <w:sz w:val="20"/>
                <w:szCs w:val="20"/>
              </w:rPr>
              <w:t>фессиональные образовател</w:t>
            </w:r>
            <w:r w:rsidRPr="00FE0103">
              <w:rPr>
                <w:color w:val="000000"/>
                <w:sz w:val="20"/>
                <w:szCs w:val="20"/>
              </w:rPr>
              <w:t>ь</w:t>
            </w:r>
            <w:r w:rsidRPr="00FE0103">
              <w:rPr>
                <w:color w:val="000000"/>
                <w:sz w:val="20"/>
                <w:szCs w:val="20"/>
              </w:rPr>
              <w:t>ные програ</w:t>
            </w:r>
            <w:r w:rsidRPr="00FE0103">
              <w:rPr>
                <w:color w:val="000000"/>
                <w:sz w:val="20"/>
                <w:szCs w:val="20"/>
              </w:rPr>
              <w:t>м</w:t>
            </w:r>
            <w:r w:rsidRPr="00FE0103">
              <w:rPr>
                <w:color w:val="000000"/>
                <w:sz w:val="20"/>
                <w:szCs w:val="20"/>
              </w:rPr>
              <w:t>мы – образов</w:t>
            </w:r>
            <w:r w:rsidRPr="00FE0103">
              <w:rPr>
                <w:color w:val="000000"/>
                <w:sz w:val="20"/>
                <w:szCs w:val="20"/>
              </w:rPr>
              <w:t>а</w:t>
            </w:r>
            <w:r w:rsidRPr="00FE0103">
              <w:rPr>
                <w:color w:val="000000"/>
                <w:sz w:val="20"/>
                <w:szCs w:val="20"/>
              </w:rPr>
              <w:t>тельные пр</w:t>
            </w:r>
            <w:r w:rsidRPr="00FE0103">
              <w:rPr>
                <w:color w:val="000000"/>
                <w:sz w:val="20"/>
                <w:szCs w:val="20"/>
              </w:rPr>
              <w:t>о</w:t>
            </w:r>
            <w:r w:rsidRPr="00FE0103">
              <w:rPr>
                <w:color w:val="000000"/>
                <w:sz w:val="20"/>
                <w:szCs w:val="20"/>
              </w:rPr>
              <w:t>граммы сре</w:t>
            </w:r>
            <w:r w:rsidRPr="00FE0103">
              <w:rPr>
                <w:color w:val="000000"/>
                <w:sz w:val="20"/>
                <w:szCs w:val="20"/>
              </w:rPr>
              <w:t>д</w:t>
            </w:r>
            <w:r w:rsidRPr="00FE0103">
              <w:rPr>
                <w:color w:val="000000"/>
                <w:sz w:val="20"/>
                <w:szCs w:val="20"/>
              </w:rPr>
              <w:t>него професс</w:t>
            </w:r>
            <w:r w:rsidRPr="00FE0103">
              <w:rPr>
                <w:color w:val="000000"/>
                <w:sz w:val="20"/>
                <w:szCs w:val="20"/>
              </w:rPr>
              <w:t>и</w:t>
            </w:r>
            <w:r w:rsidRPr="00FE0103">
              <w:rPr>
                <w:color w:val="000000"/>
                <w:sz w:val="20"/>
                <w:szCs w:val="20"/>
              </w:rPr>
              <w:t>онального о</w:t>
            </w:r>
            <w:r w:rsidRPr="00FE0103">
              <w:rPr>
                <w:color w:val="000000"/>
                <w:sz w:val="20"/>
                <w:szCs w:val="20"/>
              </w:rPr>
              <w:t>б</w:t>
            </w:r>
            <w:r w:rsidRPr="00FE0103">
              <w:rPr>
                <w:color w:val="000000"/>
                <w:sz w:val="20"/>
                <w:szCs w:val="20"/>
              </w:rPr>
              <w:t>разования, в общем числе обучающихся в образовател</w:t>
            </w:r>
            <w:r w:rsidRPr="00FE0103">
              <w:rPr>
                <w:color w:val="000000"/>
                <w:sz w:val="20"/>
                <w:szCs w:val="20"/>
              </w:rPr>
              <w:t>ь</w:t>
            </w:r>
            <w:r w:rsidRPr="00FE0103">
              <w:rPr>
                <w:color w:val="000000"/>
                <w:sz w:val="20"/>
                <w:szCs w:val="20"/>
              </w:rPr>
              <w:t>ных организ</w:t>
            </w:r>
            <w:r w:rsidRPr="00FE0103">
              <w:rPr>
                <w:color w:val="000000"/>
                <w:sz w:val="20"/>
                <w:szCs w:val="20"/>
              </w:rPr>
              <w:t>а</w:t>
            </w:r>
            <w:r w:rsidRPr="00FE0103">
              <w:rPr>
                <w:color w:val="000000"/>
                <w:sz w:val="20"/>
                <w:szCs w:val="20"/>
              </w:rPr>
              <w:t>циях, реализ</w:t>
            </w:r>
            <w:r w:rsidRPr="00FE0103">
              <w:rPr>
                <w:color w:val="000000"/>
                <w:sz w:val="20"/>
                <w:szCs w:val="20"/>
              </w:rPr>
              <w:t>у</w:t>
            </w:r>
            <w:r w:rsidRPr="00FE0103">
              <w:rPr>
                <w:color w:val="000000"/>
                <w:sz w:val="20"/>
                <w:szCs w:val="20"/>
              </w:rPr>
              <w:t>ющих осно</w:t>
            </w:r>
            <w:r w:rsidRPr="00FE0103">
              <w:rPr>
                <w:color w:val="000000"/>
                <w:sz w:val="20"/>
                <w:szCs w:val="20"/>
              </w:rPr>
              <w:t>в</w:t>
            </w:r>
            <w:r w:rsidRPr="00FE0103">
              <w:rPr>
                <w:color w:val="000000"/>
                <w:sz w:val="20"/>
                <w:szCs w:val="20"/>
              </w:rPr>
              <w:t>ные професс</w:t>
            </w:r>
            <w:r w:rsidRPr="00FE0103">
              <w:rPr>
                <w:color w:val="000000"/>
                <w:sz w:val="20"/>
                <w:szCs w:val="20"/>
              </w:rPr>
              <w:t>и</w:t>
            </w:r>
            <w:r w:rsidRPr="00FE0103">
              <w:rPr>
                <w:color w:val="000000"/>
                <w:sz w:val="20"/>
                <w:szCs w:val="20"/>
              </w:rPr>
              <w:t>ональные обр</w:t>
            </w:r>
            <w:r w:rsidRPr="00FE0103">
              <w:rPr>
                <w:color w:val="000000"/>
                <w:sz w:val="20"/>
                <w:szCs w:val="20"/>
              </w:rPr>
              <w:t>а</w:t>
            </w:r>
            <w:r w:rsidRPr="00FE0103">
              <w:rPr>
                <w:color w:val="000000"/>
                <w:sz w:val="20"/>
                <w:szCs w:val="20"/>
              </w:rPr>
              <w:t>зовательные программы – образовател</w:t>
            </w:r>
            <w:r w:rsidRPr="00FE0103">
              <w:rPr>
                <w:color w:val="000000"/>
                <w:sz w:val="20"/>
                <w:szCs w:val="20"/>
              </w:rPr>
              <w:t>ь</w:t>
            </w:r>
            <w:r w:rsidRPr="00FE0103">
              <w:rPr>
                <w:color w:val="000000"/>
                <w:sz w:val="20"/>
                <w:szCs w:val="20"/>
              </w:rPr>
              <w:lastRenderedPageBreak/>
              <w:t>ные програ</w:t>
            </w:r>
            <w:r w:rsidRPr="00FE0103">
              <w:rPr>
                <w:color w:val="000000"/>
                <w:sz w:val="20"/>
                <w:szCs w:val="20"/>
              </w:rPr>
              <w:t>м</w:t>
            </w:r>
            <w:r w:rsidRPr="00FE0103">
              <w:rPr>
                <w:color w:val="000000"/>
                <w:sz w:val="20"/>
                <w:szCs w:val="20"/>
              </w:rPr>
              <w:t>мы среднего професси</w:t>
            </w:r>
            <w:r w:rsidRPr="00FE0103">
              <w:rPr>
                <w:color w:val="000000"/>
                <w:sz w:val="20"/>
                <w:szCs w:val="20"/>
              </w:rPr>
              <w:t>о</w:t>
            </w:r>
            <w:r w:rsidRPr="00FE0103">
              <w:rPr>
                <w:color w:val="000000"/>
                <w:sz w:val="20"/>
                <w:szCs w:val="20"/>
              </w:rPr>
              <w:t>нального обр</w:t>
            </w:r>
            <w:r w:rsidRPr="00FE0103">
              <w:rPr>
                <w:color w:val="000000"/>
                <w:sz w:val="20"/>
                <w:szCs w:val="20"/>
              </w:rPr>
              <w:t>а</w:t>
            </w:r>
            <w:r w:rsidRPr="00FE0103">
              <w:rPr>
                <w:color w:val="000000"/>
                <w:sz w:val="20"/>
                <w:szCs w:val="20"/>
              </w:rPr>
              <w:t>зования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4,0,</w:t>
            </w:r>
            <w:r w:rsidRPr="00FE0103">
              <w:rPr>
                <w:color w:val="000000"/>
                <w:sz w:val="20"/>
                <w:szCs w:val="20"/>
              </w:rPr>
              <w:br/>
              <w:t xml:space="preserve"> 2 час</w:t>
            </w:r>
            <w:r w:rsidRPr="00FE0103">
              <w:rPr>
                <w:color w:val="000000"/>
                <w:sz w:val="20"/>
                <w:szCs w:val="20"/>
              </w:rPr>
              <w:t>т</w:t>
            </w:r>
            <w:r w:rsidRPr="00FE0103">
              <w:rPr>
                <w:color w:val="000000"/>
                <w:sz w:val="20"/>
                <w:szCs w:val="20"/>
              </w:rPr>
              <w:t>ные о</w:t>
            </w:r>
            <w:r w:rsidRPr="00FE0103">
              <w:rPr>
                <w:color w:val="000000"/>
                <w:sz w:val="20"/>
                <w:szCs w:val="20"/>
              </w:rPr>
              <w:t>р</w:t>
            </w:r>
            <w:r w:rsidRPr="00FE0103">
              <w:rPr>
                <w:color w:val="000000"/>
                <w:sz w:val="20"/>
                <w:szCs w:val="20"/>
              </w:rPr>
              <w:t>ганиз</w:t>
            </w:r>
            <w:r w:rsidRPr="00FE0103">
              <w:rPr>
                <w:color w:val="000000"/>
                <w:sz w:val="20"/>
                <w:szCs w:val="20"/>
              </w:rPr>
              <w:t>а</w:t>
            </w:r>
            <w:r w:rsidRPr="00FE0103">
              <w:rPr>
                <w:color w:val="000000"/>
                <w:sz w:val="20"/>
                <w:szCs w:val="20"/>
              </w:rPr>
              <w:t>ции</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proofErr w:type="gramStart"/>
            <w:r w:rsidRPr="00FE0103">
              <w:rPr>
                <w:color w:val="000000"/>
                <w:sz w:val="20"/>
                <w:szCs w:val="20"/>
              </w:rPr>
              <w:t>3,</w:t>
            </w:r>
            <w:r w:rsidR="0069148A" w:rsidRPr="00FE0103">
              <w:rPr>
                <w:color w:val="000000"/>
                <w:sz w:val="20"/>
                <w:szCs w:val="20"/>
              </w:rPr>
              <w:t>6</w:t>
            </w:r>
            <w:proofErr w:type="gramEnd"/>
            <w:r w:rsidRPr="00FE0103">
              <w:rPr>
                <w:color w:val="000000"/>
                <w:sz w:val="20"/>
                <w:szCs w:val="20"/>
              </w:rPr>
              <w:t xml:space="preserve"> но не менее 1 частной организ</w:t>
            </w:r>
            <w:r w:rsidRPr="00FE0103">
              <w:rPr>
                <w:color w:val="000000"/>
                <w:sz w:val="20"/>
                <w:szCs w:val="20"/>
              </w:rPr>
              <w:t>а</w:t>
            </w:r>
            <w:r w:rsidRPr="00FE0103">
              <w:rPr>
                <w:color w:val="000000"/>
                <w:sz w:val="20"/>
                <w:szCs w:val="20"/>
              </w:rPr>
              <w:t>ции</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133C4">
            <w:pPr>
              <w:spacing w:after="0" w:line="240" w:lineRule="auto"/>
              <w:jc w:val="center"/>
              <w:rPr>
                <w:color w:val="000000"/>
                <w:sz w:val="20"/>
                <w:szCs w:val="20"/>
              </w:rPr>
            </w:pPr>
            <w:r w:rsidRPr="00FE0103">
              <w:rPr>
                <w:color w:val="000000"/>
                <w:sz w:val="20"/>
                <w:szCs w:val="20"/>
              </w:rPr>
              <w:t xml:space="preserve">3,6 </w:t>
            </w:r>
            <w:r w:rsidR="0060125F" w:rsidRPr="00FE0103">
              <w:rPr>
                <w:color w:val="000000"/>
                <w:sz w:val="20"/>
                <w:szCs w:val="20"/>
              </w:rPr>
              <w:t xml:space="preserve">2 частные </w:t>
            </w:r>
            <w:proofErr w:type="gramStart"/>
            <w:r w:rsidR="0060125F" w:rsidRPr="00FE0103">
              <w:rPr>
                <w:color w:val="000000"/>
                <w:sz w:val="20"/>
                <w:szCs w:val="20"/>
              </w:rPr>
              <w:t>орган</w:t>
            </w:r>
            <w:r w:rsidR="0060125F" w:rsidRPr="00FE0103">
              <w:rPr>
                <w:color w:val="000000"/>
                <w:sz w:val="20"/>
                <w:szCs w:val="20"/>
              </w:rPr>
              <w:t>и</w:t>
            </w:r>
            <w:r w:rsidR="0060125F" w:rsidRPr="00FE0103">
              <w:rPr>
                <w:color w:val="000000"/>
                <w:sz w:val="20"/>
                <w:szCs w:val="20"/>
              </w:rPr>
              <w:t>зации</w:t>
            </w:r>
            <w:proofErr w:type="gramEnd"/>
            <w:r w:rsidR="0060125F" w:rsidRPr="00FE0103">
              <w:rPr>
                <w:color w:val="000000"/>
                <w:sz w:val="20"/>
                <w:szCs w:val="20"/>
              </w:rPr>
              <w:t xml:space="preserve"> реал</w:t>
            </w:r>
            <w:r w:rsidR="0060125F" w:rsidRPr="00FE0103">
              <w:rPr>
                <w:color w:val="000000"/>
                <w:sz w:val="20"/>
                <w:szCs w:val="20"/>
              </w:rPr>
              <w:t>и</w:t>
            </w:r>
            <w:r w:rsidR="0060125F" w:rsidRPr="00FE0103">
              <w:rPr>
                <w:color w:val="000000"/>
                <w:sz w:val="20"/>
                <w:szCs w:val="20"/>
              </w:rPr>
              <w:t>зующие осно</w:t>
            </w:r>
            <w:r w:rsidR="0060125F" w:rsidRPr="00FE0103">
              <w:rPr>
                <w:color w:val="000000"/>
                <w:sz w:val="20"/>
                <w:szCs w:val="20"/>
              </w:rPr>
              <w:t>в</w:t>
            </w:r>
            <w:r w:rsidR="0060125F" w:rsidRPr="00FE0103">
              <w:rPr>
                <w:color w:val="000000"/>
                <w:sz w:val="20"/>
                <w:szCs w:val="20"/>
              </w:rPr>
              <w:t>ные профе</w:t>
            </w:r>
            <w:r w:rsidR="0060125F" w:rsidRPr="00FE0103">
              <w:rPr>
                <w:color w:val="000000"/>
                <w:sz w:val="20"/>
                <w:szCs w:val="20"/>
              </w:rPr>
              <w:t>с</w:t>
            </w:r>
            <w:r w:rsidR="0060125F" w:rsidRPr="00FE0103">
              <w:rPr>
                <w:color w:val="000000"/>
                <w:sz w:val="20"/>
                <w:szCs w:val="20"/>
              </w:rPr>
              <w:t>си</w:t>
            </w:r>
            <w:r w:rsidR="0060125F" w:rsidRPr="00FE0103">
              <w:rPr>
                <w:color w:val="000000"/>
                <w:sz w:val="20"/>
                <w:szCs w:val="20"/>
              </w:rPr>
              <w:t>о</w:t>
            </w:r>
            <w:r w:rsidR="0060125F" w:rsidRPr="00FE0103">
              <w:rPr>
                <w:color w:val="000000"/>
                <w:sz w:val="20"/>
                <w:szCs w:val="20"/>
              </w:rPr>
              <w:t>нальные образ</w:t>
            </w:r>
            <w:r w:rsidR="0060125F" w:rsidRPr="00FE0103">
              <w:rPr>
                <w:color w:val="000000"/>
                <w:sz w:val="20"/>
                <w:szCs w:val="20"/>
              </w:rPr>
              <w:t>о</w:t>
            </w:r>
            <w:r w:rsidR="0060125F" w:rsidRPr="00FE0103">
              <w:rPr>
                <w:color w:val="000000"/>
                <w:sz w:val="20"/>
                <w:szCs w:val="20"/>
              </w:rPr>
              <w:t>вател</w:t>
            </w:r>
            <w:r w:rsidR="0060125F" w:rsidRPr="00FE0103">
              <w:rPr>
                <w:color w:val="000000"/>
                <w:sz w:val="20"/>
                <w:szCs w:val="20"/>
              </w:rPr>
              <w:t>ь</w:t>
            </w:r>
            <w:r w:rsidR="0060125F" w:rsidRPr="00FE0103">
              <w:rPr>
                <w:color w:val="000000"/>
                <w:sz w:val="20"/>
                <w:szCs w:val="20"/>
              </w:rPr>
              <w:t>ные пр</w:t>
            </w:r>
            <w:r w:rsidR="0060125F" w:rsidRPr="00FE0103">
              <w:rPr>
                <w:color w:val="000000"/>
                <w:sz w:val="20"/>
                <w:szCs w:val="20"/>
              </w:rPr>
              <w:t>о</w:t>
            </w:r>
            <w:r w:rsidR="0060125F" w:rsidRPr="00FE0103">
              <w:rPr>
                <w:color w:val="000000"/>
                <w:sz w:val="20"/>
                <w:szCs w:val="20"/>
              </w:rPr>
              <w:t xml:space="preserve">граммы </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 xml:space="preserve">просвещения и воспитания </w:t>
            </w:r>
            <w:r w:rsidRPr="00FE0103">
              <w:rPr>
                <w:sz w:val="20"/>
                <w:szCs w:val="20"/>
              </w:rPr>
              <w:t>Ул</w:t>
            </w:r>
            <w:r w:rsidRPr="00FE0103">
              <w:rPr>
                <w:sz w:val="20"/>
                <w:szCs w:val="20"/>
              </w:rPr>
              <w:t>ь</w:t>
            </w:r>
            <w:r w:rsidRPr="00FE0103">
              <w:rPr>
                <w:sz w:val="20"/>
                <w:szCs w:val="20"/>
              </w:rPr>
              <w:t>яновской обл</w:t>
            </w:r>
            <w:r w:rsidRPr="00FE0103">
              <w:rPr>
                <w:sz w:val="20"/>
                <w:szCs w:val="20"/>
              </w:rPr>
              <w:t>а</w:t>
            </w:r>
            <w:r w:rsidRPr="00FE0103">
              <w:rPr>
                <w:sz w:val="20"/>
                <w:szCs w:val="20"/>
              </w:rPr>
              <w:t xml:space="preserve">сти охвата  </w:t>
            </w:r>
            <w:proofErr w:type="gramStart"/>
            <w:r w:rsidRPr="00FE0103">
              <w:rPr>
                <w:sz w:val="20"/>
                <w:szCs w:val="20"/>
              </w:rPr>
              <w:t>об</w:t>
            </w:r>
            <w:r w:rsidRPr="00FE0103">
              <w:rPr>
                <w:sz w:val="20"/>
                <w:szCs w:val="20"/>
              </w:rPr>
              <w:t>у</w:t>
            </w:r>
            <w:r w:rsidRPr="00FE0103">
              <w:rPr>
                <w:sz w:val="20"/>
                <w:szCs w:val="20"/>
              </w:rPr>
              <w:t>чающихся</w:t>
            </w:r>
            <w:proofErr w:type="gramEnd"/>
            <w:r w:rsidRPr="00FE0103">
              <w:rPr>
                <w:sz w:val="20"/>
                <w:szCs w:val="20"/>
              </w:rPr>
              <w:t xml:space="preserve"> СПО</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численности обучающихся, которым в отчетном периоде были ок</w:t>
            </w:r>
            <w:r w:rsidRPr="00FE0103">
              <w:rPr>
                <w:color w:val="000000"/>
                <w:sz w:val="20"/>
                <w:szCs w:val="20"/>
              </w:rPr>
              <w:t>а</w:t>
            </w:r>
            <w:r w:rsidRPr="00FE0103">
              <w:rPr>
                <w:color w:val="000000"/>
                <w:sz w:val="20"/>
                <w:szCs w:val="20"/>
              </w:rPr>
              <w:t>заны услуги среднего пр</w:t>
            </w:r>
            <w:r w:rsidRPr="00FE0103">
              <w:rPr>
                <w:color w:val="000000"/>
                <w:sz w:val="20"/>
                <w:szCs w:val="20"/>
              </w:rPr>
              <w:t>о</w:t>
            </w:r>
            <w:r w:rsidRPr="00FE0103">
              <w:rPr>
                <w:color w:val="000000"/>
                <w:sz w:val="20"/>
                <w:szCs w:val="20"/>
              </w:rPr>
              <w:t>фессионального образов</w:t>
            </w:r>
            <w:r w:rsidRPr="00FE0103">
              <w:rPr>
                <w:color w:val="000000"/>
                <w:sz w:val="20"/>
                <w:szCs w:val="20"/>
              </w:rPr>
              <w:t>а</w:t>
            </w:r>
            <w:r w:rsidRPr="00FE0103">
              <w:rPr>
                <w:color w:val="000000"/>
                <w:sz w:val="20"/>
                <w:szCs w:val="20"/>
              </w:rPr>
              <w:t>ния частными образовател</w:t>
            </w:r>
            <w:r w:rsidRPr="00FE0103">
              <w:rPr>
                <w:color w:val="000000"/>
                <w:sz w:val="20"/>
                <w:szCs w:val="20"/>
              </w:rPr>
              <w:t>ь</w:t>
            </w:r>
            <w:r w:rsidRPr="00FE0103">
              <w:rPr>
                <w:color w:val="000000"/>
                <w:sz w:val="20"/>
                <w:szCs w:val="20"/>
              </w:rPr>
              <w:t>ными организациями (в том числе их филиалами), реал</w:t>
            </w:r>
            <w:r w:rsidRPr="00FE0103">
              <w:rPr>
                <w:color w:val="000000"/>
                <w:sz w:val="20"/>
                <w:szCs w:val="20"/>
              </w:rPr>
              <w:t>и</w:t>
            </w:r>
            <w:r w:rsidRPr="00FE0103">
              <w:rPr>
                <w:color w:val="000000"/>
                <w:sz w:val="20"/>
                <w:szCs w:val="20"/>
              </w:rPr>
              <w:t>зующими основные профе</w:t>
            </w:r>
            <w:r w:rsidRPr="00FE0103">
              <w:rPr>
                <w:color w:val="000000"/>
                <w:sz w:val="20"/>
                <w:szCs w:val="20"/>
              </w:rPr>
              <w:t>с</w:t>
            </w:r>
            <w:r w:rsidRPr="00FE0103">
              <w:rPr>
                <w:color w:val="000000"/>
                <w:sz w:val="20"/>
                <w:szCs w:val="20"/>
              </w:rPr>
              <w:t>сиональные образовател</w:t>
            </w:r>
            <w:r w:rsidRPr="00FE0103">
              <w:rPr>
                <w:color w:val="000000"/>
                <w:sz w:val="20"/>
                <w:szCs w:val="20"/>
              </w:rPr>
              <w:t>ь</w:t>
            </w:r>
            <w:r w:rsidRPr="00FE0103">
              <w:rPr>
                <w:color w:val="000000"/>
                <w:sz w:val="20"/>
                <w:szCs w:val="20"/>
              </w:rPr>
              <w:t>ные программы - образов</w:t>
            </w:r>
            <w:r w:rsidRPr="00FE0103">
              <w:rPr>
                <w:color w:val="000000"/>
                <w:sz w:val="20"/>
                <w:szCs w:val="20"/>
              </w:rPr>
              <w:t>а</w:t>
            </w:r>
            <w:r w:rsidRPr="00FE0103">
              <w:rPr>
                <w:color w:val="000000"/>
                <w:sz w:val="20"/>
                <w:szCs w:val="20"/>
              </w:rPr>
              <w:t>тельные программы средн</w:t>
            </w:r>
            <w:r w:rsidRPr="00FE0103">
              <w:rPr>
                <w:color w:val="000000"/>
                <w:sz w:val="20"/>
                <w:szCs w:val="20"/>
              </w:rPr>
              <w:t>е</w:t>
            </w:r>
            <w:r w:rsidRPr="00FE0103">
              <w:rPr>
                <w:color w:val="000000"/>
                <w:sz w:val="20"/>
                <w:szCs w:val="20"/>
              </w:rPr>
              <w:t>го профессионального обр</w:t>
            </w:r>
            <w:r w:rsidRPr="00FE0103">
              <w:rPr>
                <w:color w:val="000000"/>
                <w:sz w:val="20"/>
                <w:szCs w:val="20"/>
              </w:rPr>
              <w:t>а</w:t>
            </w:r>
            <w:r w:rsidRPr="00FE0103">
              <w:rPr>
                <w:color w:val="000000"/>
                <w:sz w:val="20"/>
                <w:szCs w:val="20"/>
              </w:rPr>
              <w:t>зования к общей численн</w:t>
            </w:r>
            <w:r w:rsidRPr="00FE0103">
              <w:rPr>
                <w:color w:val="000000"/>
                <w:sz w:val="20"/>
                <w:szCs w:val="20"/>
              </w:rPr>
              <w:t>о</w:t>
            </w:r>
            <w:r w:rsidRPr="00FE0103">
              <w:rPr>
                <w:color w:val="000000"/>
                <w:sz w:val="20"/>
                <w:szCs w:val="20"/>
              </w:rPr>
              <w:t>сти обучающихся, которым в отчетном периоде были оказаны в соответствующем субъекте Российской Фед</w:t>
            </w:r>
            <w:r w:rsidRPr="00FE0103">
              <w:rPr>
                <w:color w:val="000000"/>
                <w:sz w:val="20"/>
                <w:szCs w:val="20"/>
              </w:rPr>
              <w:t>е</w:t>
            </w:r>
            <w:r w:rsidRPr="00FE0103">
              <w:rPr>
                <w:color w:val="000000"/>
                <w:sz w:val="20"/>
                <w:szCs w:val="20"/>
              </w:rPr>
              <w:t>рации услуги среднего пр</w:t>
            </w:r>
            <w:r w:rsidRPr="00FE0103">
              <w:rPr>
                <w:color w:val="000000"/>
                <w:sz w:val="20"/>
                <w:szCs w:val="20"/>
              </w:rPr>
              <w:t>о</w:t>
            </w:r>
            <w:r w:rsidRPr="00FE0103">
              <w:rPr>
                <w:color w:val="000000"/>
                <w:sz w:val="20"/>
                <w:szCs w:val="20"/>
              </w:rPr>
              <w:t>фессионального образов</w:t>
            </w:r>
            <w:r w:rsidRPr="00FE0103">
              <w:rPr>
                <w:color w:val="000000"/>
                <w:sz w:val="20"/>
                <w:szCs w:val="20"/>
              </w:rPr>
              <w:t>а</w:t>
            </w:r>
            <w:r w:rsidRPr="00FE0103">
              <w:rPr>
                <w:color w:val="000000"/>
                <w:sz w:val="20"/>
                <w:szCs w:val="20"/>
              </w:rPr>
              <w:t>ния всеми образовательн</w:t>
            </w:r>
            <w:r w:rsidRPr="00FE0103">
              <w:rPr>
                <w:color w:val="000000"/>
                <w:sz w:val="20"/>
                <w:szCs w:val="20"/>
              </w:rPr>
              <w:t>ы</w:t>
            </w:r>
            <w:r w:rsidRPr="00FE0103">
              <w:rPr>
                <w:color w:val="000000"/>
                <w:sz w:val="20"/>
                <w:szCs w:val="20"/>
              </w:rPr>
              <w:t>ми организациями, реал</w:t>
            </w:r>
            <w:r w:rsidRPr="00FE0103">
              <w:rPr>
                <w:color w:val="000000"/>
                <w:sz w:val="20"/>
                <w:szCs w:val="20"/>
              </w:rPr>
              <w:t>и</w:t>
            </w:r>
            <w:r w:rsidRPr="00FE0103">
              <w:rPr>
                <w:color w:val="000000"/>
                <w:sz w:val="20"/>
                <w:szCs w:val="20"/>
              </w:rPr>
              <w:t>зующими основные профе</w:t>
            </w:r>
            <w:r w:rsidRPr="00FE0103">
              <w:rPr>
                <w:color w:val="000000"/>
                <w:sz w:val="20"/>
                <w:szCs w:val="20"/>
              </w:rPr>
              <w:t>с</w:t>
            </w:r>
            <w:r w:rsidRPr="00FE0103">
              <w:rPr>
                <w:color w:val="000000"/>
                <w:sz w:val="20"/>
                <w:szCs w:val="20"/>
              </w:rPr>
              <w:t>сиональные образовател</w:t>
            </w:r>
            <w:r w:rsidRPr="00FE0103">
              <w:rPr>
                <w:color w:val="000000"/>
                <w:sz w:val="20"/>
                <w:szCs w:val="20"/>
              </w:rPr>
              <w:t>ь</w:t>
            </w:r>
            <w:r w:rsidRPr="00FE0103">
              <w:rPr>
                <w:color w:val="000000"/>
                <w:sz w:val="20"/>
                <w:szCs w:val="20"/>
              </w:rPr>
              <w:t>ные программы - образов</w:t>
            </w:r>
            <w:r w:rsidRPr="00FE0103">
              <w:rPr>
                <w:color w:val="000000"/>
                <w:sz w:val="20"/>
                <w:szCs w:val="20"/>
              </w:rPr>
              <w:t>а</w:t>
            </w:r>
            <w:r w:rsidRPr="00FE0103">
              <w:rPr>
                <w:color w:val="000000"/>
                <w:sz w:val="20"/>
                <w:szCs w:val="20"/>
              </w:rPr>
              <w:t>тельные программы</w:t>
            </w:r>
            <w:proofErr w:type="gramEnd"/>
            <w:r w:rsidRPr="00FE0103">
              <w:rPr>
                <w:color w:val="000000"/>
                <w:sz w:val="20"/>
                <w:szCs w:val="20"/>
              </w:rPr>
              <w:t xml:space="preserve"> средн</w:t>
            </w:r>
            <w:r w:rsidRPr="00FE0103">
              <w:rPr>
                <w:color w:val="000000"/>
                <w:sz w:val="20"/>
                <w:szCs w:val="20"/>
              </w:rPr>
              <w:t>е</w:t>
            </w:r>
            <w:r w:rsidRPr="00FE0103">
              <w:rPr>
                <w:color w:val="000000"/>
                <w:sz w:val="20"/>
                <w:szCs w:val="20"/>
              </w:rPr>
              <w:t>го профессионального обр</w:t>
            </w:r>
            <w:r w:rsidRPr="00FE0103">
              <w:rPr>
                <w:color w:val="000000"/>
                <w:sz w:val="20"/>
                <w:szCs w:val="20"/>
              </w:rPr>
              <w:t>а</w:t>
            </w:r>
            <w:r w:rsidRPr="00FE0103">
              <w:rPr>
                <w:color w:val="000000"/>
                <w:sz w:val="20"/>
                <w:szCs w:val="20"/>
              </w:rPr>
              <w:lastRenderedPageBreak/>
              <w:t>зования (за исключением хозяйствующих субъектов с долей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16,3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8</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детского о</w:t>
            </w:r>
            <w:r w:rsidRPr="00FE0103">
              <w:rPr>
                <w:color w:val="000000"/>
                <w:sz w:val="20"/>
                <w:szCs w:val="20"/>
              </w:rPr>
              <w:t>т</w:t>
            </w:r>
            <w:r w:rsidRPr="00FE0103">
              <w:rPr>
                <w:color w:val="000000"/>
                <w:sz w:val="20"/>
                <w:szCs w:val="20"/>
              </w:rPr>
              <w:t>дыха и озд</w:t>
            </w:r>
            <w:r w:rsidRPr="00FE0103">
              <w:rPr>
                <w:color w:val="000000"/>
                <w:sz w:val="20"/>
                <w:szCs w:val="20"/>
              </w:rPr>
              <w:t>о</w:t>
            </w:r>
            <w:r w:rsidRPr="00FE0103">
              <w:rPr>
                <w:color w:val="000000"/>
                <w:sz w:val="20"/>
                <w:szCs w:val="20"/>
              </w:rPr>
              <w:t>ровления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отдыха и оздоровления детей частной формы со</w:t>
            </w:r>
            <w:r w:rsidRPr="00FE0103">
              <w:rPr>
                <w:color w:val="000000"/>
                <w:sz w:val="20"/>
                <w:szCs w:val="20"/>
              </w:rPr>
              <w:t>б</w:t>
            </w:r>
            <w:r w:rsidRPr="00FE0103">
              <w:rPr>
                <w:color w:val="000000"/>
                <w:sz w:val="20"/>
                <w:szCs w:val="20"/>
              </w:rPr>
              <w:t>ственности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17,0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19,0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19,0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 xml:space="preserve">просвещения и воспитания </w:t>
            </w:r>
            <w:r w:rsidRPr="00FE0103">
              <w:rPr>
                <w:sz w:val="20"/>
                <w:szCs w:val="20"/>
              </w:rPr>
              <w:t>Ул</w:t>
            </w:r>
            <w:r w:rsidRPr="00FE0103">
              <w:rPr>
                <w:sz w:val="20"/>
                <w:szCs w:val="20"/>
              </w:rPr>
              <w:t>ь</w:t>
            </w:r>
            <w:r w:rsidRPr="00FE0103">
              <w:rPr>
                <w:sz w:val="20"/>
                <w:szCs w:val="20"/>
              </w:rPr>
              <w:t>яновской обл</w:t>
            </w:r>
            <w:r w:rsidRPr="00FE0103">
              <w:rPr>
                <w:sz w:val="20"/>
                <w:szCs w:val="20"/>
              </w:rPr>
              <w:t>а</w:t>
            </w:r>
            <w:r w:rsidRPr="00FE0103">
              <w:rPr>
                <w:sz w:val="20"/>
                <w:szCs w:val="20"/>
              </w:rPr>
              <w:t>сти организаций отдыха и озд</w:t>
            </w:r>
            <w:r w:rsidRPr="00FE0103">
              <w:rPr>
                <w:sz w:val="20"/>
                <w:szCs w:val="20"/>
              </w:rPr>
              <w:t>о</w:t>
            </w:r>
            <w:r w:rsidRPr="00FE0103">
              <w:rPr>
                <w:sz w:val="20"/>
                <w:szCs w:val="20"/>
              </w:rPr>
              <w:t>ровления детей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численности детей, которым в отчетном периоде были оказаны усл</w:t>
            </w:r>
            <w:r w:rsidRPr="00FE0103">
              <w:rPr>
                <w:color w:val="000000"/>
                <w:sz w:val="20"/>
                <w:szCs w:val="20"/>
              </w:rPr>
              <w:t>у</w:t>
            </w:r>
            <w:r w:rsidRPr="00FE0103">
              <w:rPr>
                <w:color w:val="000000"/>
                <w:sz w:val="20"/>
                <w:szCs w:val="20"/>
              </w:rPr>
              <w:t>ги отдыха и оздоровления организациями частной формы собственности за счет средств консолидир</w:t>
            </w:r>
            <w:r w:rsidRPr="00FE0103">
              <w:rPr>
                <w:color w:val="000000"/>
                <w:sz w:val="20"/>
                <w:szCs w:val="20"/>
              </w:rPr>
              <w:t>о</w:t>
            </w:r>
            <w:r w:rsidRPr="00FE0103">
              <w:rPr>
                <w:color w:val="000000"/>
                <w:sz w:val="20"/>
                <w:szCs w:val="20"/>
              </w:rPr>
              <w:t>ванного бюджета субъекта Российской Федерации к общей численности детей, которым в отчетном пери</w:t>
            </w:r>
            <w:r w:rsidRPr="00FE0103">
              <w:rPr>
                <w:color w:val="000000"/>
                <w:sz w:val="20"/>
                <w:szCs w:val="20"/>
              </w:rPr>
              <w:t>о</w:t>
            </w:r>
            <w:r w:rsidRPr="00FE0103">
              <w:rPr>
                <w:color w:val="000000"/>
                <w:sz w:val="20"/>
                <w:szCs w:val="20"/>
              </w:rPr>
              <w:t>де были оказаны услуги о</w:t>
            </w:r>
            <w:r w:rsidRPr="00FE0103">
              <w:rPr>
                <w:color w:val="000000"/>
                <w:sz w:val="20"/>
                <w:szCs w:val="20"/>
              </w:rPr>
              <w:t>т</w:t>
            </w:r>
            <w:r w:rsidRPr="00FE0103">
              <w:rPr>
                <w:color w:val="000000"/>
                <w:sz w:val="20"/>
                <w:szCs w:val="20"/>
              </w:rPr>
              <w:t>дыха и оздоровления всеми организациями (всех форм собственности) за счет средств консолидированн</w:t>
            </w:r>
            <w:r w:rsidRPr="00FE0103">
              <w:rPr>
                <w:color w:val="000000"/>
                <w:sz w:val="20"/>
                <w:szCs w:val="20"/>
              </w:rPr>
              <w:t>о</w:t>
            </w:r>
            <w:r w:rsidRPr="00FE0103">
              <w:rPr>
                <w:color w:val="000000"/>
                <w:sz w:val="20"/>
                <w:szCs w:val="20"/>
              </w:rPr>
              <w:t>го бюджета субъекта Ро</w:t>
            </w:r>
            <w:r w:rsidRPr="00FE0103">
              <w:rPr>
                <w:color w:val="000000"/>
                <w:sz w:val="20"/>
                <w:szCs w:val="20"/>
              </w:rPr>
              <w:t>с</w:t>
            </w:r>
            <w:r w:rsidRPr="00FE0103">
              <w:rPr>
                <w:color w:val="000000"/>
                <w:sz w:val="20"/>
                <w:szCs w:val="20"/>
              </w:rPr>
              <w:t>сийской Федерации.</w:t>
            </w:r>
            <w:proofErr w:type="gramEnd"/>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13,0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9</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дополнител</w:t>
            </w:r>
            <w:r w:rsidRPr="00FE0103">
              <w:rPr>
                <w:color w:val="000000"/>
                <w:sz w:val="20"/>
                <w:szCs w:val="20"/>
              </w:rPr>
              <w:t>ь</w:t>
            </w:r>
            <w:r w:rsidRPr="00FE0103">
              <w:rPr>
                <w:color w:val="000000"/>
                <w:sz w:val="20"/>
                <w:szCs w:val="20"/>
              </w:rPr>
              <w:t>ного образ</w:t>
            </w:r>
            <w:r w:rsidRPr="00FE0103">
              <w:rPr>
                <w:color w:val="000000"/>
                <w:sz w:val="20"/>
                <w:szCs w:val="20"/>
              </w:rPr>
              <w:t>о</w:t>
            </w:r>
            <w:r w:rsidRPr="00FE0103">
              <w:rPr>
                <w:color w:val="000000"/>
                <w:sz w:val="20"/>
                <w:szCs w:val="20"/>
              </w:rPr>
              <w:t>вания детей</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услуг дополнител</w:t>
            </w:r>
            <w:r w:rsidRPr="00FE0103">
              <w:rPr>
                <w:color w:val="000000"/>
                <w:sz w:val="20"/>
                <w:szCs w:val="20"/>
              </w:rPr>
              <w:t>ь</w:t>
            </w:r>
            <w:r w:rsidRPr="00FE0103">
              <w:rPr>
                <w:color w:val="000000"/>
                <w:sz w:val="20"/>
                <w:szCs w:val="20"/>
              </w:rPr>
              <w:t>ного образов</w:t>
            </w:r>
            <w:r w:rsidRPr="00FE0103">
              <w:rPr>
                <w:color w:val="000000"/>
                <w:sz w:val="20"/>
                <w:szCs w:val="20"/>
              </w:rPr>
              <w:t>а</w:t>
            </w:r>
            <w:r w:rsidRPr="00FE0103">
              <w:rPr>
                <w:color w:val="000000"/>
                <w:sz w:val="20"/>
                <w:szCs w:val="20"/>
              </w:rPr>
              <w:t>ния детей</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 xml:space="preserve">Мониторинг Министерства </w:t>
            </w:r>
            <w:r w:rsidR="00E03633" w:rsidRPr="00FE0103">
              <w:rPr>
                <w:sz w:val="20"/>
                <w:szCs w:val="20"/>
              </w:rPr>
              <w:t xml:space="preserve">просвещения и воспитания </w:t>
            </w:r>
            <w:proofErr w:type="gramStart"/>
            <w:r w:rsidRPr="00FE0103">
              <w:rPr>
                <w:sz w:val="20"/>
                <w:szCs w:val="20"/>
              </w:rPr>
              <w:t>Ул</w:t>
            </w:r>
            <w:r w:rsidRPr="00FE0103">
              <w:rPr>
                <w:sz w:val="20"/>
                <w:szCs w:val="20"/>
              </w:rPr>
              <w:t>ь</w:t>
            </w:r>
            <w:r w:rsidRPr="00FE0103">
              <w:rPr>
                <w:sz w:val="20"/>
                <w:szCs w:val="20"/>
              </w:rPr>
              <w:t>яновской</w:t>
            </w:r>
            <w:proofErr w:type="gramEnd"/>
            <w:r w:rsidRPr="00FE0103">
              <w:rPr>
                <w:sz w:val="20"/>
                <w:szCs w:val="20"/>
              </w:rPr>
              <w:t xml:space="preserve"> охвата детей услугами дополнительного образования в</w:t>
            </w:r>
            <w:r w:rsidRPr="00FE0103">
              <w:rPr>
                <w:sz w:val="20"/>
                <w:szCs w:val="20"/>
              </w:rPr>
              <w:br/>
              <w:t>разрезе муниц</w:t>
            </w:r>
            <w:r w:rsidRPr="00FE0103">
              <w:rPr>
                <w:sz w:val="20"/>
                <w:szCs w:val="20"/>
              </w:rPr>
              <w:t>и</w:t>
            </w:r>
            <w:r w:rsidRPr="00FE0103">
              <w:rPr>
                <w:sz w:val="20"/>
                <w:szCs w:val="20"/>
              </w:rPr>
              <w:t>пальных образ</w:t>
            </w:r>
            <w:r w:rsidRPr="00FE0103">
              <w:rPr>
                <w:sz w:val="20"/>
                <w:szCs w:val="20"/>
              </w:rPr>
              <w:t>о</w:t>
            </w:r>
            <w:r w:rsidRPr="00FE0103">
              <w:rPr>
                <w:sz w:val="20"/>
                <w:szCs w:val="20"/>
              </w:rPr>
              <w:lastRenderedPageBreak/>
              <w:t>ваний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Отношение численности детей, которым в отчетном периоде были оказаны усл</w:t>
            </w:r>
            <w:r w:rsidRPr="00FE0103">
              <w:rPr>
                <w:color w:val="000000"/>
                <w:sz w:val="20"/>
                <w:szCs w:val="20"/>
              </w:rPr>
              <w:t>у</w:t>
            </w:r>
            <w:r w:rsidRPr="00FE0103">
              <w:rPr>
                <w:color w:val="000000"/>
                <w:sz w:val="20"/>
                <w:szCs w:val="20"/>
              </w:rPr>
              <w:t>ги дополнительного образ</w:t>
            </w:r>
            <w:r w:rsidRPr="00FE0103">
              <w:rPr>
                <w:color w:val="000000"/>
                <w:sz w:val="20"/>
                <w:szCs w:val="20"/>
              </w:rPr>
              <w:t>о</w:t>
            </w:r>
            <w:r w:rsidRPr="00FE0103">
              <w:rPr>
                <w:color w:val="000000"/>
                <w:sz w:val="20"/>
                <w:szCs w:val="20"/>
              </w:rPr>
              <w:t>вания организациями час</w:t>
            </w:r>
            <w:r w:rsidRPr="00FE0103">
              <w:rPr>
                <w:color w:val="000000"/>
                <w:sz w:val="20"/>
                <w:szCs w:val="20"/>
              </w:rPr>
              <w:t>т</w:t>
            </w:r>
            <w:r w:rsidRPr="00FE0103">
              <w:rPr>
                <w:color w:val="000000"/>
                <w:sz w:val="20"/>
                <w:szCs w:val="20"/>
              </w:rPr>
              <w:t>ной формы собственности, к</w:t>
            </w:r>
            <w:r w:rsidRPr="00FE0103">
              <w:rPr>
                <w:color w:val="000000"/>
                <w:sz w:val="20"/>
                <w:szCs w:val="20"/>
              </w:rPr>
              <w:br/>
              <w:t>общей численности детей, которым в отчетном пери</w:t>
            </w:r>
            <w:r w:rsidRPr="00FE0103">
              <w:rPr>
                <w:color w:val="000000"/>
                <w:sz w:val="20"/>
                <w:szCs w:val="20"/>
              </w:rPr>
              <w:t>о</w:t>
            </w:r>
            <w:r w:rsidRPr="00FE0103">
              <w:rPr>
                <w:color w:val="000000"/>
                <w:sz w:val="20"/>
                <w:szCs w:val="20"/>
              </w:rPr>
              <w:t>де были оказаны услуги д</w:t>
            </w:r>
            <w:r w:rsidRPr="00FE0103">
              <w:rPr>
                <w:color w:val="000000"/>
                <w:sz w:val="20"/>
                <w:szCs w:val="20"/>
              </w:rPr>
              <w:t>о</w:t>
            </w:r>
            <w:r w:rsidRPr="00FE0103">
              <w:rPr>
                <w:color w:val="000000"/>
                <w:sz w:val="20"/>
                <w:szCs w:val="20"/>
              </w:rPr>
              <w:t xml:space="preserve">полнительного образования </w:t>
            </w:r>
            <w:r w:rsidRPr="00FE0103">
              <w:rPr>
                <w:color w:val="000000"/>
                <w:sz w:val="20"/>
                <w:szCs w:val="20"/>
              </w:rPr>
              <w:lastRenderedPageBreak/>
              <w:t>всеми организациями (всех форм собственности).</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23,3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10</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реал</w:t>
            </w:r>
            <w:r w:rsidRPr="00FE0103">
              <w:rPr>
                <w:color w:val="000000"/>
                <w:sz w:val="20"/>
                <w:szCs w:val="20"/>
              </w:rPr>
              <w:t>и</w:t>
            </w:r>
            <w:r w:rsidRPr="00FE0103">
              <w:rPr>
                <w:color w:val="000000"/>
                <w:sz w:val="20"/>
                <w:szCs w:val="20"/>
              </w:rPr>
              <w:t>зации сел</w:t>
            </w:r>
            <w:r w:rsidRPr="00FE0103">
              <w:rPr>
                <w:color w:val="000000"/>
                <w:sz w:val="20"/>
                <w:szCs w:val="20"/>
              </w:rPr>
              <w:t>ь</w:t>
            </w:r>
            <w:r w:rsidRPr="00FE0103">
              <w:rPr>
                <w:color w:val="000000"/>
                <w:sz w:val="20"/>
                <w:szCs w:val="20"/>
              </w:rPr>
              <w:t>скохозя</w:t>
            </w:r>
            <w:r w:rsidRPr="00FE0103">
              <w:rPr>
                <w:color w:val="000000"/>
                <w:sz w:val="20"/>
                <w:szCs w:val="20"/>
              </w:rPr>
              <w:t>й</w:t>
            </w:r>
            <w:r w:rsidRPr="00FE0103">
              <w:rPr>
                <w:color w:val="000000"/>
                <w:sz w:val="20"/>
                <w:szCs w:val="20"/>
              </w:rPr>
              <w:t>ственной продукции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сельск</w:t>
            </w:r>
            <w:r w:rsidRPr="00FE0103">
              <w:rPr>
                <w:color w:val="000000"/>
                <w:sz w:val="20"/>
                <w:szCs w:val="20"/>
              </w:rPr>
              <w:t>о</w:t>
            </w:r>
            <w:r w:rsidRPr="00FE0103">
              <w:rPr>
                <w:color w:val="000000"/>
                <w:sz w:val="20"/>
                <w:szCs w:val="20"/>
              </w:rPr>
              <w:t>хозяйственных потребител</w:t>
            </w:r>
            <w:r w:rsidRPr="00FE0103">
              <w:rPr>
                <w:color w:val="000000"/>
                <w:sz w:val="20"/>
                <w:szCs w:val="20"/>
              </w:rPr>
              <w:t>ь</w:t>
            </w:r>
            <w:r w:rsidRPr="00FE0103">
              <w:rPr>
                <w:color w:val="000000"/>
                <w:sz w:val="20"/>
                <w:szCs w:val="20"/>
              </w:rPr>
              <w:t>ских коопер</w:t>
            </w:r>
            <w:r w:rsidRPr="00FE0103">
              <w:rPr>
                <w:color w:val="000000"/>
                <w:sz w:val="20"/>
                <w:szCs w:val="20"/>
              </w:rPr>
              <w:t>а</w:t>
            </w:r>
            <w:r w:rsidRPr="00FE0103">
              <w:rPr>
                <w:color w:val="000000"/>
                <w:sz w:val="20"/>
                <w:szCs w:val="20"/>
              </w:rPr>
              <w:t>тивов в общем объёме реал</w:t>
            </w:r>
            <w:r w:rsidRPr="00FE0103">
              <w:rPr>
                <w:color w:val="000000"/>
                <w:sz w:val="20"/>
                <w:szCs w:val="20"/>
              </w:rPr>
              <w:t>и</w:t>
            </w:r>
            <w:r w:rsidRPr="00FE0103">
              <w:rPr>
                <w:color w:val="000000"/>
                <w:sz w:val="20"/>
                <w:szCs w:val="20"/>
              </w:rPr>
              <w:t>зации сельск</w:t>
            </w:r>
            <w:r w:rsidRPr="00FE0103">
              <w:rPr>
                <w:color w:val="000000"/>
                <w:sz w:val="20"/>
                <w:szCs w:val="20"/>
              </w:rPr>
              <w:t>о</w:t>
            </w:r>
            <w:r w:rsidRPr="00FE0103">
              <w:rPr>
                <w:color w:val="000000"/>
                <w:sz w:val="20"/>
                <w:szCs w:val="20"/>
              </w:rPr>
              <w:t>хозяйственной продукции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3,3</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4,0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7377DC">
            <w:pPr>
              <w:spacing w:after="0" w:line="240" w:lineRule="auto"/>
              <w:jc w:val="center"/>
              <w:rPr>
                <w:color w:val="000000"/>
                <w:sz w:val="20"/>
                <w:szCs w:val="20"/>
              </w:rPr>
            </w:pPr>
            <w:r w:rsidRPr="00FE0103">
              <w:rPr>
                <w:color w:val="000000"/>
                <w:sz w:val="20"/>
                <w:szCs w:val="20"/>
              </w:rPr>
              <w:t>4</w:t>
            </w:r>
            <w:r w:rsidR="007377DC" w:rsidRPr="00FE0103">
              <w:rPr>
                <w:color w:val="000000"/>
                <w:sz w:val="20"/>
                <w:szCs w:val="20"/>
              </w:rPr>
              <w:t>,2</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Периодические статистические данные, форм</w:t>
            </w:r>
            <w:r w:rsidRPr="00FE0103">
              <w:rPr>
                <w:sz w:val="20"/>
                <w:szCs w:val="20"/>
              </w:rPr>
              <w:t>и</w:t>
            </w:r>
            <w:r w:rsidRPr="00FE0103">
              <w:rPr>
                <w:sz w:val="20"/>
                <w:szCs w:val="20"/>
              </w:rPr>
              <w:t>руемые террит</w:t>
            </w:r>
            <w:r w:rsidRPr="00FE0103">
              <w:rPr>
                <w:sz w:val="20"/>
                <w:szCs w:val="20"/>
              </w:rPr>
              <w:t>о</w:t>
            </w:r>
            <w:r w:rsidRPr="00FE0103">
              <w:rPr>
                <w:sz w:val="20"/>
                <w:szCs w:val="20"/>
              </w:rPr>
              <w:t>риальным орг</w:t>
            </w:r>
            <w:r w:rsidRPr="00FE0103">
              <w:rPr>
                <w:sz w:val="20"/>
                <w:szCs w:val="20"/>
              </w:rPr>
              <w:t>а</w:t>
            </w:r>
            <w:r w:rsidRPr="00FE0103">
              <w:rPr>
                <w:sz w:val="20"/>
                <w:szCs w:val="20"/>
              </w:rPr>
              <w:t>ном Федерал</w:t>
            </w:r>
            <w:r w:rsidRPr="00FE0103">
              <w:rPr>
                <w:sz w:val="20"/>
                <w:szCs w:val="20"/>
              </w:rPr>
              <w:t>ь</w:t>
            </w:r>
            <w:r w:rsidRPr="00FE0103">
              <w:rPr>
                <w:sz w:val="20"/>
                <w:szCs w:val="20"/>
              </w:rPr>
              <w:t>ной службы го</w:t>
            </w:r>
            <w:r w:rsidRPr="00FE0103">
              <w:rPr>
                <w:sz w:val="20"/>
                <w:szCs w:val="20"/>
              </w:rPr>
              <w:t>с</w:t>
            </w:r>
            <w:r w:rsidRPr="00FE0103">
              <w:rPr>
                <w:sz w:val="20"/>
                <w:szCs w:val="20"/>
              </w:rPr>
              <w:t>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Отшошение объема реал</w:t>
            </w:r>
            <w:r w:rsidRPr="00FE0103">
              <w:rPr>
                <w:color w:val="000000"/>
                <w:sz w:val="20"/>
                <w:szCs w:val="20"/>
              </w:rPr>
              <w:t>и</w:t>
            </w:r>
            <w:r w:rsidRPr="00FE0103">
              <w:rPr>
                <w:color w:val="000000"/>
                <w:sz w:val="20"/>
                <w:szCs w:val="20"/>
              </w:rPr>
              <w:t>зации сельскохозяйстве</w:t>
            </w:r>
            <w:r w:rsidRPr="00FE0103">
              <w:rPr>
                <w:color w:val="000000"/>
                <w:sz w:val="20"/>
                <w:szCs w:val="20"/>
              </w:rPr>
              <w:t>н</w:t>
            </w:r>
            <w:r w:rsidRPr="00FE0103">
              <w:rPr>
                <w:color w:val="000000"/>
                <w:sz w:val="20"/>
                <w:szCs w:val="20"/>
              </w:rPr>
              <w:t>ными производителями, осуществляющими деятел</w:t>
            </w:r>
            <w:r w:rsidRPr="00FE0103">
              <w:rPr>
                <w:color w:val="000000"/>
                <w:sz w:val="20"/>
                <w:szCs w:val="20"/>
              </w:rPr>
              <w:t>ь</w:t>
            </w:r>
            <w:r w:rsidRPr="00FE0103">
              <w:rPr>
                <w:color w:val="000000"/>
                <w:sz w:val="20"/>
                <w:szCs w:val="20"/>
              </w:rPr>
              <w:t>ность на территории субъе</w:t>
            </w:r>
            <w:r w:rsidRPr="00FE0103">
              <w:rPr>
                <w:color w:val="000000"/>
                <w:sz w:val="20"/>
                <w:szCs w:val="20"/>
              </w:rPr>
              <w:t>к</w:t>
            </w:r>
            <w:r w:rsidRPr="00FE0103">
              <w:rPr>
                <w:color w:val="000000"/>
                <w:sz w:val="20"/>
                <w:szCs w:val="20"/>
              </w:rPr>
              <w:t>та Российской Федерации, продукции сельского хозя</w:t>
            </w:r>
            <w:r w:rsidRPr="00FE0103">
              <w:rPr>
                <w:color w:val="000000"/>
                <w:sz w:val="20"/>
                <w:szCs w:val="20"/>
              </w:rPr>
              <w:t>й</w:t>
            </w:r>
            <w:r w:rsidRPr="00FE0103">
              <w:rPr>
                <w:color w:val="000000"/>
                <w:sz w:val="20"/>
                <w:szCs w:val="20"/>
              </w:rPr>
              <w:t>ства сельскохозяйственным потребительским коопер</w:t>
            </w:r>
            <w:r w:rsidRPr="00FE0103">
              <w:rPr>
                <w:color w:val="000000"/>
                <w:sz w:val="20"/>
                <w:szCs w:val="20"/>
              </w:rPr>
              <w:t>а</w:t>
            </w:r>
            <w:r w:rsidRPr="00FE0103">
              <w:rPr>
                <w:color w:val="000000"/>
                <w:sz w:val="20"/>
                <w:szCs w:val="20"/>
              </w:rPr>
              <w:t>тивам, осуществляющим деятельность на территории субъекта Российской Фед</w:t>
            </w:r>
            <w:r w:rsidRPr="00FE0103">
              <w:rPr>
                <w:color w:val="000000"/>
                <w:sz w:val="20"/>
                <w:szCs w:val="20"/>
              </w:rPr>
              <w:t>е</w:t>
            </w:r>
            <w:r w:rsidRPr="00FE0103">
              <w:rPr>
                <w:color w:val="000000"/>
                <w:sz w:val="20"/>
                <w:szCs w:val="20"/>
              </w:rPr>
              <w:t>рации, в стоимостном в</w:t>
            </w:r>
            <w:r w:rsidRPr="00FE0103">
              <w:rPr>
                <w:color w:val="000000"/>
                <w:sz w:val="20"/>
                <w:szCs w:val="20"/>
              </w:rPr>
              <w:t>ы</w:t>
            </w:r>
            <w:r w:rsidRPr="00FE0103">
              <w:rPr>
                <w:color w:val="000000"/>
                <w:sz w:val="20"/>
                <w:szCs w:val="20"/>
              </w:rPr>
              <w:t>ражении в отчетный период (тыс. руб.), к объему реал</w:t>
            </w:r>
            <w:r w:rsidRPr="00FE0103">
              <w:rPr>
                <w:color w:val="000000"/>
                <w:sz w:val="20"/>
                <w:szCs w:val="20"/>
              </w:rPr>
              <w:t>и</w:t>
            </w:r>
            <w:r w:rsidRPr="00FE0103">
              <w:rPr>
                <w:color w:val="000000"/>
                <w:sz w:val="20"/>
                <w:szCs w:val="20"/>
              </w:rPr>
              <w:t>зации всеми хозяйству</w:t>
            </w:r>
            <w:r w:rsidRPr="00FE0103">
              <w:rPr>
                <w:color w:val="000000"/>
                <w:sz w:val="20"/>
                <w:szCs w:val="20"/>
              </w:rPr>
              <w:t>ю</w:t>
            </w:r>
            <w:r w:rsidRPr="00FE0103">
              <w:rPr>
                <w:color w:val="000000"/>
                <w:sz w:val="20"/>
                <w:szCs w:val="20"/>
              </w:rPr>
              <w:t>щими субъектами, ос</w:t>
            </w:r>
            <w:r w:rsidRPr="00FE0103">
              <w:rPr>
                <w:color w:val="000000"/>
                <w:sz w:val="20"/>
                <w:szCs w:val="20"/>
              </w:rPr>
              <w:t>у</w:t>
            </w:r>
            <w:r w:rsidRPr="00FE0103">
              <w:rPr>
                <w:color w:val="000000"/>
                <w:sz w:val="20"/>
                <w:szCs w:val="20"/>
              </w:rPr>
              <w:t>ществляющими деятел</w:t>
            </w:r>
            <w:r w:rsidRPr="00FE0103">
              <w:rPr>
                <w:color w:val="000000"/>
                <w:sz w:val="20"/>
                <w:szCs w:val="20"/>
              </w:rPr>
              <w:t>ь</w:t>
            </w:r>
            <w:r w:rsidRPr="00FE0103">
              <w:rPr>
                <w:color w:val="000000"/>
                <w:sz w:val="20"/>
                <w:szCs w:val="20"/>
              </w:rPr>
              <w:t>ность на территории субъе</w:t>
            </w:r>
            <w:r w:rsidRPr="00FE0103">
              <w:rPr>
                <w:color w:val="000000"/>
                <w:sz w:val="20"/>
                <w:szCs w:val="20"/>
              </w:rPr>
              <w:t>к</w:t>
            </w:r>
            <w:r w:rsidRPr="00FE0103">
              <w:rPr>
                <w:color w:val="000000"/>
                <w:sz w:val="20"/>
                <w:szCs w:val="20"/>
              </w:rPr>
              <w:t>та Российской Федерации (за исключением хозя</w:t>
            </w:r>
            <w:r w:rsidRPr="00FE0103">
              <w:rPr>
                <w:color w:val="000000"/>
                <w:sz w:val="20"/>
                <w:szCs w:val="20"/>
              </w:rPr>
              <w:t>й</w:t>
            </w:r>
            <w:r w:rsidRPr="00FE0103">
              <w:rPr>
                <w:color w:val="000000"/>
                <w:sz w:val="20"/>
                <w:szCs w:val="20"/>
              </w:rPr>
              <w:t>ствующих субъектов с д</w:t>
            </w:r>
            <w:r w:rsidRPr="00FE0103">
              <w:rPr>
                <w:color w:val="000000"/>
                <w:sz w:val="20"/>
                <w:szCs w:val="20"/>
              </w:rPr>
              <w:t>о</w:t>
            </w:r>
            <w:r w:rsidRPr="00FE0103">
              <w:rPr>
                <w:color w:val="000000"/>
                <w:sz w:val="20"/>
                <w:szCs w:val="20"/>
              </w:rPr>
              <w:t>лей участия Российской Ф</w:t>
            </w:r>
            <w:r w:rsidRPr="00FE0103">
              <w:rPr>
                <w:color w:val="000000"/>
                <w:sz w:val="20"/>
                <w:szCs w:val="20"/>
              </w:rPr>
              <w:t>е</w:t>
            </w:r>
            <w:r w:rsidRPr="00FE0103">
              <w:rPr>
                <w:color w:val="000000"/>
                <w:sz w:val="20"/>
                <w:szCs w:val="20"/>
              </w:rPr>
              <w:t>дерации более 50%, фед</w:t>
            </w:r>
            <w:r w:rsidRPr="00FE0103">
              <w:rPr>
                <w:color w:val="000000"/>
                <w:sz w:val="20"/>
                <w:szCs w:val="20"/>
              </w:rPr>
              <w:t>е</w:t>
            </w:r>
            <w:r w:rsidRPr="00FE0103">
              <w:rPr>
                <w:color w:val="000000"/>
                <w:sz w:val="20"/>
                <w:szCs w:val="20"/>
              </w:rPr>
              <w:t>ральных государственных унитарных</w:t>
            </w:r>
            <w:proofErr w:type="gramEnd"/>
            <w:r w:rsidRPr="00FE0103">
              <w:rPr>
                <w:color w:val="000000"/>
                <w:sz w:val="20"/>
                <w:szCs w:val="20"/>
              </w:rPr>
              <w:t xml:space="preserve">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 сел</w:t>
            </w:r>
            <w:r w:rsidRPr="00FE0103">
              <w:rPr>
                <w:color w:val="000000"/>
                <w:sz w:val="20"/>
                <w:szCs w:val="20"/>
              </w:rPr>
              <w:t>ь</w:t>
            </w:r>
            <w:r w:rsidRPr="00FE0103">
              <w:rPr>
                <w:color w:val="000000"/>
                <w:sz w:val="20"/>
                <w:szCs w:val="20"/>
              </w:rPr>
              <w:t>скохозяйственной проду</w:t>
            </w:r>
            <w:r w:rsidRPr="00FE0103">
              <w:rPr>
                <w:color w:val="000000"/>
                <w:sz w:val="20"/>
                <w:szCs w:val="20"/>
              </w:rPr>
              <w:t>к</w:t>
            </w:r>
            <w:r w:rsidRPr="00FE0103">
              <w:rPr>
                <w:color w:val="000000"/>
                <w:sz w:val="20"/>
                <w:szCs w:val="20"/>
              </w:rPr>
              <w:t>ции в отчетный период (тыс. руб.).</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42,7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пл</w:t>
            </w:r>
            <w:r w:rsidRPr="00FE0103">
              <w:rPr>
                <w:color w:val="000000"/>
                <w:sz w:val="20"/>
                <w:szCs w:val="20"/>
              </w:rPr>
              <w:t>е</w:t>
            </w:r>
            <w:r w:rsidRPr="00FE0103">
              <w:rPr>
                <w:color w:val="000000"/>
                <w:sz w:val="20"/>
                <w:szCs w:val="20"/>
              </w:rPr>
              <w:t>менного ж</w:t>
            </w:r>
            <w:r w:rsidRPr="00FE0103">
              <w:rPr>
                <w:color w:val="000000"/>
                <w:sz w:val="20"/>
                <w:szCs w:val="20"/>
              </w:rPr>
              <w:t>и</w:t>
            </w:r>
            <w:r w:rsidRPr="00FE0103">
              <w:rPr>
                <w:color w:val="000000"/>
                <w:sz w:val="20"/>
                <w:szCs w:val="20"/>
              </w:rPr>
              <w:t>вотноводства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lastRenderedPageBreak/>
              <w:t>ственности на рынке племе</w:t>
            </w:r>
            <w:r w:rsidRPr="00FE0103">
              <w:rPr>
                <w:color w:val="000000"/>
                <w:sz w:val="20"/>
                <w:szCs w:val="20"/>
              </w:rPr>
              <w:t>н</w:t>
            </w:r>
            <w:r w:rsidRPr="00FE0103">
              <w:rPr>
                <w:color w:val="000000"/>
                <w:sz w:val="20"/>
                <w:szCs w:val="20"/>
              </w:rPr>
              <w:t>ного животн</w:t>
            </w:r>
            <w:r w:rsidRPr="00FE0103">
              <w:rPr>
                <w:color w:val="000000"/>
                <w:sz w:val="20"/>
                <w:szCs w:val="20"/>
              </w:rPr>
              <w:t>о</w:t>
            </w:r>
            <w:r w:rsidRPr="00FE0103">
              <w:rPr>
                <w:color w:val="000000"/>
                <w:sz w:val="20"/>
                <w:szCs w:val="20"/>
              </w:rPr>
              <w:t>водства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Периодические статистические данные, форм</w:t>
            </w:r>
            <w:r w:rsidRPr="00FE0103">
              <w:rPr>
                <w:sz w:val="20"/>
                <w:szCs w:val="20"/>
              </w:rPr>
              <w:t>и</w:t>
            </w:r>
            <w:r w:rsidRPr="00FE0103">
              <w:rPr>
                <w:sz w:val="20"/>
                <w:szCs w:val="20"/>
              </w:rPr>
              <w:lastRenderedPageBreak/>
              <w:t>руемые террит</w:t>
            </w:r>
            <w:r w:rsidRPr="00FE0103">
              <w:rPr>
                <w:sz w:val="20"/>
                <w:szCs w:val="20"/>
              </w:rPr>
              <w:t>о</w:t>
            </w:r>
            <w:r w:rsidRPr="00FE0103">
              <w:rPr>
                <w:sz w:val="20"/>
                <w:szCs w:val="20"/>
              </w:rPr>
              <w:t>риальным орг</w:t>
            </w:r>
            <w:r w:rsidRPr="00FE0103">
              <w:rPr>
                <w:sz w:val="20"/>
                <w:szCs w:val="20"/>
              </w:rPr>
              <w:t>а</w:t>
            </w:r>
            <w:r w:rsidRPr="00FE0103">
              <w:rPr>
                <w:sz w:val="20"/>
                <w:szCs w:val="20"/>
              </w:rPr>
              <w:t>ном Федерал</w:t>
            </w:r>
            <w:r w:rsidRPr="00FE0103">
              <w:rPr>
                <w:sz w:val="20"/>
                <w:szCs w:val="20"/>
              </w:rPr>
              <w:t>ь</w:t>
            </w:r>
            <w:r w:rsidRPr="00FE0103">
              <w:rPr>
                <w:sz w:val="20"/>
                <w:szCs w:val="20"/>
              </w:rPr>
              <w:t>ной службы го</w:t>
            </w:r>
            <w:r w:rsidRPr="00FE0103">
              <w:rPr>
                <w:sz w:val="20"/>
                <w:szCs w:val="20"/>
              </w:rPr>
              <w:t>с</w:t>
            </w:r>
            <w:r w:rsidRPr="00FE0103">
              <w:rPr>
                <w:sz w:val="20"/>
                <w:szCs w:val="20"/>
              </w:rPr>
              <w:t>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lastRenderedPageBreak/>
              <w:t>Отношение объема реализ</w:t>
            </w:r>
            <w:r w:rsidRPr="00FE0103">
              <w:rPr>
                <w:color w:val="000000"/>
                <w:sz w:val="20"/>
                <w:szCs w:val="20"/>
              </w:rPr>
              <w:t>о</w:t>
            </w:r>
            <w:r w:rsidRPr="00FE0103">
              <w:rPr>
                <w:color w:val="000000"/>
                <w:sz w:val="20"/>
                <w:szCs w:val="20"/>
              </w:rPr>
              <w:t xml:space="preserve">ванных на рынке товаров в натуральном выражении (в </w:t>
            </w:r>
            <w:r w:rsidRPr="00FE0103">
              <w:rPr>
                <w:color w:val="000000"/>
                <w:sz w:val="20"/>
                <w:szCs w:val="20"/>
              </w:rPr>
              <w:lastRenderedPageBreak/>
              <w:t>условных головах) орган</w:t>
            </w:r>
            <w:r w:rsidRPr="00FE0103">
              <w:rPr>
                <w:color w:val="000000"/>
                <w:sz w:val="20"/>
                <w:szCs w:val="20"/>
              </w:rPr>
              <w:t>и</w:t>
            </w:r>
            <w:r w:rsidRPr="00FE0103">
              <w:rPr>
                <w:color w:val="000000"/>
                <w:sz w:val="20"/>
                <w:szCs w:val="20"/>
              </w:rPr>
              <w:t>зациями частной формы собственности в субъекте Российской Федерации, осуществляющими деятел</w:t>
            </w:r>
            <w:r w:rsidRPr="00FE0103">
              <w:rPr>
                <w:color w:val="000000"/>
                <w:sz w:val="20"/>
                <w:szCs w:val="20"/>
              </w:rPr>
              <w:t>ь</w:t>
            </w:r>
            <w:r w:rsidRPr="00FE0103">
              <w:rPr>
                <w:color w:val="000000"/>
                <w:sz w:val="20"/>
                <w:szCs w:val="20"/>
              </w:rPr>
              <w:t>ность по разведению пл</w:t>
            </w:r>
            <w:r w:rsidRPr="00FE0103">
              <w:rPr>
                <w:color w:val="000000"/>
                <w:sz w:val="20"/>
                <w:szCs w:val="20"/>
              </w:rPr>
              <w:t>е</w:t>
            </w:r>
            <w:r w:rsidRPr="00FE0103">
              <w:rPr>
                <w:color w:val="000000"/>
                <w:sz w:val="20"/>
                <w:szCs w:val="20"/>
              </w:rPr>
              <w:t>менных сельскохозяйстве</w:t>
            </w:r>
            <w:r w:rsidRPr="00FE0103">
              <w:rPr>
                <w:color w:val="000000"/>
                <w:sz w:val="20"/>
                <w:szCs w:val="20"/>
              </w:rPr>
              <w:t>н</w:t>
            </w:r>
            <w:r w:rsidRPr="00FE0103">
              <w:rPr>
                <w:color w:val="000000"/>
                <w:sz w:val="20"/>
                <w:szCs w:val="20"/>
              </w:rPr>
              <w:t>ных животных, под котор</w:t>
            </w:r>
            <w:r w:rsidRPr="00FE0103">
              <w:rPr>
                <w:color w:val="000000"/>
                <w:sz w:val="20"/>
                <w:szCs w:val="20"/>
              </w:rPr>
              <w:t>ы</w:t>
            </w:r>
            <w:r w:rsidRPr="00FE0103">
              <w:rPr>
                <w:color w:val="000000"/>
                <w:sz w:val="20"/>
                <w:szCs w:val="20"/>
              </w:rPr>
              <w:t>ми понимаются организ</w:t>
            </w:r>
            <w:r w:rsidRPr="00FE0103">
              <w:rPr>
                <w:color w:val="000000"/>
                <w:sz w:val="20"/>
                <w:szCs w:val="20"/>
              </w:rPr>
              <w:t>а</w:t>
            </w:r>
            <w:r w:rsidRPr="00FE0103">
              <w:rPr>
                <w:color w:val="000000"/>
                <w:sz w:val="20"/>
                <w:szCs w:val="20"/>
              </w:rPr>
              <w:t>ции, совокупная доля уч</w:t>
            </w:r>
            <w:r w:rsidRPr="00FE0103">
              <w:rPr>
                <w:color w:val="000000"/>
                <w:sz w:val="20"/>
                <w:szCs w:val="20"/>
              </w:rPr>
              <w:t>а</w:t>
            </w:r>
            <w:r w:rsidRPr="00FE0103">
              <w:rPr>
                <w:color w:val="000000"/>
                <w:sz w:val="20"/>
                <w:szCs w:val="20"/>
              </w:rPr>
              <w:t>стия в которых Российской Федерации, субъекта Ро</w:t>
            </w:r>
            <w:r w:rsidRPr="00FE0103">
              <w:rPr>
                <w:color w:val="000000"/>
                <w:sz w:val="20"/>
                <w:szCs w:val="20"/>
              </w:rPr>
              <w:t>с</w:t>
            </w:r>
            <w:r w:rsidRPr="00FE0103">
              <w:rPr>
                <w:color w:val="000000"/>
                <w:sz w:val="20"/>
                <w:szCs w:val="20"/>
              </w:rPr>
              <w:t>сийской Федерации, мун</w:t>
            </w:r>
            <w:r w:rsidRPr="00FE0103">
              <w:rPr>
                <w:color w:val="000000"/>
                <w:sz w:val="20"/>
                <w:szCs w:val="20"/>
              </w:rPr>
              <w:t>и</w:t>
            </w:r>
            <w:r w:rsidRPr="00FE0103">
              <w:rPr>
                <w:color w:val="000000"/>
                <w:sz w:val="20"/>
                <w:szCs w:val="20"/>
              </w:rPr>
              <w:t>ципального образования отсутствует или составляет не более 50%, к  объему р</w:t>
            </w:r>
            <w:r w:rsidRPr="00FE0103">
              <w:rPr>
                <w:color w:val="000000"/>
                <w:sz w:val="20"/>
                <w:szCs w:val="20"/>
              </w:rPr>
              <w:t>е</w:t>
            </w:r>
            <w:r w:rsidRPr="00FE0103">
              <w:rPr>
                <w:color w:val="000000"/>
                <w:sz w:val="20"/>
                <w:szCs w:val="20"/>
              </w:rPr>
              <w:t>ализованных на рынке тов</w:t>
            </w:r>
            <w:r w:rsidRPr="00FE0103">
              <w:rPr>
                <w:color w:val="000000"/>
                <w:sz w:val="20"/>
                <w:szCs w:val="20"/>
              </w:rPr>
              <w:t>а</w:t>
            </w:r>
            <w:r w:rsidRPr="00FE0103">
              <w:rPr>
                <w:color w:val="000000"/>
                <w:sz w:val="20"/>
                <w:szCs w:val="20"/>
              </w:rPr>
              <w:t>ров в натуральном выраж</w:t>
            </w:r>
            <w:r w:rsidRPr="00FE0103">
              <w:rPr>
                <w:color w:val="000000"/>
                <w:sz w:val="20"/>
                <w:szCs w:val="20"/>
              </w:rPr>
              <w:t>е</w:t>
            </w:r>
            <w:r w:rsidRPr="00FE0103">
              <w:rPr>
                <w:color w:val="000000"/>
                <w:sz w:val="20"/>
                <w:szCs w:val="20"/>
              </w:rPr>
              <w:t>нии всеми организациями</w:t>
            </w:r>
            <w:proofErr w:type="gramEnd"/>
            <w:r w:rsidRPr="00FE0103">
              <w:rPr>
                <w:color w:val="000000"/>
                <w:sz w:val="20"/>
                <w:szCs w:val="20"/>
              </w:rPr>
              <w:t xml:space="preserve"> в субъекте Российской Фед</w:t>
            </w:r>
            <w:r w:rsidRPr="00FE0103">
              <w:rPr>
                <w:color w:val="000000"/>
                <w:sz w:val="20"/>
                <w:szCs w:val="20"/>
              </w:rPr>
              <w:t>е</w:t>
            </w:r>
            <w:r w:rsidRPr="00FE0103">
              <w:rPr>
                <w:color w:val="000000"/>
                <w:sz w:val="20"/>
                <w:szCs w:val="20"/>
              </w:rPr>
              <w:t xml:space="preserve">рации, </w:t>
            </w:r>
            <w:proofErr w:type="gramStart"/>
            <w:r w:rsidRPr="00FE0103">
              <w:rPr>
                <w:color w:val="000000"/>
                <w:sz w:val="20"/>
                <w:szCs w:val="20"/>
              </w:rPr>
              <w:t>осуществляющими</w:t>
            </w:r>
            <w:proofErr w:type="gramEnd"/>
            <w:r w:rsidRPr="00FE0103">
              <w:rPr>
                <w:color w:val="000000"/>
                <w:sz w:val="20"/>
                <w:szCs w:val="20"/>
              </w:rPr>
              <w:t xml:space="preserve"> деятельность по разведению племенных сельскохозя</w:t>
            </w:r>
            <w:r w:rsidRPr="00FE0103">
              <w:rPr>
                <w:color w:val="000000"/>
                <w:sz w:val="20"/>
                <w:szCs w:val="20"/>
              </w:rPr>
              <w:t>й</w:t>
            </w:r>
            <w:r w:rsidRPr="00FE0103">
              <w:rPr>
                <w:color w:val="000000"/>
                <w:sz w:val="20"/>
                <w:szCs w:val="20"/>
              </w:rPr>
              <w:t>ственных животных (за и</w:t>
            </w:r>
            <w:r w:rsidRPr="00FE0103">
              <w:rPr>
                <w:color w:val="000000"/>
                <w:sz w:val="20"/>
                <w:szCs w:val="20"/>
              </w:rPr>
              <w:t>с</w:t>
            </w:r>
            <w:r w:rsidRPr="00FE0103">
              <w:rPr>
                <w:color w:val="000000"/>
                <w:sz w:val="20"/>
                <w:szCs w:val="20"/>
              </w:rPr>
              <w:t>ключением хозяйствующих субъектов с долей участия Российской Федерации б</w:t>
            </w:r>
            <w:r w:rsidRPr="00FE0103">
              <w:rPr>
                <w:color w:val="000000"/>
                <w:sz w:val="20"/>
                <w:szCs w:val="20"/>
              </w:rPr>
              <w:t>о</w:t>
            </w:r>
            <w:r w:rsidRPr="00FE0103">
              <w:rPr>
                <w:color w:val="000000"/>
                <w:sz w:val="20"/>
                <w:szCs w:val="20"/>
              </w:rPr>
              <w:t>лее 50%, федеральных гос</w:t>
            </w:r>
            <w:r w:rsidRPr="00FE0103">
              <w:rPr>
                <w:color w:val="000000"/>
                <w:sz w:val="20"/>
                <w:szCs w:val="20"/>
              </w:rPr>
              <w:t>у</w:t>
            </w:r>
            <w:r w:rsidRPr="00FE0103">
              <w:rPr>
                <w:color w:val="000000"/>
                <w:sz w:val="20"/>
                <w:szCs w:val="20"/>
              </w:rPr>
              <w:t>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12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сем</w:t>
            </w:r>
            <w:r w:rsidRPr="00FE0103">
              <w:rPr>
                <w:color w:val="000000"/>
                <w:sz w:val="20"/>
                <w:szCs w:val="20"/>
              </w:rPr>
              <w:t>е</w:t>
            </w:r>
            <w:r w:rsidRPr="00FE0103">
              <w:rPr>
                <w:color w:val="000000"/>
                <w:sz w:val="20"/>
                <w:szCs w:val="20"/>
              </w:rPr>
              <w:t>новодства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 xml:space="preserve">ственности на </w:t>
            </w:r>
            <w:r w:rsidRPr="00FE0103">
              <w:rPr>
                <w:color w:val="000000"/>
                <w:sz w:val="20"/>
                <w:szCs w:val="20"/>
              </w:rPr>
              <w:lastRenderedPageBreak/>
              <w:t>рынке семен</w:t>
            </w:r>
            <w:r w:rsidRPr="00FE0103">
              <w:rPr>
                <w:color w:val="000000"/>
                <w:sz w:val="20"/>
                <w:szCs w:val="20"/>
              </w:rPr>
              <w:t>о</w:t>
            </w:r>
            <w:r w:rsidRPr="00FE0103">
              <w:rPr>
                <w:color w:val="000000"/>
                <w:sz w:val="20"/>
                <w:szCs w:val="20"/>
              </w:rPr>
              <w:t>водства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88,0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85,0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87,0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Периодические статистические данные, форм</w:t>
            </w:r>
            <w:r w:rsidRPr="00FE0103">
              <w:rPr>
                <w:sz w:val="20"/>
                <w:szCs w:val="20"/>
              </w:rPr>
              <w:t>и</w:t>
            </w:r>
            <w:r w:rsidRPr="00FE0103">
              <w:rPr>
                <w:sz w:val="20"/>
                <w:szCs w:val="20"/>
              </w:rPr>
              <w:t>руемые террит</w:t>
            </w:r>
            <w:r w:rsidRPr="00FE0103">
              <w:rPr>
                <w:sz w:val="20"/>
                <w:szCs w:val="20"/>
              </w:rPr>
              <w:t>о</w:t>
            </w:r>
            <w:r w:rsidRPr="00FE0103">
              <w:rPr>
                <w:sz w:val="20"/>
                <w:szCs w:val="20"/>
              </w:rPr>
              <w:lastRenderedPageBreak/>
              <w:t>риальным орг</w:t>
            </w:r>
            <w:r w:rsidRPr="00FE0103">
              <w:rPr>
                <w:sz w:val="20"/>
                <w:szCs w:val="20"/>
              </w:rPr>
              <w:t>а</w:t>
            </w:r>
            <w:r w:rsidRPr="00FE0103">
              <w:rPr>
                <w:sz w:val="20"/>
                <w:szCs w:val="20"/>
              </w:rPr>
              <w:t>ном Федерал</w:t>
            </w:r>
            <w:r w:rsidRPr="00FE0103">
              <w:rPr>
                <w:sz w:val="20"/>
                <w:szCs w:val="20"/>
              </w:rPr>
              <w:t>ь</w:t>
            </w:r>
            <w:r w:rsidRPr="00FE0103">
              <w:rPr>
                <w:sz w:val="20"/>
                <w:szCs w:val="20"/>
              </w:rPr>
              <w:t>ной службы го</w:t>
            </w:r>
            <w:r w:rsidRPr="00FE0103">
              <w:rPr>
                <w:sz w:val="20"/>
                <w:szCs w:val="20"/>
              </w:rPr>
              <w:t>с</w:t>
            </w:r>
            <w:r w:rsidRPr="00FE0103">
              <w:rPr>
                <w:sz w:val="20"/>
                <w:szCs w:val="20"/>
              </w:rPr>
              <w:t>ударственной статистики по Ульяновской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lastRenderedPageBreak/>
              <w:t>Отношение количества о</w:t>
            </w:r>
            <w:r w:rsidRPr="00FE0103">
              <w:rPr>
                <w:color w:val="000000"/>
                <w:sz w:val="20"/>
                <w:szCs w:val="20"/>
              </w:rPr>
              <w:t>р</w:t>
            </w:r>
            <w:r w:rsidRPr="00FE0103">
              <w:rPr>
                <w:color w:val="000000"/>
                <w:sz w:val="20"/>
                <w:szCs w:val="20"/>
              </w:rPr>
              <w:t>ганизаций частной формы собственности, под котор</w:t>
            </w:r>
            <w:r w:rsidRPr="00FE0103">
              <w:rPr>
                <w:color w:val="000000"/>
                <w:sz w:val="20"/>
                <w:szCs w:val="20"/>
              </w:rPr>
              <w:t>ы</w:t>
            </w:r>
            <w:r w:rsidRPr="00FE0103">
              <w:rPr>
                <w:color w:val="000000"/>
                <w:sz w:val="20"/>
                <w:szCs w:val="20"/>
              </w:rPr>
              <w:t>ми понимаются хозяйств</w:t>
            </w:r>
            <w:r w:rsidRPr="00FE0103">
              <w:rPr>
                <w:color w:val="000000"/>
                <w:sz w:val="20"/>
                <w:szCs w:val="20"/>
              </w:rPr>
              <w:t>у</w:t>
            </w:r>
            <w:r w:rsidRPr="00FE0103">
              <w:rPr>
                <w:color w:val="000000"/>
                <w:sz w:val="20"/>
                <w:szCs w:val="20"/>
              </w:rPr>
              <w:lastRenderedPageBreak/>
              <w:t>ющие субъекты, совокупная доля участия в которых Ро</w:t>
            </w:r>
            <w:r w:rsidRPr="00FE0103">
              <w:rPr>
                <w:color w:val="000000"/>
                <w:sz w:val="20"/>
                <w:szCs w:val="20"/>
              </w:rPr>
              <w:t>с</w:t>
            </w:r>
            <w:r w:rsidRPr="00FE0103">
              <w:rPr>
                <w:color w:val="000000"/>
                <w:sz w:val="20"/>
                <w:szCs w:val="20"/>
              </w:rPr>
              <w:t>сийской Федерации, субъе</w:t>
            </w:r>
            <w:r w:rsidRPr="00FE0103">
              <w:rPr>
                <w:color w:val="000000"/>
                <w:sz w:val="20"/>
                <w:szCs w:val="20"/>
              </w:rPr>
              <w:t>к</w:t>
            </w:r>
            <w:r w:rsidRPr="00FE0103">
              <w:rPr>
                <w:color w:val="000000"/>
                <w:sz w:val="20"/>
                <w:szCs w:val="20"/>
              </w:rPr>
              <w:t>та Российской Федерации, муниципального образов</w:t>
            </w:r>
            <w:r w:rsidRPr="00FE0103">
              <w:rPr>
                <w:color w:val="000000"/>
                <w:sz w:val="20"/>
                <w:szCs w:val="20"/>
              </w:rPr>
              <w:t>а</w:t>
            </w:r>
            <w:r w:rsidRPr="00FE0103">
              <w:rPr>
                <w:color w:val="000000"/>
                <w:sz w:val="20"/>
                <w:szCs w:val="20"/>
              </w:rPr>
              <w:t>ния отсутствует или соста</w:t>
            </w:r>
            <w:r w:rsidRPr="00FE0103">
              <w:rPr>
                <w:color w:val="000000"/>
                <w:sz w:val="20"/>
                <w:szCs w:val="20"/>
              </w:rPr>
              <w:t>в</w:t>
            </w:r>
            <w:r w:rsidRPr="00FE0103">
              <w:rPr>
                <w:color w:val="000000"/>
                <w:sz w:val="20"/>
                <w:szCs w:val="20"/>
              </w:rPr>
              <w:t>ляет не более 50%, к кол</w:t>
            </w:r>
            <w:r w:rsidRPr="00FE0103">
              <w:rPr>
                <w:color w:val="000000"/>
                <w:sz w:val="20"/>
                <w:szCs w:val="20"/>
              </w:rPr>
              <w:t>и</w:t>
            </w:r>
            <w:r w:rsidRPr="00FE0103">
              <w:rPr>
                <w:color w:val="000000"/>
                <w:sz w:val="20"/>
                <w:szCs w:val="20"/>
              </w:rPr>
              <w:t>честву всех  организаций, осуществляющих деятел</w:t>
            </w:r>
            <w:r w:rsidRPr="00FE0103">
              <w:rPr>
                <w:color w:val="000000"/>
                <w:sz w:val="20"/>
                <w:szCs w:val="20"/>
              </w:rPr>
              <w:t>ь</w:t>
            </w:r>
            <w:r w:rsidRPr="00FE0103">
              <w:rPr>
                <w:color w:val="000000"/>
                <w:sz w:val="20"/>
                <w:szCs w:val="20"/>
              </w:rPr>
              <w:t>ность на данном рынке (за исключением хозяйству</w:t>
            </w:r>
            <w:r w:rsidRPr="00FE0103">
              <w:rPr>
                <w:color w:val="000000"/>
                <w:sz w:val="20"/>
                <w:szCs w:val="20"/>
              </w:rPr>
              <w:t>ю</w:t>
            </w:r>
            <w:r w:rsidRPr="00FE0103">
              <w:rPr>
                <w:color w:val="000000"/>
                <w:sz w:val="20"/>
                <w:szCs w:val="20"/>
              </w:rPr>
              <w:t>щих субъектов с долей уч</w:t>
            </w:r>
            <w:r w:rsidRPr="00FE0103">
              <w:rPr>
                <w:color w:val="000000"/>
                <w:sz w:val="20"/>
                <w:szCs w:val="20"/>
              </w:rPr>
              <w:t>а</w:t>
            </w:r>
            <w:r w:rsidRPr="00FE0103">
              <w:rPr>
                <w:color w:val="000000"/>
                <w:sz w:val="20"/>
                <w:szCs w:val="20"/>
              </w:rPr>
              <w:t>стия Российской Федерации более 50%, федеральных государственных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w:t>
            </w:r>
            <w:proofErr w:type="gramEnd"/>
            <w:r w:rsidRPr="00FE0103">
              <w:rPr>
                <w:color w:val="000000"/>
                <w:sz w:val="20"/>
                <w:szCs w:val="20"/>
              </w:rPr>
              <w:t>,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7,0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13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ж</w:t>
            </w:r>
            <w:r w:rsidRPr="00FE0103">
              <w:rPr>
                <w:color w:val="000000"/>
                <w:sz w:val="20"/>
                <w:szCs w:val="20"/>
              </w:rPr>
              <w:t>и</w:t>
            </w:r>
            <w:r w:rsidRPr="00FE0103">
              <w:rPr>
                <w:color w:val="000000"/>
                <w:sz w:val="20"/>
                <w:szCs w:val="20"/>
              </w:rPr>
              <w:t>лищного строител</w:t>
            </w:r>
            <w:r w:rsidRPr="00FE0103">
              <w:rPr>
                <w:color w:val="000000"/>
                <w:sz w:val="20"/>
                <w:szCs w:val="20"/>
              </w:rPr>
              <w:t>ь</w:t>
            </w:r>
            <w:r w:rsidRPr="00FE0103">
              <w:rPr>
                <w:color w:val="000000"/>
                <w:sz w:val="20"/>
                <w:szCs w:val="20"/>
              </w:rPr>
              <w:t>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жили</w:t>
            </w:r>
            <w:r w:rsidRPr="00FE0103">
              <w:rPr>
                <w:color w:val="000000"/>
                <w:sz w:val="20"/>
                <w:szCs w:val="20"/>
              </w:rPr>
              <w:t>щ</w:t>
            </w:r>
            <w:r w:rsidRPr="00FE0103">
              <w:rPr>
                <w:color w:val="000000"/>
                <w:sz w:val="20"/>
                <w:szCs w:val="20"/>
              </w:rPr>
              <w:t>ного стро</w:t>
            </w:r>
            <w:r w:rsidRPr="00FE0103">
              <w:rPr>
                <w:color w:val="000000"/>
                <w:sz w:val="20"/>
                <w:szCs w:val="20"/>
              </w:rPr>
              <w:t>и</w:t>
            </w:r>
            <w:r w:rsidRPr="00FE0103">
              <w:rPr>
                <w:color w:val="000000"/>
                <w:sz w:val="20"/>
                <w:szCs w:val="20"/>
              </w:rPr>
              <w:t>тельства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w:t>
            </w:r>
            <w:r w:rsidRPr="00FE0103">
              <w:rPr>
                <w:sz w:val="20"/>
                <w:szCs w:val="20"/>
              </w:rPr>
              <w:t>о</w:t>
            </w:r>
            <w:r w:rsidRPr="00FE0103">
              <w:rPr>
                <w:sz w:val="20"/>
                <w:szCs w:val="20"/>
              </w:rPr>
              <w:t>риального орг</w:t>
            </w:r>
            <w:r w:rsidRPr="00FE0103">
              <w:rPr>
                <w:sz w:val="20"/>
                <w:szCs w:val="20"/>
              </w:rPr>
              <w:t>а</w:t>
            </w:r>
            <w:r w:rsidRPr="00FE0103">
              <w:rPr>
                <w:sz w:val="20"/>
                <w:szCs w:val="20"/>
              </w:rPr>
              <w:t>на Федеральной службы госуда</w:t>
            </w:r>
            <w:r w:rsidRPr="00FE0103">
              <w:rPr>
                <w:sz w:val="20"/>
                <w:szCs w:val="20"/>
              </w:rPr>
              <w:t>р</w:t>
            </w:r>
            <w:r w:rsidRPr="00FE0103">
              <w:rPr>
                <w:sz w:val="20"/>
                <w:szCs w:val="20"/>
              </w:rPr>
              <w:t xml:space="preserve">ственной </w:t>
            </w:r>
            <w:proofErr w:type="gramStart"/>
            <w:r w:rsidRPr="00FE0103">
              <w:rPr>
                <w:sz w:val="20"/>
                <w:szCs w:val="20"/>
              </w:rPr>
              <w:t>гос</w:t>
            </w:r>
            <w:r w:rsidRPr="00FE0103">
              <w:rPr>
                <w:sz w:val="20"/>
                <w:szCs w:val="20"/>
              </w:rPr>
              <w:t>у</w:t>
            </w:r>
            <w:r w:rsidRPr="00FE0103">
              <w:rPr>
                <w:sz w:val="20"/>
                <w:szCs w:val="20"/>
              </w:rPr>
              <w:t>дарственной</w:t>
            </w:r>
            <w:proofErr w:type="gramEnd"/>
            <w:r w:rsidRPr="00FE0103">
              <w:rPr>
                <w:sz w:val="20"/>
                <w:szCs w:val="20"/>
              </w:rPr>
              <w:t xml:space="preserve"> ст</w:t>
            </w:r>
            <w:r w:rsidRPr="00FE0103">
              <w:rPr>
                <w:sz w:val="20"/>
                <w:szCs w:val="20"/>
              </w:rPr>
              <w:t>а</w:t>
            </w:r>
            <w:r w:rsidRPr="00FE0103">
              <w:rPr>
                <w:sz w:val="20"/>
                <w:szCs w:val="20"/>
              </w:rPr>
              <w:t>тистики по Ул</w:t>
            </w:r>
            <w:r w:rsidRPr="00FE0103">
              <w:rPr>
                <w:sz w:val="20"/>
                <w:szCs w:val="20"/>
              </w:rPr>
              <w:t>ь</w:t>
            </w:r>
            <w:r w:rsidRPr="00FE0103">
              <w:rPr>
                <w:sz w:val="20"/>
                <w:szCs w:val="20"/>
              </w:rPr>
              <w:t>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(доля) реализованных на рынке товаров, работ, услуг в натуральном выражении организациями частной формы собственности, под которыми понимаются х</w:t>
            </w:r>
            <w:r w:rsidRPr="00FE0103">
              <w:rPr>
                <w:color w:val="000000"/>
                <w:sz w:val="20"/>
                <w:szCs w:val="20"/>
              </w:rPr>
              <w:t>о</w:t>
            </w:r>
            <w:r w:rsidRPr="00FE0103">
              <w:rPr>
                <w:color w:val="000000"/>
                <w:sz w:val="20"/>
                <w:szCs w:val="20"/>
              </w:rPr>
              <w:t>зяйствующие субъекты, с</w:t>
            </w:r>
            <w:r w:rsidRPr="00FE0103">
              <w:rPr>
                <w:color w:val="000000"/>
                <w:sz w:val="20"/>
                <w:szCs w:val="20"/>
              </w:rPr>
              <w:t>о</w:t>
            </w:r>
            <w:r w:rsidRPr="00FE0103">
              <w:rPr>
                <w:color w:val="000000"/>
                <w:sz w:val="20"/>
                <w:szCs w:val="20"/>
              </w:rPr>
              <w:t>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 к  объему (доле) реал</w:t>
            </w:r>
            <w:r w:rsidRPr="00FE0103">
              <w:rPr>
                <w:color w:val="000000"/>
                <w:sz w:val="20"/>
                <w:szCs w:val="20"/>
              </w:rPr>
              <w:t>и</w:t>
            </w:r>
            <w:r w:rsidRPr="00FE0103">
              <w:rPr>
                <w:color w:val="000000"/>
                <w:sz w:val="20"/>
                <w:szCs w:val="20"/>
              </w:rPr>
              <w:t>зованных на рынке товаров, работ, услуг в натуральном выражении всеми хозя</w:t>
            </w:r>
            <w:r w:rsidRPr="00FE0103">
              <w:rPr>
                <w:color w:val="000000"/>
                <w:sz w:val="20"/>
                <w:szCs w:val="20"/>
              </w:rPr>
              <w:t>й</w:t>
            </w:r>
            <w:r w:rsidRPr="00FE0103">
              <w:rPr>
                <w:color w:val="000000"/>
                <w:sz w:val="20"/>
                <w:szCs w:val="20"/>
              </w:rPr>
              <w:lastRenderedPageBreak/>
              <w:t>ствующими субъектами (за исключением хозяйству</w:t>
            </w:r>
            <w:r w:rsidRPr="00FE0103">
              <w:rPr>
                <w:color w:val="000000"/>
                <w:sz w:val="20"/>
                <w:szCs w:val="20"/>
              </w:rPr>
              <w:t>ю</w:t>
            </w:r>
            <w:r w:rsidRPr="00FE0103">
              <w:rPr>
                <w:color w:val="000000"/>
                <w:sz w:val="20"/>
                <w:szCs w:val="20"/>
              </w:rPr>
              <w:t>щих субъектов с долей</w:t>
            </w:r>
            <w:proofErr w:type="gramEnd"/>
            <w:r w:rsidRPr="00FE0103">
              <w:rPr>
                <w:color w:val="000000"/>
                <w:sz w:val="20"/>
                <w:szCs w:val="20"/>
              </w:rPr>
              <w:t xml:space="preserve"> уч</w:t>
            </w:r>
            <w:r w:rsidRPr="00FE0103">
              <w:rPr>
                <w:color w:val="000000"/>
                <w:sz w:val="20"/>
                <w:szCs w:val="20"/>
              </w:rPr>
              <w:t>а</w:t>
            </w:r>
            <w:r w:rsidRPr="00FE0103">
              <w:rPr>
                <w:color w:val="000000"/>
                <w:sz w:val="20"/>
                <w:szCs w:val="20"/>
              </w:rPr>
              <w:t>стия Российской Федерации более 50%, федеральных государственных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16,3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14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стро</w:t>
            </w:r>
            <w:r w:rsidRPr="00FE0103">
              <w:rPr>
                <w:color w:val="000000"/>
                <w:sz w:val="20"/>
                <w:szCs w:val="20"/>
              </w:rPr>
              <w:t>и</w:t>
            </w:r>
            <w:r w:rsidRPr="00FE0103">
              <w:rPr>
                <w:color w:val="000000"/>
                <w:sz w:val="20"/>
                <w:szCs w:val="20"/>
              </w:rPr>
              <w:t>тельства об</w:t>
            </w:r>
            <w:r w:rsidRPr="00FE0103">
              <w:rPr>
                <w:color w:val="000000"/>
                <w:sz w:val="20"/>
                <w:szCs w:val="20"/>
              </w:rPr>
              <w:t>ъ</w:t>
            </w:r>
            <w:r w:rsidRPr="00FE0103">
              <w:rPr>
                <w:color w:val="000000"/>
                <w:sz w:val="20"/>
                <w:szCs w:val="20"/>
              </w:rPr>
              <w:t>ектов кап</w:t>
            </w:r>
            <w:r w:rsidRPr="00FE0103">
              <w:rPr>
                <w:color w:val="000000"/>
                <w:sz w:val="20"/>
                <w:szCs w:val="20"/>
              </w:rPr>
              <w:t>и</w:t>
            </w:r>
            <w:r w:rsidRPr="00FE0103">
              <w:rPr>
                <w:color w:val="000000"/>
                <w:sz w:val="20"/>
                <w:szCs w:val="20"/>
              </w:rPr>
              <w:t>тального строител</w:t>
            </w:r>
            <w:r w:rsidRPr="00FE0103">
              <w:rPr>
                <w:color w:val="000000"/>
                <w:sz w:val="20"/>
                <w:szCs w:val="20"/>
              </w:rPr>
              <w:t>ь</w:t>
            </w:r>
            <w:r w:rsidRPr="00FE0103">
              <w:rPr>
                <w:color w:val="000000"/>
                <w:sz w:val="20"/>
                <w:szCs w:val="20"/>
              </w:rPr>
              <w:t>ства, за и</w:t>
            </w:r>
            <w:r w:rsidRPr="00FE0103">
              <w:rPr>
                <w:color w:val="000000"/>
                <w:sz w:val="20"/>
                <w:szCs w:val="20"/>
              </w:rPr>
              <w:t>с</w:t>
            </w:r>
            <w:r w:rsidRPr="00FE0103">
              <w:rPr>
                <w:color w:val="000000"/>
                <w:sz w:val="20"/>
                <w:szCs w:val="20"/>
              </w:rPr>
              <w:t>ключением жилищного и дорожного строител</w:t>
            </w:r>
            <w:r w:rsidRPr="00FE0103">
              <w:rPr>
                <w:color w:val="000000"/>
                <w:sz w:val="20"/>
                <w:szCs w:val="20"/>
              </w:rPr>
              <w:t>ь</w:t>
            </w:r>
            <w:r w:rsidRPr="00FE0103">
              <w:rPr>
                <w:color w:val="000000"/>
                <w:sz w:val="20"/>
                <w:szCs w:val="20"/>
              </w:rPr>
              <w:t>ства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стро</w:t>
            </w:r>
            <w:r w:rsidRPr="00FE0103">
              <w:rPr>
                <w:color w:val="000000"/>
                <w:sz w:val="20"/>
                <w:szCs w:val="20"/>
              </w:rPr>
              <w:t>и</w:t>
            </w:r>
            <w:r w:rsidRPr="00FE0103">
              <w:rPr>
                <w:color w:val="000000"/>
                <w:sz w:val="20"/>
                <w:szCs w:val="20"/>
              </w:rPr>
              <w:t>тельства  об</w:t>
            </w:r>
            <w:r w:rsidRPr="00FE0103">
              <w:rPr>
                <w:color w:val="000000"/>
                <w:sz w:val="20"/>
                <w:szCs w:val="20"/>
              </w:rPr>
              <w:t>ъ</w:t>
            </w:r>
            <w:r w:rsidRPr="00FE0103">
              <w:rPr>
                <w:color w:val="000000"/>
                <w:sz w:val="20"/>
                <w:szCs w:val="20"/>
              </w:rPr>
              <w:t>ектов кап</w:t>
            </w:r>
            <w:r w:rsidRPr="00FE0103">
              <w:rPr>
                <w:color w:val="000000"/>
                <w:sz w:val="20"/>
                <w:szCs w:val="20"/>
              </w:rPr>
              <w:t>и</w:t>
            </w:r>
            <w:r w:rsidRPr="00FE0103">
              <w:rPr>
                <w:color w:val="000000"/>
                <w:sz w:val="20"/>
                <w:szCs w:val="20"/>
              </w:rPr>
              <w:t>тального стр</w:t>
            </w:r>
            <w:r w:rsidRPr="00FE0103">
              <w:rPr>
                <w:color w:val="000000"/>
                <w:sz w:val="20"/>
                <w:szCs w:val="20"/>
              </w:rPr>
              <w:t>о</w:t>
            </w:r>
            <w:r w:rsidRPr="00FE0103">
              <w:rPr>
                <w:color w:val="000000"/>
                <w:sz w:val="20"/>
                <w:szCs w:val="20"/>
              </w:rPr>
              <w:t>ительства, за исключением жилищного и дорожного строительства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99,5</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99,</w:t>
            </w:r>
            <w:r w:rsidR="0069148A" w:rsidRPr="00FE0103">
              <w:rPr>
                <w:color w:val="000000"/>
                <w:sz w:val="20"/>
                <w:szCs w:val="20"/>
              </w:rPr>
              <w:t>7</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99,</w:t>
            </w:r>
            <w:r w:rsidR="0069148A" w:rsidRPr="00FE0103">
              <w:rPr>
                <w:color w:val="000000"/>
                <w:sz w:val="20"/>
                <w:szCs w:val="20"/>
              </w:rPr>
              <w:t>7</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w:t>
            </w:r>
            <w:r w:rsidRPr="00FE0103">
              <w:rPr>
                <w:sz w:val="20"/>
                <w:szCs w:val="20"/>
              </w:rPr>
              <w:t>о</w:t>
            </w:r>
            <w:r w:rsidRPr="00FE0103">
              <w:rPr>
                <w:sz w:val="20"/>
                <w:szCs w:val="20"/>
              </w:rPr>
              <w:t>риального орг</w:t>
            </w:r>
            <w:r w:rsidRPr="00FE0103">
              <w:rPr>
                <w:sz w:val="20"/>
                <w:szCs w:val="20"/>
              </w:rPr>
              <w:t>а</w:t>
            </w:r>
            <w:r w:rsidRPr="00FE0103">
              <w:rPr>
                <w:sz w:val="20"/>
                <w:szCs w:val="20"/>
              </w:rPr>
              <w:t>на Федеральной службы госуда</w:t>
            </w:r>
            <w:r w:rsidRPr="00FE0103">
              <w:rPr>
                <w:sz w:val="20"/>
                <w:szCs w:val="20"/>
              </w:rPr>
              <w:t>р</w:t>
            </w:r>
            <w:r w:rsidRPr="00FE0103">
              <w:rPr>
                <w:sz w:val="20"/>
                <w:szCs w:val="20"/>
              </w:rPr>
              <w:t xml:space="preserve">ственной </w:t>
            </w:r>
            <w:proofErr w:type="gramStart"/>
            <w:r w:rsidRPr="00FE0103">
              <w:rPr>
                <w:sz w:val="20"/>
                <w:szCs w:val="20"/>
              </w:rPr>
              <w:t>гос</w:t>
            </w:r>
            <w:r w:rsidRPr="00FE0103">
              <w:rPr>
                <w:sz w:val="20"/>
                <w:szCs w:val="20"/>
              </w:rPr>
              <w:t>у</w:t>
            </w:r>
            <w:r w:rsidRPr="00FE0103">
              <w:rPr>
                <w:sz w:val="20"/>
                <w:szCs w:val="20"/>
              </w:rPr>
              <w:t>дарственной</w:t>
            </w:r>
            <w:proofErr w:type="gramEnd"/>
            <w:r w:rsidRPr="00FE0103">
              <w:rPr>
                <w:sz w:val="20"/>
                <w:szCs w:val="20"/>
              </w:rPr>
              <w:t xml:space="preserve"> ст</w:t>
            </w:r>
            <w:r w:rsidRPr="00FE0103">
              <w:rPr>
                <w:sz w:val="20"/>
                <w:szCs w:val="20"/>
              </w:rPr>
              <w:t>а</w:t>
            </w:r>
            <w:r w:rsidRPr="00FE0103">
              <w:rPr>
                <w:sz w:val="20"/>
                <w:szCs w:val="20"/>
              </w:rPr>
              <w:t>тистики по Ул</w:t>
            </w:r>
            <w:r w:rsidRPr="00FE0103">
              <w:rPr>
                <w:sz w:val="20"/>
                <w:szCs w:val="20"/>
              </w:rPr>
              <w:t>ь</w:t>
            </w:r>
            <w:r w:rsidRPr="00FE0103">
              <w:rPr>
                <w:sz w:val="20"/>
                <w:szCs w:val="20"/>
              </w:rPr>
              <w:t>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(доли) выручки организаций час</w:t>
            </w:r>
            <w:r w:rsidRPr="00FE0103">
              <w:rPr>
                <w:color w:val="000000"/>
                <w:sz w:val="20"/>
                <w:szCs w:val="20"/>
              </w:rPr>
              <w:t>т</w:t>
            </w:r>
            <w:r w:rsidRPr="00FE0103">
              <w:rPr>
                <w:color w:val="000000"/>
                <w:sz w:val="20"/>
                <w:szCs w:val="20"/>
              </w:rPr>
              <w:t>ной формы собственности, под которыми понимаются хозяйствующие субъекты, совокупная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 к общему объему (д</w:t>
            </w:r>
            <w:r w:rsidRPr="00FE0103">
              <w:rPr>
                <w:color w:val="000000"/>
                <w:sz w:val="20"/>
                <w:szCs w:val="20"/>
              </w:rPr>
              <w:t>о</w:t>
            </w:r>
            <w:r w:rsidRPr="00FE0103">
              <w:rPr>
                <w:color w:val="000000"/>
                <w:sz w:val="20"/>
                <w:szCs w:val="20"/>
              </w:rPr>
              <w:t>ле) выручки всех хозя</w:t>
            </w:r>
            <w:r w:rsidRPr="00FE0103">
              <w:rPr>
                <w:color w:val="000000"/>
                <w:sz w:val="20"/>
                <w:szCs w:val="20"/>
              </w:rPr>
              <w:t>й</w:t>
            </w:r>
            <w:r w:rsidRPr="00FE0103">
              <w:rPr>
                <w:color w:val="000000"/>
                <w:sz w:val="20"/>
                <w:szCs w:val="20"/>
              </w:rPr>
              <w:t>ствующих субъектов данн</w:t>
            </w:r>
            <w:r w:rsidRPr="00FE0103">
              <w:rPr>
                <w:color w:val="000000"/>
                <w:sz w:val="20"/>
                <w:szCs w:val="20"/>
              </w:rPr>
              <w:t>о</w:t>
            </w:r>
            <w:r w:rsidRPr="00FE0103">
              <w:rPr>
                <w:color w:val="000000"/>
                <w:sz w:val="20"/>
                <w:szCs w:val="20"/>
              </w:rPr>
              <w:t>го рынка (за исключением хозяйствующих субъектов с долей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w:t>
            </w:r>
            <w:proofErr w:type="gramEnd"/>
            <w:r w:rsidRPr="00FE0103">
              <w:rPr>
                <w:color w:val="000000"/>
                <w:sz w:val="20"/>
                <w:szCs w:val="20"/>
              </w:rPr>
              <w:t>,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9,7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15</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д</w:t>
            </w:r>
            <w:r w:rsidRPr="00FE0103">
              <w:rPr>
                <w:color w:val="000000"/>
                <w:sz w:val="20"/>
                <w:szCs w:val="20"/>
              </w:rPr>
              <w:t>о</w:t>
            </w:r>
            <w:r w:rsidRPr="00FE0103">
              <w:rPr>
                <w:color w:val="000000"/>
                <w:sz w:val="20"/>
                <w:szCs w:val="20"/>
              </w:rPr>
              <w:t>рожной де</w:t>
            </w:r>
            <w:r w:rsidRPr="00FE0103">
              <w:rPr>
                <w:color w:val="000000"/>
                <w:sz w:val="20"/>
                <w:szCs w:val="20"/>
              </w:rPr>
              <w:t>я</w:t>
            </w:r>
            <w:r w:rsidRPr="00FE0103">
              <w:rPr>
                <w:color w:val="000000"/>
                <w:sz w:val="20"/>
                <w:szCs w:val="20"/>
              </w:rPr>
              <w:t>тельности (за исключением проектиров</w:t>
            </w:r>
            <w:r w:rsidRPr="00FE0103">
              <w:rPr>
                <w:color w:val="000000"/>
                <w:sz w:val="20"/>
                <w:szCs w:val="20"/>
              </w:rPr>
              <w:t>а</w:t>
            </w:r>
            <w:r w:rsidRPr="00FE0103">
              <w:rPr>
                <w:color w:val="000000"/>
                <w:sz w:val="20"/>
                <w:szCs w:val="20"/>
              </w:rPr>
              <w:t>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доро</w:t>
            </w:r>
            <w:r w:rsidRPr="00FE0103">
              <w:rPr>
                <w:color w:val="000000"/>
                <w:sz w:val="20"/>
                <w:szCs w:val="20"/>
              </w:rPr>
              <w:t>ж</w:t>
            </w:r>
            <w:r w:rsidRPr="00FE0103">
              <w:rPr>
                <w:color w:val="000000"/>
                <w:sz w:val="20"/>
                <w:szCs w:val="20"/>
              </w:rPr>
              <w:t>ной деятельн</w:t>
            </w:r>
            <w:r w:rsidRPr="00FE0103">
              <w:rPr>
                <w:color w:val="000000"/>
                <w:sz w:val="20"/>
                <w:szCs w:val="20"/>
              </w:rPr>
              <w:t>о</w:t>
            </w:r>
            <w:r w:rsidRPr="00FE0103">
              <w:rPr>
                <w:color w:val="000000"/>
                <w:sz w:val="20"/>
                <w:szCs w:val="20"/>
              </w:rPr>
              <w:t>сти (за искл</w:t>
            </w:r>
            <w:r w:rsidRPr="00FE0103">
              <w:rPr>
                <w:color w:val="000000"/>
                <w:sz w:val="20"/>
                <w:szCs w:val="20"/>
              </w:rPr>
              <w:t>ю</w:t>
            </w:r>
            <w:r w:rsidRPr="00FE0103">
              <w:rPr>
                <w:color w:val="000000"/>
                <w:sz w:val="20"/>
                <w:szCs w:val="20"/>
              </w:rPr>
              <w:t>чением прое</w:t>
            </w:r>
            <w:r w:rsidRPr="00FE0103">
              <w:rPr>
                <w:color w:val="000000"/>
                <w:sz w:val="20"/>
                <w:szCs w:val="20"/>
              </w:rPr>
              <w:t>к</w:t>
            </w:r>
            <w:r w:rsidRPr="00FE0103">
              <w:rPr>
                <w:color w:val="000000"/>
                <w:sz w:val="20"/>
                <w:szCs w:val="20"/>
              </w:rPr>
              <w:t>тирования)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 Мин</w:t>
            </w:r>
            <w:r w:rsidRPr="00FE0103">
              <w:rPr>
                <w:sz w:val="20"/>
                <w:szCs w:val="20"/>
              </w:rPr>
              <w:t>и</w:t>
            </w:r>
            <w:r w:rsidRPr="00FE0103">
              <w:rPr>
                <w:sz w:val="20"/>
                <w:szCs w:val="20"/>
              </w:rPr>
              <w:t>стерства пр</w:t>
            </w:r>
            <w:r w:rsidRPr="00FE0103">
              <w:rPr>
                <w:sz w:val="20"/>
                <w:szCs w:val="20"/>
              </w:rPr>
              <w:t>о</w:t>
            </w:r>
            <w:r w:rsidRPr="00FE0103">
              <w:rPr>
                <w:sz w:val="20"/>
                <w:szCs w:val="20"/>
              </w:rPr>
              <w:t>мышленности транспорта Ул</w:t>
            </w:r>
            <w:r w:rsidRPr="00FE0103">
              <w:rPr>
                <w:sz w:val="20"/>
                <w:szCs w:val="20"/>
              </w:rPr>
              <w:t>ь</w:t>
            </w:r>
            <w:r w:rsidRPr="00FE0103">
              <w:rPr>
                <w:sz w:val="20"/>
                <w:szCs w:val="20"/>
              </w:rPr>
              <w:t>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объёма (доли) выручки организаций час</w:t>
            </w:r>
            <w:r w:rsidRPr="00FE0103">
              <w:rPr>
                <w:color w:val="000000"/>
                <w:sz w:val="20"/>
                <w:szCs w:val="20"/>
              </w:rPr>
              <w:t>т</w:t>
            </w:r>
            <w:r w:rsidRPr="00FE0103">
              <w:rPr>
                <w:color w:val="000000"/>
                <w:sz w:val="20"/>
                <w:szCs w:val="20"/>
              </w:rPr>
              <w:t>ной формы собственности, под которыми понимаются хозяйствующие субъекты, совокупная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w:t>
            </w:r>
            <w:r w:rsidRPr="00FE0103">
              <w:rPr>
                <w:color w:val="000000"/>
                <w:sz w:val="20"/>
                <w:szCs w:val="20"/>
              </w:rPr>
              <w:br/>
              <w:t>к общему объему (доле) в</w:t>
            </w:r>
            <w:r w:rsidRPr="00FE0103">
              <w:rPr>
                <w:color w:val="000000"/>
                <w:sz w:val="20"/>
                <w:szCs w:val="20"/>
              </w:rPr>
              <w:t>ы</w:t>
            </w:r>
            <w:r w:rsidRPr="00FE0103">
              <w:rPr>
                <w:color w:val="000000"/>
                <w:sz w:val="20"/>
                <w:szCs w:val="20"/>
              </w:rPr>
              <w:t>ручки всех хозяйствующих субъектов данного рынка (за исключением хозяйству</w:t>
            </w:r>
            <w:r w:rsidRPr="00FE0103">
              <w:rPr>
                <w:color w:val="000000"/>
                <w:sz w:val="20"/>
                <w:szCs w:val="20"/>
              </w:rPr>
              <w:t>ю</w:t>
            </w:r>
            <w:r w:rsidRPr="00FE0103">
              <w:rPr>
                <w:color w:val="000000"/>
                <w:sz w:val="20"/>
                <w:szCs w:val="20"/>
              </w:rPr>
              <w:t>щих субъектов с долей уч</w:t>
            </w:r>
            <w:r w:rsidRPr="00FE0103">
              <w:rPr>
                <w:color w:val="000000"/>
                <w:sz w:val="20"/>
                <w:szCs w:val="20"/>
              </w:rPr>
              <w:t>а</w:t>
            </w:r>
            <w:r w:rsidRPr="00FE0103">
              <w:rPr>
                <w:color w:val="000000"/>
                <w:sz w:val="20"/>
                <w:szCs w:val="20"/>
              </w:rPr>
              <w:t>стия Российской Федерации более 50%, федеральных государственных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w:t>
            </w:r>
            <w:proofErr w:type="gramEnd"/>
            <w:r w:rsidRPr="00FE0103">
              <w:rPr>
                <w:color w:val="000000"/>
                <w:sz w:val="20"/>
                <w:szCs w:val="20"/>
              </w:rPr>
              <w:t>,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16,7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16</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арх</w:t>
            </w:r>
            <w:r w:rsidRPr="00FE0103">
              <w:rPr>
                <w:color w:val="000000"/>
                <w:sz w:val="20"/>
                <w:szCs w:val="20"/>
              </w:rPr>
              <w:t>и</w:t>
            </w:r>
            <w:r w:rsidRPr="00FE0103">
              <w:rPr>
                <w:color w:val="000000"/>
                <w:sz w:val="20"/>
                <w:szCs w:val="20"/>
              </w:rPr>
              <w:t>тектурно-строительн</w:t>
            </w:r>
            <w:r w:rsidRPr="00FE0103">
              <w:rPr>
                <w:color w:val="000000"/>
                <w:sz w:val="20"/>
                <w:szCs w:val="20"/>
              </w:rPr>
              <w:t>о</w:t>
            </w:r>
            <w:r w:rsidRPr="00FE0103">
              <w:rPr>
                <w:color w:val="000000"/>
                <w:sz w:val="20"/>
                <w:szCs w:val="20"/>
              </w:rPr>
              <w:t>го проект</w:t>
            </w:r>
            <w:r w:rsidRPr="00FE0103">
              <w:rPr>
                <w:color w:val="000000"/>
                <w:sz w:val="20"/>
                <w:szCs w:val="20"/>
              </w:rPr>
              <w:t>и</w:t>
            </w:r>
            <w:r w:rsidRPr="00FE0103">
              <w:rPr>
                <w:color w:val="000000"/>
                <w:sz w:val="20"/>
                <w:szCs w:val="20"/>
              </w:rPr>
              <w:t>рования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архите</w:t>
            </w:r>
            <w:r w:rsidRPr="00FE0103">
              <w:rPr>
                <w:color w:val="000000"/>
                <w:sz w:val="20"/>
                <w:szCs w:val="20"/>
              </w:rPr>
              <w:t>к</w:t>
            </w:r>
            <w:r w:rsidRPr="00FE0103">
              <w:rPr>
                <w:color w:val="000000"/>
                <w:sz w:val="20"/>
                <w:szCs w:val="20"/>
              </w:rPr>
              <w:t>турно-строительного проектиров</w:t>
            </w:r>
            <w:r w:rsidRPr="00FE0103">
              <w:rPr>
                <w:color w:val="000000"/>
                <w:sz w:val="20"/>
                <w:szCs w:val="20"/>
              </w:rPr>
              <w:t>а</w:t>
            </w:r>
            <w:r w:rsidRPr="00FE0103">
              <w:rPr>
                <w:color w:val="000000"/>
                <w:sz w:val="20"/>
                <w:szCs w:val="20"/>
              </w:rPr>
              <w:t>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w:t>
            </w:r>
            <w:r w:rsidRPr="00FE0103">
              <w:rPr>
                <w:sz w:val="20"/>
                <w:szCs w:val="20"/>
              </w:rPr>
              <w:t>о</w:t>
            </w:r>
            <w:r w:rsidRPr="00FE0103">
              <w:rPr>
                <w:sz w:val="20"/>
                <w:szCs w:val="20"/>
              </w:rPr>
              <w:t>риального орг</w:t>
            </w:r>
            <w:r w:rsidRPr="00FE0103">
              <w:rPr>
                <w:sz w:val="20"/>
                <w:szCs w:val="20"/>
              </w:rPr>
              <w:t>а</w:t>
            </w:r>
            <w:r w:rsidRPr="00FE0103">
              <w:rPr>
                <w:sz w:val="20"/>
                <w:szCs w:val="20"/>
              </w:rPr>
              <w:t>на Федеральной службы госуда</w:t>
            </w:r>
            <w:r w:rsidRPr="00FE0103">
              <w:rPr>
                <w:sz w:val="20"/>
                <w:szCs w:val="20"/>
              </w:rPr>
              <w:t>р</w:t>
            </w:r>
            <w:r w:rsidRPr="00FE0103">
              <w:rPr>
                <w:sz w:val="20"/>
                <w:szCs w:val="20"/>
              </w:rPr>
              <w:t xml:space="preserve">ственной </w:t>
            </w:r>
            <w:proofErr w:type="gramStart"/>
            <w:r w:rsidRPr="00FE0103">
              <w:rPr>
                <w:sz w:val="20"/>
                <w:szCs w:val="20"/>
              </w:rPr>
              <w:t>гос</w:t>
            </w:r>
            <w:r w:rsidRPr="00FE0103">
              <w:rPr>
                <w:sz w:val="20"/>
                <w:szCs w:val="20"/>
              </w:rPr>
              <w:t>у</w:t>
            </w:r>
            <w:r w:rsidRPr="00FE0103">
              <w:rPr>
                <w:sz w:val="20"/>
                <w:szCs w:val="20"/>
              </w:rPr>
              <w:t>дарственной</w:t>
            </w:r>
            <w:proofErr w:type="gramEnd"/>
            <w:r w:rsidRPr="00FE0103">
              <w:rPr>
                <w:sz w:val="20"/>
                <w:szCs w:val="20"/>
              </w:rPr>
              <w:t xml:space="preserve"> ст</w:t>
            </w:r>
            <w:r w:rsidRPr="00FE0103">
              <w:rPr>
                <w:sz w:val="20"/>
                <w:szCs w:val="20"/>
              </w:rPr>
              <w:t>а</w:t>
            </w:r>
            <w:r w:rsidRPr="00FE0103">
              <w:rPr>
                <w:sz w:val="20"/>
                <w:szCs w:val="20"/>
              </w:rPr>
              <w:t>тистики по Ул</w:t>
            </w:r>
            <w:r w:rsidRPr="00FE0103">
              <w:rPr>
                <w:sz w:val="20"/>
                <w:szCs w:val="20"/>
              </w:rPr>
              <w:t>ь</w:t>
            </w:r>
            <w:r w:rsidRPr="00FE0103">
              <w:rPr>
                <w:sz w:val="20"/>
                <w:szCs w:val="20"/>
              </w:rPr>
              <w:t>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(доли) выручки организаций час</w:t>
            </w:r>
            <w:r w:rsidRPr="00FE0103">
              <w:rPr>
                <w:color w:val="000000"/>
                <w:sz w:val="20"/>
                <w:szCs w:val="20"/>
              </w:rPr>
              <w:t>т</w:t>
            </w:r>
            <w:r w:rsidRPr="00FE0103">
              <w:rPr>
                <w:color w:val="000000"/>
                <w:sz w:val="20"/>
                <w:szCs w:val="20"/>
              </w:rPr>
              <w:t>ной формы собственности, под которыми понимаются хозяйствующие субъекты, совокупная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w:t>
            </w:r>
            <w:r w:rsidRPr="00FE0103">
              <w:rPr>
                <w:color w:val="000000"/>
                <w:sz w:val="20"/>
                <w:szCs w:val="20"/>
              </w:rPr>
              <w:br/>
              <w:t xml:space="preserve">к общиему объему (доле) </w:t>
            </w:r>
            <w:r w:rsidRPr="00FE0103">
              <w:rPr>
                <w:color w:val="000000"/>
                <w:sz w:val="20"/>
                <w:szCs w:val="20"/>
              </w:rPr>
              <w:lastRenderedPageBreak/>
              <w:t>выручки всех хозяйству</w:t>
            </w:r>
            <w:r w:rsidRPr="00FE0103">
              <w:rPr>
                <w:color w:val="000000"/>
                <w:sz w:val="20"/>
                <w:szCs w:val="20"/>
              </w:rPr>
              <w:t>ю</w:t>
            </w:r>
            <w:r w:rsidRPr="00FE0103">
              <w:rPr>
                <w:color w:val="000000"/>
                <w:sz w:val="20"/>
                <w:szCs w:val="20"/>
              </w:rPr>
              <w:t>щих субъектов данного рынка (за исключением х</w:t>
            </w:r>
            <w:r w:rsidRPr="00FE0103">
              <w:rPr>
                <w:color w:val="000000"/>
                <w:sz w:val="20"/>
                <w:szCs w:val="20"/>
              </w:rPr>
              <w:t>о</w:t>
            </w:r>
            <w:r w:rsidRPr="00FE0103">
              <w:rPr>
                <w:color w:val="000000"/>
                <w:sz w:val="20"/>
                <w:szCs w:val="20"/>
              </w:rPr>
              <w:t>зяйствующих субъектов с долей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w:t>
            </w:r>
            <w:proofErr w:type="gramEnd"/>
            <w:r w:rsidRPr="00FE0103">
              <w:rPr>
                <w:color w:val="000000"/>
                <w:sz w:val="20"/>
                <w:szCs w:val="20"/>
              </w:rPr>
              <w:t>,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9,0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42,0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17</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выл</w:t>
            </w:r>
            <w:r w:rsidRPr="00FE0103">
              <w:rPr>
                <w:color w:val="000000"/>
                <w:sz w:val="20"/>
                <w:szCs w:val="20"/>
              </w:rPr>
              <w:t>о</w:t>
            </w:r>
            <w:r w:rsidRPr="00FE0103">
              <w:rPr>
                <w:color w:val="000000"/>
                <w:sz w:val="20"/>
                <w:szCs w:val="20"/>
              </w:rPr>
              <w:t>ва водных биоресурсов</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на рынке вылова водных биор</w:t>
            </w:r>
            <w:r w:rsidRPr="00FE0103">
              <w:rPr>
                <w:color w:val="000000"/>
                <w:sz w:val="20"/>
                <w:szCs w:val="20"/>
              </w:rPr>
              <w:t>е</w:t>
            </w:r>
            <w:r w:rsidRPr="00FE0103">
              <w:rPr>
                <w:color w:val="000000"/>
                <w:sz w:val="20"/>
                <w:szCs w:val="20"/>
              </w:rPr>
              <w:t>сурсов</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добычи (вылова) рыбы, других во</w:t>
            </w:r>
            <w:r w:rsidRPr="00FE0103">
              <w:rPr>
                <w:color w:val="000000"/>
                <w:sz w:val="20"/>
                <w:szCs w:val="20"/>
              </w:rPr>
              <w:t>д</w:t>
            </w:r>
            <w:r w:rsidRPr="00FE0103">
              <w:rPr>
                <w:color w:val="000000"/>
                <w:sz w:val="20"/>
                <w:szCs w:val="20"/>
              </w:rPr>
              <w:t>ных биоресурсов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под которыми понимаются хозяйствующие субъекты, совокупная доля участия в которых Росси</w:t>
            </w:r>
            <w:r w:rsidRPr="00FE0103">
              <w:rPr>
                <w:color w:val="000000"/>
                <w:sz w:val="20"/>
                <w:szCs w:val="20"/>
              </w:rPr>
              <w:t>й</w:t>
            </w:r>
            <w:r w:rsidRPr="00FE0103">
              <w:rPr>
                <w:color w:val="000000"/>
                <w:sz w:val="20"/>
                <w:szCs w:val="20"/>
              </w:rPr>
              <w:t>ской Федерации, субъекта Российской Федерации, м</w:t>
            </w:r>
            <w:r w:rsidRPr="00FE0103">
              <w:rPr>
                <w:color w:val="000000"/>
                <w:sz w:val="20"/>
                <w:szCs w:val="20"/>
              </w:rPr>
              <w:t>у</w:t>
            </w:r>
            <w:r w:rsidRPr="00FE0103">
              <w:rPr>
                <w:color w:val="000000"/>
                <w:sz w:val="20"/>
                <w:szCs w:val="20"/>
              </w:rPr>
              <w:t>ниципального образования отсутствует или составляет не более 50%, к общему объему добычи (вылова) рыбы, других водных би</w:t>
            </w:r>
            <w:r w:rsidRPr="00FE0103">
              <w:rPr>
                <w:color w:val="000000"/>
                <w:sz w:val="20"/>
                <w:szCs w:val="20"/>
              </w:rPr>
              <w:t>о</w:t>
            </w:r>
            <w:r w:rsidRPr="00FE0103">
              <w:rPr>
                <w:color w:val="000000"/>
                <w:sz w:val="20"/>
                <w:szCs w:val="20"/>
              </w:rPr>
              <w:t>ресурсов всех хозяйству</w:t>
            </w:r>
            <w:r w:rsidRPr="00FE0103">
              <w:rPr>
                <w:color w:val="000000"/>
                <w:sz w:val="20"/>
                <w:szCs w:val="20"/>
              </w:rPr>
              <w:t>ю</w:t>
            </w:r>
            <w:r w:rsidRPr="00FE0103">
              <w:rPr>
                <w:color w:val="000000"/>
                <w:sz w:val="20"/>
                <w:szCs w:val="20"/>
              </w:rPr>
              <w:t>щих субъектов данного рынка (за исключением х</w:t>
            </w:r>
            <w:r w:rsidRPr="00FE0103">
              <w:rPr>
                <w:color w:val="000000"/>
                <w:sz w:val="20"/>
                <w:szCs w:val="20"/>
              </w:rPr>
              <w:t>о</w:t>
            </w:r>
            <w:r w:rsidRPr="00FE0103">
              <w:rPr>
                <w:color w:val="000000"/>
                <w:sz w:val="20"/>
                <w:szCs w:val="20"/>
              </w:rPr>
              <w:t>зяйствующих субъектов с долей участия Российской Федерации более 50</w:t>
            </w:r>
            <w:proofErr w:type="gramEnd"/>
            <w:r w:rsidRPr="00FE0103">
              <w:rPr>
                <w:color w:val="000000"/>
                <w:sz w:val="20"/>
                <w:szCs w:val="20"/>
              </w:rPr>
              <w:t>%,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lastRenderedPageBreak/>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39,0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18</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пер</w:t>
            </w:r>
            <w:r w:rsidRPr="00FE0103">
              <w:rPr>
                <w:color w:val="000000"/>
                <w:sz w:val="20"/>
                <w:szCs w:val="20"/>
              </w:rPr>
              <w:t>е</w:t>
            </w:r>
            <w:r w:rsidRPr="00FE0103">
              <w:rPr>
                <w:color w:val="000000"/>
                <w:sz w:val="20"/>
                <w:szCs w:val="20"/>
              </w:rPr>
              <w:t>работки во</w:t>
            </w:r>
            <w:r w:rsidRPr="00FE0103">
              <w:rPr>
                <w:color w:val="000000"/>
                <w:sz w:val="20"/>
                <w:szCs w:val="20"/>
              </w:rPr>
              <w:t>д</w:t>
            </w:r>
            <w:r w:rsidRPr="00FE0103">
              <w:rPr>
                <w:color w:val="000000"/>
                <w:sz w:val="20"/>
                <w:szCs w:val="20"/>
              </w:rPr>
              <w:t>ных биор</w:t>
            </w:r>
            <w:r w:rsidRPr="00FE0103">
              <w:rPr>
                <w:color w:val="000000"/>
                <w:sz w:val="20"/>
                <w:szCs w:val="20"/>
              </w:rPr>
              <w:t>е</w:t>
            </w:r>
            <w:r w:rsidRPr="00FE0103">
              <w:rPr>
                <w:color w:val="000000"/>
                <w:sz w:val="20"/>
                <w:szCs w:val="20"/>
              </w:rPr>
              <w:t>сурсов</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на рынке перер</w:t>
            </w:r>
            <w:r w:rsidRPr="00FE0103">
              <w:rPr>
                <w:color w:val="000000"/>
                <w:sz w:val="20"/>
                <w:szCs w:val="20"/>
              </w:rPr>
              <w:t>а</w:t>
            </w:r>
            <w:r w:rsidRPr="00FE0103">
              <w:rPr>
                <w:color w:val="000000"/>
                <w:sz w:val="20"/>
                <w:szCs w:val="20"/>
              </w:rPr>
              <w:t>ботки водных биоресурсов</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проду</w:t>
            </w:r>
            <w:r w:rsidRPr="00FE0103">
              <w:rPr>
                <w:color w:val="000000"/>
                <w:sz w:val="20"/>
                <w:szCs w:val="20"/>
              </w:rPr>
              <w:t>к</w:t>
            </w:r>
            <w:r w:rsidRPr="00FE0103">
              <w:rPr>
                <w:color w:val="000000"/>
                <w:sz w:val="20"/>
                <w:szCs w:val="20"/>
              </w:rPr>
              <w:t>ции организаций частной формы собственности, под которыми понимаются х</w:t>
            </w:r>
            <w:r w:rsidRPr="00FE0103">
              <w:rPr>
                <w:color w:val="000000"/>
                <w:sz w:val="20"/>
                <w:szCs w:val="20"/>
              </w:rPr>
              <w:t>о</w:t>
            </w:r>
            <w:r w:rsidRPr="00FE0103">
              <w:rPr>
                <w:color w:val="000000"/>
                <w:sz w:val="20"/>
                <w:szCs w:val="20"/>
              </w:rPr>
              <w:t>зяйствующие субъекты, с</w:t>
            </w:r>
            <w:r w:rsidRPr="00FE0103">
              <w:rPr>
                <w:color w:val="000000"/>
                <w:sz w:val="20"/>
                <w:szCs w:val="20"/>
              </w:rPr>
              <w:t>о</w:t>
            </w:r>
            <w:r w:rsidRPr="00FE0103">
              <w:rPr>
                <w:color w:val="000000"/>
                <w:sz w:val="20"/>
                <w:szCs w:val="20"/>
              </w:rPr>
              <w:t>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 к общему объему пр</w:t>
            </w:r>
            <w:r w:rsidRPr="00FE0103">
              <w:rPr>
                <w:color w:val="000000"/>
                <w:sz w:val="20"/>
                <w:szCs w:val="20"/>
              </w:rPr>
              <w:t>о</w:t>
            </w:r>
            <w:r w:rsidRPr="00FE0103">
              <w:rPr>
                <w:color w:val="000000"/>
                <w:sz w:val="20"/>
                <w:szCs w:val="20"/>
              </w:rPr>
              <w:t>дукции всех хозяйствующих субъектов данного рынка (за исключением хозяйству</w:t>
            </w:r>
            <w:r w:rsidRPr="00FE0103">
              <w:rPr>
                <w:color w:val="000000"/>
                <w:sz w:val="20"/>
                <w:szCs w:val="20"/>
              </w:rPr>
              <w:t>ю</w:t>
            </w:r>
            <w:r w:rsidRPr="00FE0103">
              <w:rPr>
                <w:color w:val="000000"/>
                <w:sz w:val="20"/>
                <w:szCs w:val="20"/>
              </w:rPr>
              <w:t>щих субъектов с долей уч</w:t>
            </w:r>
            <w:r w:rsidRPr="00FE0103">
              <w:rPr>
                <w:color w:val="000000"/>
                <w:sz w:val="20"/>
                <w:szCs w:val="20"/>
              </w:rPr>
              <w:t>а</w:t>
            </w:r>
            <w:r w:rsidRPr="00FE0103">
              <w:rPr>
                <w:color w:val="000000"/>
                <w:sz w:val="20"/>
                <w:szCs w:val="20"/>
              </w:rPr>
              <w:t>стия Российской Федерации более 50%, федеральных государственных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w:t>
            </w:r>
            <w:proofErr w:type="gramEnd"/>
            <w:r w:rsidRPr="00FE0103">
              <w:rPr>
                <w:color w:val="000000"/>
                <w:sz w:val="20"/>
                <w:szCs w:val="20"/>
              </w:rPr>
              <w:t xml:space="preserve">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t>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39,0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19</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xml:space="preserve">Рынок </w:t>
            </w:r>
            <w:proofErr w:type="gramStart"/>
            <w:r w:rsidRPr="00FE0103">
              <w:rPr>
                <w:color w:val="000000"/>
                <w:sz w:val="20"/>
                <w:szCs w:val="20"/>
              </w:rPr>
              <w:t>това</w:t>
            </w:r>
            <w:r w:rsidRPr="00FE0103">
              <w:rPr>
                <w:color w:val="000000"/>
                <w:sz w:val="20"/>
                <w:szCs w:val="20"/>
              </w:rPr>
              <w:t>р</w:t>
            </w:r>
            <w:r w:rsidRPr="00FE0103">
              <w:rPr>
                <w:color w:val="000000"/>
                <w:sz w:val="20"/>
                <w:szCs w:val="20"/>
              </w:rPr>
              <w:t>ной</w:t>
            </w:r>
            <w:proofErr w:type="gramEnd"/>
            <w:r w:rsidRPr="00FE0103">
              <w:rPr>
                <w:color w:val="000000"/>
                <w:sz w:val="20"/>
                <w:szCs w:val="20"/>
              </w:rPr>
              <w:t xml:space="preserve"> акв</w:t>
            </w:r>
            <w:r w:rsidRPr="00FE0103">
              <w:rPr>
                <w:color w:val="000000"/>
                <w:sz w:val="20"/>
                <w:szCs w:val="20"/>
              </w:rPr>
              <w:t>а</w:t>
            </w:r>
            <w:r w:rsidRPr="00FE0103">
              <w:rPr>
                <w:color w:val="000000"/>
                <w:sz w:val="20"/>
                <w:szCs w:val="20"/>
              </w:rPr>
              <w:t>культуры</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на рынке това</w:t>
            </w:r>
            <w:r w:rsidRPr="00FE0103">
              <w:rPr>
                <w:color w:val="000000"/>
                <w:sz w:val="20"/>
                <w:szCs w:val="20"/>
              </w:rPr>
              <w:t>р</w:t>
            </w:r>
            <w:r w:rsidRPr="00FE0103">
              <w:rPr>
                <w:color w:val="000000"/>
                <w:sz w:val="20"/>
                <w:szCs w:val="20"/>
              </w:rPr>
              <w:t>ной аквакул</w:t>
            </w:r>
            <w:r w:rsidRPr="00FE0103">
              <w:rPr>
                <w:color w:val="000000"/>
                <w:sz w:val="20"/>
                <w:szCs w:val="20"/>
              </w:rPr>
              <w:t>ь</w:t>
            </w:r>
            <w:r w:rsidRPr="00FE0103">
              <w:rPr>
                <w:color w:val="000000"/>
                <w:sz w:val="20"/>
                <w:szCs w:val="20"/>
              </w:rPr>
              <w:t>туры</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изъятия объектов товарной акв</w:t>
            </w:r>
            <w:r w:rsidRPr="00FE0103">
              <w:rPr>
                <w:color w:val="000000"/>
                <w:sz w:val="20"/>
                <w:szCs w:val="20"/>
              </w:rPr>
              <w:t>а</w:t>
            </w:r>
            <w:r w:rsidRPr="00FE0103">
              <w:rPr>
                <w:color w:val="000000"/>
                <w:sz w:val="20"/>
                <w:szCs w:val="20"/>
              </w:rPr>
              <w:t>культуры (товарного рыб</w:t>
            </w:r>
            <w:r w:rsidRPr="00FE0103">
              <w:rPr>
                <w:color w:val="000000"/>
                <w:sz w:val="20"/>
                <w:szCs w:val="20"/>
              </w:rPr>
              <w:t>о</w:t>
            </w:r>
            <w:r w:rsidRPr="00FE0103">
              <w:rPr>
                <w:color w:val="000000"/>
                <w:sz w:val="20"/>
                <w:szCs w:val="20"/>
              </w:rPr>
              <w:t>водства) организаций час</w:t>
            </w:r>
            <w:r w:rsidRPr="00FE0103">
              <w:rPr>
                <w:color w:val="000000"/>
                <w:sz w:val="20"/>
                <w:szCs w:val="20"/>
              </w:rPr>
              <w:t>т</w:t>
            </w:r>
            <w:r w:rsidRPr="00FE0103">
              <w:rPr>
                <w:color w:val="000000"/>
                <w:sz w:val="20"/>
                <w:szCs w:val="20"/>
              </w:rPr>
              <w:t>ной формы собственности, под которыми понимаются хозяйствующие субъекты, совокупная доля участия в которых Российской Фед</w:t>
            </w:r>
            <w:r w:rsidRPr="00FE0103">
              <w:rPr>
                <w:color w:val="000000"/>
                <w:sz w:val="20"/>
                <w:szCs w:val="20"/>
              </w:rPr>
              <w:t>е</w:t>
            </w:r>
            <w:r w:rsidRPr="00FE0103">
              <w:rPr>
                <w:color w:val="000000"/>
                <w:sz w:val="20"/>
                <w:szCs w:val="20"/>
              </w:rPr>
              <w:t xml:space="preserve">рации, субъекта Российской </w:t>
            </w:r>
            <w:r w:rsidRPr="00FE0103">
              <w:rPr>
                <w:color w:val="000000"/>
                <w:sz w:val="20"/>
                <w:szCs w:val="20"/>
              </w:rPr>
              <w:lastRenderedPageBreak/>
              <w:t>Федерации, муниципального образования отсутствует или составляет не более 50%, к общему объему изъ</w:t>
            </w:r>
            <w:r w:rsidRPr="00FE0103">
              <w:rPr>
                <w:color w:val="000000"/>
                <w:sz w:val="20"/>
                <w:szCs w:val="20"/>
              </w:rPr>
              <w:t>я</w:t>
            </w:r>
            <w:r w:rsidRPr="00FE0103">
              <w:rPr>
                <w:color w:val="000000"/>
                <w:sz w:val="20"/>
                <w:szCs w:val="20"/>
              </w:rPr>
              <w:t>тия объектов товарной акв</w:t>
            </w:r>
            <w:r w:rsidRPr="00FE0103">
              <w:rPr>
                <w:color w:val="000000"/>
                <w:sz w:val="20"/>
                <w:szCs w:val="20"/>
              </w:rPr>
              <w:t>а</w:t>
            </w:r>
            <w:r w:rsidRPr="00FE0103">
              <w:rPr>
                <w:color w:val="000000"/>
                <w:sz w:val="20"/>
                <w:szCs w:val="20"/>
              </w:rPr>
              <w:t>культуры (товарного рыб</w:t>
            </w:r>
            <w:r w:rsidRPr="00FE0103">
              <w:rPr>
                <w:color w:val="000000"/>
                <w:sz w:val="20"/>
                <w:szCs w:val="20"/>
              </w:rPr>
              <w:t>о</w:t>
            </w:r>
            <w:r w:rsidRPr="00FE0103">
              <w:rPr>
                <w:color w:val="000000"/>
                <w:sz w:val="20"/>
                <w:szCs w:val="20"/>
              </w:rPr>
              <w:t>водства) всех хозяйству</w:t>
            </w:r>
            <w:r w:rsidRPr="00FE0103">
              <w:rPr>
                <w:color w:val="000000"/>
                <w:sz w:val="20"/>
                <w:szCs w:val="20"/>
              </w:rPr>
              <w:t>ю</w:t>
            </w:r>
            <w:r w:rsidRPr="00FE0103">
              <w:rPr>
                <w:color w:val="000000"/>
                <w:sz w:val="20"/>
                <w:szCs w:val="20"/>
              </w:rPr>
              <w:t>щих субъектов, данного рынка (за исключением х</w:t>
            </w:r>
            <w:r w:rsidRPr="00FE0103">
              <w:rPr>
                <w:color w:val="000000"/>
                <w:sz w:val="20"/>
                <w:szCs w:val="20"/>
              </w:rPr>
              <w:t>о</w:t>
            </w:r>
            <w:r w:rsidRPr="00FE0103">
              <w:rPr>
                <w:color w:val="000000"/>
                <w:sz w:val="20"/>
                <w:szCs w:val="20"/>
              </w:rPr>
              <w:t>зяйствующих субъектов с долей участия Российской Федерации более 50</w:t>
            </w:r>
            <w:proofErr w:type="gramEnd"/>
            <w:r w:rsidRPr="00FE0103">
              <w:rPr>
                <w:color w:val="000000"/>
                <w:sz w:val="20"/>
                <w:szCs w:val="20"/>
              </w:rPr>
              <w:t>%,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EA20E5" w:rsidP="001D0A23">
            <w:pPr>
              <w:spacing w:after="0" w:line="240" w:lineRule="auto"/>
              <w:jc w:val="center"/>
              <w:rPr>
                <w:color w:val="000000"/>
                <w:sz w:val="20"/>
                <w:szCs w:val="20"/>
              </w:rPr>
            </w:pPr>
            <w:r w:rsidRPr="00FE0103">
              <w:rPr>
                <w:color w:val="000000"/>
                <w:sz w:val="20"/>
                <w:szCs w:val="20"/>
              </w:rPr>
              <w:lastRenderedPageBreak/>
              <w:t>3,7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39,0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20</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доб</w:t>
            </w:r>
            <w:r w:rsidRPr="00FE0103">
              <w:rPr>
                <w:color w:val="000000"/>
                <w:sz w:val="20"/>
                <w:szCs w:val="20"/>
              </w:rPr>
              <w:t>ы</w:t>
            </w:r>
            <w:r w:rsidRPr="00FE0103">
              <w:rPr>
                <w:color w:val="000000"/>
                <w:sz w:val="20"/>
                <w:szCs w:val="20"/>
              </w:rPr>
              <w:t>чи общера</w:t>
            </w:r>
            <w:r w:rsidRPr="00FE0103">
              <w:rPr>
                <w:color w:val="000000"/>
                <w:sz w:val="20"/>
                <w:szCs w:val="20"/>
              </w:rPr>
              <w:t>с</w:t>
            </w:r>
            <w:r w:rsidRPr="00FE0103">
              <w:rPr>
                <w:color w:val="000000"/>
                <w:sz w:val="20"/>
                <w:szCs w:val="20"/>
              </w:rPr>
              <w:t>пространё</w:t>
            </w:r>
            <w:r w:rsidRPr="00FE0103">
              <w:rPr>
                <w:color w:val="000000"/>
                <w:sz w:val="20"/>
                <w:szCs w:val="20"/>
              </w:rPr>
              <w:t>н</w:t>
            </w:r>
            <w:r w:rsidRPr="00FE0103">
              <w:rPr>
                <w:color w:val="000000"/>
                <w:sz w:val="20"/>
                <w:szCs w:val="20"/>
              </w:rPr>
              <w:t>ных поле</w:t>
            </w:r>
            <w:r w:rsidRPr="00FE0103">
              <w:rPr>
                <w:color w:val="000000"/>
                <w:sz w:val="20"/>
                <w:szCs w:val="20"/>
              </w:rPr>
              <w:t>з</w:t>
            </w:r>
            <w:r w:rsidRPr="00FE0103">
              <w:rPr>
                <w:color w:val="000000"/>
                <w:sz w:val="20"/>
                <w:szCs w:val="20"/>
              </w:rPr>
              <w:t>ных ископа</w:t>
            </w:r>
            <w:r w:rsidRPr="00FE0103">
              <w:rPr>
                <w:color w:val="000000"/>
                <w:sz w:val="20"/>
                <w:szCs w:val="20"/>
              </w:rPr>
              <w:t>е</w:t>
            </w:r>
            <w:r w:rsidRPr="00FE0103">
              <w:rPr>
                <w:color w:val="000000"/>
                <w:sz w:val="20"/>
                <w:szCs w:val="20"/>
              </w:rPr>
              <w:t>мых на участках недр местного значения</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добычи общераспр</w:t>
            </w:r>
            <w:r w:rsidRPr="00FE0103">
              <w:rPr>
                <w:color w:val="000000"/>
                <w:sz w:val="20"/>
                <w:szCs w:val="20"/>
              </w:rPr>
              <w:t>о</w:t>
            </w:r>
            <w:r w:rsidRPr="00FE0103">
              <w:rPr>
                <w:color w:val="000000"/>
                <w:sz w:val="20"/>
                <w:szCs w:val="20"/>
              </w:rPr>
              <w:t>странённых полезных и</w:t>
            </w:r>
            <w:r w:rsidRPr="00FE0103">
              <w:rPr>
                <w:color w:val="000000"/>
                <w:sz w:val="20"/>
                <w:szCs w:val="20"/>
              </w:rPr>
              <w:t>с</w:t>
            </w:r>
            <w:r w:rsidRPr="00FE0103">
              <w:rPr>
                <w:color w:val="000000"/>
                <w:sz w:val="20"/>
                <w:szCs w:val="20"/>
              </w:rPr>
              <w:t>копаемых на участках недр местного зн</w:t>
            </w:r>
            <w:r w:rsidRPr="00FE0103">
              <w:rPr>
                <w:color w:val="000000"/>
                <w:sz w:val="20"/>
                <w:szCs w:val="20"/>
              </w:rPr>
              <w:t>а</w:t>
            </w:r>
            <w:r w:rsidRPr="00FE0103">
              <w:rPr>
                <w:color w:val="000000"/>
                <w:sz w:val="20"/>
                <w:szCs w:val="20"/>
              </w:rPr>
              <w:t>чения</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добычи общераспространенных п</w:t>
            </w:r>
            <w:r w:rsidRPr="00FE0103">
              <w:rPr>
                <w:color w:val="000000"/>
                <w:sz w:val="20"/>
                <w:szCs w:val="20"/>
              </w:rPr>
              <w:t>о</w:t>
            </w:r>
            <w:r w:rsidRPr="00FE0103">
              <w:rPr>
                <w:color w:val="000000"/>
                <w:sz w:val="20"/>
                <w:szCs w:val="20"/>
              </w:rPr>
              <w:t>лезных ископаемых орган</w:t>
            </w:r>
            <w:r w:rsidRPr="00FE0103">
              <w:rPr>
                <w:color w:val="000000"/>
                <w:sz w:val="20"/>
                <w:szCs w:val="20"/>
              </w:rPr>
              <w:t>и</w:t>
            </w:r>
            <w:r w:rsidRPr="00FE0103">
              <w:rPr>
                <w:color w:val="000000"/>
                <w:sz w:val="20"/>
                <w:szCs w:val="20"/>
              </w:rPr>
              <w:t>заций частной формы со</w:t>
            </w:r>
            <w:r w:rsidRPr="00FE0103">
              <w:rPr>
                <w:color w:val="000000"/>
                <w:sz w:val="20"/>
                <w:szCs w:val="20"/>
              </w:rPr>
              <w:t>б</w:t>
            </w:r>
            <w:r w:rsidRPr="00FE0103">
              <w:rPr>
                <w:color w:val="000000"/>
                <w:sz w:val="20"/>
                <w:szCs w:val="20"/>
              </w:rPr>
              <w:t>ственности, под которыми понимаются хозяйствующие субъекты, совокупная доля участия в которых Росси</w:t>
            </w:r>
            <w:r w:rsidRPr="00FE0103">
              <w:rPr>
                <w:color w:val="000000"/>
                <w:sz w:val="20"/>
                <w:szCs w:val="20"/>
              </w:rPr>
              <w:t>й</w:t>
            </w:r>
            <w:r w:rsidRPr="00FE0103">
              <w:rPr>
                <w:color w:val="000000"/>
                <w:sz w:val="20"/>
                <w:szCs w:val="20"/>
              </w:rPr>
              <w:t>ской Федерации, субъекта Российской Федерации, м</w:t>
            </w:r>
            <w:r w:rsidRPr="00FE0103">
              <w:rPr>
                <w:color w:val="000000"/>
                <w:sz w:val="20"/>
                <w:szCs w:val="20"/>
              </w:rPr>
              <w:t>у</w:t>
            </w:r>
            <w:r w:rsidRPr="00FE0103">
              <w:rPr>
                <w:color w:val="000000"/>
                <w:sz w:val="20"/>
                <w:szCs w:val="20"/>
              </w:rPr>
              <w:t>ниципального образования отсутствует или составляет не более 50%, к общему объему добычи общера</w:t>
            </w:r>
            <w:r w:rsidRPr="00FE0103">
              <w:rPr>
                <w:color w:val="000000"/>
                <w:sz w:val="20"/>
                <w:szCs w:val="20"/>
              </w:rPr>
              <w:t>с</w:t>
            </w:r>
            <w:r w:rsidRPr="00FE0103">
              <w:rPr>
                <w:color w:val="000000"/>
                <w:sz w:val="20"/>
                <w:szCs w:val="20"/>
              </w:rPr>
              <w:t>пространенных полезных ископаемых всех хозя</w:t>
            </w:r>
            <w:r w:rsidRPr="00FE0103">
              <w:rPr>
                <w:color w:val="000000"/>
                <w:sz w:val="20"/>
                <w:szCs w:val="20"/>
              </w:rPr>
              <w:t>й</w:t>
            </w:r>
            <w:r w:rsidRPr="00FE0103">
              <w:rPr>
                <w:color w:val="000000"/>
                <w:sz w:val="20"/>
                <w:szCs w:val="20"/>
              </w:rPr>
              <w:t>ствующих субъектов данн</w:t>
            </w:r>
            <w:r w:rsidRPr="00FE0103">
              <w:rPr>
                <w:color w:val="000000"/>
                <w:sz w:val="20"/>
                <w:szCs w:val="20"/>
              </w:rPr>
              <w:t>о</w:t>
            </w:r>
            <w:r w:rsidRPr="00FE0103">
              <w:rPr>
                <w:color w:val="000000"/>
                <w:sz w:val="20"/>
                <w:szCs w:val="20"/>
              </w:rPr>
              <w:t xml:space="preserve">го рынка (за исключением хозяйствующих субъектов с долей участия Российской </w:t>
            </w:r>
            <w:r w:rsidRPr="00FE0103">
              <w:rPr>
                <w:color w:val="000000"/>
                <w:sz w:val="20"/>
                <w:szCs w:val="20"/>
              </w:rPr>
              <w:lastRenderedPageBreak/>
              <w:t>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w:t>
            </w:r>
            <w:proofErr w:type="gramEnd"/>
            <w:r w:rsidRPr="00FE0103">
              <w:rPr>
                <w:color w:val="000000"/>
                <w:sz w:val="20"/>
                <w:szCs w:val="20"/>
              </w:rPr>
              <w:t>,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45,0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тепл</w:t>
            </w:r>
            <w:r w:rsidRPr="00FE0103">
              <w:rPr>
                <w:color w:val="000000"/>
                <w:sz w:val="20"/>
                <w:szCs w:val="20"/>
              </w:rPr>
              <w:t>о</w:t>
            </w:r>
            <w:r w:rsidRPr="00FE0103">
              <w:rPr>
                <w:color w:val="000000"/>
                <w:sz w:val="20"/>
                <w:szCs w:val="20"/>
              </w:rPr>
              <w:t>снабжения (произво</w:t>
            </w:r>
            <w:r w:rsidRPr="00FE0103">
              <w:rPr>
                <w:color w:val="000000"/>
                <w:sz w:val="20"/>
                <w:szCs w:val="20"/>
              </w:rPr>
              <w:t>д</w:t>
            </w:r>
            <w:r w:rsidRPr="00FE0103">
              <w:rPr>
                <w:color w:val="000000"/>
                <w:sz w:val="20"/>
                <w:szCs w:val="20"/>
              </w:rPr>
              <w:t>ство тепл</w:t>
            </w:r>
            <w:r w:rsidRPr="00FE0103">
              <w:rPr>
                <w:color w:val="000000"/>
                <w:sz w:val="20"/>
                <w:szCs w:val="20"/>
              </w:rPr>
              <w:t>о</w:t>
            </w:r>
            <w:r w:rsidRPr="00FE0103">
              <w:rPr>
                <w:color w:val="000000"/>
                <w:sz w:val="20"/>
                <w:szCs w:val="20"/>
              </w:rPr>
              <w:t>вой энергии)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тепл</w:t>
            </w:r>
            <w:r w:rsidRPr="00FE0103">
              <w:rPr>
                <w:color w:val="000000"/>
                <w:sz w:val="20"/>
                <w:szCs w:val="20"/>
              </w:rPr>
              <w:t>о</w:t>
            </w:r>
            <w:r w:rsidRPr="00FE0103">
              <w:rPr>
                <w:color w:val="000000"/>
                <w:sz w:val="20"/>
                <w:szCs w:val="20"/>
              </w:rPr>
              <w:t>снабжения (производство тепловой эне</w:t>
            </w:r>
            <w:r w:rsidRPr="00FE0103">
              <w:rPr>
                <w:color w:val="000000"/>
                <w:sz w:val="20"/>
                <w:szCs w:val="20"/>
              </w:rPr>
              <w:t>р</w:t>
            </w:r>
            <w:r w:rsidRPr="00FE0103">
              <w:rPr>
                <w:color w:val="000000"/>
                <w:sz w:val="20"/>
                <w:szCs w:val="20"/>
              </w:rPr>
              <w:t>гии)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70,24</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69,99</w:t>
            </w:r>
            <w:r w:rsidR="00013241" w:rsidRPr="00FE0103">
              <w:rPr>
                <w:color w:val="000000"/>
                <w:sz w:val="20"/>
                <w:szCs w:val="20"/>
              </w:rPr>
              <w:t>*</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69,99</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полезн</w:t>
            </w:r>
            <w:r w:rsidRPr="00FE0103">
              <w:rPr>
                <w:color w:val="000000"/>
                <w:sz w:val="20"/>
                <w:szCs w:val="20"/>
              </w:rPr>
              <w:t>о</w:t>
            </w:r>
            <w:r w:rsidRPr="00FE0103">
              <w:rPr>
                <w:color w:val="000000"/>
                <w:sz w:val="20"/>
                <w:szCs w:val="20"/>
              </w:rPr>
              <w:t>го отпуска тепловой энергии организациями частной формы собственности, под которыми понимаются х</w:t>
            </w:r>
            <w:r w:rsidRPr="00FE0103">
              <w:rPr>
                <w:color w:val="000000"/>
                <w:sz w:val="20"/>
                <w:szCs w:val="20"/>
              </w:rPr>
              <w:t>о</w:t>
            </w:r>
            <w:r w:rsidRPr="00FE0103">
              <w:rPr>
                <w:color w:val="000000"/>
                <w:sz w:val="20"/>
                <w:szCs w:val="20"/>
              </w:rPr>
              <w:t>зяйствующие субъекты, с</w:t>
            </w:r>
            <w:r w:rsidRPr="00FE0103">
              <w:rPr>
                <w:color w:val="000000"/>
                <w:sz w:val="20"/>
                <w:szCs w:val="20"/>
              </w:rPr>
              <w:t>о</w:t>
            </w:r>
            <w:r w:rsidRPr="00FE0103">
              <w:rPr>
                <w:color w:val="000000"/>
                <w:sz w:val="20"/>
                <w:szCs w:val="20"/>
              </w:rPr>
              <w:t>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 (Гкал.), к объему полезного отпуска тепловой энергии всеми хозяйствующими субъектами (за исключен</w:t>
            </w:r>
            <w:r w:rsidRPr="00FE0103">
              <w:rPr>
                <w:color w:val="000000"/>
                <w:sz w:val="20"/>
                <w:szCs w:val="20"/>
              </w:rPr>
              <w:t>и</w:t>
            </w:r>
            <w:r w:rsidRPr="00FE0103">
              <w:rPr>
                <w:color w:val="000000"/>
                <w:sz w:val="20"/>
                <w:szCs w:val="20"/>
              </w:rPr>
              <w:t>ем хозяйствующих субъе</w:t>
            </w:r>
            <w:r w:rsidRPr="00FE0103">
              <w:rPr>
                <w:color w:val="000000"/>
                <w:sz w:val="20"/>
                <w:szCs w:val="20"/>
              </w:rPr>
              <w:t>к</w:t>
            </w:r>
            <w:r w:rsidRPr="00FE0103">
              <w:rPr>
                <w:color w:val="000000"/>
                <w:sz w:val="20"/>
                <w:szCs w:val="20"/>
              </w:rPr>
              <w:t>тов с долей участия Росси</w:t>
            </w:r>
            <w:r w:rsidRPr="00FE0103">
              <w:rPr>
                <w:color w:val="000000"/>
                <w:sz w:val="20"/>
                <w:szCs w:val="20"/>
              </w:rPr>
              <w:t>й</w:t>
            </w:r>
            <w:r w:rsidRPr="00FE0103">
              <w:rPr>
                <w:color w:val="000000"/>
                <w:sz w:val="20"/>
                <w:szCs w:val="20"/>
              </w:rPr>
              <w:t>ской Федерации более 50%, федеральных государстве</w:t>
            </w:r>
            <w:r w:rsidRPr="00FE0103">
              <w:rPr>
                <w:color w:val="000000"/>
                <w:sz w:val="20"/>
                <w:szCs w:val="20"/>
              </w:rPr>
              <w:t>н</w:t>
            </w:r>
            <w:r w:rsidRPr="00FE0103">
              <w:rPr>
                <w:color w:val="000000"/>
                <w:sz w:val="20"/>
                <w:szCs w:val="20"/>
              </w:rPr>
              <w:t>ных унитарных предпри</w:t>
            </w:r>
            <w:r w:rsidRPr="00FE0103">
              <w:rPr>
                <w:color w:val="000000"/>
                <w:sz w:val="20"/>
                <w:szCs w:val="20"/>
              </w:rPr>
              <w:t>я</w:t>
            </w:r>
            <w:r w:rsidRPr="00FE0103">
              <w:rPr>
                <w:color w:val="000000"/>
                <w:sz w:val="20"/>
                <w:szCs w:val="20"/>
              </w:rPr>
              <w:t>тий, государственных ко</w:t>
            </w:r>
            <w:r w:rsidRPr="00FE0103">
              <w:rPr>
                <w:color w:val="000000"/>
                <w:sz w:val="20"/>
                <w:szCs w:val="20"/>
              </w:rPr>
              <w:t>р</w:t>
            </w:r>
            <w:r w:rsidRPr="00FE0103">
              <w:rPr>
                <w:color w:val="000000"/>
                <w:sz w:val="20"/>
                <w:szCs w:val="20"/>
              </w:rPr>
              <w:t>пораций</w:t>
            </w:r>
            <w:proofErr w:type="gramEnd"/>
            <w:r w:rsidRPr="00FE0103">
              <w:rPr>
                <w:color w:val="000000"/>
                <w:sz w:val="20"/>
                <w:szCs w:val="20"/>
              </w:rPr>
              <w:t>, государственных компаний, федеральных бюджетных учреждений, федеральных автономных учреждений, федеральных казенных учреждений) (Гкал).</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35,0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22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xml:space="preserve">Рынок услуг по сбору и </w:t>
            </w:r>
            <w:r w:rsidRPr="00FE0103">
              <w:rPr>
                <w:color w:val="000000"/>
                <w:sz w:val="20"/>
                <w:szCs w:val="20"/>
              </w:rPr>
              <w:lastRenderedPageBreak/>
              <w:t>транспорт</w:t>
            </w:r>
            <w:r w:rsidRPr="00FE0103">
              <w:rPr>
                <w:color w:val="000000"/>
                <w:sz w:val="20"/>
                <w:szCs w:val="20"/>
              </w:rPr>
              <w:t>и</w:t>
            </w:r>
            <w:r w:rsidRPr="00FE0103">
              <w:rPr>
                <w:color w:val="000000"/>
                <w:sz w:val="20"/>
                <w:szCs w:val="20"/>
              </w:rPr>
              <w:t>рованию твёрдых коммунал</w:t>
            </w:r>
            <w:r w:rsidRPr="00FE0103">
              <w:rPr>
                <w:color w:val="000000"/>
                <w:sz w:val="20"/>
                <w:szCs w:val="20"/>
              </w:rPr>
              <w:t>ь</w:t>
            </w:r>
            <w:r w:rsidRPr="00FE0103">
              <w:rPr>
                <w:color w:val="000000"/>
                <w:sz w:val="20"/>
                <w:szCs w:val="20"/>
              </w:rPr>
              <w:t>ных отходов</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Доля организ</w:t>
            </w:r>
            <w:r w:rsidRPr="00FE0103">
              <w:rPr>
                <w:color w:val="000000"/>
                <w:sz w:val="20"/>
                <w:szCs w:val="20"/>
              </w:rPr>
              <w:t>а</w:t>
            </w:r>
            <w:r w:rsidRPr="00FE0103">
              <w:rPr>
                <w:color w:val="000000"/>
                <w:sz w:val="20"/>
                <w:szCs w:val="20"/>
              </w:rPr>
              <w:t xml:space="preserve">ций частной </w:t>
            </w:r>
            <w:r w:rsidRPr="00FE0103">
              <w:rPr>
                <w:color w:val="000000"/>
                <w:sz w:val="20"/>
                <w:szCs w:val="20"/>
              </w:rPr>
              <w:lastRenderedPageBreak/>
              <w:t>формы со</w:t>
            </w:r>
            <w:r w:rsidRPr="00FE0103">
              <w:rPr>
                <w:color w:val="000000"/>
                <w:sz w:val="20"/>
                <w:szCs w:val="20"/>
              </w:rPr>
              <w:t>б</w:t>
            </w:r>
            <w:r w:rsidRPr="00FE0103">
              <w:rPr>
                <w:color w:val="000000"/>
                <w:sz w:val="20"/>
                <w:szCs w:val="20"/>
              </w:rPr>
              <w:t>ственности в сфере услуг по сбору и тран</w:t>
            </w:r>
            <w:r w:rsidRPr="00FE0103">
              <w:rPr>
                <w:color w:val="000000"/>
                <w:sz w:val="20"/>
                <w:szCs w:val="20"/>
              </w:rPr>
              <w:t>с</w:t>
            </w:r>
            <w:r w:rsidRPr="00FE0103">
              <w:rPr>
                <w:color w:val="000000"/>
                <w:sz w:val="20"/>
                <w:szCs w:val="20"/>
              </w:rPr>
              <w:t>портированию твёрдых ко</w:t>
            </w:r>
            <w:r w:rsidRPr="00FE0103">
              <w:rPr>
                <w:color w:val="000000"/>
                <w:sz w:val="20"/>
                <w:szCs w:val="20"/>
              </w:rPr>
              <w:t>м</w:t>
            </w:r>
            <w:r w:rsidRPr="00FE0103">
              <w:rPr>
                <w:color w:val="000000"/>
                <w:sz w:val="20"/>
                <w:szCs w:val="20"/>
              </w:rPr>
              <w:t>мунальных отходов</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 Мин</w:t>
            </w:r>
            <w:r w:rsidRPr="00FE0103">
              <w:rPr>
                <w:sz w:val="20"/>
                <w:szCs w:val="20"/>
              </w:rPr>
              <w:t>и</w:t>
            </w:r>
            <w:r w:rsidRPr="00FE0103">
              <w:rPr>
                <w:sz w:val="20"/>
                <w:szCs w:val="20"/>
              </w:rPr>
              <w:lastRenderedPageBreak/>
              <w:t>стерства прир</w:t>
            </w:r>
            <w:r w:rsidRPr="00FE0103">
              <w:rPr>
                <w:sz w:val="20"/>
                <w:szCs w:val="20"/>
              </w:rPr>
              <w:t>о</w:t>
            </w:r>
            <w:r w:rsidRPr="00FE0103">
              <w:rPr>
                <w:sz w:val="20"/>
                <w:szCs w:val="20"/>
              </w:rPr>
              <w:t>ды и цикличной экономики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lastRenderedPageBreak/>
              <w:t>Отношение объёма тран</w:t>
            </w:r>
            <w:r w:rsidRPr="00FE0103">
              <w:rPr>
                <w:color w:val="000000"/>
                <w:sz w:val="20"/>
                <w:szCs w:val="20"/>
              </w:rPr>
              <w:t>с</w:t>
            </w:r>
            <w:r w:rsidRPr="00FE0103">
              <w:rPr>
                <w:color w:val="000000"/>
                <w:sz w:val="20"/>
                <w:szCs w:val="20"/>
              </w:rPr>
              <w:t>портируемых твердых ко</w:t>
            </w:r>
            <w:r w:rsidRPr="00FE0103">
              <w:rPr>
                <w:color w:val="000000"/>
                <w:sz w:val="20"/>
                <w:szCs w:val="20"/>
              </w:rPr>
              <w:t>м</w:t>
            </w:r>
            <w:r w:rsidRPr="00FE0103">
              <w:rPr>
                <w:color w:val="000000"/>
                <w:sz w:val="20"/>
                <w:szCs w:val="20"/>
              </w:rPr>
              <w:lastRenderedPageBreak/>
              <w:t>мунальных отходов орган</w:t>
            </w:r>
            <w:r w:rsidRPr="00FE0103">
              <w:rPr>
                <w:color w:val="000000"/>
                <w:sz w:val="20"/>
                <w:szCs w:val="20"/>
              </w:rPr>
              <w:t>и</w:t>
            </w:r>
            <w:r w:rsidRPr="00FE0103">
              <w:rPr>
                <w:color w:val="000000"/>
                <w:sz w:val="20"/>
                <w:szCs w:val="20"/>
              </w:rPr>
              <w:t>зациями частной формы собственности, под котор</w:t>
            </w:r>
            <w:r w:rsidRPr="00FE0103">
              <w:rPr>
                <w:color w:val="000000"/>
                <w:sz w:val="20"/>
                <w:szCs w:val="20"/>
              </w:rPr>
              <w:t>ы</w:t>
            </w:r>
            <w:r w:rsidRPr="00FE0103">
              <w:rPr>
                <w:color w:val="000000"/>
                <w:sz w:val="20"/>
                <w:szCs w:val="20"/>
              </w:rPr>
              <w:t>ми понимаются хозяйств</w:t>
            </w:r>
            <w:r w:rsidRPr="00FE0103">
              <w:rPr>
                <w:color w:val="000000"/>
                <w:sz w:val="20"/>
                <w:szCs w:val="20"/>
              </w:rPr>
              <w:t>у</w:t>
            </w:r>
            <w:r w:rsidRPr="00FE0103">
              <w:rPr>
                <w:color w:val="000000"/>
                <w:sz w:val="20"/>
                <w:szCs w:val="20"/>
              </w:rPr>
              <w:t>ющие субъекты, совокупная доля участия в которых Ро</w:t>
            </w:r>
            <w:r w:rsidRPr="00FE0103">
              <w:rPr>
                <w:color w:val="000000"/>
                <w:sz w:val="20"/>
                <w:szCs w:val="20"/>
              </w:rPr>
              <w:t>с</w:t>
            </w:r>
            <w:r w:rsidRPr="00FE0103">
              <w:rPr>
                <w:color w:val="000000"/>
                <w:sz w:val="20"/>
                <w:szCs w:val="20"/>
              </w:rPr>
              <w:t>сийской Федерации, субъе</w:t>
            </w:r>
            <w:r w:rsidRPr="00FE0103">
              <w:rPr>
                <w:color w:val="000000"/>
                <w:sz w:val="20"/>
                <w:szCs w:val="20"/>
              </w:rPr>
              <w:t>к</w:t>
            </w:r>
            <w:r w:rsidRPr="00FE0103">
              <w:rPr>
                <w:color w:val="000000"/>
                <w:sz w:val="20"/>
                <w:szCs w:val="20"/>
              </w:rPr>
              <w:t>та Российской Федерации, муниципального образов</w:t>
            </w:r>
            <w:r w:rsidRPr="00FE0103">
              <w:rPr>
                <w:color w:val="000000"/>
                <w:sz w:val="20"/>
                <w:szCs w:val="20"/>
              </w:rPr>
              <w:t>а</w:t>
            </w:r>
            <w:r w:rsidRPr="00FE0103">
              <w:rPr>
                <w:color w:val="000000"/>
                <w:sz w:val="20"/>
                <w:szCs w:val="20"/>
              </w:rPr>
              <w:t>ния отсутствует или соста</w:t>
            </w:r>
            <w:r w:rsidRPr="00FE0103">
              <w:rPr>
                <w:color w:val="000000"/>
                <w:sz w:val="20"/>
                <w:szCs w:val="20"/>
              </w:rPr>
              <w:t>в</w:t>
            </w:r>
            <w:r w:rsidRPr="00FE0103">
              <w:rPr>
                <w:color w:val="000000"/>
                <w:sz w:val="20"/>
                <w:szCs w:val="20"/>
              </w:rPr>
              <w:t>ляет не более 50%, (м3),к объему транспортируемых твердых коммунальных о</w:t>
            </w:r>
            <w:r w:rsidRPr="00FE0103">
              <w:rPr>
                <w:color w:val="000000"/>
                <w:sz w:val="20"/>
                <w:szCs w:val="20"/>
              </w:rPr>
              <w:t>т</w:t>
            </w:r>
            <w:r w:rsidRPr="00FE0103">
              <w:rPr>
                <w:color w:val="000000"/>
                <w:sz w:val="20"/>
                <w:szCs w:val="20"/>
              </w:rPr>
              <w:t>ходов всеми хозяйству</w:t>
            </w:r>
            <w:r w:rsidRPr="00FE0103">
              <w:rPr>
                <w:color w:val="000000"/>
                <w:sz w:val="20"/>
                <w:szCs w:val="20"/>
              </w:rPr>
              <w:t>ю</w:t>
            </w:r>
            <w:r w:rsidRPr="00FE0103">
              <w:rPr>
                <w:color w:val="000000"/>
                <w:sz w:val="20"/>
                <w:szCs w:val="20"/>
              </w:rPr>
              <w:t>щими субъектами (за и</w:t>
            </w:r>
            <w:r w:rsidRPr="00FE0103">
              <w:rPr>
                <w:color w:val="000000"/>
                <w:sz w:val="20"/>
                <w:szCs w:val="20"/>
              </w:rPr>
              <w:t>с</w:t>
            </w:r>
            <w:r w:rsidRPr="00FE0103">
              <w:rPr>
                <w:color w:val="000000"/>
                <w:sz w:val="20"/>
                <w:szCs w:val="20"/>
              </w:rPr>
              <w:t>ключением хозяйствующих субъектов с долей участия Российской Федерации б</w:t>
            </w:r>
            <w:r w:rsidRPr="00FE0103">
              <w:rPr>
                <w:color w:val="000000"/>
                <w:sz w:val="20"/>
                <w:szCs w:val="20"/>
              </w:rPr>
              <w:t>о</w:t>
            </w:r>
            <w:r w:rsidRPr="00FE0103">
              <w:rPr>
                <w:color w:val="000000"/>
                <w:sz w:val="20"/>
                <w:szCs w:val="20"/>
              </w:rPr>
              <w:t>лее 50%, федеральных гос</w:t>
            </w:r>
            <w:r w:rsidRPr="00FE0103">
              <w:rPr>
                <w:color w:val="000000"/>
                <w:sz w:val="20"/>
                <w:szCs w:val="20"/>
              </w:rPr>
              <w:t>у</w:t>
            </w:r>
            <w:r w:rsidRPr="00FE0103">
              <w:rPr>
                <w:color w:val="000000"/>
                <w:sz w:val="20"/>
                <w:szCs w:val="20"/>
              </w:rPr>
              <w:t>дарственных унитарных предприятий, государстве</w:t>
            </w:r>
            <w:r w:rsidRPr="00FE0103">
              <w:rPr>
                <w:color w:val="000000"/>
                <w:sz w:val="20"/>
                <w:szCs w:val="20"/>
              </w:rPr>
              <w:t>н</w:t>
            </w:r>
            <w:r w:rsidRPr="00FE0103">
              <w:rPr>
                <w:color w:val="000000"/>
                <w:sz w:val="20"/>
                <w:szCs w:val="20"/>
              </w:rPr>
              <w:t>ных корпораций</w:t>
            </w:r>
            <w:proofErr w:type="gramEnd"/>
            <w:r w:rsidRPr="00FE0103">
              <w:rPr>
                <w:color w:val="000000"/>
                <w:sz w:val="20"/>
                <w:szCs w:val="20"/>
              </w:rPr>
              <w:t>,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 (м3).</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44,0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в</w:t>
            </w:r>
            <w:r w:rsidRPr="00FE0103">
              <w:rPr>
                <w:color w:val="000000"/>
                <w:sz w:val="20"/>
                <w:szCs w:val="20"/>
              </w:rPr>
              <w:t>ы</w:t>
            </w:r>
            <w:r w:rsidRPr="00FE0103">
              <w:rPr>
                <w:color w:val="000000"/>
                <w:sz w:val="20"/>
                <w:szCs w:val="20"/>
              </w:rPr>
              <w:t>полнения работ по с</w:t>
            </w:r>
            <w:r w:rsidRPr="00FE0103">
              <w:rPr>
                <w:color w:val="000000"/>
                <w:sz w:val="20"/>
                <w:szCs w:val="20"/>
              </w:rPr>
              <w:t>о</w:t>
            </w:r>
            <w:r w:rsidRPr="00FE0103">
              <w:rPr>
                <w:color w:val="000000"/>
                <w:sz w:val="20"/>
                <w:szCs w:val="20"/>
              </w:rPr>
              <w:t>держанию и текущему ремонту о</w:t>
            </w:r>
            <w:r w:rsidRPr="00FE0103">
              <w:rPr>
                <w:color w:val="000000"/>
                <w:sz w:val="20"/>
                <w:szCs w:val="20"/>
              </w:rPr>
              <w:t>б</w:t>
            </w:r>
            <w:r w:rsidRPr="00FE0103">
              <w:rPr>
                <w:color w:val="000000"/>
                <w:sz w:val="20"/>
                <w:szCs w:val="20"/>
              </w:rPr>
              <w:t>щего имущ</w:t>
            </w:r>
            <w:r w:rsidRPr="00FE0103">
              <w:rPr>
                <w:color w:val="000000"/>
                <w:sz w:val="20"/>
                <w:szCs w:val="20"/>
              </w:rPr>
              <w:t>е</w:t>
            </w:r>
            <w:r w:rsidRPr="00FE0103">
              <w:rPr>
                <w:color w:val="000000"/>
                <w:sz w:val="20"/>
                <w:szCs w:val="20"/>
              </w:rPr>
              <w:t>ства со</w:t>
            </w:r>
            <w:r w:rsidRPr="00FE0103">
              <w:rPr>
                <w:color w:val="000000"/>
                <w:sz w:val="20"/>
                <w:szCs w:val="20"/>
              </w:rPr>
              <w:t>б</w:t>
            </w:r>
            <w:r w:rsidRPr="00FE0103">
              <w:rPr>
                <w:color w:val="000000"/>
                <w:sz w:val="20"/>
                <w:szCs w:val="20"/>
              </w:rPr>
              <w:t>ственников помещений в многоква</w:t>
            </w:r>
            <w:r w:rsidRPr="00FE0103">
              <w:rPr>
                <w:color w:val="000000"/>
                <w:sz w:val="20"/>
                <w:szCs w:val="20"/>
              </w:rPr>
              <w:t>р</w:t>
            </w:r>
            <w:r w:rsidRPr="00FE0103">
              <w:rPr>
                <w:color w:val="000000"/>
                <w:sz w:val="20"/>
                <w:szCs w:val="20"/>
              </w:rPr>
              <w:t>тирном доме</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выпо</w:t>
            </w:r>
            <w:r w:rsidRPr="00FE0103">
              <w:rPr>
                <w:color w:val="000000"/>
                <w:sz w:val="20"/>
                <w:szCs w:val="20"/>
              </w:rPr>
              <w:t>л</w:t>
            </w:r>
            <w:r w:rsidRPr="00FE0103">
              <w:rPr>
                <w:color w:val="000000"/>
                <w:sz w:val="20"/>
                <w:szCs w:val="20"/>
              </w:rPr>
              <w:t>нения работ по содержанию и текущему р</w:t>
            </w:r>
            <w:r w:rsidRPr="00FE0103">
              <w:rPr>
                <w:color w:val="000000"/>
                <w:sz w:val="20"/>
                <w:szCs w:val="20"/>
              </w:rPr>
              <w:t>е</w:t>
            </w:r>
            <w:r w:rsidRPr="00FE0103">
              <w:rPr>
                <w:color w:val="000000"/>
                <w:sz w:val="20"/>
                <w:szCs w:val="20"/>
              </w:rPr>
              <w:t>монту общего имущества собственников помещений в многокварти</w:t>
            </w:r>
            <w:r w:rsidRPr="00FE0103">
              <w:rPr>
                <w:color w:val="000000"/>
                <w:sz w:val="20"/>
                <w:szCs w:val="20"/>
              </w:rPr>
              <w:t>р</w:t>
            </w:r>
            <w:r w:rsidRPr="00FE0103">
              <w:rPr>
                <w:color w:val="000000"/>
                <w:sz w:val="20"/>
                <w:szCs w:val="20"/>
              </w:rPr>
              <w:lastRenderedPageBreak/>
              <w:t>ном доме</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97,0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99,0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99,0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rPr>
                <w:sz w:val="20"/>
                <w:szCs w:val="20"/>
              </w:rPr>
            </w:pPr>
            <w:r w:rsidRPr="00FE0103">
              <w:rPr>
                <w:sz w:val="20"/>
                <w:szCs w:val="20"/>
              </w:rPr>
              <w:t>Данные ведо</w:t>
            </w:r>
            <w:r w:rsidRPr="00FE0103">
              <w:rPr>
                <w:sz w:val="20"/>
                <w:szCs w:val="20"/>
              </w:rPr>
              <w:t>м</w:t>
            </w:r>
            <w:r w:rsidRPr="00FE0103">
              <w:rPr>
                <w:sz w:val="20"/>
                <w:szCs w:val="20"/>
              </w:rPr>
              <w:t>ственного р</w:t>
            </w:r>
            <w:r w:rsidRPr="00FE0103">
              <w:rPr>
                <w:sz w:val="20"/>
                <w:szCs w:val="20"/>
              </w:rPr>
              <w:t>е</w:t>
            </w:r>
            <w:r w:rsidRPr="00FE0103">
              <w:rPr>
                <w:sz w:val="20"/>
                <w:szCs w:val="20"/>
              </w:rPr>
              <w:t>естра управл</w:t>
            </w:r>
            <w:r w:rsidRPr="00FE0103">
              <w:rPr>
                <w:sz w:val="20"/>
                <w:szCs w:val="20"/>
              </w:rPr>
              <w:t>я</w:t>
            </w:r>
            <w:r w:rsidRPr="00FE0103">
              <w:rPr>
                <w:sz w:val="20"/>
                <w:szCs w:val="20"/>
              </w:rPr>
              <w:t>ющих организ</w:t>
            </w:r>
            <w:r w:rsidRPr="00FE0103">
              <w:rPr>
                <w:sz w:val="20"/>
                <w:szCs w:val="20"/>
              </w:rPr>
              <w:t>а</w:t>
            </w:r>
            <w:r w:rsidRPr="00FE0103">
              <w:rPr>
                <w:sz w:val="20"/>
                <w:szCs w:val="20"/>
              </w:rPr>
              <w:t>ций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общей площади помещений, входящих в состав общего имущества собственников помещений в многоквартирном доме, находящихся в управлении у организаций частной формы собственности (за исключ</w:t>
            </w:r>
            <w:r w:rsidRPr="00FE0103">
              <w:rPr>
                <w:color w:val="000000"/>
                <w:sz w:val="20"/>
                <w:szCs w:val="20"/>
              </w:rPr>
              <w:t>е</w:t>
            </w:r>
            <w:r w:rsidRPr="00FE0103">
              <w:rPr>
                <w:color w:val="000000"/>
                <w:sz w:val="20"/>
                <w:szCs w:val="20"/>
              </w:rPr>
              <w:t>нием товариществ со</w:t>
            </w:r>
            <w:r w:rsidRPr="00FE0103">
              <w:rPr>
                <w:color w:val="000000"/>
                <w:sz w:val="20"/>
                <w:szCs w:val="20"/>
              </w:rPr>
              <w:t>б</w:t>
            </w:r>
            <w:r w:rsidRPr="00FE0103">
              <w:rPr>
                <w:color w:val="000000"/>
                <w:sz w:val="20"/>
                <w:szCs w:val="20"/>
              </w:rPr>
              <w:t>ственников жилья, жили</w:t>
            </w:r>
            <w:r w:rsidRPr="00FE0103">
              <w:rPr>
                <w:color w:val="000000"/>
                <w:sz w:val="20"/>
                <w:szCs w:val="20"/>
              </w:rPr>
              <w:t>щ</w:t>
            </w:r>
            <w:r w:rsidRPr="00FE0103">
              <w:rPr>
                <w:color w:val="000000"/>
                <w:sz w:val="20"/>
                <w:szCs w:val="20"/>
              </w:rPr>
              <w:t>ных, жилищно-строительных кооператоров или иных специализирова</w:t>
            </w:r>
            <w:r w:rsidRPr="00FE0103">
              <w:rPr>
                <w:color w:val="000000"/>
                <w:sz w:val="20"/>
                <w:szCs w:val="20"/>
              </w:rPr>
              <w:t>н</w:t>
            </w:r>
            <w:r w:rsidRPr="00FE0103">
              <w:rPr>
                <w:color w:val="000000"/>
                <w:sz w:val="20"/>
                <w:szCs w:val="20"/>
              </w:rPr>
              <w:lastRenderedPageBreak/>
              <w:t>ных потребительских к</w:t>
            </w:r>
            <w:r w:rsidRPr="00FE0103">
              <w:rPr>
                <w:color w:val="000000"/>
                <w:sz w:val="20"/>
                <w:szCs w:val="20"/>
              </w:rPr>
              <w:t>о</w:t>
            </w:r>
            <w:r w:rsidRPr="00FE0103">
              <w:rPr>
                <w:color w:val="000000"/>
                <w:sz w:val="20"/>
                <w:szCs w:val="20"/>
              </w:rPr>
              <w:t>оперативов, а также неп</w:t>
            </w:r>
            <w:r w:rsidRPr="00FE0103">
              <w:rPr>
                <w:color w:val="000000"/>
                <w:sz w:val="20"/>
                <w:szCs w:val="20"/>
              </w:rPr>
              <w:t>о</w:t>
            </w:r>
            <w:r w:rsidRPr="00FE0103">
              <w:rPr>
                <w:color w:val="000000"/>
                <w:sz w:val="20"/>
                <w:szCs w:val="20"/>
              </w:rPr>
              <w:t>средственного способа управления), осуществля</w:t>
            </w:r>
            <w:r w:rsidRPr="00FE0103">
              <w:rPr>
                <w:color w:val="000000"/>
                <w:sz w:val="20"/>
                <w:szCs w:val="20"/>
              </w:rPr>
              <w:t>ю</w:t>
            </w:r>
            <w:r w:rsidRPr="00FE0103">
              <w:rPr>
                <w:color w:val="000000"/>
                <w:sz w:val="20"/>
                <w:szCs w:val="20"/>
              </w:rPr>
              <w:t>щих деятельность по упра</w:t>
            </w:r>
            <w:r w:rsidRPr="00FE0103">
              <w:rPr>
                <w:color w:val="000000"/>
                <w:sz w:val="20"/>
                <w:szCs w:val="20"/>
              </w:rPr>
              <w:t>в</w:t>
            </w:r>
            <w:r w:rsidRPr="00FE0103">
              <w:rPr>
                <w:color w:val="000000"/>
                <w:sz w:val="20"/>
                <w:szCs w:val="20"/>
              </w:rPr>
              <w:t>лению многоквартирными домами, к общей площадь помещений, входящих в состав общего имущества собственников помещений в многоквартирном доме</w:t>
            </w:r>
            <w:proofErr w:type="gramEnd"/>
            <w:r w:rsidRPr="00FE0103">
              <w:rPr>
                <w:color w:val="000000"/>
                <w:sz w:val="20"/>
                <w:szCs w:val="20"/>
              </w:rPr>
              <w:t xml:space="preserve">, </w:t>
            </w:r>
            <w:proofErr w:type="gramStart"/>
            <w:r w:rsidRPr="00FE0103">
              <w:rPr>
                <w:color w:val="000000"/>
                <w:sz w:val="20"/>
                <w:szCs w:val="20"/>
              </w:rPr>
              <w:t>находящихся в управлении у всех хозяйствующих суб</w:t>
            </w:r>
            <w:r w:rsidRPr="00FE0103">
              <w:rPr>
                <w:color w:val="000000"/>
                <w:sz w:val="20"/>
                <w:szCs w:val="20"/>
              </w:rPr>
              <w:t>ъ</w:t>
            </w:r>
            <w:r w:rsidRPr="00FE0103">
              <w:rPr>
                <w:color w:val="000000"/>
                <w:sz w:val="20"/>
                <w:szCs w:val="20"/>
              </w:rPr>
              <w:t>ектов (за исключением т</w:t>
            </w:r>
            <w:r w:rsidRPr="00FE0103">
              <w:rPr>
                <w:color w:val="000000"/>
                <w:sz w:val="20"/>
                <w:szCs w:val="20"/>
              </w:rPr>
              <w:t>о</w:t>
            </w:r>
            <w:r w:rsidRPr="00FE0103">
              <w:rPr>
                <w:color w:val="000000"/>
                <w:sz w:val="20"/>
                <w:szCs w:val="20"/>
              </w:rPr>
              <w:t>вариществ собственников жилья, жилищных, жили</w:t>
            </w:r>
            <w:r w:rsidRPr="00FE0103">
              <w:rPr>
                <w:color w:val="000000"/>
                <w:sz w:val="20"/>
                <w:szCs w:val="20"/>
              </w:rPr>
              <w:t>щ</w:t>
            </w:r>
            <w:r w:rsidRPr="00FE0103">
              <w:rPr>
                <w:color w:val="000000"/>
                <w:sz w:val="20"/>
                <w:szCs w:val="20"/>
              </w:rPr>
              <w:t>но-строительных коопер</w:t>
            </w:r>
            <w:r w:rsidRPr="00FE0103">
              <w:rPr>
                <w:color w:val="000000"/>
                <w:sz w:val="20"/>
                <w:szCs w:val="20"/>
              </w:rPr>
              <w:t>а</w:t>
            </w:r>
            <w:r w:rsidRPr="00FE0103">
              <w:rPr>
                <w:color w:val="000000"/>
                <w:sz w:val="20"/>
                <w:szCs w:val="20"/>
              </w:rPr>
              <w:t>торов или иных специализ</w:t>
            </w:r>
            <w:r w:rsidRPr="00FE0103">
              <w:rPr>
                <w:color w:val="000000"/>
                <w:sz w:val="20"/>
                <w:szCs w:val="20"/>
              </w:rPr>
              <w:t>и</w:t>
            </w:r>
            <w:r w:rsidRPr="00FE0103">
              <w:rPr>
                <w:color w:val="000000"/>
                <w:sz w:val="20"/>
                <w:szCs w:val="20"/>
              </w:rPr>
              <w:t>рованных потребительских кооперативов, а также неп</w:t>
            </w:r>
            <w:r w:rsidRPr="00FE0103">
              <w:rPr>
                <w:color w:val="000000"/>
                <w:sz w:val="20"/>
                <w:szCs w:val="20"/>
              </w:rPr>
              <w:t>о</w:t>
            </w:r>
            <w:r w:rsidRPr="00FE0103">
              <w:rPr>
                <w:color w:val="000000"/>
                <w:sz w:val="20"/>
                <w:szCs w:val="20"/>
              </w:rPr>
              <w:t>средственного способа управления), осуществля</w:t>
            </w:r>
            <w:r w:rsidRPr="00FE0103">
              <w:rPr>
                <w:color w:val="000000"/>
                <w:sz w:val="20"/>
                <w:szCs w:val="20"/>
              </w:rPr>
              <w:t>ю</w:t>
            </w:r>
            <w:r w:rsidRPr="00FE0103">
              <w:rPr>
                <w:color w:val="000000"/>
                <w:sz w:val="20"/>
                <w:szCs w:val="20"/>
              </w:rPr>
              <w:t>щих деятельность по упра</w:t>
            </w:r>
            <w:r w:rsidRPr="00FE0103">
              <w:rPr>
                <w:color w:val="000000"/>
                <w:sz w:val="20"/>
                <w:szCs w:val="20"/>
              </w:rPr>
              <w:t>в</w:t>
            </w:r>
            <w:r w:rsidRPr="00FE0103">
              <w:rPr>
                <w:color w:val="000000"/>
                <w:sz w:val="20"/>
                <w:szCs w:val="20"/>
              </w:rPr>
              <w:t>лению многоквартирными домами, (за исключением хозяйствующих субъектов с долей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учреждении).</w:t>
            </w:r>
            <w:proofErr w:type="gramEnd"/>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20,3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47,8</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w:t>
            </w:r>
            <w:r w:rsidRPr="00FE0103">
              <w:rPr>
                <w:color w:val="000000"/>
                <w:sz w:val="20"/>
                <w:szCs w:val="20"/>
              </w:rPr>
              <w:t>о</w:t>
            </w:r>
            <w:r w:rsidRPr="00FE0103">
              <w:rPr>
                <w:color w:val="000000"/>
                <w:sz w:val="20"/>
                <w:szCs w:val="20"/>
              </w:rPr>
              <w:t>ставки сж</w:t>
            </w:r>
            <w:r w:rsidRPr="00FE0103">
              <w:rPr>
                <w:color w:val="000000"/>
                <w:sz w:val="20"/>
                <w:szCs w:val="20"/>
              </w:rPr>
              <w:t>и</w:t>
            </w:r>
            <w:r w:rsidRPr="00FE0103">
              <w:rPr>
                <w:color w:val="000000"/>
                <w:sz w:val="20"/>
                <w:szCs w:val="20"/>
              </w:rPr>
              <w:t>женного газа в баллонах</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 xml:space="preserve">ственности в </w:t>
            </w:r>
            <w:r w:rsidRPr="00FE0103">
              <w:rPr>
                <w:color w:val="000000"/>
                <w:sz w:val="20"/>
                <w:szCs w:val="20"/>
              </w:rPr>
              <w:lastRenderedPageBreak/>
              <w:t>сфере поставки сжиженного газа в баллонах</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lastRenderedPageBreak/>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реализ</w:t>
            </w:r>
            <w:r w:rsidRPr="00FE0103">
              <w:rPr>
                <w:color w:val="000000"/>
                <w:sz w:val="20"/>
                <w:szCs w:val="20"/>
              </w:rPr>
              <w:t>о</w:t>
            </w:r>
            <w:r w:rsidRPr="00FE0103">
              <w:rPr>
                <w:color w:val="000000"/>
                <w:sz w:val="20"/>
                <w:szCs w:val="20"/>
              </w:rPr>
              <w:t>ванных на рынке товаров, работ, услуг в натуральном выражении (м3) организ</w:t>
            </w:r>
            <w:r w:rsidRPr="00FE0103">
              <w:rPr>
                <w:color w:val="000000"/>
                <w:sz w:val="20"/>
                <w:szCs w:val="20"/>
              </w:rPr>
              <w:t>а</w:t>
            </w:r>
            <w:r w:rsidRPr="00FE0103">
              <w:rPr>
                <w:color w:val="000000"/>
                <w:sz w:val="20"/>
                <w:szCs w:val="20"/>
              </w:rPr>
              <w:lastRenderedPageBreak/>
              <w:t>циями частной формы со</w:t>
            </w:r>
            <w:r w:rsidRPr="00FE0103">
              <w:rPr>
                <w:color w:val="000000"/>
                <w:sz w:val="20"/>
                <w:szCs w:val="20"/>
              </w:rPr>
              <w:t>б</w:t>
            </w:r>
            <w:r w:rsidRPr="00FE0103">
              <w:rPr>
                <w:color w:val="000000"/>
                <w:sz w:val="20"/>
                <w:szCs w:val="20"/>
              </w:rPr>
              <w:t>ственности, под которыми понимаются хозяйствующие субъекты, совокупная доля участия в которых Росси</w:t>
            </w:r>
            <w:r w:rsidRPr="00FE0103">
              <w:rPr>
                <w:color w:val="000000"/>
                <w:sz w:val="20"/>
                <w:szCs w:val="20"/>
              </w:rPr>
              <w:t>й</w:t>
            </w:r>
            <w:r w:rsidRPr="00FE0103">
              <w:rPr>
                <w:color w:val="000000"/>
                <w:sz w:val="20"/>
                <w:szCs w:val="20"/>
              </w:rPr>
              <w:t>ской Федерации, субъекта Российской Федерации, м</w:t>
            </w:r>
            <w:r w:rsidRPr="00FE0103">
              <w:rPr>
                <w:color w:val="000000"/>
                <w:sz w:val="20"/>
                <w:szCs w:val="20"/>
              </w:rPr>
              <w:t>у</w:t>
            </w:r>
            <w:r w:rsidRPr="00FE0103">
              <w:rPr>
                <w:color w:val="000000"/>
                <w:sz w:val="20"/>
                <w:szCs w:val="20"/>
              </w:rPr>
              <w:t>ниципального образования отсутствует или составляет не более 50%, к  объему р</w:t>
            </w:r>
            <w:r w:rsidRPr="00FE0103">
              <w:rPr>
                <w:color w:val="000000"/>
                <w:sz w:val="20"/>
                <w:szCs w:val="20"/>
              </w:rPr>
              <w:t>е</w:t>
            </w:r>
            <w:r w:rsidRPr="00FE0103">
              <w:rPr>
                <w:color w:val="000000"/>
                <w:sz w:val="20"/>
                <w:szCs w:val="20"/>
              </w:rPr>
              <w:t>ализованных на рынке тов</w:t>
            </w:r>
            <w:r w:rsidRPr="00FE0103">
              <w:rPr>
                <w:color w:val="000000"/>
                <w:sz w:val="20"/>
                <w:szCs w:val="20"/>
              </w:rPr>
              <w:t>а</w:t>
            </w:r>
            <w:r w:rsidRPr="00FE0103">
              <w:rPr>
                <w:color w:val="000000"/>
                <w:sz w:val="20"/>
                <w:szCs w:val="20"/>
              </w:rPr>
              <w:t>ров, работ, услуг в нат</w:t>
            </w:r>
            <w:r w:rsidRPr="00FE0103">
              <w:rPr>
                <w:color w:val="000000"/>
                <w:sz w:val="20"/>
                <w:szCs w:val="20"/>
              </w:rPr>
              <w:t>у</w:t>
            </w:r>
            <w:r w:rsidRPr="00FE0103">
              <w:rPr>
                <w:color w:val="000000"/>
                <w:sz w:val="20"/>
                <w:szCs w:val="20"/>
              </w:rPr>
              <w:t>ральном выражении (м3) всех хозяйствующих суб</w:t>
            </w:r>
            <w:r w:rsidRPr="00FE0103">
              <w:rPr>
                <w:color w:val="000000"/>
                <w:sz w:val="20"/>
                <w:szCs w:val="20"/>
              </w:rPr>
              <w:t>ъ</w:t>
            </w:r>
            <w:r w:rsidRPr="00FE0103">
              <w:rPr>
                <w:color w:val="000000"/>
                <w:sz w:val="20"/>
                <w:szCs w:val="20"/>
              </w:rPr>
              <w:t>ектов (за исключением х</w:t>
            </w:r>
            <w:r w:rsidRPr="00FE0103">
              <w:rPr>
                <w:color w:val="000000"/>
                <w:sz w:val="20"/>
                <w:szCs w:val="20"/>
              </w:rPr>
              <w:t>о</w:t>
            </w:r>
            <w:r w:rsidRPr="00FE0103">
              <w:rPr>
                <w:color w:val="000000"/>
                <w:sz w:val="20"/>
                <w:szCs w:val="20"/>
              </w:rPr>
              <w:t>зяйствующих субъектов с долей</w:t>
            </w:r>
            <w:proofErr w:type="gramEnd"/>
            <w:r w:rsidRPr="00FE0103">
              <w:rPr>
                <w:color w:val="000000"/>
                <w:sz w:val="20"/>
                <w:szCs w:val="20"/>
              </w:rPr>
              <w:t xml:space="preserve">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3,3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50,0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25</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купли-продажи электрич</w:t>
            </w:r>
            <w:r w:rsidRPr="00FE0103">
              <w:rPr>
                <w:color w:val="000000"/>
                <w:sz w:val="20"/>
                <w:szCs w:val="20"/>
              </w:rPr>
              <w:t>е</w:t>
            </w:r>
            <w:r w:rsidRPr="00FE0103">
              <w:rPr>
                <w:color w:val="000000"/>
                <w:sz w:val="20"/>
                <w:szCs w:val="20"/>
              </w:rPr>
              <w:t>ской энергии (мощности) на розничном рынке эле</w:t>
            </w:r>
            <w:r w:rsidRPr="00FE0103">
              <w:rPr>
                <w:color w:val="000000"/>
                <w:sz w:val="20"/>
                <w:szCs w:val="20"/>
              </w:rPr>
              <w:t>к</w:t>
            </w:r>
            <w:r w:rsidRPr="00FE0103">
              <w:rPr>
                <w:color w:val="000000"/>
                <w:sz w:val="20"/>
                <w:szCs w:val="20"/>
              </w:rPr>
              <w:t>трической энергии (мощности)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купли-продажи эле</w:t>
            </w:r>
            <w:r w:rsidRPr="00FE0103">
              <w:rPr>
                <w:color w:val="000000"/>
                <w:sz w:val="20"/>
                <w:szCs w:val="20"/>
              </w:rPr>
              <w:t>к</w:t>
            </w:r>
            <w:r w:rsidRPr="00FE0103">
              <w:rPr>
                <w:color w:val="000000"/>
                <w:sz w:val="20"/>
                <w:szCs w:val="20"/>
              </w:rPr>
              <w:t>трической энергии (мо</w:t>
            </w:r>
            <w:r w:rsidRPr="00FE0103">
              <w:rPr>
                <w:color w:val="000000"/>
                <w:sz w:val="20"/>
                <w:szCs w:val="20"/>
              </w:rPr>
              <w:t>щ</w:t>
            </w:r>
            <w:r w:rsidRPr="00FE0103">
              <w:rPr>
                <w:color w:val="000000"/>
                <w:sz w:val="20"/>
                <w:szCs w:val="20"/>
              </w:rPr>
              <w:t>ности) на ро</w:t>
            </w:r>
            <w:r w:rsidRPr="00FE0103">
              <w:rPr>
                <w:color w:val="000000"/>
                <w:sz w:val="20"/>
                <w:szCs w:val="20"/>
              </w:rPr>
              <w:t>з</w:t>
            </w:r>
            <w:r w:rsidRPr="00FE0103">
              <w:rPr>
                <w:color w:val="000000"/>
                <w:sz w:val="20"/>
                <w:szCs w:val="20"/>
              </w:rPr>
              <w:t>ничном рынке электрической энергии (мо</w:t>
            </w:r>
            <w:r w:rsidRPr="00FE0103">
              <w:rPr>
                <w:color w:val="000000"/>
                <w:sz w:val="20"/>
                <w:szCs w:val="20"/>
              </w:rPr>
              <w:t>щ</w:t>
            </w:r>
            <w:r w:rsidRPr="00FE0103">
              <w:rPr>
                <w:color w:val="000000"/>
                <w:sz w:val="20"/>
                <w:szCs w:val="20"/>
              </w:rPr>
              <w:t>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объема (доли) реализованных на рынке товаров, работ, услуг в натуральном выражении (кВт ч) организациями час</w:t>
            </w:r>
            <w:r w:rsidRPr="00FE0103">
              <w:rPr>
                <w:color w:val="000000"/>
                <w:sz w:val="20"/>
                <w:szCs w:val="20"/>
              </w:rPr>
              <w:t>т</w:t>
            </w:r>
            <w:r w:rsidRPr="00FE0103">
              <w:rPr>
                <w:color w:val="000000"/>
                <w:sz w:val="20"/>
                <w:szCs w:val="20"/>
              </w:rPr>
              <w:t>ной формы собственности, под которыми понимаются хозяйствующие субъекты, совокупная доля участия в которых Российской Фед</w:t>
            </w:r>
            <w:r w:rsidRPr="00FE0103">
              <w:rPr>
                <w:color w:val="000000"/>
                <w:sz w:val="20"/>
                <w:szCs w:val="20"/>
              </w:rPr>
              <w:t>е</w:t>
            </w:r>
            <w:r w:rsidRPr="00FE0103">
              <w:rPr>
                <w:color w:val="000000"/>
                <w:sz w:val="20"/>
                <w:szCs w:val="20"/>
              </w:rPr>
              <w:t xml:space="preserve">рации, субъекта Российской Федерации, муниципального образования отсутствует или составляет не более </w:t>
            </w:r>
            <w:r w:rsidRPr="00FE0103">
              <w:rPr>
                <w:color w:val="000000"/>
                <w:sz w:val="20"/>
                <w:szCs w:val="20"/>
              </w:rPr>
              <w:lastRenderedPageBreak/>
              <w:t>50%, к  объему (доле) реал</w:t>
            </w:r>
            <w:r w:rsidRPr="00FE0103">
              <w:rPr>
                <w:color w:val="000000"/>
                <w:sz w:val="20"/>
                <w:szCs w:val="20"/>
              </w:rPr>
              <w:t>и</w:t>
            </w:r>
            <w:r w:rsidRPr="00FE0103">
              <w:rPr>
                <w:color w:val="000000"/>
                <w:sz w:val="20"/>
                <w:szCs w:val="20"/>
              </w:rPr>
              <w:t>зованных на рынке товаров, работ, услуг в натуральном выражении (кВтч) всех х</w:t>
            </w:r>
            <w:r w:rsidRPr="00FE0103">
              <w:rPr>
                <w:color w:val="000000"/>
                <w:sz w:val="20"/>
                <w:szCs w:val="20"/>
              </w:rPr>
              <w:t>о</w:t>
            </w:r>
            <w:r w:rsidRPr="00FE0103">
              <w:rPr>
                <w:color w:val="000000"/>
                <w:sz w:val="20"/>
                <w:szCs w:val="20"/>
              </w:rPr>
              <w:t>зяйствующих субъектов (за исключением хозяйству</w:t>
            </w:r>
            <w:r w:rsidRPr="00FE0103">
              <w:rPr>
                <w:color w:val="000000"/>
                <w:sz w:val="20"/>
                <w:szCs w:val="20"/>
              </w:rPr>
              <w:t>ю</w:t>
            </w:r>
            <w:r w:rsidRPr="00FE0103">
              <w:rPr>
                <w:color w:val="000000"/>
                <w:sz w:val="20"/>
                <w:szCs w:val="20"/>
              </w:rPr>
              <w:t>щих</w:t>
            </w:r>
            <w:proofErr w:type="gramEnd"/>
            <w:r w:rsidRPr="00FE0103">
              <w:rPr>
                <w:color w:val="000000"/>
                <w:sz w:val="20"/>
                <w:szCs w:val="20"/>
              </w:rPr>
              <w:t xml:space="preserve"> субъектов с долей уч</w:t>
            </w:r>
            <w:r w:rsidRPr="00FE0103">
              <w:rPr>
                <w:color w:val="000000"/>
                <w:sz w:val="20"/>
                <w:szCs w:val="20"/>
              </w:rPr>
              <w:t>а</w:t>
            </w:r>
            <w:r w:rsidRPr="00FE0103">
              <w:rPr>
                <w:color w:val="000000"/>
                <w:sz w:val="20"/>
                <w:szCs w:val="20"/>
              </w:rPr>
              <w:t>стия Российской Федерации более 50%, федеральных государственных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41,3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44,0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26</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прои</w:t>
            </w:r>
            <w:r w:rsidRPr="00FE0103">
              <w:rPr>
                <w:color w:val="000000"/>
                <w:sz w:val="20"/>
                <w:szCs w:val="20"/>
              </w:rPr>
              <w:t>з</w:t>
            </w:r>
            <w:r w:rsidRPr="00FE0103">
              <w:rPr>
                <w:color w:val="000000"/>
                <w:sz w:val="20"/>
                <w:szCs w:val="20"/>
              </w:rPr>
              <w:t>водства эле</w:t>
            </w:r>
            <w:r w:rsidRPr="00FE0103">
              <w:rPr>
                <w:color w:val="000000"/>
                <w:sz w:val="20"/>
                <w:szCs w:val="20"/>
              </w:rPr>
              <w:t>к</w:t>
            </w:r>
            <w:r w:rsidRPr="00FE0103">
              <w:rPr>
                <w:color w:val="000000"/>
                <w:sz w:val="20"/>
                <w:szCs w:val="20"/>
              </w:rPr>
              <w:t>трической энергии (мощности) на розничном рынке эле</w:t>
            </w:r>
            <w:r w:rsidRPr="00FE0103">
              <w:rPr>
                <w:color w:val="000000"/>
                <w:sz w:val="20"/>
                <w:szCs w:val="20"/>
              </w:rPr>
              <w:t>к</w:t>
            </w:r>
            <w:r w:rsidRPr="00FE0103">
              <w:rPr>
                <w:color w:val="000000"/>
                <w:sz w:val="20"/>
                <w:szCs w:val="20"/>
              </w:rPr>
              <w:t>трической энергии (мощности), включая пр</w:t>
            </w:r>
            <w:r w:rsidRPr="00FE0103">
              <w:rPr>
                <w:color w:val="000000"/>
                <w:sz w:val="20"/>
                <w:szCs w:val="20"/>
              </w:rPr>
              <w:t>о</w:t>
            </w:r>
            <w:r w:rsidRPr="00FE0103">
              <w:rPr>
                <w:color w:val="000000"/>
                <w:sz w:val="20"/>
                <w:szCs w:val="20"/>
              </w:rPr>
              <w:t>изводство электрич</w:t>
            </w:r>
            <w:r w:rsidRPr="00FE0103">
              <w:rPr>
                <w:color w:val="000000"/>
                <w:sz w:val="20"/>
                <w:szCs w:val="20"/>
              </w:rPr>
              <w:t>е</w:t>
            </w:r>
            <w:r w:rsidRPr="00FE0103">
              <w:rPr>
                <w:color w:val="000000"/>
                <w:sz w:val="20"/>
                <w:szCs w:val="20"/>
              </w:rPr>
              <w:t>ской энергии (мощности) в режиме ког</w:t>
            </w:r>
            <w:r w:rsidRPr="00FE0103">
              <w:rPr>
                <w:color w:val="000000"/>
                <w:sz w:val="20"/>
                <w:szCs w:val="20"/>
              </w:rPr>
              <w:t>е</w:t>
            </w:r>
            <w:r w:rsidRPr="00FE0103">
              <w:rPr>
                <w:color w:val="000000"/>
                <w:sz w:val="20"/>
                <w:szCs w:val="20"/>
              </w:rPr>
              <w:t>нерации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прои</w:t>
            </w:r>
            <w:r w:rsidRPr="00FE0103">
              <w:rPr>
                <w:color w:val="000000"/>
                <w:sz w:val="20"/>
                <w:szCs w:val="20"/>
              </w:rPr>
              <w:t>з</w:t>
            </w:r>
            <w:r w:rsidRPr="00FE0103">
              <w:rPr>
                <w:color w:val="000000"/>
                <w:sz w:val="20"/>
                <w:szCs w:val="20"/>
              </w:rPr>
              <w:t>водства эле</w:t>
            </w:r>
            <w:r w:rsidRPr="00FE0103">
              <w:rPr>
                <w:color w:val="000000"/>
                <w:sz w:val="20"/>
                <w:szCs w:val="20"/>
              </w:rPr>
              <w:t>к</w:t>
            </w:r>
            <w:r w:rsidRPr="00FE0103">
              <w:rPr>
                <w:color w:val="000000"/>
                <w:sz w:val="20"/>
                <w:szCs w:val="20"/>
              </w:rPr>
              <w:t>трической энергии (мо</w:t>
            </w:r>
            <w:r w:rsidRPr="00FE0103">
              <w:rPr>
                <w:color w:val="000000"/>
                <w:sz w:val="20"/>
                <w:szCs w:val="20"/>
              </w:rPr>
              <w:t>щ</w:t>
            </w:r>
            <w:r w:rsidRPr="00FE0103">
              <w:rPr>
                <w:color w:val="000000"/>
                <w:sz w:val="20"/>
                <w:szCs w:val="20"/>
              </w:rPr>
              <w:t>ности) на ро</w:t>
            </w:r>
            <w:r w:rsidRPr="00FE0103">
              <w:rPr>
                <w:color w:val="000000"/>
                <w:sz w:val="20"/>
                <w:szCs w:val="20"/>
              </w:rPr>
              <w:t>з</w:t>
            </w:r>
            <w:r w:rsidRPr="00FE0103">
              <w:rPr>
                <w:color w:val="000000"/>
                <w:sz w:val="20"/>
                <w:szCs w:val="20"/>
              </w:rPr>
              <w:t>ничном рынке электрической энергии (мо</w:t>
            </w:r>
            <w:r w:rsidRPr="00FE0103">
              <w:rPr>
                <w:color w:val="000000"/>
                <w:sz w:val="20"/>
                <w:szCs w:val="20"/>
              </w:rPr>
              <w:t>щ</w:t>
            </w:r>
            <w:r w:rsidRPr="00FE0103">
              <w:rPr>
                <w:color w:val="000000"/>
                <w:sz w:val="20"/>
                <w:szCs w:val="20"/>
              </w:rPr>
              <w:t>ности), вкл</w:t>
            </w:r>
            <w:r w:rsidRPr="00FE0103">
              <w:rPr>
                <w:color w:val="000000"/>
                <w:sz w:val="20"/>
                <w:szCs w:val="20"/>
              </w:rPr>
              <w:t>ю</w:t>
            </w:r>
            <w:r w:rsidRPr="00FE0103">
              <w:rPr>
                <w:color w:val="000000"/>
                <w:sz w:val="20"/>
                <w:szCs w:val="20"/>
              </w:rPr>
              <w:t>чая произво</w:t>
            </w:r>
            <w:r w:rsidRPr="00FE0103">
              <w:rPr>
                <w:color w:val="000000"/>
                <w:sz w:val="20"/>
                <w:szCs w:val="20"/>
              </w:rPr>
              <w:t>д</w:t>
            </w:r>
            <w:r w:rsidRPr="00FE0103">
              <w:rPr>
                <w:color w:val="000000"/>
                <w:sz w:val="20"/>
                <w:szCs w:val="20"/>
              </w:rPr>
              <w:t>ство электр</w:t>
            </w:r>
            <w:r w:rsidRPr="00FE0103">
              <w:rPr>
                <w:color w:val="000000"/>
                <w:sz w:val="20"/>
                <w:szCs w:val="20"/>
              </w:rPr>
              <w:t>и</w:t>
            </w:r>
            <w:r w:rsidRPr="00FE0103">
              <w:rPr>
                <w:color w:val="000000"/>
                <w:sz w:val="20"/>
                <w:szCs w:val="20"/>
              </w:rPr>
              <w:t>ческой энергии (мощности) в режиме ког</w:t>
            </w:r>
            <w:r w:rsidRPr="00FE0103">
              <w:rPr>
                <w:color w:val="000000"/>
                <w:sz w:val="20"/>
                <w:szCs w:val="20"/>
              </w:rPr>
              <w:t>е</w:t>
            </w:r>
            <w:r w:rsidRPr="00FE0103">
              <w:rPr>
                <w:color w:val="000000"/>
                <w:sz w:val="20"/>
                <w:szCs w:val="20"/>
              </w:rPr>
              <w:t>нерации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xml:space="preserve">Отношение объема (доли) реализованных на </w:t>
            </w:r>
            <w:proofErr w:type="gramStart"/>
            <w:r w:rsidRPr="00FE0103">
              <w:rPr>
                <w:color w:val="000000"/>
                <w:sz w:val="20"/>
                <w:szCs w:val="20"/>
              </w:rPr>
              <w:t>на</w:t>
            </w:r>
            <w:proofErr w:type="gramEnd"/>
            <w:r w:rsidRPr="00FE0103">
              <w:rPr>
                <w:color w:val="000000"/>
                <w:sz w:val="20"/>
                <w:szCs w:val="20"/>
              </w:rPr>
              <w:t xml:space="preserve"> рынке товаров, работ, услуг в натуральном выражении (кВт ч) организациями час</w:t>
            </w:r>
            <w:r w:rsidRPr="00FE0103">
              <w:rPr>
                <w:color w:val="000000"/>
                <w:sz w:val="20"/>
                <w:szCs w:val="20"/>
              </w:rPr>
              <w:t>т</w:t>
            </w:r>
            <w:r w:rsidRPr="00FE0103">
              <w:rPr>
                <w:color w:val="000000"/>
                <w:sz w:val="20"/>
                <w:szCs w:val="20"/>
              </w:rPr>
              <w:t>ной формы собственности, под которыми понимаются хозяйствующие субъекты, совокупная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 к объему (доле) реал</w:t>
            </w:r>
            <w:r w:rsidRPr="00FE0103">
              <w:rPr>
                <w:color w:val="000000"/>
                <w:sz w:val="20"/>
                <w:szCs w:val="20"/>
              </w:rPr>
              <w:t>и</w:t>
            </w:r>
            <w:r w:rsidRPr="00FE0103">
              <w:rPr>
                <w:color w:val="000000"/>
                <w:sz w:val="20"/>
                <w:szCs w:val="20"/>
              </w:rPr>
              <w:t>зованных на рынке товаров, работ, услуг в натуральном выражении (кВтч) всех х</w:t>
            </w:r>
            <w:r w:rsidRPr="00FE0103">
              <w:rPr>
                <w:color w:val="000000"/>
                <w:sz w:val="20"/>
                <w:szCs w:val="20"/>
              </w:rPr>
              <w:t>о</w:t>
            </w:r>
            <w:r w:rsidRPr="00FE0103">
              <w:rPr>
                <w:color w:val="000000"/>
                <w:sz w:val="20"/>
                <w:szCs w:val="20"/>
              </w:rPr>
              <w:t>зяйствующих субъектов (за исключением хозяйству</w:t>
            </w:r>
            <w:r w:rsidRPr="00FE0103">
              <w:rPr>
                <w:color w:val="000000"/>
                <w:sz w:val="20"/>
                <w:szCs w:val="20"/>
              </w:rPr>
              <w:t>ю</w:t>
            </w:r>
            <w:r w:rsidRPr="00FE0103">
              <w:rPr>
                <w:color w:val="000000"/>
                <w:sz w:val="20"/>
                <w:szCs w:val="20"/>
              </w:rPr>
              <w:t>щих субъектов с долей уч</w:t>
            </w:r>
            <w:r w:rsidRPr="00FE0103">
              <w:rPr>
                <w:color w:val="000000"/>
                <w:sz w:val="20"/>
                <w:szCs w:val="20"/>
              </w:rPr>
              <w:t>а</w:t>
            </w:r>
            <w:r w:rsidRPr="00FE0103">
              <w:rPr>
                <w:color w:val="000000"/>
                <w:sz w:val="20"/>
                <w:szCs w:val="20"/>
              </w:rPr>
              <w:t xml:space="preserve">стия Российской Федерации более 50%, федеральных </w:t>
            </w:r>
            <w:r w:rsidRPr="00FE0103">
              <w:rPr>
                <w:color w:val="000000"/>
                <w:sz w:val="20"/>
                <w:szCs w:val="20"/>
              </w:rPr>
              <w:lastRenderedPageBreak/>
              <w:t>государственных унитарных предприятий, государстве</w:t>
            </w:r>
            <w:r w:rsidRPr="00FE0103">
              <w:rPr>
                <w:color w:val="000000"/>
                <w:sz w:val="20"/>
                <w:szCs w:val="20"/>
              </w:rPr>
              <w:t>н</w:t>
            </w:r>
            <w:r w:rsidRPr="00FE0103">
              <w:rPr>
                <w:color w:val="000000"/>
                <w:sz w:val="20"/>
                <w:szCs w:val="20"/>
              </w:rPr>
              <w:t>ных корпораций, госуда</w:t>
            </w:r>
            <w:r w:rsidRPr="00FE0103">
              <w:rPr>
                <w:color w:val="000000"/>
                <w:sz w:val="20"/>
                <w:szCs w:val="20"/>
              </w:rPr>
              <w:t>р</w:t>
            </w:r>
            <w:r w:rsidRPr="00FE0103">
              <w:rPr>
                <w:color w:val="000000"/>
                <w:sz w:val="20"/>
                <w:szCs w:val="20"/>
              </w:rPr>
              <w:t>ственных компаний, фед</w:t>
            </w:r>
            <w:r w:rsidRPr="00FE0103">
              <w:rPr>
                <w:color w:val="000000"/>
                <w:sz w:val="20"/>
                <w:szCs w:val="20"/>
              </w:rPr>
              <w:t>е</w:t>
            </w:r>
            <w:r w:rsidRPr="00FE0103">
              <w:rPr>
                <w:color w:val="000000"/>
                <w:sz w:val="20"/>
                <w:szCs w:val="20"/>
              </w:rPr>
              <w:t>ральных бюджетных учр</w:t>
            </w:r>
            <w:r w:rsidRPr="00FE0103">
              <w:rPr>
                <w:color w:val="000000"/>
                <w:sz w:val="20"/>
                <w:szCs w:val="20"/>
              </w:rPr>
              <w:t>е</w:t>
            </w:r>
            <w:r w:rsidRPr="00FE0103">
              <w:rPr>
                <w:color w:val="000000"/>
                <w:sz w:val="20"/>
                <w:szCs w:val="20"/>
              </w:rPr>
              <w:t>ждений, федеральных авт</w:t>
            </w:r>
            <w:r w:rsidRPr="00FE0103">
              <w:rPr>
                <w:color w:val="000000"/>
                <w:sz w:val="20"/>
                <w:szCs w:val="20"/>
              </w:rPr>
              <w:t>о</w:t>
            </w:r>
            <w:r w:rsidRPr="00FE0103">
              <w:rPr>
                <w:color w:val="000000"/>
                <w:sz w:val="20"/>
                <w:szCs w:val="20"/>
              </w:rPr>
              <w:t>номных учреждений, фед</w:t>
            </w:r>
            <w:r w:rsidRPr="00FE0103">
              <w:rPr>
                <w:color w:val="000000"/>
                <w:sz w:val="20"/>
                <w:szCs w:val="20"/>
              </w:rPr>
              <w:t>е</w:t>
            </w:r>
            <w:r w:rsidRPr="00FE0103">
              <w:rPr>
                <w:color w:val="000000"/>
                <w:sz w:val="20"/>
                <w:szCs w:val="20"/>
              </w:rPr>
              <w:t>ральных казенных учрежд</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24,0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44,0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27</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оказ</w:t>
            </w:r>
            <w:r w:rsidRPr="00FE0103">
              <w:rPr>
                <w:color w:val="000000"/>
                <w:sz w:val="20"/>
                <w:szCs w:val="20"/>
              </w:rPr>
              <w:t>а</w:t>
            </w:r>
            <w:r w:rsidRPr="00FE0103">
              <w:rPr>
                <w:color w:val="000000"/>
                <w:sz w:val="20"/>
                <w:szCs w:val="20"/>
              </w:rPr>
              <w:t>ния услуг по перевозке пассажиров автомобил</w:t>
            </w:r>
            <w:r w:rsidRPr="00FE0103">
              <w:rPr>
                <w:color w:val="000000"/>
                <w:sz w:val="20"/>
                <w:szCs w:val="20"/>
              </w:rPr>
              <w:t>ь</w:t>
            </w:r>
            <w:r w:rsidRPr="00FE0103">
              <w:rPr>
                <w:color w:val="000000"/>
                <w:sz w:val="20"/>
                <w:szCs w:val="20"/>
              </w:rPr>
              <w:t>ным тран</w:t>
            </w:r>
            <w:r w:rsidRPr="00FE0103">
              <w:rPr>
                <w:color w:val="000000"/>
                <w:sz w:val="20"/>
                <w:szCs w:val="20"/>
              </w:rPr>
              <w:t>с</w:t>
            </w:r>
            <w:r w:rsidRPr="00FE0103">
              <w:rPr>
                <w:color w:val="000000"/>
                <w:sz w:val="20"/>
                <w:szCs w:val="20"/>
              </w:rPr>
              <w:t>портом по муниципал</w:t>
            </w:r>
            <w:r w:rsidRPr="00FE0103">
              <w:rPr>
                <w:color w:val="000000"/>
                <w:sz w:val="20"/>
                <w:szCs w:val="20"/>
              </w:rPr>
              <w:t>ь</w:t>
            </w:r>
            <w:r w:rsidRPr="00FE0103">
              <w:rPr>
                <w:color w:val="000000"/>
                <w:sz w:val="20"/>
                <w:szCs w:val="20"/>
              </w:rPr>
              <w:t>ным маршр</w:t>
            </w:r>
            <w:r w:rsidRPr="00FE0103">
              <w:rPr>
                <w:color w:val="000000"/>
                <w:sz w:val="20"/>
                <w:szCs w:val="20"/>
              </w:rPr>
              <w:t>у</w:t>
            </w:r>
            <w:r w:rsidRPr="00FE0103">
              <w:rPr>
                <w:color w:val="000000"/>
                <w:sz w:val="20"/>
                <w:szCs w:val="20"/>
              </w:rPr>
              <w:t>там регуля</w:t>
            </w:r>
            <w:r w:rsidRPr="00FE0103">
              <w:rPr>
                <w:color w:val="000000"/>
                <w:sz w:val="20"/>
                <w:szCs w:val="20"/>
              </w:rPr>
              <w:t>р</w:t>
            </w:r>
            <w:r w:rsidRPr="00FE0103">
              <w:rPr>
                <w:color w:val="000000"/>
                <w:sz w:val="20"/>
                <w:szCs w:val="20"/>
              </w:rPr>
              <w:t>ных перев</w:t>
            </w:r>
            <w:r w:rsidRPr="00FE0103">
              <w:rPr>
                <w:color w:val="000000"/>
                <w:sz w:val="20"/>
                <w:szCs w:val="20"/>
              </w:rPr>
              <w:t>о</w:t>
            </w:r>
            <w:r w:rsidRPr="00FE0103">
              <w:rPr>
                <w:color w:val="000000"/>
                <w:sz w:val="20"/>
                <w:szCs w:val="20"/>
              </w:rPr>
              <w:t>зок</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услуг (работ) по п</w:t>
            </w:r>
            <w:r w:rsidRPr="00FE0103">
              <w:rPr>
                <w:color w:val="000000"/>
                <w:sz w:val="20"/>
                <w:szCs w:val="20"/>
              </w:rPr>
              <w:t>е</w:t>
            </w:r>
            <w:r w:rsidRPr="00FE0103">
              <w:rPr>
                <w:color w:val="000000"/>
                <w:sz w:val="20"/>
                <w:szCs w:val="20"/>
              </w:rPr>
              <w:t>ревозке пасс</w:t>
            </w:r>
            <w:r w:rsidRPr="00FE0103">
              <w:rPr>
                <w:color w:val="000000"/>
                <w:sz w:val="20"/>
                <w:szCs w:val="20"/>
              </w:rPr>
              <w:t>а</w:t>
            </w:r>
            <w:r w:rsidRPr="00FE0103">
              <w:rPr>
                <w:color w:val="000000"/>
                <w:sz w:val="20"/>
                <w:szCs w:val="20"/>
              </w:rPr>
              <w:t>жиров автом</w:t>
            </w:r>
            <w:r w:rsidRPr="00FE0103">
              <w:rPr>
                <w:color w:val="000000"/>
                <w:sz w:val="20"/>
                <w:szCs w:val="20"/>
              </w:rPr>
              <w:t>о</w:t>
            </w:r>
            <w:r w:rsidRPr="00FE0103">
              <w:rPr>
                <w:color w:val="000000"/>
                <w:sz w:val="20"/>
                <w:szCs w:val="20"/>
              </w:rPr>
              <w:t>бильным транспортом по муниц</w:t>
            </w:r>
            <w:r w:rsidRPr="00FE0103">
              <w:rPr>
                <w:color w:val="000000"/>
                <w:sz w:val="20"/>
                <w:szCs w:val="20"/>
              </w:rPr>
              <w:t>и</w:t>
            </w:r>
            <w:r w:rsidRPr="00FE0103">
              <w:rPr>
                <w:color w:val="000000"/>
                <w:sz w:val="20"/>
                <w:szCs w:val="20"/>
              </w:rPr>
              <w:t>пальным маршрутам регулярных перевозок, ок</w:t>
            </w:r>
            <w:r w:rsidRPr="00FE0103">
              <w:rPr>
                <w:color w:val="000000"/>
                <w:sz w:val="20"/>
                <w:szCs w:val="20"/>
              </w:rPr>
              <w:t>а</w:t>
            </w:r>
            <w:r w:rsidRPr="00FE0103">
              <w:rPr>
                <w:color w:val="000000"/>
                <w:sz w:val="20"/>
                <w:szCs w:val="20"/>
              </w:rPr>
              <w:t>занных (в</w:t>
            </w:r>
            <w:r w:rsidRPr="00FE0103">
              <w:rPr>
                <w:color w:val="000000"/>
                <w:sz w:val="20"/>
                <w:szCs w:val="20"/>
              </w:rPr>
              <w:t>ы</w:t>
            </w:r>
            <w:r w:rsidRPr="00FE0103">
              <w:rPr>
                <w:color w:val="000000"/>
                <w:sz w:val="20"/>
                <w:szCs w:val="20"/>
              </w:rPr>
              <w:t>полненных) организациями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70,0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7</w:t>
            </w:r>
            <w:r w:rsidR="0069148A" w:rsidRPr="00FE0103">
              <w:rPr>
                <w:color w:val="000000"/>
                <w:sz w:val="20"/>
                <w:szCs w:val="20"/>
              </w:rPr>
              <w:t>8</w:t>
            </w:r>
            <w:r w:rsidRPr="00FE0103">
              <w:rPr>
                <w:color w:val="000000"/>
                <w:sz w:val="20"/>
                <w:szCs w:val="20"/>
              </w:rPr>
              <w:t>,0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83,0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B50CB6">
            <w:pPr>
              <w:spacing w:after="0" w:line="240" w:lineRule="auto"/>
              <w:jc w:val="center"/>
              <w:rPr>
                <w:sz w:val="20"/>
                <w:szCs w:val="20"/>
              </w:rPr>
            </w:pPr>
            <w:r w:rsidRPr="00FE0103">
              <w:rPr>
                <w:sz w:val="20"/>
                <w:szCs w:val="20"/>
              </w:rPr>
              <w:t>ведомственные данные Мин</w:t>
            </w:r>
            <w:r w:rsidRPr="00FE0103">
              <w:rPr>
                <w:sz w:val="20"/>
                <w:szCs w:val="20"/>
              </w:rPr>
              <w:t>и</w:t>
            </w:r>
            <w:r w:rsidRPr="00FE0103">
              <w:rPr>
                <w:sz w:val="20"/>
                <w:szCs w:val="20"/>
              </w:rPr>
              <w:t>стерства тран</w:t>
            </w:r>
            <w:r w:rsidRPr="00FE0103">
              <w:rPr>
                <w:sz w:val="20"/>
                <w:szCs w:val="20"/>
              </w:rPr>
              <w:t>с</w:t>
            </w:r>
            <w:r w:rsidRPr="00FE0103">
              <w:rPr>
                <w:sz w:val="20"/>
                <w:szCs w:val="20"/>
              </w:rPr>
              <w:t>порта Ульяно</w:t>
            </w:r>
            <w:r w:rsidRPr="00FE0103">
              <w:rPr>
                <w:sz w:val="20"/>
                <w:szCs w:val="20"/>
              </w:rPr>
              <w:t>в</w:t>
            </w:r>
            <w:r w:rsidRPr="00FE0103">
              <w:rPr>
                <w:sz w:val="20"/>
                <w:szCs w:val="20"/>
              </w:rPr>
              <w:t>ской области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объёма реализ</w:t>
            </w:r>
            <w:r w:rsidRPr="00FE0103">
              <w:rPr>
                <w:color w:val="000000"/>
                <w:sz w:val="20"/>
                <w:szCs w:val="20"/>
              </w:rPr>
              <w:t>о</w:t>
            </w:r>
            <w:r w:rsidRPr="00FE0103">
              <w:rPr>
                <w:color w:val="000000"/>
                <w:sz w:val="20"/>
                <w:szCs w:val="20"/>
              </w:rPr>
              <w:t>ванных на рынке оказания услуг по перевозке пасс</w:t>
            </w:r>
            <w:r w:rsidRPr="00FE0103">
              <w:rPr>
                <w:color w:val="000000"/>
                <w:sz w:val="20"/>
                <w:szCs w:val="20"/>
              </w:rPr>
              <w:t>а</w:t>
            </w:r>
            <w:r w:rsidRPr="00FE0103">
              <w:rPr>
                <w:color w:val="000000"/>
                <w:sz w:val="20"/>
                <w:szCs w:val="20"/>
              </w:rPr>
              <w:t>жиров автомобильным транспортом по муниц</w:t>
            </w:r>
            <w:r w:rsidRPr="00FE0103">
              <w:rPr>
                <w:color w:val="000000"/>
                <w:sz w:val="20"/>
                <w:szCs w:val="20"/>
              </w:rPr>
              <w:t>и</w:t>
            </w:r>
            <w:r w:rsidRPr="00FE0103">
              <w:rPr>
                <w:color w:val="000000"/>
                <w:sz w:val="20"/>
                <w:szCs w:val="20"/>
              </w:rPr>
              <w:t>пальным маршрутам рег</w:t>
            </w:r>
            <w:r w:rsidRPr="00FE0103">
              <w:rPr>
                <w:color w:val="000000"/>
                <w:sz w:val="20"/>
                <w:szCs w:val="20"/>
              </w:rPr>
              <w:t>у</w:t>
            </w:r>
            <w:r w:rsidRPr="00FE0103">
              <w:rPr>
                <w:color w:val="000000"/>
                <w:sz w:val="20"/>
                <w:szCs w:val="20"/>
              </w:rPr>
              <w:t>лярных перевозок (горо</w:t>
            </w:r>
            <w:r w:rsidRPr="00FE0103">
              <w:rPr>
                <w:color w:val="000000"/>
                <w:sz w:val="20"/>
                <w:szCs w:val="20"/>
              </w:rPr>
              <w:t>д</w:t>
            </w:r>
            <w:r w:rsidRPr="00FE0103">
              <w:rPr>
                <w:color w:val="000000"/>
                <w:sz w:val="20"/>
                <w:szCs w:val="20"/>
              </w:rPr>
              <w:t>ской транспорт) товаров, работ, услуг (количество перевезенных пассажиров) в натуральном выражении организациями частной формы собственности, под которыми понимаются х</w:t>
            </w:r>
            <w:r w:rsidRPr="00FE0103">
              <w:rPr>
                <w:color w:val="000000"/>
                <w:sz w:val="20"/>
                <w:szCs w:val="20"/>
              </w:rPr>
              <w:t>о</w:t>
            </w:r>
            <w:r w:rsidRPr="00FE0103">
              <w:rPr>
                <w:color w:val="000000"/>
                <w:sz w:val="20"/>
                <w:szCs w:val="20"/>
              </w:rPr>
              <w:t>зяйствующие субъекты, с</w:t>
            </w:r>
            <w:r w:rsidRPr="00FE0103">
              <w:rPr>
                <w:color w:val="000000"/>
                <w:sz w:val="20"/>
                <w:szCs w:val="20"/>
              </w:rPr>
              <w:t>о</w:t>
            </w:r>
            <w:r w:rsidRPr="00FE0103">
              <w:rPr>
                <w:color w:val="000000"/>
                <w:sz w:val="20"/>
                <w:szCs w:val="20"/>
              </w:rPr>
              <w:t>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w:t>
            </w:r>
            <w:r w:rsidRPr="00FE0103">
              <w:rPr>
                <w:color w:val="000000"/>
                <w:sz w:val="20"/>
                <w:szCs w:val="20"/>
              </w:rPr>
              <w:br/>
              <w:t>к объёму реализованных на рынке</w:t>
            </w:r>
            <w:proofErr w:type="gramEnd"/>
            <w:r w:rsidRPr="00FE0103">
              <w:rPr>
                <w:color w:val="000000"/>
                <w:sz w:val="20"/>
                <w:szCs w:val="20"/>
              </w:rPr>
              <w:t xml:space="preserve"> </w:t>
            </w:r>
            <w:proofErr w:type="gramStart"/>
            <w:r w:rsidRPr="00FE0103">
              <w:rPr>
                <w:color w:val="000000"/>
                <w:sz w:val="20"/>
                <w:szCs w:val="20"/>
              </w:rPr>
              <w:t>оказания услуг по перевозке пассажиров авт</w:t>
            </w:r>
            <w:r w:rsidRPr="00FE0103">
              <w:rPr>
                <w:color w:val="000000"/>
                <w:sz w:val="20"/>
                <w:szCs w:val="20"/>
              </w:rPr>
              <w:t>о</w:t>
            </w:r>
            <w:r w:rsidRPr="00FE0103">
              <w:rPr>
                <w:color w:val="000000"/>
                <w:sz w:val="20"/>
                <w:szCs w:val="20"/>
              </w:rPr>
              <w:t>мобильным транспортом по муниципальным маршрутам регулярных перевозок (г</w:t>
            </w:r>
            <w:r w:rsidRPr="00FE0103">
              <w:rPr>
                <w:color w:val="000000"/>
                <w:sz w:val="20"/>
                <w:szCs w:val="20"/>
              </w:rPr>
              <w:t>о</w:t>
            </w:r>
            <w:r w:rsidRPr="00FE0103">
              <w:rPr>
                <w:color w:val="000000"/>
                <w:sz w:val="20"/>
                <w:szCs w:val="20"/>
              </w:rPr>
              <w:t xml:space="preserve">родской транспорт) товаров, работ, услуг (количество перевезенных пассажиров) в натуральном выражении </w:t>
            </w:r>
            <w:r w:rsidRPr="00FE0103">
              <w:rPr>
                <w:color w:val="000000"/>
                <w:sz w:val="20"/>
                <w:szCs w:val="20"/>
              </w:rPr>
              <w:lastRenderedPageBreak/>
              <w:t>всех хозяйствующих суб</w:t>
            </w:r>
            <w:r w:rsidRPr="00FE0103">
              <w:rPr>
                <w:color w:val="000000"/>
                <w:sz w:val="20"/>
                <w:szCs w:val="20"/>
              </w:rPr>
              <w:t>ъ</w:t>
            </w:r>
            <w:r w:rsidRPr="00FE0103">
              <w:rPr>
                <w:color w:val="000000"/>
                <w:sz w:val="20"/>
                <w:szCs w:val="20"/>
              </w:rPr>
              <w:t>ектов (за исключением х</w:t>
            </w:r>
            <w:r w:rsidRPr="00FE0103">
              <w:rPr>
                <w:color w:val="000000"/>
                <w:sz w:val="20"/>
                <w:szCs w:val="20"/>
              </w:rPr>
              <w:t>о</w:t>
            </w:r>
            <w:r w:rsidRPr="00FE0103">
              <w:rPr>
                <w:color w:val="000000"/>
                <w:sz w:val="20"/>
                <w:szCs w:val="20"/>
              </w:rPr>
              <w:t>зяйствующих субъектов с долей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roofErr w:type="gramEnd"/>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37,7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46,0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28</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оказ</w:t>
            </w:r>
            <w:r w:rsidRPr="00FE0103">
              <w:rPr>
                <w:color w:val="000000"/>
                <w:sz w:val="20"/>
                <w:szCs w:val="20"/>
              </w:rPr>
              <w:t>а</w:t>
            </w:r>
            <w:r w:rsidRPr="00FE0103">
              <w:rPr>
                <w:color w:val="000000"/>
                <w:sz w:val="20"/>
                <w:szCs w:val="20"/>
              </w:rPr>
              <w:t>ния услуг по перевозке пассажиров автомобил</w:t>
            </w:r>
            <w:r w:rsidRPr="00FE0103">
              <w:rPr>
                <w:color w:val="000000"/>
                <w:sz w:val="20"/>
                <w:szCs w:val="20"/>
              </w:rPr>
              <w:t>ь</w:t>
            </w:r>
            <w:r w:rsidRPr="00FE0103">
              <w:rPr>
                <w:color w:val="000000"/>
                <w:sz w:val="20"/>
                <w:szCs w:val="20"/>
              </w:rPr>
              <w:t>ным тран</w:t>
            </w:r>
            <w:r w:rsidRPr="00FE0103">
              <w:rPr>
                <w:color w:val="000000"/>
                <w:sz w:val="20"/>
                <w:szCs w:val="20"/>
              </w:rPr>
              <w:t>с</w:t>
            </w:r>
            <w:r w:rsidRPr="00FE0103">
              <w:rPr>
                <w:color w:val="000000"/>
                <w:sz w:val="20"/>
                <w:szCs w:val="20"/>
              </w:rPr>
              <w:t>портом по межмуниц</w:t>
            </w:r>
            <w:r w:rsidRPr="00FE0103">
              <w:rPr>
                <w:color w:val="000000"/>
                <w:sz w:val="20"/>
                <w:szCs w:val="20"/>
              </w:rPr>
              <w:t>и</w:t>
            </w:r>
            <w:r w:rsidRPr="00FE0103">
              <w:rPr>
                <w:color w:val="000000"/>
                <w:sz w:val="20"/>
                <w:szCs w:val="20"/>
              </w:rPr>
              <w:t>пальным маршрутам регулярных перевозок</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услуг (работ) по п</w:t>
            </w:r>
            <w:r w:rsidRPr="00FE0103">
              <w:rPr>
                <w:color w:val="000000"/>
                <w:sz w:val="20"/>
                <w:szCs w:val="20"/>
              </w:rPr>
              <w:t>е</w:t>
            </w:r>
            <w:r w:rsidRPr="00FE0103">
              <w:rPr>
                <w:color w:val="000000"/>
                <w:sz w:val="20"/>
                <w:szCs w:val="20"/>
              </w:rPr>
              <w:t>ревозке пасс</w:t>
            </w:r>
            <w:r w:rsidRPr="00FE0103">
              <w:rPr>
                <w:color w:val="000000"/>
                <w:sz w:val="20"/>
                <w:szCs w:val="20"/>
              </w:rPr>
              <w:t>а</w:t>
            </w:r>
            <w:r w:rsidRPr="00FE0103">
              <w:rPr>
                <w:color w:val="000000"/>
                <w:sz w:val="20"/>
                <w:szCs w:val="20"/>
              </w:rPr>
              <w:t>жиров автом</w:t>
            </w:r>
            <w:r w:rsidRPr="00FE0103">
              <w:rPr>
                <w:color w:val="000000"/>
                <w:sz w:val="20"/>
                <w:szCs w:val="20"/>
              </w:rPr>
              <w:t>о</w:t>
            </w:r>
            <w:r w:rsidRPr="00FE0103">
              <w:rPr>
                <w:color w:val="000000"/>
                <w:sz w:val="20"/>
                <w:szCs w:val="20"/>
              </w:rPr>
              <w:t>бильным транспортом по межмун</w:t>
            </w:r>
            <w:r w:rsidRPr="00FE0103">
              <w:rPr>
                <w:color w:val="000000"/>
                <w:sz w:val="20"/>
                <w:szCs w:val="20"/>
              </w:rPr>
              <w:t>и</w:t>
            </w:r>
            <w:r w:rsidRPr="00FE0103">
              <w:rPr>
                <w:color w:val="000000"/>
                <w:sz w:val="20"/>
                <w:szCs w:val="20"/>
              </w:rPr>
              <w:t>ципальным маршрутам регулярных перевозок, ок</w:t>
            </w:r>
            <w:r w:rsidRPr="00FE0103">
              <w:rPr>
                <w:color w:val="000000"/>
                <w:sz w:val="20"/>
                <w:szCs w:val="20"/>
              </w:rPr>
              <w:t>а</w:t>
            </w:r>
            <w:r w:rsidRPr="00FE0103">
              <w:rPr>
                <w:color w:val="000000"/>
                <w:sz w:val="20"/>
                <w:szCs w:val="20"/>
              </w:rPr>
              <w:t>занных (в</w:t>
            </w:r>
            <w:r w:rsidRPr="00FE0103">
              <w:rPr>
                <w:color w:val="000000"/>
                <w:sz w:val="20"/>
                <w:szCs w:val="20"/>
              </w:rPr>
              <w:t>ы</w:t>
            </w:r>
            <w:r w:rsidRPr="00FE0103">
              <w:rPr>
                <w:color w:val="000000"/>
                <w:sz w:val="20"/>
                <w:szCs w:val="20"/>
              </w:rPr>
              <w:t>полненных) организациями частной формы собственности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80,0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84</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9148A" w:rsidP="001D0A23">
            <w:pPr>
              <w:spacing w:after="0" w:line="240" w:lineRule="auto"/>
              <w:jc w:val="center"/>
              <w:rPr>
                <w:color w:val="000000"/>
                <w:sz w:val="20"/>
                <w:szCs w:val="20"/>
              </w:rPr>
            </w:pPr>
            <w:r w:rsidRPr="00FE0103">
              <w:rPr>
                <w:color w:val="000000"/>
                <w:sz w:val="20"/>
                <w:szCs w:val="20"/>
              </w:rPr>
              <w:t>85</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 Мин</w:t>
            </w:r>
            <w:r w:rsidRPr="00FE0103">
              <w:rPr>
                <w:sz w:val="20"/>
                <w:szCs w:val="20"/>
              </w:rPr>
              <w:t>и</w:t>
            </w:r>
            <w:r w:rsidRPr="00FE0103">
              <w:rPr>
                <w:sz w:val="20"/>
                <w:szCs w:val="20"/>
              </w:rPr>
              <w:t>стерства пр</w:t>
            </w:r>
            <w:r w:rsidRPr="00FE0103">
              <w:rPr>
                <w:sz w:val="20"/>
                <w:szCs w:val="20"/>
              </w:rPr>
              <w:t>о</w:t>
            </w:r>
            <w:r w:rsidRPr="00FE0103">
              <w:rPr>
                <w:sz w:val="20"/>
                <w:szCs w:val="20"/>
              </w:rPr>
              <w:t>мышленности транспорта Ул</w:t>
            </w:r>
            <w:r w:rsidRPr="00FE0103">
              <w:rPr>
                <w:sz w:val="20"/>
                <w:szCs w:val="20"/>
              </w:rPr>
              <w:t>ь</w:t>
            </w:r>
            <w:r w:rsidRPr="00FE0103">
              <w:rPr>
                <w:sz w:val="20"/>
                <w:szCs w:val="20"/>
              </w:rPr>
              <w:t>яяновской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объёма реализ</w:t>
            </w:r>
            <w:r w:rsidRPr="00FE0103">
              <w:rPr>
                <w:color w:val="000000"/>
                <w:sz w:val="20"/>
                <w:szCs w:val="20"/>
              </w:rPr>
              <w:t>о</w:t>
            </w:r>
            <w:r w:rsidRPr="00FE0103">
              <w:rPr>
                <w:color w:val="000000"/>
                <w:sz w:val="20"/>
                <w:szCs w:val="20"/>
              </w:rPr>
              <w:t>ванных на рынке оказания услуг по перевозке пасс</w:t>
            </w:r>
            <w:r w:rsidRPr="00FE0103">
              <w:rPr>
                <w:color w:val="000000"/>
                <w:sz w:val="20"/>
                <w:szCs w:val="20"/>
              </w:rPr>
              <w:t>а</w:t>
            </w:r>
            <w:r w:rsidRPr="00FE0103">
              <w:rPr>
                <w:color w:val="000000"/>
                <w:sz w:val="20"/>
                <w:szCs w:val="20"/>
              </w:rPr>
              <w:t>жиров автомобильным транспортом по межмун</w:t>
            </w:r>
            <w:r w:rsidRPr="00FE0103">
              <w:rPr>
                <w:color w:val="000000"/>
                <w:sz w:val="20"/>
                <w:szCs w:val="20"/>
              </w:rPr>
              <w:t>и</w:t>
            </w:r>
            <w:r w:rsidRPr="00FE0103">
              <w:rPr>
                <w:color w:val="000000"/>
                <w:sz w:val="20"/>
                <w:szCs w:val="20"/>
              </w:rPr>
              <w:t>ципальным маршрутам р</w:t>
            </w:r>
            <w:r w:rsidRPr="00FE0103">
              <w:rPr>
                <w:color w:val="000000"/>
                <w:sz w:val="20"/>
                <w:szCs w:val="20"/>
              </w:rPr>
              <w:t>е</w:t>
            </w:r>
            <w:r w:rsidRPr="00FE0103">
              <w:rPr>
                <w:color w:val="000000"/>
                <w:sz w:val="20"/>
                <w:szCs w:val="20"/>
              </w:rPr>
              <w:t>гулярных перевозок тов</w:t>
            </w:r>
            <w:r w:rsidRPr="00FE0103">
              <w:rPr>
                <w:color w:val="000000"/>
                <w:sz w:val="20"/>
                <w:szCs w:val="20"/>
              </w:rPr>
              <w:t>а</w:t>
            </w:r>
            <w:r w:rsidRPr="00FE0103">
              <w:rPr>
                <w:color w:val="000000"/>
                <w:sz w:val="20"/>
                <w:szCs w:val="20"/>
              </w:rPr>
              <w:t>ров, работ, услуг (колич</w:t>
            </w:r>
            <w:r w:rsidRPr="00FE0103">
              <w:rPr>
                <w:color w:val="000000"/>
                <w:sz w:val="20"/>
                <w:szCs w:val="20"/>
              </w:rPr>
              <w:t>е</w:t>
            </w:r>
            <w:r w:rsidRPr="00FE0103">
              <w:rPr>
                <w:color w:val="000000"/>
                <w:sz w:val="20"/>
                <w:szCs w:val="20"/>
              </w:rPr>
              <w:t>ство перевезенных пассаж</w:t>
            </w:r>
            <w:r w:rsidRPr="00FE0103">
              <w:rPr>
                <w:color w:val="000000"/>
                <w:sz w:val="20"/>
                <w:szCs w:val="20"/>
              </w:rPr>
              <w:t>и</w:t>
            </w:r>
            <w:r w:rsidRPr="00FE0103">
              <w:rPr>
                <w:color w:val="000000"/>
                <w:sz w:val="20"/>
                <w:szCs w:val="20"/>
              </w:rPr>
              <w:t>ров) в натуральном выраж</w:t>
            </w:r>
            <w:r w:rsidRPr="00FE0103">
              <w:rPr>
                <w:color w:val="000000"/>
                <w:sz w:val="20"/>
                <w:szCs w:val="20"/>
              </w:rPr>
              <w:t>е</w:t>
            </w:r>
            <w:r w:rsidRPr="00FE0103">
              <w:rPr>
                <w:color w:val="000000"/>
                <w:sz w:val="20"/>
                <w:szCs w:val="20"/>
              </w:rPr>
              <w:t>нии организациями частной формы собственности, под которыми понимаются х</w:t>
            </w:r>
            <w:r w:rsidRPr="00FE0103">
              <w:rPr>
                <w:color w:val="000000"/>
                <w:sz w:val="20"/>
                <w:szCs w:val="20"/>
              </w:rPr>
              <w:t>о</w:t>
            </w:r>
            <w:r w:rsidRPr="00FE0103">
              <w:rPr>
                <w:color w:val="000000"/>
                <w:sz w:val="20"/>
                <w:szCs w:val="20"/>
              </w:rPr>
              <w:t>зяйствующие субъекты, с</w:t>
            </w:r>
            <w:r w:rsidRPr="00FE0103">
              <w:rPr>
                <w:color w:val="000000"/>
                <w:sz w:val="20"/>
                <w:szCs w:val="20"/>
              </w:rPr>
              <w:t>о</w:t>
            </w:r>
            <w:r w:rsidRPr="00FE0103">
              <w:rPr>
                <w:color w:val="000000"/>
                <w:sz w:val="20"/>
                <w:szCs w:val="20"/>
              </w:rPr>
              <w:t>вокупная доля участия в которых Российской Фед</w:t>
            </w:r>
            <w:r w:rsidRPr="00FE0103">
              <w:rPr>
                <w:color w:val="000000"/>
                <w:sz w:val="20"/>
                <w:szCs w:val="20"/>
              </w:rPr>
              <w:t>е</w:t>
            </w:r>
            <w:r w:rsidRPr="00FE0103">
              <w:rPr>
                <w:color w:val="000000"/>
                <w:sz w:val="20"/>
                <w:szCs w:val="20"/>
              </w:rPr>
              <w:t>рации, субъекта Российской Федерации, муниципального образования отсутствует или составляет не более 50%,</w:t>
            </w:r>
            <w:r w:rsidRPr="00FE0103">
              <w:rPr>
                <w:color w:val="000000"/>
                <w:sz w:val="20"/>
                <w:szCs w:val="20"/>
              </w:rPr>
              <w:br/>
              <w:t>к объёму реализованных на рынке оказания услуг</w:t>
            </w:r>
            <w:proofErr w:type="gramEnd"/>
            <w:r w:rsidRPr="00FE0103">
              <w:rPr>
                <w:color w:val="000000"/>
                <w:sz w:val="20"/>
                <w:szCs w:val="20"/>
              </w:rPr>
              <w:t xml:space="preserve"> по перевозке пассажиров авт</w:t>
            </w:r>
            <w:r w:rsidRPr="00FE0103">
              <w:rPr>
                <w:color w:val="000000"/>
                <w:sz w:val="20"/>
                <w:szCs w:val="20"/>
              </w:rPr>
              <w:t>о</w:t>
            </w:r>
            <w:r w:rsidRPr="00FE0103">
              <w:rPr>
                <w:color w:val="000000"/>
                <w:sz w:val="20"/>
                <w:szCs w:val="20"/>
              </w:rPr>
              <w:t>мобильным транспортом по межмуниципальным мар</w:t>
            </w:r>
            <w:r w:rsidRPr="00FE0103">
              <w:rPr>
                <w:color w:val="000000"/>
                <w:sz w:val="20"/>
                <w:szCs w:val="20"/>
              </w:rPr>
              <w:t>ш</w:t>
            </w:r>
            <w:r w:rsidRPr="00FE0103">
              <w:rPr>
                <w:color w:val="000000"/>
                <w:sz w:val="20"/>
                <w:szCs w:val="20"/>
              </w:rPr>
              <w:t xml:space="preserve">рутам регулярных перевозок </w:t>
            </w:r>
            <w:r w:rsidRPr="00FE0103">
              <w:rPr>
                <w:color w:val="000000"/>
                <w:sz w:val="20"/>
                <w:szCs w:val="20"/>
              </w:rPr>
              <w:lastRenderedPageBreak/>
              <w:t>товаров, работ, услуг (кол</w:t>
            </w:r>
            <w:r w:rsidRPr="00FE0103">
              <w:rPr>
                <w:color w:val="000000"/>
                <w:sz w:val="20"/>
                <w:szCs w:val="20"/>
              </w:rPr>
              <w:t>и</w:t>
            </w:r>
            <w:r w:rsidRPr="00FE0103">
              <w:rPr>
                <w:color w:val="000000"/>
                <w:sz w:val="20"/>
                <w:szCs w:val="20"/>
              </w:rPr>
              <w:t>чество перевезенных пасс</w:t>
            </w:r>
            <w:r w:rsidRPr="00FE0103">
              <w:rPr>
                <w:color w:val="000000"/>
                <w:sz w:val="20"/>
                <w:szCs w:val="20"/>
              </w:rPr>
              <w:t>а</w:t>
            </w:r>
            <w:r w:rsidRPr="00FE0103">
              <w:rPr>
                <w:color w:val="000000"/>
                <w:sz w:val="20"/>
                <w:szCs w:val="20"/>
              </w:rPr>
              <w:t>жиров) в натуральном в</w:t>
            </w:r>
            <w:r w:rsidRPr="00FE0103">
              <w:rPr>
                <w:color w:val="000000"/>
                <w:sz w:val="20"/>
                <w:szCs w:val="20"/>
              </w:rPr>
              <w:t>ы</w:t>
            </w:r>
            <w:r w:rsidRPr="00FE0103">
              <w:rPr>
                <w:color w:val="000000"/>
                <w:sz w:val="20"/>
                <w:szCs w:val="20"/>
              </w:rPr>
              <w:t>ражении всех хозяйству</w:t>
            </w:r>
            <w:r w:rsidRPr="00FE0103">
              <w:rPr>
                <w:color w:val="000000"/>
                <w:sz w:val="20"/>
                <w:szCs w:val="20"/>
              </w:rPr>
              <w:t>ю</w:t>
            </w:r>
            <w:r w:rsidRPr="00FE0103">
              <w:rPr>
                <w:color w:val="000000"/>
                <w:sz w:val="20"/>
                <w:szCs w:val="20"/>
              </w:rPr>
              <w:t>щих субъектов (за исключ</w:t>
            </w:r>
            <w:r w:rsidRPr="00FE0103">
              <w:rPr>
                <w:color w:val="000000"/>
                <w:sz w:val="20"/>
                <w:szCs w:val="20"/>
              </w:rPr>
              <w:t>е</w:t>
            </w:r>
            <w:r w:rsidRPr="00FE0103">
              <w:rPr>
                <w:color w:val="000000"/>
                <w:sz w:val="20"/>
                <w:szCs w:val="20"/>
              </w:rPr>
              <w:t>нием хозяйствующих суб</w:t>
            </w:r>
            <w:r w:rsidRPr="00FE0103">
              <w:rPr>
                <w:color w:val="000000"/>
                <w:sz w:val="20"/>
                <w:szCs w:val="20"/>
              </w:rPr>
              <w:t>ъ</w:t>
            </w:r>
            <w:r w:rsidRPr="00FE0103">
              <w:rPr>
                <w:color w:val="000000"/>
                <w:sz w:val="20"/>
                <w:szCs w:val="20"/>
              </w:rPr>
              <w:t>ектов с долей участия Ро</w:t>
            </w:r>
            <w:r w:rsidRPr="00FE0103">
              <w:rPr>
                <w:color w:val="000000"/>
                <w:sz w:val="20"/>
                <w:szCs w:val="20"/>
              </w:rPr>
              <w:t>с</w:t>
            </w:r>
            <w:r w:rsidRPr="00FE0103">
              <w:rPr>
                <w:color w:val="000000"/>
                <w:sz w:val="20"/>
                <w:szCs w:val="20"/>
              </w:rPr>
              <w:t>сийской Федерации более 50%, федеральных госуда</w:t>
            </w:r>
            <w:r w:rsidRPr="00FE0103">
              <w:rPr>
                <w:color w:val="000000"/>
                <w:sz w:val="20"/>
                <w:szCs w:val="20"/>
              </w:rPr>
              <w:t>р</w:t>
            </w:r>
            <w:r w:rsidRPr="00FE0103">
              <w:rPr>
                <w:color w:val="000000"/>
                <w:sz w:val="20"/>
                <w:szCs w:val="20"/>
              </w:rPr>
              <w:t>ственных унитарных пре</w:t>
            </w:r>
            <w:r w:rsidRPr="00FE0103">
              <w:rPr>
                <w:color w:val="000000"/>
                <w:sz w:val="20"/>
                <w:szCs w:val="20"/>
              </w:rPr>
              <w:t>д</w:t>
            </w:r>
            <w:r w:rsidRPr="00FE0103">
              <w:rPr>
                <w:color w:val="000000"/>
                <w:sz w:val="20"/>
                <w:szCs w:val="20"/>
              </w:rPr>
              <w:t>приятий, государственных корпораций, государстве</w:t>
            </w:r>
            <w:r w:rsidRPr="00FE0103">
              <w:rPr>
                <w:color w:val="000000"/>
                <w:sz w:val="20"/>
                <w:szCs w:val="20"/>
              </w:rPr>
              <w:t>н</w:t>
            </w:r>
            <w:r w:rsidRPr="00FE0103">
              <w:rPr>
                <w:color w:val="000000"/>
                <w:sz w:val="20"/>
                <w:szCs w:val="20"/>
              </w:rPr>
              <w:t>ных компаний, федеральных бюджетных учреждений, федеральных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32,3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46,0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29</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оказ</w:t>
            </w:r>
            <w:r w:rsidRPr="00FE0103">
              <w:rPr>
                <w:color w:val="000000"/>
                <w:sz w:val="20"/>
                <w:szCs w:val="20"/>
              </w:rPr>
              <w:t>а</w:t>
            </w:r>
            <w:r w:rsidRPr="00FE0103">
              <w:rPr>
                <w:color w:val="000000"/>
                <w:sz w:val="20"/>
                <w:szCs w:val="20"/>
              </w:rPr>
              <w:t>ния услуг по перевозке пассажиров и багажа легк</w:t>
            </w:r>
            <w:r w:rsidRPr="00FE0103">
              <w:rPr>
                <w:color w:val="000000"/>
                <w:sz w:val="20"/>
                <w:szCs w:val="20"/>
              </w:rPr>
              <w:t>о</w:t>
            </w:r>
            <w:r w:rsidRPr="00FE0103">
              <w:rPr>
                <w:color w:val="000000"/>
                <w:sz w:val="20"/>
                <w:szCs w:val="20"/>
              </w:rPr>
              <w:t>вым такси на территории Ульяновской области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оказания услуг по пер</w:t>
            </w:r>
            <w:r w:rsidRPr="00FE0103">
              <w:rPr>
                <w:color w:val="000000"/>
                <w:sz w:val="20"/>
                <w:szCs w:val="20"/>
              </w:rPr>
              <w:t>е</w:t>
            </w:r>
            <w:r w:rsidRPr="00FE0103">
              <w:rPr>
                <w:color w:val="000000"/>
                <w:sz w:val="20"/>
                <w:szCs w:val="20"/>
              </w:rPr>
              <w:t>возке пассаж</w:t>
            </w:r>
            <w:r w:rsidRPr="00FE0103">
              <w:rPr>
                <w:color w:val="000000"/>
                <w:sz w:val="20"/>
                <w:szCs w:val="20"/>
              </w:rPr>
              <w:t>и</w:t>
            </w:r>
            <w:r w:rsidRPr="00FE0103">
              <w:rPr>
                <w:color w:val="000000"/>
                <w:sz w:val="20"/>
                <w:szCs w:val="20"/>
              </w:rPr>
              <w:t>ров и багажа легковым та</w:t>
            </w:r>
            <w:r w:rsidRPr="00FE0103">
              <w:rPr>
                <w:color w:val="000000"/>
                <w:sz w:val="20"/>
                <w:szCs w:val="20"/>
              </w:rPr>
              <w:t>к</w:t>
            </w:r>
            <w:r w:rsidRPr="00FE0103">
              <w:rPr>
                <w:color w:val="000000"/>
                <w:sz w:val="20"/>
                <w:szCs w:val="20"/>
              </w:rPr>
              <w:t>си на террит</w:t>
            </w:r>
            <w:r w:rsidRPr="00FE0103">
              <w:rPr>
                <w:color w:val="000000"/>
                <w:sz w:val="20"/>
                <w:szCs w:val="20"/>
              </w:rPr>
              <w:t>о</w:t>
            </w:r>
            <w:r w:rsidRPr="00FE0103">
              <w:rPr>
                <w:color w:val="000000"/>
                <w:sz w:val="20"/>
                <w:szCs w:val="20"/>
              </w:rPr>
              <w:t>рии Ульяно</w:t>
            </w:r>
            <w:r w:rsidRPr="00FE0103">
              <w:rPr>
                <w:color w:val="000000"/>
                <w:sz w:val="20"/>
                <w:szCs w:val="20"/>
              </w:rPr>
              <w:t>в</w:t>
            </w:r>
            <w:r w:rsidRPr="00FE0103">
              <w:rPr>
                <w:color w:val="000000"/>
                <w:sz w:val="20"/>
                <w:szCs w:val="20"/>
              </w:rPr>
              <w:t>ской области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 Мин</w:t>
            </w:r>
            <w:r w:rsidRPr="00FE0103">
              <w:rPr>
                <w:sz w:val="20"/>
                <w:szCs w:val="20"/>
              </w:rPr>
              <w:t>и</w:t>
            </w:r>
            <w:r w:rsidRPr="00FE0103">
              <w:rPr>
                <w:sz w:val="20"/>
                <w:szCs w:val="20"/>
              </w:rPr>
              <w:t>стерства пр</w:t>
            </w:r>
            <w:r w:rsidRPr="00FE0103">
              <w:rPr>
                <w:sz w:val="20"/>
                <w:szCs w:val="20"/>
              </w:rPr>
              <w:t>о</w:t>
            </w:r>
            <w:r w:rsidRPr="00FE0103">
              <w:rPr>
                <w:sz w:val="20"/>
                <w:szCs w:val="20"/>
              </w:rPr>
              <w:t>мышленности транспорта Ул</w:t>
            </w:r>
            <w:r w:rsidRPr="00FE0103">
              <w:rPr>
                <w:sz w:val="20"/>
                <w:szCs w:val="20"/>
              </w:rPr>
              <w:t>ь</w:t>
            </w:r>
            <w:r w:rsidRPr="00FE0103">
              <w:rPr>
                <w:sz w:val="20"/>
                <w:szCs w:val="20"/>
              </w:rPr>
              <w:t>яяновской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количества о</w:t>
            </w:r>
            <w:r w:rsidRPr="00FE0103">
              <w:rPr>
                <w:color w:val="000000"/>
                <w:sz w:val="20"/>
                <w:szCs w:val="20"/>
              </w:rPr>
              <w:t>р</w:t>
            </w:r>
            <w:r w:rsidRPr="00FE0103">
              <w:rPr>
                <w:color w:val="000000"/>
                <w:sz w:val="20"/>
                <w:szCs w:val="20"/>
              </w:rPr>
              <w:t>ганизаций частной формы собственности, под котор</w:t>
            </w:r>
            <w:r w:rsidRPr="00FE0103">
              <w:rPr>
                <w:color w:val="000000"/>
                <w:sz w:val="20"/>
                <w:szCs w:val="20"/>
              </w:rPr>
              <w:t>ы</w:t>
            </w:r>
            <w:r w:rsidRPr="00FE0103">
              <w:rPr>
                <w:color w:val="000000"/>
                <w:sz w:val="20"/>
                <w:szCs w:val="20"/>
              </w:rPr>
              <w:t>ми понимаются хозяйств</w:t>
            </w:r>
            <w:r w:rsidRPr="00FE0103">
              <w:rPr>
                <w:color w:val="000000"/>
                <w:sz w:val="20"/>
                <w:szCs w:val="20"/>
              </w:rPr>
              <w:t>у</w:t>
            </w:r>
            <w:r w:rsidRPr="00FE0103">
              <w:rPr>
                <w:color w:val="000000"/>
                <w:sz w:val="20"/>
                <w:szCs w:val="20"/>
              </w:rPr>
              <w:t>ющие субъекты, совокупная доля участия в которых Ро</w:t>
            </w:r>
            <w:r w:rsidRPr="00FE0103">
              <w:rPr>
                <w:color w:val="000000"/>
                <w:sz w:val="20"/>
                <w:szCs w:val="20"/>
              </w:rPr>
              <w:t>с</w:t>
            </w:r>
            <w:r w:rsidRPr="00FE0103">
              <w:rPr>
                <w:color w:val="000000"/>
                <w:sz w:val="20"/>
                <w:szCs w:val="20"/>
              </w:rPr>
              <w:t>сийской Федерации, субъе</w:t>
            </w:r>
            <w:r w:rsidRPr="00FE0103">
              <w:rPr>
                <w:color w:val="000000"/>
                <w:sz w:val="20"/>
                <w:szCs w:val="20"/>
              </w:rPr>
              <w:t>к</w:t>
            </w:r>
            <w:r w:rsidRPr="00FE0103">
              <w:rPr>
                <w:color w:val="000000"/>
                <w:sz w:val="20"/>
                <w:szCs w:val="20"/>
              </w:rPr>
              <w:t>та Российской Федерации, муниципального образов</w:t>
            </w:r>
            <w:r w:rsidRPr="00FE0103">
              <w:rPr>
                <w:color w:val="000000"/>
                <w:sz w:val="20"/>
                <w:szCs w:val="20"/>
              </w:rPr>
              <w:t>а</w:t>
            </w:r>
            <w:r w:rsidRPr="00FE0103">
              <w:rPr>
                <w:color w:val="000000"/>
                <w:sz w:val="20"/>
                <w:szCs w:val="20"/>
              </w:rPr>
              <w:t>ния отсутствует или соста</w:t>
            </w:r>
            <w:r w:rsidRPr="00FE0103">
              <w:rPr>
                <w:color w:val="000000"/>
                <w:sz w:val="20"/>
                <w:szCs w:val="20"/>
              </w:rPr>
              <w:t>в</w:t>
            </w:r>
            <w:r w:rsidRPr="00FE0103">
              <w:rPr>
                <w:color w:val="000000"/>
                <w:sz w:val="20"/>
                <w:szCs w:val="20"/>
              </w:rPr>
              <w:t>ляет не более 50%.</w:t>
            </w:r>
            <w:r w:rsidRPr="00FE0103">
              <w:rPr>
                <w:color w:val="000000"/>
                <w:sz w:val="20"/>
                <w:szCs w:val="20"/>
              </w:rPr>
              <w:br/>
              <w:t>ко всем хозяйствующим субъектам, осуществляющие деятельность на рынке ок</w:t>
            </w:r>
            <w:r w:rsidRPr="00FE0103">
              <w:rPr>
                <w:color w:val="000000"/>
                <w:sz w:val="20"/>
                <w:szCs w:val="20"/>
              </w:rPr>
              <w:t>а</w:t>
            </w:r>
            <w:r w:rsidRPr="00FE0103">
              <w:rPr>
                <w:color w:val="000000"/>
                <w:sz w:val="20"/>
                <w:szCs w:val="20"/>
              </w:rPr>
              <w:t>зания услуг по перевозке пассажиров и багажа легк</w:t>
            </w:r>
            <w:r w:rsidRPr="00FE0103">
              <w:rPr>
                <w:color w:val="000000"/>
                <w:sz w:val="20"/>
                <w:szCs w:val="20"/>
              </w:rPr>
              <w:t>о</w:t>
            </w:r>
            <w:r w:rsidRPr="00FE0103">
              <w:rPr>
                <w:color w:val="000000"/>
                <w:sz w:val="20"/>
                <w:szCs w:val="20"/>
              </w:rPr>
              <w:t>вым такси (за исключением хозяйствующих субъектов с долей участия Российской Федерации более 50%, ф</w:t>
            </w:r>
            <w:r w:rsidRPr="00FE0103">
              <w:rPr>
                <w:color w:val="000000"/>
                <w:sz w:val="20"/>
                <w:szCs w:val="20"/>
              </w:rPr>
              <w:t>е</w:t>
            </w:r>
            <w:r w:rsidRPr="00FE0103">
              <w:rPr>
                <w:color w:val="000000"/>
                <w:sz w:val="20"/>
                <w:szCs w:val="20"/>
              </w:rPr>
              <w:t>деральных государственных унитарных</w:t>
            </w:r>
            <w:proofErr w:type="gramEnd"/>
            <w:r w:rsidRPr="00FE0103">
              <w:rPr>
                <w:color w:val="000000"/>
                <w:sz w:val="20"/>
                <w:szCs w:val="20"/>
              </w:rPr>
              <w:t xml:space="preserve"> предприятий, государственных корпор</w:t>
            </w:r>
            <w:r w:rsidRPr="00FE0103">
              <w:rPr>
                <w:color w:val="000000"/>
                <w:sz w:val="20"/>
                <w:szCs w:val="20"/>
              </w:rPr>
              <w:t>а</w:t>
            </w:r>
            <w:r w:rsidRPr="00FE0103">
              <w:rPr>
                <w:color w:val="000000"/>
                <w:sz w:val="20"/>
                <w:szCs w:val="20"/>
              </w:rPr>
              <w:t>ций, государственных ко</w:t>
            </w:r>
            <w:r w:rsidRPr="00FE0103">
              <w:rPr>
                <w:color w:val="000000"/>
                <w:sz w:val="20"/>
                <w:szCs w:val="20"/>
              </w:rPr>
              <w:t>м</w:t>
            </w:r>
            <w:r w:rsidRPr="00FE0103">
              <w:rPr>
                <w:color w:val="000000"/>
                <w:sz w:val="20"/>
                <w:szCs w:val="20"/>
              </w:rPr>
              <w:lastRenderedPageBreak/>
              <w:t>паний, федеральных бю</w:t>
            </w:r>
            <w:r w:rsidRPr="00FE0103">
              <w:rPr>
                <w:color w:val="000000"/>
                <w:sz w:val="20"/>
                <w:szCs w:val="20"/>
              </w:rPr>
              <w:t>д</w:t>
            </w:r>
            <w:r w:rsidRPr="00FE0103">
              <w:rPr>
                <w:color w:val="000000"/>
                <w:sz w:val="20"/>
                <w:szCs w:val="20"/>
              </w:rPr>
              <w:t>жетных учреждений, фед</w:t>
            </w:r>
            <w:r w:rsidRPr="00FE0103">
              <w:rPr>
                <w:color w:val="000000"/>
                <w:sz w:val="20"/>
                <w:szCs w:val="20"/>
              </w:rPr>
              <w:t>е</w:t>
            </w:r>
            <w:r w:rsidRPr="00FE0103">
              <w:rPr>
                <w:color w:val="000000"/>
                <w:sz w:val="20"/>
                <w:szCs w:val="20"/>
              </w:rPr>
              <w:t>ральных автономных учр</w:t>
            </w:r>
            <w:r w:rsidRPr="00FE0103">
              <w:rPr>
                <w:color w:val="000000"/>
                <w:sz w:val="20"/>
                <w:szCs w:val="20"/>
              </w:rPr>
              <w:t>е</w:t>
            </w:r>
            <w:r w:rsidRPr="00FE0103">
              <w:rPr>
                <w:color w:val="000000"/>
                <w:sz w:val="20"/>
                <w:szCs w:val="20"/>
              </w:rPr>
              <w:t>ждений, федеральных к</w:t>
            </w:r>
            <w:r w:rsidRPr="00FE0103">
              <w:rPr>
                <w:color w:val="000000"/>
                <w:sz w:val="20"/>
                <w:szCs w:val="20"/>
              </w:rPr>
              <w:t>а</w:t>
            </w:r>
            <w:r w:rsidRPr="00FE0103">
              <w:rPr>
                <w:color w:val="000000"/>
                <w:sz w:val="20"/>
                <w:szCs w:val="20"/>
              </w:rPr>
              <w:t>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51,3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43,0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30</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лёгкой промышле</w:t>
            </w:r>
            <w:r w:rsidRPr="00FE0103">
              <w:rPr>
                <w:color w:val="000000"/>
                <w:sz w:val="20"/>
                <w:szCs w:val="20"/>
              </w:rPr>
              <w:t>н</w:t>
            </w:r>
            <w:r w:rsidRPr="00FE0103">
              <w:rPr>
                <w:color w:val="000000"/>
                <w:sz w:val="20"/>
                <w:szCs w:val="20"/>
              </w:rPr>
              <w:t>ности</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лёгкой промышленн</w:t>
            </w:r>
            <w:r w:rsidRPr="00FE0103">
              <w:rPr>
                <w:color w:val="000000"/>
                <w:sz w:val="20"/>
                <w:szCs w:val="20"/>
              </w:rPr>
              <w:t>о</w:t>
            </w:r>
            <w:r w:rsidRPr="00FE0103">
              <w:rPr>
                <w:color w:val="000000"/>
                <w:sz w:val="20"/>
                <w:szCs w:val="20"/>
              </w:rPr>
              <w:t>сти</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ведомственные данные Мин</w:t>
            </w:r>
            <w:r w:rsidRPr="00FE0103">
              <w:rPr>
                <w:sz w:val="20"/>
                <w:szCs w:val="20"/>
              </w:rPr>
              <w:t>и</w:t>
            </w:r>
            <w:r w:rsidRPr="00FE0103">
              <w:rPr>
                <w:sz w:val="20"/>
                <w:szCs w:val="20"/>
              </w:rPr>
              <w:t>стерства пр</w:t>
            </w:r>
            <w:r w:rsidRPr="00FE0103">
              <w:rPr>
                <w:sz w:val="20"/>
                <w:szCs w:val="20"/>
              </w:rPr>
              <w:t>о</w:t>
            </w:r>
            <w:r w:rsidRPr="00FE0103">
              <w:rPr>
                <w:sz w:val="20"/>
                <w:szCs w:val="20"/>
              </w:rPr>
              <w:t>мышленности транспорта Ул</w:t>
            </w:r>
            <w:r w:rsidRPr="00FE0103">
              <w:rPr>
                <w:sz w:val="20"/>
                <w:szCs w:val="20"/>
              </w:rPr>
              <w:t>ь</w:t>
            </w:r>
            <w:r w:rsidRPr="00FE0103">
              <w:rPr>
                <w:sz w:val="20"/>
                <w:szCs w:val="20"/>
              </w:rPr>
              <w:t>яяновской обл</w:t>
            </w:r>
            <w:r w:rsidRPr="00FE0103">
              <w:rPr>
                <w:sz w:val="20"/>
                <w:szCs w:val="20"/>
              </w:rPr>
              <w:t>а</w:t>
            </w:r>
            <w:r w:rsidRPr="00FE0103">
              <w:rPr>
                <w:sz w:val="20"/>
                <w:szCs w:val="20"/>
              </w:rPr>
              <w:t>сти Периодич</w:t>
            </w:r>
            <w:r w:rsidRPr="00FE0103">
              <w:rPr>
                <w:sz w:val="20"/>
                <w:szCs w:val="20"/>
              </w:rPr>
              <w:t>е</w:t>
            </w:r>
            <w:r w:rsidRPr="00FE0103">
              <w:rPr>
                <w:sz w:val="20"/>
                <w:szCs w:val="20"/>
              </w:rPr>
              <w:t>ские статистич</w:t>
            </w:r>
            <w:r w:rsidRPr="00FE0103">
              <w:rPr>
                <w:sz w:val="20"/>
                <w:szCs w:val="20"/>
              </w:rPr>
              <w:t>е</w:t>
            </w:r>
            <w:r w:rsidRPr="00FE0103">
              <w:rPr>
                <w:sz w:val="20"/>
                <w:szCs w:val="20"/>
              </w:rPr>
              <w:t>ские данные, формируемые территориал</w:t>
            </w:r>
            <w:r w:rsidRPr="00FE0103">
              <w:rPr>
                <w:sz w:val="20"/>
                <w:szCs w:val="20"/>
              </w:rPr>
              <w:t>ь</w:t>
            </w:r>
            <w:r w:rsidRPr="00FE0103">
              <w:rPr>
                <w:sz w:val="20"/>
                <w:szCs w:val="20"/>
              </w:rPr>
              <w:t>ным органом Федеральной службы госуда</w:t>
            </w:r>
            <w:r w:rsidRPr="00FE0103">
              <w:rPr>
                <w:sz w:val="20"/>
                <w:szCs w:val="20"/>
              </w:rPr>
              <w:t>р</w:t>
            </w:r>
            <w:r w:rsidRPr="00FE0103">
              <w:rPr>
                <w:sz w:val="20"/>
                <w:szCs w:val="20"/>
              </w:rPr>
              <w:t>ственной стат</w:t>
            </w:r>
            <w:r w:rsidRPr="00FE0103">
              <w:rPr>
                <w:sz w:val="20"/>
                <w:szCs w:val="20"/>
              </w:rPr>
              <w:t>и</w:t>
            </w:r>
            <w:r w:rsidRPr="00FE0103">
              <w:rPr>
                <w:sz w:val="20"/>
                <w:szCs w:val="20"/>
              </w:rPr>
              <w:t>стики по Уль</w:t>
            </w:r>
            <w:r w:rsidRPr="00FE0103">
              <w:rPr>
                <w:sz w:val="20"/>
                <w:szCs w:val="20"/>
              </w:rPr>
              <w:t>я</w:t>
            </w:r>
            <w:r w:rsidRPr="00FE0103">
              <w:rPr>
                <w:sz w:val="20"/>
                <w:szCs w:val="20"/>
              </w:rPr>
              <w:t xml:space="preserve">новской области </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объёма (доли) отгруженных товаров со</w:t>
            </w:r>
            <w:r w:rsidRPr="00FE0103">
              <w:rPr>
                <w:color w:val="000000"/>
                <w:sz w:val="20"/>
                <w:szCs w:val="20"/>
              </w:rPr>
              <w:t>б</w:t>
            </w:r>
            <w:r w:rsidRPr="00FE0103">
              <w:rPr>
                <w:color w:val="000000"/>
                <w:sz w:val="20"/>
                <w:szCs w:val="20"/>
              </w:rPr>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организаций частной формы собственн</w:t>
            </w:r>
            <w:r w:rsidRPr="00FE0103">
              <w:rPr>
                <w:color w:val="000000"/>
                <w:sz w:val="20"/>
                <w:szCs w:val="20"/>
              </w:rPr>
              <w:t>о</w:t>
            </w:r>
            <w:r w:rsidRPr="00FE0103">
              <w:rPr>
                <w:color w:val="000000"/>
                <w:sz w:val="20"/>
                <w:szCs w:val="20"/>
              </w:rPr>
              <w:t>сти к общему объему (доле) отгруженных товаров со</w:t>
            </w:r>
            <w:r w:rsidRPr="00FE0103">
              <w:rPr>
                <w:color w:val="000000"/>
                <w:sz w:val="20"/>
                <w:szCs w:val="20"/>
              </w:rPr>
              <w:t>б</w:t>
            </w:r>
            <w:r w:rsidRPr="00FE0103">
              <w:rPr>
                <w:color w:val="000000"/>
                <w:sz w:val="20"/>
                <w:szCs w:val="20"/>
              </w:rPr>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всех хозя</w:t>
            </w:r>
            <w:r w:rsidRPr="00FE0103">
              <w:rPr>
                <w:color w:val="000000"/>
                <w:sz w:val="20"/>
                <w:szCs w:val="20"/>
              </w:rPr>
              <w:t>й</w:t>
            </w:r>
            <w:r w:rsidRPr="00FE0103">
              <w:rPr>
                <w:color w:val="000000"/>
                <w:sz w:val="20"/>
                <w:szCs w:val="20"/>
              </w:rPr>
              <w:t>ствующих субъектов данн</w:t>
            </w:r>
            <w:r w:rsidRPr="00FE0103">
              <w:rPr>
                <w:color w:val="000000"/>
                <w:sz w:val="20"/>
                <w:szCs w:val="20"/>
              </w:rPr>
              <w:t>о</w:t>
            </w:r>
            <w:r w:rsidRPr="00FE0103">
              <w:rPr>
                <w:color w:val="000000"/>
                <w:sz w:val="20"/>
                <w:szCs w:val="20"/>
              </w:rPr>
              <w:t>го рынка (за исключением хозяйствующих субъектов с долей участия Российской Федерации более 50%, ФГУПов, ФБУ, госуда</w:t>
            </w:r>
            <w:r w:rsidRPr="00FE0103">
              <w:rPr>
                <w:color w:val="000000"/>
                <w:sz w:val="20"/>
                <w:szCs w:val="20"/>
              </w:rPr>
              <w:t>р</w:t>
            </w:r>
            <w:r w:rsidRPr="00FE0103">
              <w:rPr>
                <w:color w:val="000000"/>
                <w:sz w:val="20"/>
                <w:szCs w:val="20"/>
              </w:rPr>
              <w:t>ственных корпораций, гос</w:t>
            </w:r>
            <w:r w:rsidRPr="00FE0103">
              <w:rPr>
                <w:color w:val="000000"/>
                <w:sz w:val="20"/>
                <w:szCs w:val="20"/>
              </w:rPr>
              <w:t>у</w:t>
            </w:r>
            <w:r w:rsidRPr="00FE0103">
              <w:rPr>
                <w:color w:val="000000"/>
                <w:sz w:val="20"/>
                <w:szCs w:val="20"/>
              </w:rPr>
              <w:t>дарственных</w:t>
            </w:r>
            <w:proofErr w:type="gramEnd"/>
            <w:r w:rsidRPr="00FE0103">
              <w:rPr>
                <w:color w:val="000000"/>
                <w:sz w:val="20"/>
                <w:szCs w:val="20"/>
              </w:rPr>
              <w:t xml:space="preserve"> компаний, Ф</w:t>
            </w:r>
            <w:r w:rsidRPr="00FE0103">
              <w:rPr>
                <w:color w:val="000000"/>
                <w:sz w:val="20"/>
                <w:szCs w:val="20"/>
              </w:rPr>
              <w:t>е</w:t>
            </w:r>
            <w:r w:rsidRPr="00FE0103">
              <w:rPr>
                <w:color w:val="000000"/>
                <w:sz w:val="20"/>
                <w:szCs w:val="20"/>
              </w:rPr>
              <w:t>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40,3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44,0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31</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обр</w:t>
            </w:r>
            <w:r w:rsidRPr="00FE0103">
              <w:rPr>
                <w:color w:val="000000"/>
                <w:sz w:val="20"/>
                <w:szCs w:val="20"/>
              </w:rPr>
              <w:t>а</w:t>
            </w:r>
            <w:r w:rsidRPr="00FE0103">
              <w:rPr>
                <w:color w:val="000000"/>
                <w:sz w:val="20"/>
                <w:szCs w:val="20"/>
              </w:rPr>
              <w:t>ботки древ</w:t>
            </w:r>
            <w:r w:rsidRPr="00FE0103">
              <w:rPr>
                <w:color w:val="000000"/>
                <w:sz w:val="20"/>
                <w:szCs w:val="20"/>
              </w:rPr>
              <w:t>е</w:t>
            </w:r>
            <w:r w:rsidRPr="00FE0103">
              <w:rPr>
                <w:color w:val="000000"/>
                <w:sz w:val="20"/>
                <w:szCs w:val="20"/>
              </w:rPr>
              <w:t>сины и пр</w:t>
            </w:r>
            <w:r w:rsidRPr="00FE0103">
              <w:rPr>
                <w:color w:val="000000"/>
                <w:sz w:val="20"/>
                <w:szCs w:val="20"/>
              </w:rPr>
              <w:t>о</w:t>
            </w:r>
            <w:r w:rsidRPr="00FE0103">
              <w:rPr>
                <w:color w:val="000000"/>
                <w:sz w:val="20"/>
                <w:szCs w:val="20"/>
              </w:rPr>
              <w:t>изводства изделий из дерева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обрабо</w:t>
            </w:r>
            <w:r w:rsidRPr="00FE0103">
              <w:rPr>
                <w:color w:val="000000"/>
                <w:sz w:val="20"/>
                <w:szCs w:val="20"/>
              </w:rPr>
              <w:t>т</w:t>
            </w:r>
            <w:r w:rsidRPr="00FE0103">
              <w:rPr>
                <w:color w:val="000000"/>
                <w:sz w:val="20"/>
                <w:szCs w:val="20"/>
              </w:rPr>
              <w:t>ки древесины и производства изделий из д</w:t>
            </w:r>
            <w:r w:rsidRPr="00FE0103">
              <w:rPr>
                <w:color w:val="000000"/>
                <w:sz w:val="20"/>
                <w:szCs w:val="20"/>
              </w:rPr>
              <w:t>е</w:t>
            </w:r>
            <w:r w:rsidRPr="00FE0103">
              <w:rPr>
                <w:color w:val="000000"/>
                <w:sz w:val="20"/>
                <w:szCs w:val="20"/>
              </w:rPr>
              <w:t>рева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95,5</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9</w:t>
            </w:r>
            <w:r w:rsidR="0069148A" w:rsidRPr="00FE0103">
              <w:rPr>
                <w:color w:val="000000"/>
                <w:sz w:val="20"/>
                <w:szCs w:val="20"/>
              </w:rPr>
              <w:t>8</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99,9</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предпр</w:t>
            </w:r>
            <w:r w:rsidRPr="00FE0103">
              <w:rPr>
                <w:sz w:val="20"/>
                <w:szCs w:val="20"/>
              </w:rPr>
              <w:t>и</w:t>
            </w:r>
            <w:r w:rsidRPr="00FE0103">
              <w:rPr>
                <w:sz w:val="20"/>
                <w:szCs w:val="20"/>
              </w:rPr>
              <w:t>ятий</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объёма (доли) отгруженных товаров со</w:t>
            </w:r>
            <w:r w:rsidRPr="00FE0103">
              <w:rPr>
                <w:color w:val="000000"/>
                <w:sz w:val="20"/>
                <w:szCs w:val="20"/>
              </w:rPr>
              <w:t>б</w:t>
            </w:r>
            <w:r w:rsidRPr="00FE0103">
              <w:rPr>
                <w:color w:val="000000"/>
                <w:sz w:val="20"/>
                <w:szCs w:val="20"/>
              </w:rPr>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организаций частной формы собственн</w:t>
            </w:r>
            <w:r w:rsidRPr="00FE0103">
              <w:rPr>
                <w:color w:val="000000"/>
                <w:sz w:val="20"/>
                <w:szCs w:val="20"/>
              </w:rPr>
              <w:t>о</w:t>
            </w:r>
            <w:r w:rsidRPr="00FE0103">
              <w:rPr>
                <w:color w:val="000000"/>
                <w:sz w:val="20"/>
                <w:szCs w:val="20"/>
              </w:rPr>
              <w:t>сти к общему объёму (доле) отгруженных товаров со</w:t>
            </w:r>
            <w:r w:rsidRPr="00FE0103">
              <w:rPr>
                <w:color w:val="000000"/>
                <w:sz w:val="20"/>
                <w:szCs w:val="20"/>
              </w:rPr>
              <w:t>б</w:t>
            </w:r>
            <w:r w:rsidRPr="00FE0103">
              <w:rPr>
                <w:color w:val="000000"/>
                <w:sz w:val="20"/>
                <w:szCs w:val="20"/>
              </w:rPr>
              <w:lastRenderedPageBreak/>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всех хозя</w:t>
            </w:r>
            <w:r w:rsidRPr="00FE0103">
              <w:rPr>
                <w:color w:val="000000"/>
                <w:sz w:val="20"/>
                <w:szCs w:val="20"/>
              </w:rPr>
              <w:t>й</w:t>
            </w:r>
            <w:r w:rsidRPr="00FE0103">
              <w:rPr>
                <w:color w:val="000000"/>
                <w:sz w:val="20"/>
                <w:szCs w:val="20"/>
              </w:rPr>
              <w:t>ствующих субъектов данн</w:t>
            </w:r>
            <w:r w:rsidRPr="00FE0103">
              <w:rPr>
                <w:color w:val="000000"/>
                <w:sz w:val="20"/>
                <w:szCs w:val="20"/>
              </w:rPr>
              <w:t>о</w:t>
            </w:r>
            <w:r w:rsidRPr="00FE0103">
              <w:rPr>
                <w:color w:val="000000"/>
                <w:sz w:val="20"/>
                <w:szCs w:val="20"/>
              </w:rPr>
              <w:t>го рынка (за исключением хозяйствующих субъектов с долей участия Российской Федерации более 50%, ФГУПов, ФБУ, госуда</w:t>
            </w:r>
            <w:r w:rsidRPr="00FE0103">
              <w:rPr>
                <w:color w:val="000000"/>
                <w:sz w:val="20"/>
                <w:szCs w:val="20"/>
              </w:rPr>
              <w:t>р</w:t>
            </w:r>
            <w:r w:rsidRPr="00FE0103">
              <w:rPr>
                <w:color w:val="000000"/>
                <w:sz w:val="20"/>
                <w:szCs w:val="20"/>
              </w:rPr>
              <w:t>ственных корпораций, гос</w:t>
            </w:r>
            <w:r w:rsidRPr="00FE0103">
              <w:rPr>
                <w:color w:val="000000"/>
                <w:sz w:val="20"/>
                <w:szCs w:val="20"/>
              </w:rPr>
              <w:t>у</w:t>
            </w:r>
            <w:r w:rsidRPr="00FE0103">
              <w:rPr>
                <w:color w:val="000000"/>
                <w:sz w:val="20"/>
                <w:szCs w:val="20"/>
              </w:rPr>
              <w:t>дарственных</w:t>
            </w:r>
            <w:proofErr w:type="gramEnd"/>
            <w:r w:rsidRPr="00FE0103">
              <w:rPr>
                <w:color w:val="000000"/>
                <w:sz w:val="20"/>
                <w:szCs w:val="20"/>
              </w:rPr>
              <w:t xml:space="preserve"> компаний, Ф</w:t>
            </w:r>
            <w:r w:rsidRPr="00FE0103">
              <w:rPr>
                <w:color w:val="000000"/>
                <w:sz w:val="20"/>
                <w:szCs w:val="20"/>
              </w:rPr>
              <w:t>е</w:t>
            </w:r>
            <w:r w:rsidRPr="00FE0103">
              <w:rPr>
                <w:color w:val="000000"/>
                <w:sz w:val="20"/>
                <w:szCs w:val="20"/>
              </w:rPr>
              <w:t>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14,0</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40,0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32</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прои</w:t>
            </w:r>
            <w:r w:rsidRPr="00FE0103">
              <w:rPr>
                <w:color w:val="000000"/>
                <w:sz w:val="20"/>
                <w:szCs w:val="20"/>
              </w:rPr>
              <w:t>з</w:t>
            </w:r>
            <w:r w:rsidRPr="00FE0103">
              <w:rPr>
                <w:color w:val="000000"/>
                <w:sz w:val="20"/>
                <w:szCs w:val="20"/>
              </w:rPr>
              <w:t>водства ки</w:t>
            </w:r>
            <w:r w:rsidRPr="00FE0103">
              <w:rPr>
                <w:color w:val="000000"/>
                <w:sz w:val="20"/>
                <w:szCs w:val="20"/>
              </w:rPr>
              <w:t>р</w:t>
            </w:r>
            <w:r w:rsidRPr="00FE0103">
              <w:rPr>
                <w:color w:val="000000"/>
                <w:sz w:val="20"/>
                <w:szCs w:val="20"/>
              </w:rPr>
              <w:t>пича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прои</w:t>
            </w:r>
            <w:r w:rsidRPr="00FE0103">
              <w:rPr>
                <w:color w:val="000000"/>
                <w:sz w:val="20"/>
                <w:szCs w:val="20"/>
              </w:rPr>
              <w:t>з</w:t>
            </w:r>
            <w:r w:rsidRPr="00FE0103">
              <w:rPr>
                <w:color w:val="000000"/>
                <w:sz w:val="20"/>
                <w:szCs w:val="20"/>
              </w:rPr>
              <w:t>водства кирп</w:t>
            </w:r>
            <w:r w:rsidRPr="00FE0103">
              <w:rPr>
                <w:color w:val="000000"/>
                <w:sz w:val="20"/>
                <w:szCs w:val="20"/>
              </w:rPr>
              <w:t>и</w:t>
            </w:r>
            <w:r w:rsidRPr="00FE0103">
              <w:rPr>
                <w:color w:val="000000"/>
                <w:sz w:val="20"/>
                <w:szCs w:val="20"/>
              </w:rPr>
              <w:t>ча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w:t>
            </w:r>
            <w:r w:rsidRPr="00FE0103">
              <w:rPr>
                <w:sz w:val="20"/>
                <w:szCs w:val="20"/>
              </w:rPr>
              <w:t>о</w:t>
            </w:r>
            <w:r w:rsidRPr="00FE0103">
              <w:rPr>
                <w:sz w:val="20"/>
                <w:szCs w:val="20"/>
              </w:rPr>
              <w:t>риального орг</w:t>
            </w:r>
            <w:r w:rsidRPr="00FE0103">
              <w:rPr>
                <w:sz w:val="20"/>
                <w:szCs w:val="20"/>
              </w:rPr>
              <w:t>а</w:t>
            </w:r>
            <w:r w:rsidRPr="00FE0103">
              <w:rPr>
                <w:sz w:val="20"/>
                <w:szCs w:val="20"/>
              </w:rPr>
              <w:t>на Федеральной службы госуда</w:t>
            </w:r>
            <w:r w:rsidRPr="00FE0103">
              <w:rPr>
                <w:sz w:val="20"/>
                <w:szCs w:val="20"/>
              </w:rPr>
              <w:t>р</w:t>
            </w:r>
            <w:r w:rsidRPr="00FE0103">
              <w:rPr>
                <w:sz w:val="20"/>
                <w:szCs w:val="20"/>
              </w:rPr>
              <w:t xml:space="preserve">ственной </w:t>
            </w:r>
            <w:proofErr w:type="gramStart"/>
            <w:r w:rsidRPr="00FE0103">
              <w:rPr>
                <w:sz w:val="20"/>
                <w:szCs w:val="20"/>
              </w:rPr>
              <w:t>гос</w:t>
            </w:r>
            <w:r w:rsidRPr="00FE0103">
              <w:rPr>
                <w:sz w:val="20"/>
                <w:szCs w:val="20"/>
              </w:rPr>
              <w:t>у</w:t>
            </w:r>
            <w:r w:rsidRPr="00FE0103">
              <w:rPr>
                <w:sz w:val="20"/>
                <w:szCs w:val="20"/>
              </w:rPr>
              <w:t>дарственной</w:t>
            </w:r>
            <w:proofErr w:type="gramEnd"/>
            <w:r w:rsidRPr="00FE0103">
              <w:rPr>
                <w:sz w:val="20"/>
                <w:szCs w:val="20"/>
              </w:rPr>
              <w:t xml:space="preserve"> ст</w:t>
            </w:r>
            <w:r w:rsidRPr="00FE0103">
              <w:rPr>
                <w:sz w:val="20"/>
                <w:szCs w:val="20"/>
              </w:rPr>
              <w:t>а</w:t>
            </w:r>
            <w:r w:rsidRPr="00FE0103">
              <w:rPr>
                <w:sz w:val="20"/>
                <w:szCs w:val="20"/>
              </w:rPr>
              <w:t>тистики по Ул</w:t>
            </w:r>
            <w:r w:rsidRPr="00FE0103">
              <w:rPr>
                <w:sz w:val="20"/>
                <w:szCs w:val="20"/>
              </w:rPr>
              <w:t>ь</w:t>
            </w:r>
            <w:r w:rsidRPr="00FE0103">
              <w:rPr>
                <w:sz w:val="20"/>
                <w:szCs w:val="20"/>
              </w:rPr>
              <w:t>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объёма (доли) отгруженных товаров со</w:t>
            </w:r>
            <w:r w:rsidRPr="00FE0103">
              <w:rPr>
                <w:color w:val="000000"/>
                <w:sz w:val="20"/>
                <w:szCs w:val="20"/>
              </w:rPr>
              <w:t>б</w:t>
            </w:r>
            <w:r w:rsidRPr="00FE0103">
              <w:rPr>
                <w:color w:val="000000"/>
                <w:sz w:val="20"/>
                <w:szCs w:val="20"/>
              </w:rPr>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организаций частной формы собственн</w:t>
            </w:r>
            <w:r w:rsidRPr="00FE0103">
              <w:rPr>
                <w:color w:val="000000"/>
                <w:sz w:val="20"/>
                <w:szCs w:val="20"/>
              </w:rPr>
              <w:t>о</w:t>
            </w:r>
            <w:r w:rsidRPr="00FE0103">
              <w:rPr>
                <w:color w:val="000000"/>
                <w:sz w:val="20"/>
                <w:szCs w:val="20"/>
              </w:rPr>
              <w:t>сти к общему объему (доле) отгруженных товаров со</w:t>
            </w:r>
            <w:r w:rsidRPr="00FE0103">
              <w:rPr>
                <w:color w:val="000000"/>
                <w:sz w:val="20"/>
                <w:szCs w:val="20"/>
              </w:rPr>
              <w:t>б</w:t>
            </w:r>
            <w:r w:rsidRPr="00FE0103">
              <w:rPr>
                <w:color w:val="000000"/>
                <w:sz w:val="20"/>
                <w:szCs w:val="20"/>
              </w:rPr>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всех хозя</w:t>
            </w:r>
            <w:r w:rsidRPr="00FE0103">
              <w:rPr>
                <w:color w:val="000000"/>
                <w:sz w:val="20"/>
                <w:szCs w:val="20"/>
              </w:rPr>
              <w:t>й</w:t>
            </w:r>
            <w:r w:rsidRPr="00FE0103">
              <w:rPr>
                <w:color w:val="000000"/>
                <w:sz w:val="20"/>
                <w:szCs w:val="20"/>
              </w:rPr>
              <w:t>ствующих субъектов данн</w:t>
            </w:r>
            <w:r w:rsidRPr="00FE0103">
              <w:rPr>
                <w:color w:val="000000"/>
                <w:sz w:val="20"/>
                <w:szCs w:val="20"/>
              </w:rPr>
              <w:t>о</w:t>
            </w:r>
            <w:r w:rsidRPr="00FE0103">
              <w:rPr>
                <w:color w:val="000000"/>
                <w:sz w:val="20"/>
                <w:szCs w:val="20"/>
              </w:rPr>
              <w:t>го рынка (за исключением хозяйствующих субъектов с долей участия Российской Федерации более 50%, ФГУПов, ФБУ, госуда</w:t>
            </w:r>
            <w:r w:rsidRPr="00FE0103">
              <w:rPr>
                <w:color w:val="000000"/>
                <w:sz w:val="20"/>
                <w:szCs w:val="20"/>
              </w:rPr>
              <w:t>р</w:t>
            </w:r>
            <w:r w:rsidRPr="00FE0103">
              <w:rPr>
                <w:color w:val="000000"/>
                <w:sz w:val="20"/>
                <w:szCs w:val="20"/>
              </w:rPr>
              <w:t>ственных корпораций, гос</w:t>
            </w:r>
            <w:r w:rsidRPr="00FE0103">
              <w:rPr>
                <w:color w:val="000000"/>
                <w:sz w:val="20"/>
                <w:szCs w:val="20"/>
              </w:rPr>
              <w:t>у</w:t>
            </w:r>
            <w:r w:rsidRPr="00FE0103">
              <w:rPr>
                <w:color w:val="000000"/>
                <w:sz w:val="20"/>
                <w:szCs w:val="20"/>
              </w:rPr>
              <w:t>дарственных</w:t>
            </w:r>
            <w:proofErr w:type="gramEnd"/>
            <w:r w:rsidRPr="00FE0103">
              <w:rPr>
                <w:color w:val="000000"/>
                <w:sz w:val="20"/>
                <w:szCs w:val="20"/>
              </w:rPr>
              <w:t xml:space="preserve"> компаний, Ф</w:t>
            </w:r>
            <w:r w:rsidRPr="00FE0103">
              <w:rPr>
                <w:color w:val="000000"/>
                <w:sz w:val="20"/>
                <w:szCs w:val="20"/>
              </w:rPr>
              <w:t>е</w:t>
            </w:r>
            <w:r w:rsidRPr="00FE0103">
              <w:rPr>
                <w:color w:val="000000"/>
                <w:sz w:val="20"/>
                <w:szCs w:val="20"/>
              </w:rPr>
              <w:t xml:space="preserve">деральных автономных учреждений, Федеральных </w:t>
            </w:r>
            <w:r w:rsidRPr="00FE0103">
              <w:rPr>
                <w:color w:val="000000"/>
                <w:sz w:val="20"/>
                <w:szCs w:val="20"/>
              </w:rPr>
              <w:lastRenderedPageBreak/>
              <w:t>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lastRenderedPageBreak/>
              <w:t>9,3</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33</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прои</w:t>
            </w:r>
            <w:r w:rsidRPr="00FE0103">
              <w:rPr>
                <w:color w:val="000000"/>
                <w:sz w:val="20"/>
                <w:szCs w:val="20"/>
              </w:rPr>
              <w:t>з</w:t>
            </w:r>
            <w:r w:rsidRPr="00FE0103">
              <w:rPr>
                <w:color w:val="000000"/>
                <w:sz w:val="20"/>
                <w:szCs w:val="20"/>
              </w:rPr>
              <w:t>водства бет</w:t>
            </w:r>
            <w:r w:rsidRPr="00FE0103">
              <w:rPr>
                <w:color w:val="000000"/>
                <w:sz w:val="20"/>
                <w:szCs w:val="20"/>
              </w:rPr>
              <w:t>о</w:t>
            </w:r>
            <w:r w:rsidRPr="00FE0103">
              <w:rPr>
                <w:color w:val="000000"/>
                <w:sz w:val="20"/>
                <w:szCs w:val="20"/>
              </w:rPr>
              <w:t>на</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прои</w:t>
            </w:r>
            <w:r w:rsidRPr="00FE0103">
              <w:rPr>
                <w:color w:val="000000"/>
                <w:sz w:val="20"/>
                <w:szCs w:val="20"/>
              </w:rPr>
              <w:t>з</w:t>
            </w:r>
            <w:r w:rsidRPr="00FE0103">
              <w:rPr>
                <w:color w:val="000000"/>
                <w:sz w:val="20"/>
                <w:szCs w:val="20"/>
              </w:rPr>
              <w:t>водства бетона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Данные террит</w:t>
            </w:r>
            <w:r w:rsidRPr="00FE0103">
              <w:rPr>
                <w:sz w:val="20"/>
                <w:szCs w:val="20"/>
              </w:rPr>
              <w:t>о</w:t>
            </w:r>
            <w:r w:rsidRPr="00FE0103">
              <w:rPr>
                <w:sz w:val="20"/>
                <w:szCs w:val="20"/>
              </w:rPr>
              <w:t>риального орг</w:t>
            </w:r>
            <w:r w:rsidRPr="00FE0103">
              <w:rPr>
                <w:sz w:val="20"/>
                <w:szCs w:val="20"/>
              </w:rPr>
              <w:t>а</w:t>
            </w:r>
            <w:r w:rsidRPr="00FE0103">
              <w:rPr>
                <w:sz w:val="20"/>
                <w:szCs w:val="20"/>
              </w:rPr>
              <w:t>на Федеральной службы госуда</w:t>
            </w:r>
            <w:r w:rsidRPr="00FE0103">
              <w:rPr>
                <w:sz w:val="20"/>
                <w:szCs w:val="20"/>
              </w:rPr>
              <w:t>р</w:t>
            </w:r>
            <w:r w:rsidRPr="00FE0103">
              <w:rPr>
                <w:sz w:val="20"/>
                <w:szCs w:val="20"/>
              </w:rPr>
              <w:t xml:space="preserve">ственной </w:t>
            </w:r>
            <w:proofErr w:type="gramStart"/>
            <w:r w:rsidRPr="00FE0103">
              <w:rPr>
                <w:sz w:val="20"/>
                <w:szCs w:val="20"/>
              </w:rPr>
              <w:t>гос</w:t>
            </w:r>
            <w:r w:rsidRPr="00FE0103">
              <w:rPr>
                <w:sz w:val="20"/>
                <w:szCs w:val="20"/>
              </w:rPr>
              <w:t>у</w:t>
            </w:r>
            <w:r w:rsidRPr="00FE0103">
              <w:rPr>
                <w:sz w:val="20"/>
                <w:szCs w:val="20"/>
              </w:rPr>
              <w:t>дарственной</w:t>
            </w:r>
            <w:proofErr w:type="gramEnd"/>
            <w:r w:rsidRPr="00FE0103">
              <w:rPr>
                <w:sz w:val="20"/>
                <w:szCs w:val="20"/>
              </w:rPr>
              <w:t xml:space="preserve"> ст</w:t>
            </w:r>
            <w:r w:rsidRPr="00FE0103">
              <w:rPr>
                <w:sz w:val="20"/>
                <w:szCs w:val="20"/>
              </w:rPr>
              <w:t>а</w:t>
            </w:r>
            <w:r w:rsidRPr="00FE0103">
              <w:rPr>
                <w:sz w:val="20"/>
                <w:szCs w:val="20"/>
              </w:rPr>
              <w:t>тистики по Ул</w:t>
            </w:r>
            <w:r w:rsidRPr="00FE0103">
              <w:rPr>
                <w:sz w:val="20"/>
                <w:szCs w:val="20"/>
              </w:rPr>
              <w:t>ь</w:t>
            </w:r>
            <w:r w:rsidRPr="00FE0103">
              <w:rPr>
                <w:sz w:val="20"/>
                <w:szCs w:val="20"/>
              </w:rPr>
              <w:t>яновской обл</w:t>
            </w:r>
            <w:r w:rsidRPr="00FE0103">
              <w:rPr>
                <w:sz w:val="20"/>
                <w:szCs w:val="20"/>
              </w:rPr>
              <w:t>а</w:t>
            </w:r>
            <w:r w:rsidRPr="00FE0103">
              <w:rPr>
                <w:sz w:val="20"/>
                <w:szCs w:val="20"/>
              </w:rPr>
              <w:t>сти</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proofErr w:type="gramStart"/>
            <w:r w:rsidRPr="00FE0103">
              <w:rPr>
                <w:color w:val="000000"/>
                <w:sz w:val="20"/>
                <w:szCs w:val="20"/>
              </w:rPr>
              <w:t>Отношение объёма (доли) отгруженных товаров со</w:t>
            </w:r>
            <w:r w:rsidRPr="00FE0103">
              <w:rPr>
                <w:color w:val="000000"/>
                <w:sz w:val="20"/>
                <w:szCs w:val="20"/>
              </w:rPr>
              <w:t>б</w:t>
            </w:r>
            <w:r w:rsidRPr="00FE0103">
              <w:rPr>
                <w:color w:val="000000"/>
                <w:sz w:val="20"/>
                <w:szCs w:val="20"/>
              </w:rPr>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организациями частной формы собственн</w:t>
            </w:r>
            <w:r w:rsidRPr="00FE0103">
              <w:rPr>
                <w:color w:val="000000"/>
                <w:sz w:val="20"/>
                <w:szCs w:val="20"/>
              </w:rPr>
              <w:t>о</w:t>
            </w:r>
            <w:r w:rsidRPr="00FE0103">
              <w:rPr>
                <w:color w:val="000000"/>
                <w:sz w:val="20"/>
                <w:szCs w:val="20"/>
              </w:rPr>
              <w:t>сти к общий объёму (доле) отгруженных товаров со</w:t>
            </w:r>
            <w:r w:rsidRPr="00FE0103">
              <w:rPr>
                <w:color w:val="000000"/>
                <w:sz w:val="20"/>
                <w:szCs w:val="20"/>
              </w:rPr>
              <w:t>б</w:t>
            </w:r>
            <w:r w:rsidRPr="00FE0103">
              <w:rPr>
                <w:color w:val="000000"/>
                <w:sz w:val="20"/>
                <w:szCs w:val="20"/>
              </w:rPr>
              <w:t>ственного производства, выполненных работ, услуг по фактическим видам де</w:t>
            </w:r>
            <w:r w:rsidRPr="00FE0103">
              <w:rPr>
                <w:color w:val="000000"/>
                <w:sz w:val="20"/>
                <w:szCs w:val="20"/>
              </w:rPr>
              <w:t>я</w:t>
            </w:r>
            <w:r w:rsidRPr="00FE0103">
              <w:rPr>
                <w:color w:val="000000"/>
                <w:sz w:val="20"/>
                <w:szCs w:val="20"/>
              </w:rPr>
              <w:t>тельности (в стоимостном выражении) всех хозя</w:t>
            </w:r>
            <w:r w:rsidRPr="00FE0103">
              <w:rPr>
                <w:color w:val="000000"/>
                <w:sz w:val="20"/>
                <w:szCs w:val="20"/>
              </w:rPr>
              <w:t>й</w:t>
            </w:r>
            <w:r w:rsidRPr="00FE0103">
              <w:rPr>
                <w:color w:val="000000"/>
                <w:sz w:val="20"/>
                <w:szCs w:val="20"/>
              </w:rPr>
              <w:t>ствующих субъектов данн</w:t>
            </w:r>
            <w:r w:rsidRPr="00FE0103">
              <w:rPr>
                <w:color w:val="000000"/>
                <w:sz w:val="20"/>
                <w:szCs w:val="20"/>
              </w:rPr>
              <w:t>о</w:t>
            </w:r>
            <w:r w:rsidRPr="00FE0103">
              <w:rPr>
                <w:color w:val="000000"/>
                <w:sz w:val="20"/>
                <w:szCs w:val="20"/>
              </w:rPr>
              <w:t>го рынка (за исключением хозяйствующих субъектов с долей участия Российской Федерации более 50%, ФГУПов, ФБУ, госуда</w:t>
            </w:r>
            <w:r w:rsidRPr="00FE0103">
              <w:rPr>
                <w:color w:val="000000"/>
                <w:sz w:val="20"/>
                <w:szCs w:val="20"/>
              </w:rPr>
              <w:t>р</w:t>
            </w:r>
            <w:r w:rsidRPr="00FE0103">
              <w:rPr>
                <w:color w:val="000000"/>
                <w:sz w:val="20"/>
                <w:szCs w:val="20"/>
              </w:rPr>
              <w:t>ственных корпораций, гос</w:t>
            </w:r>
            <w:r w:rsidRPr="00FE0103">
              <w:rPr>
                <w:color w:val="000000"/>
                <w:sz w:val="20"/>
                <w:szCs w:val="20"/>
              </w:rPr>
              <w:t>у</w:t>
            </w:r>
            <w:r w:rsidRPr="00FE0103">
              <w:rPr>
                <w:color w:val="000000"/>
                <w:sz w:val="20"/>
                <w:szCs w:val="20"/>
              </w:rPr>
              <w:t>дарственных</w:t>
            </w:r>
            <w:proofErr w:type="gramEnd"/>
            <w:r w:rsidRPr="00FE0103">
              <w:rPr>
                <w:color w:val="000000"/>
                <w:sz w:val="20"/>
                <w:szCs w:val="20"/>
              </w:rPr>
              <w:t xml:space="preserve"> компаний, Ф</w:t>
            </w:r>
            <w:r w:rsidRPr="00FE0103">
              <w:rPr>
                <w:color w:val="000000"/>
                <w:sz w:val="20"/>
                <w:szCs w:val="20"/>
              </w:rPr>
              <w:t>е</w:t>
            </w:r>
            <w:r w:rsidRPr="00FE0103">
              <w:rPr>
                <w:color w:val="000000"/>
                <w:sz w:val="20"/>
                <w:szCs w:val="20"/>
              </w:rPr>
              <w:t>деральных автономных учреждений, Федеральных казенных учреждений).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9,7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41,0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t>34</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Рынок услуг связи, в том числе услуг по пред</w:t>
            </w:r>
            <w:r w:rsidRPr="00FE0103">
              <w:rPr>
                <w:color w:val="000000"/>
                <w:sz w:val="20"/>
                <w:szCs w:val="20"/>
              </w:rPr>
              <w:t>о</w:t>
            </w:r>
            <w:r w:rsidRPr="00FE0103">
              <w:rPr>
                <w:color w:val="000000"/>
                <w:sz w:val="20"/>
                <w:szCs w:val="20"/>
              </w:rPr>
              <w:t>ставлению широкоп</w:t>
            </w:r>
            <w:r w:rsidRPr="00FE0103">
              <w:rPr>
                <w:color w:val="000000"/>
                <w:sz w:val="20"/>
                <w:szCs w:val="20"/>
              </w:rPr>
              <w:t>о</w:t>
            </w:r>
            <w:r w:rsidRPr="00FE0103">
              <w:rPr>
                <w:color w:val="000000"/>
                <w:sz w:val="20"/>
                <w:szCs w:val="20"/>
              </w:rPr>
              <w:t>лосного д</w:t>
            </w:r>
            <w:r w:rsidRPr="00FE0103">
              <w:rPr>
                <w:color w:val="000000"/>
                <w:sz w:val="20"/>
                <w:szCs w:val="20"/>
              </w:rPr>
              <w:t>о</w:t>
            </w:r>
            <w:r w:rsidRPr="00FE0103">
              <w:rPr>
                <w:color w:val="000000"/>
                <w:sz w:val="20"/>
                <w:szCs w:val="20"/>
              </w:rPr>
              <w:t>ступа к и</w:t>
            </w:r>
            <w:r w:rsidRPr="00FE0103">
              <w:rPr>
                <w:color w:val="000000"/>
                <w:sz w:val="20"/>
                <w:szCs w:val="20"/>
              </w:rPr>
              <w:t>н</w:t>
            </w:r>
            <w:r w:rsidRPr="00FE0103">
              <w:rPr>
                <w:color w:val="000000"/>
                <w:sz w:val="20"/>
                <w:szCs w:val="20"/>
              </w:rPr>
              <w:t>формацио</w:t>
            </w:r>
            <w:r w:rsidRPr="00FE0103">
              <w:rPr>
                <w:color w:val="000000"/>
                <w:sz w:val="20"/>
                <w:szCs w:val="20"/>
              </w:rPr>
              <w:t>н</w:t>
            </w:r>
            <w:r w:rsidRPr="00FE0103">
              <w:rPr>
                <w:color w:val="000000"/>
                <w:sz w:val="20"/>
                <w:szCs w:val="20"/>
              </w:rPr>
              <w:t>но-телекомм</w:t>
            </w:r>
            <w:r w:rsidRPr="00FE0103">
              <w:rPr>
                <w:color w:val="000000"/>
                <w:sz w:val="20"/>
                <w:szCs w:val="20"/>
              </w:rPr>
              <w:t>у</w:t>
            </w:r>
            <w:r w:rsidRPr="00FE0103">
              <w:rPr>
                <w:color w:val="000000"/>
                <w:sz w:val="20"/>
                <w:szCs w:val="20"/>
              </w:rPr>
              <w:t>никацион-ной сети «Инте</w:t>
            </w:r>
            <w:r w:rsidRPr="00FE0103">
              <w:rPr>
                <w:color w:val="000000"/>
                <w:sz w:val="20"/>
                <w:szCs w:val="20"/>
              </w:rPr>
              <w:t>р</w:t>
            </w:r>
            <w:r w:rsidRPr="00FE0103">
              <w:rPr>
                <w:color w:val="000000"/>
                <w:sz w:val="20"/>
                <w:szCs w:val="20"/>
              </w:rPr>
              <w:t>нет»</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Доля организ</w:t>
            </w:r>
            <w:r w:rsidRPr="00FE0103">
              <w:rPr>
                <w:color w:val="000000"/>
                <w:sz w:val="20"/>
                <w:szCs w:val="20"/>
              </w:rPr>
              <w:t>а</w:t>
            </w:r>
            <w:r w:rsidRPr="00FE0103">
              <w:rPr>
                <w:color w:val="000000"/>
                <w:sz w:val="20"/>
                <w:szCs w:val="20"/>
              </w:rPr>
              <w:t>ций частной формы со</w:t>
            </w:r>
            <w:r w:rsidRPr="00FE0103">
              <w:rPr>
                <w:color w:val="000000"/>
                <w:sz w:val="20"/>
                <w:szCs w:val="20"/>
              </w:rPr>
              <w:t>б</w:t>
            </w:r>
            <w:r w:rsidRPr="00FE0103">
              <w:rPr>
                <w:color w:val="000000"/>
                <w:sz w:val="20"/>
                <w:szCs w:val="20"/>
              </w:rPr>
              <w:t>ственности в сфере оказания услуг по предоставл</w:t>
            </w:r>
            <w:r w:rsidRPr="00FE0103">
              <w:rPr>
                <w:color w:val="000000"/>
                <w:sz w:val="20"/>
                <w:szCs w:val="20"/>
              </w:rPr>
              <w:t>е</w:t>
            </w:r>
            <w:r w:rsidRPr="00FE0103">
              <w:rPr>
                <w:color w:val="000000"/>
                <w:sz w:val="20"/>
                <w:szCs w:val="20"/>
              </w:rPr>
              <w:t>нию широк</w:t>
            </w:r>
            <w:r w:rsidRPr="00FE0103">
              <w:rPr>
                <w:color w:val="000000"/>
                <w:sz w:val="20"/>
                <w:szCs w:val="20"/>
              </w:rPr>
              <w:t>о</w:t>
            </w:r>
            <w:r w:rsidRPr="00FE0103">
              <w:rPr>
                <w:color w:val="000000"/>
                <w:sz w:val="20"/>
                <w:szCs w:val="20"/>
              </w:rPr>
              <w:t>полосного д</w:t>
            </w:r>
            <w:r w:rsidRPr="00FE0103">
              <w:rPr>
                <w:color w:val="000000"/>
                <w:sz w:val="20"/>
                <w:szCs w:val="20"/>
              </w:rPr>
              <w:t>о</w:t>
            </w:r>
            <w:r w:rsidRPr="00FE0103">
              <w:rPr>
                <w:color w:val="000000"/>
                <w:sz w:val="20"/>
                <w:szCs w:val="20"/>
              </w:rPr>
              <w:t>ступа к инфо</w:t>
            </w:r>
            <w:r w:rsidRPr="00FE0103">
              <w:rPr>
                <w:color w:val="000000"/>
                <w:sz w:val="20"/>
                <w:szCs w:val="20"/>
              </w:rPr>
              <w:t>р</w:t>
            </w:r>
            <w:r w:rsidRPr="00FE0103">
              <w:rPr>
                <w:color w:val="000000"/>
                <w:sz w:val="20"/>
                <w:szCs w:val="20"/>
              </w:rPr>
              <w:t>мационно-телекоммун</w:t>
            </w:r>
            <w:r w:rsidRPr="00FE0103">
              <w:rPr>
                <w:color w:val="000000"/>
                <w:sz w:val="20"/>
                <w:szCs w:val="20"/>
              </w:rPr>
              <w:t>и</w:t>
            </w:r>
            <w:r w:rsidRPr="00FE0103">
              <w:rPr>
                <w:color w:val="000000"/>
                <w:sz w:val="20"/>
                <w:szCs w:val="20"/>
              </w:rPr>
              <w:t>кационной с</w:t>
            </w:r>
            <w:r w:rsidRPr="00FE0103">
              <w:rPr>
                <w:color w:val="000000"/>
                <w:sz w:val="20"/>
                <w:szCs w:val="20"/>
              </w:rPr>
              <w:t>е</w:t>
            </w:r>
            <w:r w:rsidRPr="00FE0103">
              <w:rPr>
                <w:color w:val="000000"/>
                <w:sz w:val="20"/>
                <w:szCs w:val="20"/>
              </w:rPr>
              <w:t>ти «Интернет»</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100,0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Все организации в сфере оказания услуг по пред</w:t>
            </w:r>
            <w:r w:rsidRPr="00FE0103">
              <w:rPr>
                <w:sz w:val="20"/>
                <w:szCs w:val="20"/>
              </w:rPr>
              <w:t>о</w:t>
            </w:r>
            <w:r w:rsidRPr="00FE0103">
              <w:rPr>
                <w:sz w:val="20"/>
                <w:szCs w:val="20"/>
              </w:rPr>
              <w:t>ставлению ш</w:t>
            </w:r>
            <w:r w:rsidRPr="00FE0103">
              <w:rPr>
                <w:sz w:val="20"/>
                <w:szCs w:val="20"/>
              </w:rPr>
              <w:t>и</w:t>
            </w:r>
            <w:r w:rsidRPr="00FE0103">
              <w:rPr>
                <w:sz w:val="20"/>
                <w:szCs w:val="20"/>
              </w:rPr>
              <w:t>рокополосного доступа к сети Интернет на данный момент частные.</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Разница между долей уд</w:t>
            </w:r>
            <w:r w:rsidRPr="00FE0103">
              <w:rPr>
                <w:color w:val="000000"/>
                <w:sz w:val="20"/>
                <w:szCs w:val="20"/>
              </w:rPr>
              <w:t>о</w:t>
            </w:r>
            <w:r w:rsidRPr="00FE0103">
              <w:rPr>
                <w:color w:val="000000"/>
                <w:sz w:val="20"/>
                <w:szCs w:val="20"/>
              </w:rPr>
              <w:t>влетворенных заявлений за отчётный период и  долей удовлетворенных заявлений за пердыдущий год</w:t>
            </w:r>
          </w:p>
        </w:tc>
        <w:tc>
          <w:tcPr>
            <w:tcW w:w="528" w:type="pct"/>
            <w:tcBorders>
              <w:top w:val="nil"/>
              <w:left w:val="nil"/>
              <w:bottom w:val="single" w:sz="4" w:space="0" w:color="auto"/>
              <w:right w:val="single" w:sz="4" w:space="0" w:color="auto"/>
            </w:tcBorders>
            <w:shd w:val="clear" w:color="auto" w:fill="auto"/>
            <w:hideMark/>
          </w:tcPr>
          <w:p w:rsidR="0060125F" w:rsidRPr="00FE0103" w:rsidRDefault="00335F49" w:rsidP="001D0A23">
            <w:pPr>
              <w:spacing w:after="0" w:line="240" w:lineRule="auto"/>
              <w:jc w:val="center"/>
              <w:rPr>
                <w:color w:val="000000"/>
                <w:sz w:val="20"/>
                <w:szCs w:val="20"/>
              </w:rPr>
            </w:pPr>
            <w:r w:rsidRPr="00FE0103">
              <w:rPr>
                <w:color w:val="000000"/>
                <w:sz w:val="20"/>
                <w:szCs w:val="20"/>
              </w:rPr>
              <w:t>60,7</w:t>
            </w:r>
          </w:p>
        </w:tc>
        <w:tc>
          <w:tcPr>
            <w:tcW w:w="409" w:type="pct"/>
            <w:tcBorders>
              <w:top w:val="nil"/>
              <w:left w:val="nil"/>
              <w:bottom w:val="single" w:sz="4" w:space="0" w:color="auto"/>
              <w:right w:val="single" w:sz="4" w:space="0" w:color="auto"/>
            </w:tcBorders>
            <w:shd w:val="clear" w:color="auto" w:fill="auto"/>
          </w:tcPr>
          <w:p w:rsidR="0060125F" w:rsidRPr="00FE0103" w:rsidRDefault="0060125F" w:rsidP="0060125F">
            <w:pPr>
              <w:jc w:val="center"/>
              <w:rPr>
                <w:sz w:val="24"/>
                <w:szCs w:val="24"/>
              </w:rPr>
            </w:pPr>
            <w:r w:rsidRPr="00FE0103">
              <w:rPr>
                <w:sz w:val="24"/>
                <w:szCs w:val="24"/>
              </w:rPr>
              <w:t>43,0</w:t>
            </w:r>
          </w:p>
        </w:tc>
      </w:tr>
      <w:tr w:rsidR="0060125F" w:rsidRPr="00FE0103" w:rsidTr="007377DC">
        <w:tc>
          <w:tcPr>
            <w:tcW w:w="181" w:type="pct"/>
            <w:tcBorders>
              <w:top w:val="nil"/>
              <w:left w:val="single" w:sz="4" w:space="0" w:color="auto"/>
              <w:bottom w:val="single" w:sz="4" w:space="0" w:color="auto"/>
              <w:right w:val="single" w:sz="4" w:space="0" w:color="auto"/>
            </w:tcBorders>
            <w:shd w:val="clear" w:color="auto" w:fill="auto"/>
            <w:hideMark/>
          </w:tcPr>
          <w:p w:rsidR="0060125F" w:rsidRPr="00FE0103" w:rsidRDefault="0060125F" w:rsidP="00552506">
            <w:pPr>
              <w:spacing w:after="0" w:line="240" w:lineRule="auto"/>
              <w:jc w:val="center"/>
              <w:rPr>
                <w:rFonts w:eastAsia="Times New Roman" w:cs="Times New Roman"/>
                <w:color w:val="000000"/>
                <w:sz w:val="22"/>
                <w:lang w:eastAsia="ru-RU"/>
              </w:rPr>
            </w:pPr>
            <w:r w:rsidRPr="00FE0103">
              <w:rPr>
                <w:rFonts w:eastAsia="Times New Roman" w:cs="Times New Roman"/>
                <w:color w:val="000000"/>
                <w:sz w:val="22"/>
                <w:lang w:eastAsia="ru-RU"/>
              </w:rPr>
              <w:lastRenderedPageBreak/>
              <w:t> </w:t>
            </w:r>
          </w:p>
        </w:tc>
        <w:tc>
          <w:tcPr>
            <w:tcW w:w="480"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w:t>
            </w:r>
          </w:p>
        </w:tc>
        <w:tc>
          <w:tcPr>
            <w:tcW w:w="527"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Увеличение количества объектов гос</w:t>
            </w:r>
            <w:r w:rsidRPr="00FE0103">
              <w:rPr>
                <w:color w:val="000000"/>
                <w:sz w:val="20"/>
                <w:szCs w:val="20"/>
              </w:rPr>
              <w:t>у</w:t>
            </w:r>
            <w:r w:rsidRPr="00FE0103">
              <w:rPr>
                <w:color w:val="000000"/>
                <w:sz w:val="20"/>
                <w:szCs w:val="20"/>
              </w:rPr>
              <w:t>дарственной и муниципал</w:t>
            </w:r>
            <w:r w:rsidRPr="00FE0103">
              <w:rPr>
                <w:color w:val="000000"/>
                <w:sz w:val="20"/>
                <w:szCs w:val="20"/>
              </w:rPr>
              <w:t>ь</w:t>
            </w:r>
            <w:r w:rsidRPr="00FE0103">
              <w:rPr>
                <w:color w:val="000000"/>
                <w:sz w:val="20"/>
                <w:szCs w:val="20"/>
              </w:rPr>
              <w:t>ной собстве</w:t>
            </w:r>
            <w:r w:rsidRPr="00FE0103">
              <w:rPr>
                <w:color w:val="000000"/>
                <w:sz w:val="20"/>
                <w:szCs w:val="20"/>
              </w:rPr>
              <w:t>н</w:t>
            </w:r>
            <w:r w:rsidRPr="00FE0103">
              <w:rPr>
                <w:color w:val="000000"/>
                <w:sz w:val="20"/>
                <w:szCs w:val="20"/>
              </w:rPr>
              <w:t>ности, факт</w:t>
            </w:r>
            <w:r w:rsidRPr="00FE0103">
              <w:rPr>
                <w:color w:val="000000"/>
                <w:sz w:val="20"/>
                <w:szCs w:val="20"/>
              </w:rPr>
              <w:t>и</w:t>
            </w:r>
            <w:r w:rsidRPr="00FE0103">
              <w:rPr>
                <w:color w:val="000000"/>
                <w:sz w:val="20"/>
                <w:szCs w:val="20"/>
              </w:rPr>
              <w:t>чески испол</w:t>
            </w:r>
            <w:r w:rsidRPr="00FE0103">
              <w:rPr>
                <w:color w:val="000000"/>
                <w:sz w:val="20"/>
                <w:szCs w:val="20"/>
              </w:rPr>
              <w:t>ь</w:t>
            </w:r>
            <w:r w:rsidRPr="00FE0103">
              <w:rPr>
                <w:color w:val="000000"/>
                <w:sz w:val="20"/>
                <w:szCs w:val="20"/>
              </w:rPr>
              <w:t>зуемых опер</w:t>
            </w:r>
            <w:r w:rsidRPr="00FE0103">
              <w:rPr>
                <w:color w:val="000000"/>
                <w:sz w:val="20"/>
                <w:szCs w:val="20"/>
              </w:rPr>
              <w:t>а</w:t>
            </w:r>
            <w:r w:rsidRPr="00FE0103">
              <w:rPr>
                <w:color w:val="000000"/>
                <w:sz w:val="20"/>
                <w:szCs w:val="20"/>
              </w:rPr>
              <w:t>торами связи для размещ</w:t>
            </w:r>
            <w:r w:rsidRPr="00FE0103">
              <w:rPr>
                <w:color w:val="000000"/>
                <w:sz w:val="20"/>
                <w:szCs w:val="20"/>
              </w:rPr>
              <w:t>е</w:t>
            </w:r>
            <w:r w:rsidRPr="00FE0103">
              <w:rPr>
                <w:color w:val="000000"/>
                <w:sz w:val="20"/>
                <w:szCs w:val="20"/>
              </w:rPr>
              <w:t>ния и стро</w:t>
            </w:r>
            <w:r w:rsidRPr="00FE0103">
              <w:rPr>
                <w:color w:val="000000"/>
                <w:sz w:val="20"/>
                <w:szCs w:val="20"/>
              </w:rPr>
              <w:t>и</w:t>
            </w:r>
            <w:r w:rsidRPr="00FE0103">
              <w:rPr>
                <w:color w:val="000000"/>
                <w:sz w:val="20"/>
                <w:szCs w:val="20"/>
              </w:rPr>
              <w:t>тельства сетей и сооружений связи, проце</w:t>
            </w:r>
            <w:r w:rsidRPr="00FE0103">
              <w:rPr>
                <w:color w:val="000000"/>
                <w:sz w:val="20"/>
                <w:szCs w:val="20"/>
              </w:rPr>
              <w:t>н</w:t>
            </w:r>
            <w:r w:rsidRPr="00FE0103">
              <w:rPr>
                <w:color w:val="000000"/>
                <w:sz w:val="20"/>
                <w:szCs w:val="20"/>
              </w:rPr>
              <w:t>тов по отнош</w:t>
            </w:r>
            <w:r w:rsidRPr="00FE0103">
              <w:rPr>
                <w:color w:val="000000"/>
                <w:sz w:val="20"/>
                <w:szCs w:val="20"/>
              </w:rPr>
              <w:t>е</w:t>
            </w:r>
            <w:r w:rsidRPr="00FE0103">
              <w:rPr>
                <w:color w:val="000000"/>
                <w:sz w:val="20"/>
                <w:szCs w:val="20"/>
              </w:rPr>
              <w:t>нию к показ</w:t>
            </w:r>
            <w:r w:rsidRPr="00FE0103">
              <w:rPr>
                <w:color w:val="000000"/>
                <w:sz w:val="20"/>
                <w:szCs w:val="20"/>
              </w:rPr>
              <w:t>а</w:t>
            </w:r>
            <w:r w:rsidRPr="00FE0103">
              <w:rPr>
                <w:color w:val="000000"/>
                <w:sz w:val="20"/>
                <w:szCs w:val="20"/>
              </w:rPr>
              <w:t>телям 2018 года</w:t>
            </w:r>
          </w:p>
        </w:tc>
        <w:tc>
          <w:tcPr>
            <w:tcW w:w="28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пр</w:t>
            </w:r>
            <w:r w:rsidRPr="00FE0103">
              <w:rPr>
                <w:color w:val="000000"/>
                <w:sz w:val="20"/>
                <w:szCs w:val="20"/>
              </w:rPr>
              <w:t>о</w:t>
            </w:r>
            <w:r w:rsidRPr="00FE0103">
              <w:rPr>
                <w:color w:val="000000"/>
                <w:sz w:val="20"/>
                <w:szCs w:val="20"/>
              </w:rPr>
              <w:t>центы</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5,0</w:t>
            </w:r>
          </w:p>
        </w:tc>
        <w:tc>
          <w:tcPr>
            <w:tcW w:w="430"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1</w:t>
            </w:r>
            <w:r w:rsidR="0069148A" w:rsidRPr="00FE0103">
              <w:rPr>
                <w:color w:val="000000"/>
                <w:sz w:val="20"/>
                <w:szCs w:val="20"/>
              </w:rPr>
              <w:t>5</w:t>
            </w:r>
            <w:r w:rsidRPr="00FE0103">
              <w:rPr>
                <w:color w:val="000000"/>
                <w:sz w:val="20"/>
                <w:szCs w:val="20"/>
              </w:rPr>
              <w:t>,0</w:t>
            </w:r>
          </w:p>
        </w:tc>
        <w:tc>
          <w:tcPr>
            <w:tcW w:w="336" w:type="pct"/>
            <w:tcBorders>
              <w:top w:val="nil"/>
              <w:left w:val="nil"/>
              <w:bottom w:val="single" w:sz="4" w:space="0" w:color="auto"/>
              <w:right w:val="single" w:sz="4" w:space="0" w:color="auto"/>
            </w:tcBorders>
            <w:shd w:val="clear" w:color="auto" w:fill="auto"/>
            <w:hideMark/>
          </w:tcPr>
          <w:p w:rsidR="0060125F" w:rsidRPr="00FE0103" w:rsidRDefault="0060125F" w:rsidP="0069148A">
            <w:pPr>
              <w:spacing w:after="0" w:line="240" w:lineRule="auto"/>
              <w:jc w:val="center"/>
              <w:rPr>
                <w:color w:val="000000"/>
                <w:sz w:val="20"/>
                <w:szCs w:val="20"/>
              </w:rPr>
            </w:pPr>
            <w:r w:rsidRPr="00FE0103">
              <w:rPr>
                <w:color w:val="000000"/>
                <w:sz w:val="20"/>
                <w:szCs w:val="20"/>
              </w:rPr>
              <w:t>1</w:t>
            </w:r>
            <w:r w:rsidR="0069148A" w:rsidRPr="00FE0103">
              <w:rPr>
                <w:color w:val="000000"/>
                <w:sz w:val="20"/>
                <w:szCs w:val="20"/>
              </w:rPr>
              <w:t>5</w:t>
            </w:r>
            <w:r w:rsidRPr="00FE0103">
              <w:rPr>
                <w:color w:val="000000"/>
                <w:sz w:val="20"/>
                <w:szCs w:val="20"/>
              </w:rPr>
              <w:t>,0</w:t>
            </w:r>
          </w:p>
        </w:tc>
        <w:tc>
          <w:tcPr>
            <w:tcW w:w="575"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sz w:val="20"/>
                <w:szCs w:val="20"/>
              </w:rPr>
            </w:pPr>
            <w:r w:rsidRPr="00FE0103">
              <w:rPr>
                <w:sz w:val="20"/>
                <w:szCs w:val="20"/>
              </w:rPr>
              <w:t>Опрос операт</w:t>
            </w:r>
            <w:r w:rsidRPr="00FE0103">
              <w:rPr>
                <w:sz w:val="20"/>
                <w:szCs w:val="20"/>
              </w:rPr>
              <w:t>о</w:t>
            </w:r>
            <w:r w:rsidRPr="00FE0103">
              <w:rPr>
                <w:sz w:val="20"/>
                <w:szCs w:val="20"/>
              </w:rPr>
              <w:t>ров связи Уль</w:t>
            </w:r>
            <w:r w:rsidRPr="00FE0103">
              <w:rPr>
                <w:sz w:val="20"/>
                <w:szCs w:val="20"/>
              </w:rPr>
              <w:t>я</w:t>
            </w:r>
            <w:r w:rsidRPr="00FE0103">
              <w:rPr>
                <w:sz w:val="20"/>
                <w:szCs w:val="20"/>
              </w:rPr>
              <w:t>новской области. Заявлений не поступало.</w:t>
            </w:r>
          </w:p>
        </w:tc>
        <w:tc>
          <w:tcPr>
            <w:tcW w:w="911"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Отношение количества уд</w:t>
            </w:r>
            <w:r w:rsidRPr="00FE0103">
              <w:rPr>
                <w:color w:val="000000"/>
                <w:sz w:val="20"/>
                <w:szCs w:val="20"/>
              </w:rPr>
              <w:t>о</w:t>
            </w:r>
            <w:r w:rsidRPr="00FE0103">
              <w:rPr>
                <w:color w:val="000000"/>
                <w:sz w:val="20"/>
                <w:szCs w:val="20"/>
              </w:rPr>
              <w:t>влетворенных заявлений операторов связи на доступ к инфраструктуре, к общему количество надлежащим образом поданных заявл</w:t>
            </w:r>
            <w:r w:rsidRPr="00FE0103">
              <w:rPr>
                <w:color w:val="000000"/>
                <w:sz w:val="20"/>
                <w:szCs w:val="20"/>
              </w:rPr>
              <w:t>е</w:t>
            </w:r>
            <w:r w:rsidRPr="00FE0103">
              <w:rPr>
                <w:color w:val="000000"/>
                <w:sz w:val="20"/>
                <w:szCs w:val="20"/>
              </w:rPr>
              <w:t>ний.</w:t>
            </w:r>
          </w:p>
        </w:tc>
        <w:tc>
          <w:tcPr>
            <w:tcW w:w="528" w:type="pct"/>
            <w:tcBorders>
              <w:top w:val="nil"/>
              <w:left w:val="nil"/>
              <w:bottom w:val="single" w:sz="4" w:space="0" w:color="auto"/>
              <w:right w:val="single" w:sz="4" w:space="0" w:color="auto"/>
            </w:tcBorders>
            <w:shd w:val="clear" w:color="auto" w:fill="auto"/>
            <w:hideMark/>
          </w:tcPr>
          <w:p w:rsidR="0060125F" w:rsidRPr="00FE0103" w:rsidRDefault="0060125F" w:rsidP="001D0A23">
            <w:pPr>
              <w:spacing w:after="0" w:line="240" w:lineRule="auto"/>
              <w:jc w:val="center"/>
              <w:rPr>
                <w:color w:val="000000"/>
                <w:sz w:val="20"/>
                <w:szCs w:val="20"/>
              </w:rPr>
            </w:pPr>
            <w:r w:rsidRPr="00FE0103">
              <w:rPr>
                <w:color w:val="000000"/>
                <w:sz w:val="20"/>
                <w:szCs w:val="20"/>
              </w:rPr>
              <w:t> </w:t>
            </w:r>
          </w:p>
        </w:tc>
        <w:tc>
          <w:tcPr>
            <w:tcW w:w="409" w:type="pct"/>
            <w:tcBorders>
              <w:top w:val="nil"/>
              <w:left w:val="nil"/>
              <w:bottom w:val="single" w:sz="4" w:space="0" w:color="auto"/>
              <w:right w:val="single" w:sz="4" w:space="0" w:color="auto"/>
            </w:tcBorders>
            <w:shd w:val="clear" w:color="auto" w:fill="auto"/>
            <w:hideMark/>
          </w:tcPr>
          <w:p w:rsidR="0060125F" w:rsidRPr="00FE0103" w:rsidRDefault="0060125F" w:rsidP="0060125F">
            <w:pPr>
              <w:jc w:val="center"/>
              <w:rPr>
                <w:sz w:val="24"/>
                <w:szCs w:val="24"/>
              </w:rPr>
            </w:pPr>
          </w:p>
        </w:tc>
      </w:tr>
    </w:tbl>
    <w:p w:rsidR="00013241" w:rsidRPr="00FE0103" w:rsidRDefault="00013241" w:rsidP="007377DC">
      <w:pPr>
        <w:spacing w:after="0" w:line="240" w:lineRule="auto"/>
        <w:contextualSpacing/>
        <w:rPr>
          <w:rFonts w:eastAsia="Times New Roman" w:cs="Times New Roman"/>
          <w:szCs w:val="28"/>
        </w:rPr>
      </w:pPr>
      <w:r w:rsidRPr="00FE0103">
        <w:rPr>
          <w:rFonts w:eastAsia="Times New Roman" w:cs="Times New Roman"/>
          <w:szCs w:val="28"/>
        </w:rPr>
        <w:t>* - плановые показатели на 202</w:t>
      </w:r>
      <w:r w:rsidR="0069148A" w:rsidRPr="00FE0103">
        <w:rPr>
          <w:rFonts w:eastAsia="Times New Roman" w:cs="Times New Roman"/>
          <w:szCs w:val="28"/>
        </w:rPr>
        <w:t>1</w:t>
      </w:r>
      <w:r w:rsidRPr="00FE0103">
        <w:rPr>
          <w:rFonts w:eastAsia="Times New Roman" w:cs="Times New Roman"/>
          <w:szCs w:val="28"/>
        </w:rPr>
        <w:t xml:space="preserve"> год формировались в услови</w:t>
      </w:r>
      <w:r w:rsidR="0069148A" w:rsidRPr="00FE0103">
        <w:rPr>
          <w:rFonts w:eastAsia="Times New Roman" w:cs="Times New Roman"/>
          <w:szCs w:val="28"/>
        </w:rPr>
        <w:t>я</w:t>
      </w:r>
      <w:r w:rsidRPr="00FE0103">
        <w:rPr>
          <w:rFonts w:eastAsia="Times New Roman" w:cs="Times New Roman"/>
          <w:szCs w:val="28"/>
        </w:rPr>
        <w:t>х отсутствия фактических значений по итогам 2019 года;</w:t>
      </w:r>
    </w:p>
    <w:p w:rsidR="00013241" w:rsidRPr="00FE0103" w:rsidRDefault="00013241" w:rsidP="007377DC">
      <w:pPr>
        <w:spacing w:after="0" w:line="240" w:lineRule="auto"/>
        <w:contextualSpacing/>
        <w:rPr>
          <w:rFonts w:eastAsia="Times New Roman" w:cs="Times New Roman"/>
          <w:szCs w:val="28"/>
        </w:rPr>
      </w:pPr>
      <w:r w:rsidRPr="00FE0103">
        <w:rPr>
          <w:rFonts w:eastAsia="Times New Roman" w:cs="Times New Roman"/>
          <w:szCs w:val="28"/>
        </w:rPr>
        <w:t xml:space="preserve">** - причиной достижения плановых значений не в полной мере является работа медицинских организаций в условиях возникновения угрозы распространения заболеваний, вызванных новой коронавирусной инфекцией, </w:t>
      </w:r>
      <w:proofErr w:type="gramStart"/>
      <w:r w:rsidRPr="00FE0103">
        <w:rPr>
          <w:rFonts w:eastAsia="Times New Roman" w:cs="Times New Roman"/>
          <w:szCs w:val="28"/>
        </w:rPr>
        <w:t>согласно постано</w:t>
      </w:r>
      <w:r w:rsidRPr="00FE0103">
        <w:rPr>
          <w:rFonts w:eastAsia="Times New Roman" w:cs="Times New Roman"/>
          <w:szCs w:val="28"/>
        </w:rPr>
        <w:t>в</w:t>
      </w:r>
      <w:r w:rsidRPr="00FE0103">
        <w:rPr>
          <w:rFonts w:eastAsia="Times New Roman" w:cs="Times New Roman"/>
          <w:szCs w:val="28"/>
        </w:rPr>
        <w:t>ления</w:t>
      </w:r>
      <w:proofErr w:type="gramEnd"/>
      <w:r w:rsidRPr="00FE0103">
        <w:rPr>
          <w:rFonts w:eastAsia="Times New Roman" w:cs="Times New Roman"/>
          <w:szCs w:val="28"/>
        </w:rPr>
        <w:t xml:space="preserve"> Правительства Российской Федерации от 03.04.2020 № 432 «Об особенностях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w:t>
      </w:r>
    </w:p>
    <w:p w:rsidR="00013241" w:rsidRPr="00FE0103" w:rsidRDefault="00D12561">
      <w:pPr>
        <w:rPr>
          <w:rFonts w:eastAsia="Times New Roman" w:cs="Times New Roman"/>
          <w:b/>
          <w:szCs w:val="28"/>
        </w:rPr>
      </w:pPr>
      <w:r w:rsidRPr="00FE0103">
        <w:rPr>
          <w:rFonts w:eastAsia="Times New Roman" w:cs="Times New Roman"/>
          <w:b/>
          <w:szCs w:val="28"/>
        </w:rPr>
        <w:br w:type="page"/>
      </w:r>
    </w:p>
    <w:p w:rsidR="009426C5" w:rsidRPr="00FE0103" w:rsidRDefault="009426C5" w:rsidP="00325075">
      <w:pPr>
        <w:spacing w:after="0" w:line="240" w:lineRule="auto"/>
        <w:ind w:firstLine="709"/>
        <w:jc w:val="both"/>
        <w:rPr>
          <w:rFonts w:eastAsia="Times New Roman" w:cs="Times New Roman"/>
          <w:b/>
          <w:szCs w:val="28"/>
        </w:rPr>
        <w:sectPr w:rsidR="009426C5" w:rsidRPr="00FE0103" w:rsidSect="00552506">
          <w:pgSz w:w="16838" w:h="11906" w:orient="landscape"/>
          <w:pgMar w:top="1701" w:right="1134" w:bottom="567" w:left="1134" w:header="709" w:footer="709" w:gutter="0"/>
          <w:cols w:space="708"/>
          <w:docGrid w:linePitch="360"/>
        </w:sectPr>
      </w:pPr>
    </w:p>
    <w:p w:rsidR="00040C3C" w:rsidRPr="00FE0103" w:rsidRDefault="00D12561" w:rsidP="00040C3C">
      <w:pPr>
        <w:pStyle w:val="123"/>
      </w:pPr>
      <w:bookmarkStart w:id="100" w:name="_Toc97214562"/>
      <w:r w:rsidRPr="00FE0103">
        <w:lastRenderedPageBreak/>
        <w:t xml:space="preserve">Раздел 4. </w:t>
      </w:r>
      <w:r w:rsidR="00EA2FF4" w:rsidRPr="00FE0103">
        <w:t>Сведения о лучших региональных практиках содействия развитию конкуренции</w:t>
      </w:r>
      <w:bookmarkEnd w:id="100"/>
    </w:p>
    <w:p w:rsidR="00040C3C" w:rsidRPr="00FE0103" w:rsidRDefault="00040C3C" w:rsidP="00040C3C">
      <w:pPr>
        <w:pStyle w:val="123"/>
      </w:pPr>
    </w:p>
    <w:p w:rsidR="00EB3B57" w:rsidRPr="00FE0103" w:rsidRDefault="00EB3B57" w:rsidP="00040C3C">
      <w:pPr>
        <w:pStyle w:val="123"/>
      </w:pPr>
      <w:bookmarkStart w:id="101" w:name="_Toc97214563"/>
      <w:r w:rsidRPr="00FE0103">
        <w:t>4.1.</w:t>
      </w:r>
      <w:r w:rsidR="0044332E" w:rsidRPr="00FE0103">
        <w:t xml:space="preserve"> Информация о лучших региональн</w:t>
      </w:r>
      <w:r w:rsidRPr="00FE0103">
        <w:t>ых практиках, внедрённых в Ульяновской области по итогам отчётного года</w:t>
      </w:r>
      <w:bookmarkEnd w:id="101"/>
    </w:p>
    <w:p w:rsidR="00EB3B57" w:rsidRPr="00FE0103" w:rsidRDefault="00EB3B57" w:rsidP="00040C3C">
      <w:pPr>
        <w:pStyle w:val="123"/>
      </w:pPr>
    </w:p>
    <w:p w:rsidR="00304D9E" w:rsidRPr="00FE0103" w:rsidRDefault="00304D9E" w:rsidP="00304D9E">
      <w:pPr>
        <w:spacing w:after="0" w:line="240" w:lineRule="auto"/>
      </w:pPr>
      <w:r w:rsidRPr="00FE0103">
        <w:t>Практика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304D9E" w:rsidRPr="00FE0103" w:rsidTr="00865DD4">
        <w:tc>
          <w:tcPr>
            <w:tcW w:w="2660" w:type="dxa"/>
          </w:tcPr>
          <w:p w:rsidR="00304D9E" w:rsidRPr="00FE0103" w:rsidRDefault="00304D9E" w:rsidP="00304D9E">
            <w:pPr>
              <w:jc w:val="center"/>
              <w:rPr>
                <w:sz w:val="24"/>
                <w:szCs w:val="24"/>
              </w:rPr>
            </w:pPr>
            <w:r w:rsidRPr="00FE0103">
              <w:rPr>
                <w:sz w:val="24"/>
                <w:szCs w:val="24"/>
              </w:rPr>
              <w:t>Наименование лучшей практики по соде</w:t>
            </w:r>
            <w:r w:rsidRPr="00FE0103">
              <w:rPr>
                <w:sz w:val="24"/>
                <w:szCs w:val="24"/>
              </w:rPr>
              <w:t>й</w:t>
            </w:r>
            <w:r w:rsidRPr="00FE0103">
              <w:rPr>
                <w:sz w:val="24"/>
                <w:szCs w:val="24"/>
              </w:rPr>
              <w:t>ствию развитию ко</w:t>
            </w:r>
            <w:r w:rsidRPr="00FE0103">
              <w:rPr>
                <w:sz w:val="24"/>
                <w:szCs w:val="24"/>
              </w:rPr>
              <w:t>н</w:t>
            </w:r>
            <w:r w:rsidRPr="00FE0103">
              <w:rPr>
                <w:sz w:val="24"/>
                <w:szCs w:val="24"/>
              </w:rPr>
              <w:t>куренции в субъектах РФ</w:t>
            </w:r>
          </w:p>
        </w:tc>
        <w:tc>
          <w:tcPr>
            <w:tcW w:w="6911" w:type="dxa"/>
          </w:tcPr>
          <w:p w:rsidR="00304D9E" w:rsidRPr="00FE0103" w:rsidRDefault="007D5F87" w:rsidP="007D5F87">
            <w:pPr>
              <w:spacing w:after="0" w:line="240" w:lineRule="auto"/>
              <w:jc w:val="both"/>
              <w:rPr>
                <w:sz w:val="24"/>
                <w:szCs w:val="24"/>
              </w:rPr>
            </w:pPr>
            <w:r w:rsidRPr="00FE0103">
              <w:rPr>
                <w:sz w:val="24"/>
                <w:szCs w:val="24"/>
              </w:rPr>
              <w:t xml:space="preserve">Портал кооперации промышленных предприятий </w:t>
            </w:r>
          </w:p>
        </w:tc>
      </w:tr>
      <w:tr w:rsidR="00304D9E" w:rsidRPr="00FE0103" w:rsidTr="00865DD4">
        <w:tc>
          <w:tcPr>
            <w:tcW w:w="2660" w:type="dxa"/>
          </w:tcPr>
          <w:p w:rsidR="00304D9E" w:rsidRPr="00FE0103" w:rsidRDefault="00304D9E" w:rsidP="00304D9E">
            <w:pPr>
              <w:jc w:val="center"/>
              <w:rPr>
                <w:sz w:val="24"/>
                <w:szCs w:val="24"/>
              </w:rPr>
            </w:pPr>
            <w:r w:rsidRPr="00FE0103">
              <w:rPr>
                <w:sz w:val="24"/>
                <w:szCs w:val="24"/>
              </w:rPr>
              <w:t>Краткое описание успешной практики</w:t>
            </w:r>
          </w:p>
        </w:tc>
        <w:tc>
          <w:tcPr>
            <w:tcW w:w="6911" w:type="dxa"/>
          </w:tcPr>
          <w:p w:rsidR="00DF158F" w:rsidRPr="00FE0103" w:rsidRDefault="00DF158F" w:rsidP="007C1022">
            <w:pPr>
              <w:shd w:val="clear" w:color="auto" w:fill="FFFFFF"/>
              <w:spacing w:after="0" w:line="240" w:lineRule="auto"/>
              <w:ind w:firstLine="709"/>
              <w:jc w:val="both"/>
              <w:rPr>
                <w:b/>
                <w:kern w:val="2"/>
                <w:szCs w:val="28"/>
                <w:lang w:eastAsia="ar-SA"/>
              </w:rPr>
            </w:pPr>
            <w:r w:rsidRPr="00FE0103">
              <w:rPr>
                <w:b/>
                <w:kern w:val="2"/>
                <w:sz w:val="24"/>
                <w:szCs w:val="28"/>
                <w:lang w:eastAsia="ar-SA"/>
              </w:rPr>
              <w:t xml:space="preserve">Предоставление услуг предпринимателям </w:t>
            </w:r>
            <w:r w:rsidRPr="00FE0103">
              <w:rPr>
                <w:b/>
                <w:kern w:val="2"/>
                <w:sz w:val="24"/>
                <w:szCs w:val="28"/>
                <w:lang w:eastAsia="ar-SA"/>
              </w:rPr>
              <w:br/>
              <w:t>через многофункциональный центр для бизнеса (МФЦБ)</w:t>
            </w:r>
          </w:p>
          <w:p w:rsidR="00F45BD4" w:rsidRPr="00FE0103" w:rsidRDefault="00DF158F" w:rsidP="007C1022">
            <w:pPr>
              <w:spacing w:after="0" w:line="240" w:lineRule="auto"/>
              <w:ind w:firstLine="709"/>
              <w:contextualSpacing/>
              <w:jc w:val="both"/>
              <w:rPr>
                <w:sz w:val="24"/>
                <w:szCs w:val="24"/>
              </w:rPr>
            </w:pPr>
            <w:r w:rsidRPr="00FE0103">
              <w:rPr>
                <w:sz w:val="24"/>
                <w:szCs w:val="24"/>
              </w:rPr>
              <w:t>В Ульяновской области функционирует Многофункци</w:t>
            </w:r>
            <w:r w:rsidRPr="00FE0103">
              <w:rPr>
                <w:sz w:val="24"/>
                <w:szCs w:val="24"/>
              </w:rPr>
              <w:t>о</w:t>
            </w:r>
            <w:r w:rsidRPr="00FE0103">
              <w:rPr>
                <w:sz w:val="24"/>
                <w:szCs w:val="24"/>
              </w:rPr>
              <w:t>нальный центр для бизнеса</w:t>
            </w:r>
            <w:r w:rsidR="007C1022" w:rsidRPr="00FE0103">
              <w:rPr>
                <w:sz w:val="24"/>
                <w:szCs w:val="24"/>
              </w:rPr>
              <w:t xml:space="preserve"> (далее </w:t>
            </w:r>
            <w:proofErr w:type="gramStart"/>
            <w:r w:rsidR="007C1022" w:rsidRPr="00FE0103">
              <w:rPr>
                <w:sz w:val="24"/>
                <w:szCs w:val="24"/>
              </w:rPr>
              <w:t>–М</w:t>
            </w:r>
            <w:proofErr w:type="gramEnd"/>
            <w:r w:rsidR="007C1022" w:rsidRPr="00FE0103">
              <w:rPr>
                <w:sz w:val="24"/>
                <w:szCs w:val="24"/>
              </w:rPr>
              <w:t>ФЦБ)</w:t>
            </w:r>
            <w:r w:rsidRPr="00FE0103">
              <w:rPr>
                <w:sz w:val="24"/>
                <w:szCs w:val="24"/>
              </w:rPr>
              <w:t>.</w:t>
            </w:r>
          </w:p>
          <w:p w:rsidR="00F45BD4" w:rsidRPr="00FE0103" w:rsidRDefault="007C1022" w:rsidP="007C1022">
            <w:pPr>
              <w:spacing w:after="0" w:line="240" w:lineRule="auto"/>
              <w:ind w:firstLine="709"/>
              <w:contextualSpacing/>
              <w:jc w:val="both"/>
              <w:rPr>
                <w:sz w:val="24"/>
                <w:szCs w:val="24"/>
              </w:rPr>
            </w:pPr>
            <w:r w:rsidRPr="00FE0103">
              <w:rPr>
                <w:sz w:val="24"/>
                <w:szCs w:val="24"/>
              </w:rPr>
              <w:t>МФЦБ оказывается комплекс услуг для субъектов МСП.</w:t>
            </w:r>
          </w:p>
          <w:p w:rsidR="007C1022" w:rsidRPr="00FE0103" w:rsidRDefault="007C1022" w:rsidP="007C1022">
            <w:pPr>
              <w:spacing w:after="0" w:line="240" w:lineRule="auto"/>
              <w:ind w:firstLine="709"/>
              <w:contextualSpacing/>
              <w:jc w:val="both"/>
              <w:rPr>
                <w:sz w:val="24"/>
                <w:szCs w:val="24"/>
              </w:rPr>
            </w:pPr>
            <w:r w:rsidRPr="00FE0103">
              <w:rPr>
                <w:sz w:val="24"/>
                <w:szCs w:val="24"/>
              </w:rPr>
              <w:t>В 2021 году в МФЦБ (г. Ульяновск и г. Димитровград) оказано более 2 100 услуг для бизнеса субъектам МСП и лицам, желающим стать таковыми, и более 6100 государственных и м</w:t>
            </w:r>
            <w:r w:rsidRPr="00FE0103">
              <w:rPr>
                <w:sz w:val="24"/>
                <w:szCs w:val="24"/>
              </w:rPr>
              <w:t>у</w:t>
            </w:r>
            <w:r w:rsidRPr="00FE0103">
              <w:rPr>
                <w:sz w:val="24"/>
                <w:szCs w:val="24"/>
              </w:rPr>
              <w:t>ниципальных услуг.</w:t>
            </w:r>
          </w:p>
          <w:p w:rsidR="007C1022" w:rsidRPr="00FE0103" w:rsidRDefault="007C1022" w:rsidP="007C1022">
            <w:pPr>
              <w:spacing w:after="0" w:line="240" w:lineRule="auto"/>
              <w:ind w:firstLine="709"/>
              <w:contextualSpacing/>
              <w:jc w:val="both"/>
              <w:rPr>
                <w:sz w:val="24"/>
                <w:szCs w:val="24"/>
              </w:rPr>
            </w:pPr>
            <w:r w:rsidRPr="00FE0103">
              <w:rPr>
                <w:sz w:val="24"/>
                <w:szCs w:val="24"/>
              </w:rPr>
              <w:t>Наиболее востребованными являются следующие услуги:</w:t>
            </w:r>
          </w:p>
          <w:p w:rsidR="007C1022" w:rsidRPr="00FE0103" w:rsidRDefault="007C1022" w:rsidP="007C1022">
            <w:pPr>
              <w:spacing w:after="0" w:line="240" w:lineRule="auto"/>
              <w:ind w:firstLine="709"/>
              <w:contextualSpacing/>
              <w:jc w:val="both"/>
              <w:rPr>
                <w:sz w:val="24"/>
                <w:szCs w:val="24"/>
              </w:rPr>
            </w:pPr>
            <w:r w:rsidRPr="00FE0103">
              <w:rPr>
                <w:sz w:val="24"/>
                <w:szCs w:val="24"/>
              </w:rPr>
              <w:t>консультационная услуга по выбору системы налогоо</w:t>
            </w:r>
            <w:r w:rsidRPr="00FE0103">
              <w:rPr>
                <w:sz w:val="24"/>
                <w:szCs w:val="24"/>
              </w:rPr>
              <w:t>б</w:t>
            </w:r>
            <w:r w:rsidRPr="00FE0103">
              <w:rPr>
                <w:sz w:val="24"/>
                <w:szCs w:val="24"/>
              </w:rPr>
              <w:t>ложения в соответствии с осуществляемым видом деятельности – 611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консультационная услуга по подготовке пакета докуме</w:t>
            </w:r>
            <w:r w:rsidRPr="00FE0103">
              <w:rPr>
                <w:sz w:val="24"/>
                <w:szCs w:val="24"/>
              </w:rPr>
              <w:t>н</w:t>
            </w:r>
            <w:r w:rsidRPr="00FE0103">
              <w:rPr>
                <w:sz w:val="24"/>
                <w:szCs w:val="24"/>
              </w:rPr>
              <w:t>тов для регистрац</w:t>
            </w:r>
            <w:proofErr w:type="gramStart"/>
            <w:r w:rsidRPr="00FE0103">
              <w:rPr>
                <w:sz w:val="24"/>
                <w:szCs w:val="24"/>
              </w:rPr>
              <w:t>ии ООО</w:t>
            </w:r>
            <w:proofErr w:type="gramEnd"/>
            <w:r w:rsidRPr="00FE0103">
              <w:rPr>
                <w:sz w:val="24"/>
                <w:szCs w:val="24"/>
              </w:rPr>
              <w:t>, ИП, КФХ (помощь в выборе орган</w:t>
            </w:r>
            <w:r w:rsidRPr="00FE0103">
              <w:rPr>
                <w:sz w:val="24"/>
                <w:szCs w:val="24"/>
              </w:rPr>
              <w:t>и</w:t>
            </w:r>
            <w:r w:rsidRPr="00FE0103">
              <w:rPr>
                <w:sz w:val="24"/>
                <w:szCs w:val="24"/>
              </w:rPr>
              <w:t>зационно-правовой формы, составление учредительных док</w:t>
            </w:r>
            <w:r w:rsidRPr="00FE0103">
              <w:rPr>
                <w:sz w:val="24"/>
                <w:szCs w:val="24"/>
              </w:rPr>
              <w:t>у</w:t>
            </w:r>
            <w:r w:rsidRPr="00FE0103">
              <w:rPr>
                <w:sz w:val="24"/>
                <w:szCs w:val="24"/>
              </w:rPr>
              <w:t>ментов) – 352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консультационная услуга по вопросу финансирования проектов малого и среднего предпринимательства – 214 ед.;</w:t>
            </w:r>
          </w:p>
          <w:p w:rsidR="007C1022" w:rsidRPr="00FE0103" w:rsidRDefault="007C1022" w:rsidP="007C1022">
            <w:pPr>
              <w:spacing w:after="0" w:line="240" w:lineRule="auto"/>
              <w:ind w:firstLine="709"/>
              <w:contextualSpacing/>
              <w:jc w:val="both"/>
              <w:rPr>
                <w:sz w:val="24"/>
                <w:szCs w:val="24"/>
              </w:rPr>
            </w:pPr>
            <w:r w:rsidRPr="00FE0103">
              <w:rPr>
                <w:sz w:val="24"/>
                <w:szCs w:val="24"/>
              </w:rPr>
              <w:t>государственная регистрация юридических лиц, физич</w:t>
            </w:r>
            <w:r w:rsidRPr="00FE0103">
              <w:rPr>
                <w:sz w:val="24"/>
                <w:szCs w:val="24"/>
              </w:rPr>
              <w:t>е</w:t>
            </w:r>
            <w:r w:rsidRPr="00FE0103">
              <w:rPr>
                <w:sz w:val="24"/>
                <w:szCs w:val="24"/>
              </w:rPr>
              <w:t>ских лиц в качестве индивидуальных предпринимателей и кр</w:t>
            </w:r>
            <w:r w:rsidRPr="00FE0103">
              <w:rPr>
                <w:sz w:val="24"/>
                <w:szCs w:val="24"/>
              </w:rPr>
              <w:t>е</w:t>
            </w:r>
            <w:r w:rsidRPr="00FE0103">
              <w:rPr>
                <w:sz w:val="24"/>
                <w:szCs w:val="24"/>
              </w:rPr>
              <w:t>стьянских (фермерских) хозяйств – 317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комплексная консультационная услуга по выбору з</w:t>
            </w:r>
            <w:r w:rsidRPr="00FE0103">
              <w:rPr>
                <w:sz w:val="24"/>
                <w:szCs w:val="24"/>
              </w:rPr>
              <w:t>е</w:t>
            </w:r>
            <w:r w:rsidRPr="00FE0103">
              <w:rPr>
                <w:sz w:val="24"/>
                <w:szCs w:val="24"/>
              </w:rPr>
              <w:t>мельного участка или объекта недвижимости для осуществления предпринимательской деятельности – 54 ед.;</w:t>
            </w:r>
          </w:p>
          <w:p w:rsidR="007C1022" w:rsidRPr="00FE0103" w:rsidRDefault="007C1022" w:rsidP="007C1022">
            <w:pPr>
              <w:spacing w:after="0" w:line="240" w:lineRule="auto"/>
              <w:ind w:firstLine="709"/>
              <w:contextualSpacing/>
              <w:jc w:val="both"/>
              <w:rPr>
                <w:sz w:val="24"/>
                <w:szCs w:val="24"/>
              </w:rPr>
            </w:pPr>
            <w:r w:rsidRPr="00FE0103">
              <w:rPr>
                <w:sz w:val="24"/>
                <w:szCs w:val="24"/>
              </w:rPr>
              <w:t>комплексная консультационная услуга по вопросу поря</w:t>
            </w:r>
            <w:r w:rsidRPr="00FE0103">
              <w:rPr>
                <w:sz w:val="24"/>
                <w:szCs w:val="24"/>
              </w:rPr>
              <w:t>д</w:t>
            </w:r>
            <w:r w:rsidRPr="00FE0103">
              <w:rPr>
                <w:sz w:val="24"/>
                <w:szCs w:val="24"/>
              </w:rPr>
              <w:t>ка регистрации в качестве плательщика налога на професси</w:t>
            </w:r>
            <w:r w:rsidRPr="00FE0103">
              <w:rPr>
                <w:sz w:val="24"/>
                <w:szCs w:val="24"/>
              </w:rPr>
              <w:t>о</w:t>
            </w:r>
            <w:r w:rsidRPr="00FE0103">
              <w:rPr>
                <w:sz w:val="24"/>
                <w:szCs w:val="24"/>
              </w:rPr>
              <w:t>нальный доход в приложении «Мой налог» -174;</w:t>
            </w:r>
          </w:p>
          <w:p w:rsidR="007C1022" w:rsidRPr="00FE0103" w:rsidRDefault="007C1022" w:rsidP="007C1022">
            <w:pPr>
              <w:spacing w:after="0" w:line="240" w:lineRule="auto"/>
              <w:ind w:firstLine="709"/>
              <w:contextualSpacing/>
              <w:jc w:val="both"/>
              <w:rPr>
                <w:sz w:val="24"/>
                <w:szCs w:val="24"/>
              </w:rPr>
            </w:pPr>
            <w:r w:rsidRPr="00FE0103">
              <w:rPr>
                <w:sz w:val="24"/>
                <w:szCs w:val="24"/>
              </w:rPr>
              <w:t xml:space="preserve">консультационная услуга по вопросу государственных и муниципальных финансовых </w:t>
            </w:r>
            <w:proofErr w:type="gramStart"/>
            <w:r w:rsidRPr="00FE0103">
              <w:rPr>
                <w:sz w:val="24"/>
                <w:szCs w:val="24"/>
              </w:rPr>
              <w:t>мерах</w:t>
            </w:r>
            <w:proofErr w:type="gramEnd"/>
            <w:r w:rsidRPr="00FE0103">
              <w:rPr>
                <w:sz w:val="24"/>
                <w:szCs w:val="24"/>
              </w:rPr>
              <w:t xml:space="preserve"> поддержки малого и средн</w:t>
            </w:r>
            <w:r w:rsidRPr="00FE0103">
              <w:rPr>
                <w:sz w:val="24"/>
                <w:szCs w:val="24"/>
              </w:rPr>
              <w:t>е</w:t>
            </w:r>
            <w:r w:rsidRPr="00FE0103">
              <w:rPr>
                <w:sz w:val="24"/>
                <w:szCs w:val="24"/>
              </w:rPr>
              <w:t>го предпринимательства - 407.</w:t>
            </w:r>
          </w:p>
          <w:p w:rsidR="007C1022" w:rsidRPr="00FE0103" w:rsidRDefault="007C1022" w:rsidP="007C1022">
            <w:pPr>
              <w:spacing w:after="0" w:line="240" w:lineRule="auto"/>
              <w:ind w:firstLine="709"/>
              <w:contextualSpacing/>
              <w:jc w:val="both"/>
              <w:rPr>
                <w:sz w:val="24"/>
                <w:szCs w:val="24"/>
              </w:rPr>
            </w:pPr>
            <w:r w:rsidRPr="00FE0103">
              <w:rPr>
                <w:sz w:val="24"/>
                <w:szCs w:val="24"/>
              </w:rPr>
              <w:t>В 2021 году проводилась работа по оцифровке сервисов МФЦБ и созданию портала «Мой бизнес 73». Данный ресурс по принципу сайта госуслуг позволит предпринимателям в удале</w:t>
            </w:r>
            <w:r w:rsidRPr="00FE0103">
              <w:rPr>
                <w:sz w:val="24"/>
                <w:szCs w:val="24"/>
              </w:rPr>
              <w:t>н</w:t>
            </w:r>
            <w:r w:rsidRPr="00FE0103">
              <w:rPr>
                <w:sz w:val="24"/>
                <w:szCs w:val="24"/>
              </w:rPr>
              <w:t xml:space="preserve">ном режиме получить доступ </w:t>
            </w:r>
            <w:proofErr w:type="gramStart"/>
            <w:r w:rsidRPr="00FE0103">
              <w:rPr>
                <w:sz w:val="24"/>
                <w:szCs w:val="24"/>
              </w:rPr>
              <w:t>к</w:t>
            </w:r>
            <w:proofErr w:type="gramEnd"/>
            <w:r w:rsidRPr="00FE0103">
              <w:rPr>
                <w:sz w:val="24"/>
                <w:szCs w:val="24"/>
              </w:rPr>
              <w:t xml:space="preserve"> более </w:t>
            </w:r>
            <w:proofErr w:type="gramStart"/>
            <w:r w:rsidRPr="00FE0103">
              <w:rPr>
                <w:sz w:val="24"/>
                <w:szCs w:val="24"/>
              </w:rPr>
              <w:t>чем</w:t>
            </w:r>
            <w:proofErr w:type="gramEnd"/>
            <w:r w:rsidRPr="00FE0103">
              <w:rPr>
                <w:sz w:val="24"/>
                <w:szCs w:val="24"/>
              </w:rPr>
              <w:t xml:space="preserve"> 130 услугам МФЦБ, начиная от вопросов открытия собственного дела, вплоть до п</w:t>
            </w:r>
            <w:r w:rsidRPr="00FE0103">
              <w:rPr>
                <w:sz w:val="24"/>
                <w:szCs w:val="24"/>
              </w:rPr>
              <w:t>о</w:t>
            </w:r>
            <w:r w:rsidRPr="00FE0103">
              <w:rPr>
                <w:sz w:val="24"/>
                <w:szCs w:val="24"/>
              </w:rPr>
              <w:t>лучения разрешения на строительство и ввод объектов в экспл</w:t>
            </w:r>
            <w:r w:rsidRPr="00FE0103">
              <w:rPr>
                <w:sz w:val="24"/>
                <w:szCs w:val="24"/>
              </w:rPr>
              <w:t>у</w:t>
            </w:r>
            <w:r w:rsidRPr="00FE0103">
              <w:rPr>
                <w:sz w:val="24"/>
                <w:szCs w:val="24"/>
              </w:rPr>
              <w:t>атацию. Получение каждой услуги будет отслеживаться клие</w:t>
            </w:r>
            <w:r w:rsidRPr="00FE0103">
              <w:rPr>
                <w:sz w:val="24"/>
                <w:szCs w:val="24"/>
              </w:rPr>
              <w:t>н</w:t>
            </w:r>
            <w:r w:rsidRPr="00FE0103">
              <w:rPr>
                <w:sz w:val="24"/>
                <w:szCs w:val="24"/>
              </w:rPr>
              <w:lastRenderedPageBreak/>
              <w:t xml:space="preserve">том через личный кабинет, сопровождаться персональным </w:t>
            </w:r>
            <w:proofErr w:type="gramStart"/>
            <w:r w:rsidRPr="00FE0103">
              <w:rPr>
                <w:sz w:val="24"/>
                <w:szCs w:val="24"/>
              </w:rPr>
              <w:t>спе-циалистом</w:t>
            </w:r>
            <w:proofErr w:type="gramEnd"/>
            <w:r w:rsidRPr="00FE0103">
              <w:rPr>
                <w:sz w:val="24"/>
                <w:szCs w:val="24"/>
              </w:rPr>
              <w:t>.</w:t>
            </w:r>
          </w:p>
          <w:p w:rsidR="007C1022" w:rsidRPr="00FE0103" w:rsidRDefault="007C1022" w:rsidP="007C1022">
            <w:pPr>
              <w:spacing w:after="0" w:line="240" w:lineRule="auto"/>
              <w:ind w:firstLine="709"/>
              <w:contextualSpacing/>
              <w:jc w:val="both"/>
              <w:rPr>
                <w:sz w:val="24"/>
                <w:szCs w:val="24"/>
              </w:rPr>
            </w:pPr>
            <w:r w:rsidRPr="00FE0103">
              <w:rPr>
                <w:sz w:val="24"/>
                <w:szCs w:val="24"/>
              </w:rPr>
              <w:t>Проведена разработка основной версии портала с фун</w:t>
            </w:r>
            <w:r w:rsidRPr="00FE0103">
              <w:rPr>
                <w:sz w:val="24"/>
                <w:szCs w:val="24"/>
              </w:rPr>
              <w:t>к</w:t>
            </w:r>
            <w:r w:rsidRPr="00FE0103">
              <w:rPr>
                <w:sz w:val="24"/>
                <w:szCs w:val="24"/>
              </w:rPr>
              <w:t>ционалом удаленного предоставления услуг, записью на личный прием, а также функционалом, объединяющим систему распр</w:t>
            </w:r>
            <w:r w:rsidRPr="00FE0103">
              <w:rPr>
                <w:sz w:val="24"/>
                <w:szCs w:val="24"/>
              </w:rPr>
              <w:t>е</w:t>
            </w:r>
            <w:r w:rsidRPr="00FE0103">
              <w:rPr>
                <w:sz w:val="24"/>
                <w:szCs w:val="24"/>
              </w:rPr>
              <w:t>деления очереди через оффлайн-канал (в офисах через терм</w:t>
            </w:r>
            <w:r w:rsidRPr="00FE0103">
              <w:rPr>
                <w:sz w:val="24"/>
                <w:szCs w:val="24"/>
              </w:rPr>
              <w:t>и</w:t>
            </w:r>
            <w:r w:rsidRPr="00FE0103">
              <w:rPr>
                <w:sz w:val="24"/>
                <w:szCs w:val="24"/>
              </w:rPr>
              <w:t>нал) и систему записи через онлайн-канал (портал). Проведена тестовая интеграция с доступным внешним сервисом по API.</w:t>
            </w:r>
          </w:p>
          <w:p w:rsidR="007C1022" w:rsidRPr="00FE0103" w:rsidRDefault="007C1022" w:rsidP="007C1022">
            <w:pPr>
              <w:spacing w:after="0" w:line="240" w:lineRule="auto"/>
              <w:ind w:firstLine="709"/>
              <w:contextualSpacing/>
              <w:jc w:val="both"/>
              <w:rPr>
                <w:sz w:val="24"/>
                <w:szCs w:val="24"/>
              </w:rPr>
            </w:pPr>
            <w:r w:rsidRPr="00FE0103">
              <w:rPr>
                <w:sz w:val="24"/>
                <w:szCs w:val="24"/>
              </w:rPr>
              <w:t>На это направлено 1,5 млн. рублей из федерального бю</w:t>
            </w:r>
            <w:r w:rsidRPr="00FE0103">
              <w:rPr>
                <w:sz w:val="24"/>
                <w:szCs w:val="24"/>
              </w:rPr>
              <w:t>д</w:t>
            </w:r>
            <w:r w:rsidRPr="00FE0103">
              <w:rPr>
                <w:sz w:val="24"/>
                <w:szCs w:val="24"/>
              </w:rPr>
              <w:t>жета в рамках нацпроекта «Малое и среднее предпринимател</w:t>
            </w:r>
            <w:r w:rsidRPr="00FE0103">
              <w:rPr>
                <w:sz w:val="24"/>
                <w:szCs w:val="24"/>
              </w:rPr>
              <w:t>ь</w:t>
            </w:r>
            <w:r w:rsidRPr="00FE0103">
              <w:rPr>
                <w:sz w:val="24"/>
                <w:szCs w:val="24"/>
              </w:rPr>
              <w:t>ство и поддержка индивидуальной предпринимательской ин</w:t>
            </w:r>
            <w:r w:rsidRPr="00FE0103">
              <w:rPr>
                <w:sz w:val="24"/>
                <w:szCs w:val="24"/>
              </w:rPr>
              <w:t>и</w:t>
            </w:r>
            <w:r w:rsidRPr="00FE0103">
              <w:rPr>
                <w:sz w:val="24"/>
                <w:szCs w:val="24"/>
              </w:rPr>
              <w:t>циативы».</w:t>
            </w:r>
          </w:p>
          <w:p w:rsidR="00304D9E" w:rsidRPr="00FE0103" w:rsidRDefault="007C1022" w:rsidP="00F70D16">
            <w:pPr>
              <w:spacing w:after="0" w:line="240" w:lineRule="auto"/>
              <w:ind w:firstLine="709"/>
              <w:contextualSpacing/>
              <w:jc w:val="both"/>
              <w:rPr>
                <w:sz w:val="24"/>
                <w:szCs w:val="24"/>
              </w:rPr>
            </w:pPr>
            <w:r w:rsidRPr="00FE0103">
              <w:rPr>
                <w:sz w:val="24"/>
                <w:szCs w:val="24"/>
              </w:rPr>
              <w:t>В целях цифровизации бизнес-поцессов проводится и</w:t>
            </w:r>
            <w:r w:rsidRPr="00FE0103">
              <w:rPr>
                <w:sz w:val="24"/>
                <w:szCs w:val="24"/>
              </w:rPr>
              <w:t>н</w:t>
            </w:r>
            <w:r w:rsidRPr="00FE0103">
              <w:rPr>
                <w:sz w:val="24"/>
                <w:szCs w:val="24"/>
              </w:rPr>
              <w:t>формационная кампания о возможности субъектов МСП Уль</w:t>
            </w:r>
            <w:r w:rsidRPr="00FE0103">
              <w:rPr>
                <w:sz w:val="24"/>
                <w:szCs w:val="24"/>
              </w:rPr>
              <w:t>я</w:t>
            </w:r>
            <w:r w:rsidRPr="00FE0103">
              <w:rPr>
                <w:sz w:val="24"/>
                <w:szCs w:val="24"/>
              </w:rPr>
              <w:t>новской области приобрести отечественное программное обе</w:t>
            </w:r>
            <w:r w:rsidRPr="00FE0103">
              <w:rPr>
                <w:sz w:val="24"/>
                <w:szCs w:val="24"/>
              </w:rPr>
              <w:t>с</w:t>
            </w:r>
            <w:r w:rsidRPr="00FE0103">
              <w:rPr>
                <w:sz w:val="24"/>
                <w:szCs w:val="24"/>
              </w:rPr>
              <w:t>печение для ведения бизнеса со скидкой 50%. Соответствующий баннер размещён на сайте Министерства экономического разв</w:t>
            </w:r>
            <w:r w:rsidRPr="00FE0103">
              <w:rPr>
                <w:sz w:val="24"/>
                <w:szCs w:val="24"/>
              </w:rPr>
              <w:t>и</w:t>
            </w:r>
            <w:r w:rsidRPr="00FE0103">
              <w:rPr>
                <w:sz w:val="24"/>
                <w:szCs w:val="24"/>
              </w:rPr>
              <w:t>тия и промышленности. За время реализации программы Ми</w:t>
            </w:r>
            <w:r w:rsidRPr="00FE0103">
              <w:rPr>
                <w:sz w:val="24"/>
                <w:szCs w:val="24"/>
              </w:rPr>
              <w:t>н</w:t>
            </w:r>
            <w:r w:rsidRPr="00FE0103">
              <w:rPr>
                <w:sz w:val="24"/>
                <w:szCs w:val="24"/>
              </w:rPr>
              <w:t>комсвязи России в ноябре-декабре 2021 года ульяновские суб</w:t>
            </w:r>
            <w:r w:rsidRPr="00FE0103">
              <w:rPr>
                <w:sz w:val="24"/>
                <w:szCs w:val="24"/>
              </w:rPr>
              <w:t>ъ</w:t>
            </w:r>
            <w:r w:rsidRPr="00FE0103">
              <w:rPr>
                <w:sz w:val="24"/>
                <w:szCs w:val="24"/>
              </w:rPr>
              <w:t>екты МСП приобрели 767 лицензий отечественного програм</w:t>
            </w:r>
            <w:r w:rsidRPr="00FE0103">
              <w:rPr>
                <w:sz w:val="24"/>
                <w:szCs w:val="24"/>
              </w:rPr>
              <w:t>м</w:t>
            </w:r>
            <w:r w:rsidRPr="00FE0103">
              <w:rPr>
                <w:sz w:val="24"/>
                <w:szCs w:val="24"/>
              </w:rPr>
              <w:t>ного обеспечения.</w:t>
            </w:r>
          </w:p>
        </w:tc>
      </w:tr>
      <w:tr w:rsidR="00304D9E" w:rsidRPr="00FE0103" w:rsidTr="00865DD4">
        <w:tc>
          <w:tcPr>
            <w:tcW w:w="2660" w:type="dxa"/>
          </w:tcPr>
          <w:p w:rsidR="00304D9E" w:rsidRPr="00FE0103" w:rsidRDefault="00304D9E" w:rsidP="00304D9E">
            <w:pPr>
              <w:jc w:val="center"/>
              <w:rPr>
                <w:sz w:val="24"/>
                <w:szCs w:val="24"/>
              </w:rPr>
            </w:pPr>
            <w:r w:rsidRPr="00FE0103">
              <w:rPr>
                <w:sz w:val="24"/>
                <w:szCs w:val="24"/>
              </w:rPr>
              <w:lastRenderedPageBreak/>
              <w:t>Ресурсы, привлеченные для ее реализации</w:t>
            </w:r>
          </w:p>
        </w:tc>
        <w:tc>
          <w:tcPr>
            <w:tcW w:w="6911" w:type="dxa"/>
          </w:tcPr>
          <w:p w:rsidR="00304D9E" w:rsidRPr="00FE0103" w:rsidRDefault="00F70D16" w:rsidP="00F70D16">
            <w:pPr>
              <w:rPr>
                <w:sz w:val="24"/>
                <w:szCs w:val="24"/>
              </w:rPr>
            </w:pPr>
            <w:r w:rsidRPr="00FE0103">
              <w:rPr>
                <w:sz w:val="24"/>
                <w:szCs w:val="24"/>
              </w:rPr>
              <w:t>Финансовые и и</w:t>
            </w:r>
            <w:r w:rsidR="00A21E0E" w:rsidRPr="00FE0103">
              <w:rPr>
                <w:sz w:val="24"/>
                <w:szCs w:val="24"/>
              </w:rPr>
              <w:t>нформационно-методические</w:t>
            </w:r>
          </w:p>
        </w:tc>
      </w:tr>
    </w:tbl>
    <w:p w:rsidR="00EB3B57" w:rsidRPr="00FE0103" w:rsidRDefault="00EB3B57" w:rsidP="00040C3C">
      <w:pPr>
        <w:pStyle w:val="123"/>
        <w:rPr>
          <w:sz w:val="24"/>
          <w:szCs w:val="24"/>
        </w:rPr>
      </w:pPr>
    </w:p>
    <w:p w:rsidR="00304D9E" w:rsidRPr="00FE0103" w:rsidRDefault="00304D9E" w:rsidP="002E525F">
      <w:pPr>
        <w:tabs>
          <w:tab w:val="left" w:pos="1234"/>
        </w:tabs>
        <w:rPr>
          <w:szCs w:val="28"/>
        </w:rPr>
      </w:pPr>
      <w:r w:rsidRPr="00FE0103">
        <w:rPr>
          <w:szCs w:val="28"/>
        </w:rPr>
        <w:t>Практика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CF75DB" w:rsidRPr="00FE0103" w:rsidTr="0035553B">
        <w:tc>
          <w:tcPr>
            <w:tcW w:w="2660" w:type="dxa"/>
          </w:tcPr>
          <w:p w:rsidR="00CF75DB" w:rsidRPr="00FE0103" w:rsidRDefault="00CF75DB" w:rsidP="005800D8">
            <w:pPr>
              <w:spacing w:after="0" w:line="240" w:lineRule="auto"/>
              <w:contextualSpacing/>
              <w:jc w:val="center"/>
              <w:rPr>
                <w:sz w:val="24"/>
                <w:szCs w:val="24"/>
              </w:rPr>
            </w:pPr>
            <w:r w:rsidRPr="00FE0103">
              <w:rPr>
                <w:sz w:val="24"/>
                <w:szCs w:val="24"/>
              </w:rPr>
              <w:t>Наименование лучшей практики по соде</w:t>
            </w:r>
            <w:r w:rsidRPr="00FE0103">
              <w:rPr>
                <w:sz w:val="24"/>
                <w:szCs w:val="24"/>
              </w:rPr>
              <w:t>й</w:t>
            </w:r>
            <w:r w:rsidRPr="00FE0103">
              <w:rPr>
                <w:sz w:val="24"/>
                <w:szCs w:val="24"/>
              </w:rPr>
              <w:t>ствию развитию ко</w:t>
            </w:r>
            <w:r w:rsidRPr="00FE0103">
              <w:rPr>
                <w:sz w:val="24"/>
                <w:szCs w:val="24"/>
              </w:rPr>
              <w:t>н</w:t>
            </w:r>
            <w:r w:rsidRPr="00FE0103">
              <w:rPr>
                <w:sz w:val="24"/>
                <w:szCs w:val="24"/>
              </w:rPr>
              <w:t>куренции в субъектах РФ</w:t>
            </w:r>
          </w:p>
        </w:tc>
        <w:tc>
          <w:tcPr>
            <w:tcW w:w="6911" w:type="dxa"/>
          </w:tcPr>
          <w:p w:rsidR="00CF75DB" w:rsidRPr="00FE0103" w:rsidRDefault="00CF75DB" w:rsidP="005800D8">
            <w:pPr>
              <w:spacing w:after="0" w:line="240" w:lineRule="auto"/>
              <w:contextualSpacing/>
              <w:jc w:val="both"/>
              <w:rPr>
                <w:sz w:val="24"/>
                <w:szCs w:val="24"/>
              </w:rPr>
            </w:pPr>
            <w:r w:rsidRPr="00FE0103">
              <w:rPr>
                <w:sz w:val="24"/>
                <w:szCs w:val="24"/>
              </w:rPr>
              <w:t>Формирование условий для ведения бизнеса посредством по</w:t>
            </w:r>
            <w:r w:rsidRPr="00FE0103">
              <w:rPr>
                <w:sz w:val="24"/>
                <w:szCs w:val="24"/>
              </w:rPr>
              <w:t>д</w:t>
            </w:r>
            <w:r w:rsidRPr="00FE0103">
              <w:rPr>
                <w:sz w:val="24"/>
                <w:szCs w:val="24"/>
              </w:rPr>
              <w:t>бора и предоставления земельных участков</w:t>
            </w:r>
          </w:p>
        </w:tc>
      </w:tr>
      <w:tr w:rsidR="00CF75DB" w:rsidRPr="00FE0103" w:rsidTr="0035553B">
        <w:tc>
          <w:tcPr>
            <w:tcW w:w="2660" w:type="dxa"/>
          </w:tcPr>
          <w:p w:rsidR="00CF75DB" w:rsidRPr="00FE0103" w:rsidRDefault="00CF75DB" w:rsidP="005800D8">
            <w:pPr>
              <w:spacing w:after="0" w:line="240" w:lineRule="auto"/>
              <w:contextualSpacing/>
              <w:jc w:val="center"/>
              <w:rPr>
                <w:sz w:val="24"/>
                <w:szCs w:val="24"/>
              </w:rPr>
            </w:pPr>
            <w:r w:rsidRPr="00FE0103">
              <w:rPr>
                <w:sz w:val="24"/>
                <w:szCs w:val="24"/>
              </w:rPr>
              <w:t>Краткое описание успешной практики</w:t>
            </w:r>
          </w:p>
        </w:tc>
        <w:tc>
          <w:tcPr>
            <w:tcW w:w="6911" w:type="dxa"/>
          </w:tcPr>
          <w:p w:rsidR="0035553B" w:rsidRPr="00FE0103" w:rsidRDefault="0035553B" w:rsidP="005800D8">
            <w:pPr>
              <w:spacing w:after="0" w:line="240" w:lineRule="auto"/>
              <w:ind w:firstLine="709"/>
              <w:contextualSpacing/>
              <w:jc w:val="both"/>
              <w:rPr>
                <w:sz w:val="24"/>
                <w:szCs w:val="24"/>
              </w:rPr>
            </w:pPr>
            <w:r w:rsidRPr="00FE0103">
              <w:rPr>
                <w:sz w:val="24"/>
                <w:szCs w:val="24"/>
              </w:rPr>
              <w:t>В Ульяновской области создан консультационный центр сопровождения объектов инвестиционного строительства, кот</w:t>
            </w:r>
            <w:r w:rsidRPr="00FE0103">
              <w:rPr>
                <w:sz w:val="24"/>
                <w:szCs w:val="24"/>
              </w:rPr>
              <w:t>о</w:t>
            </w:r>
            <w:r w:rsidRPr="00FE0103">
              <w:rPr>
                <w:sz w:val="24"/>
                <w:szCs w:val="24"/>
              </w:rPr>
              <w:t>рый является одним из отделов МФЦ для бизнеса.</w:t>
            </w:r>
          </w:p>
          <w:p w:rsidR="0035553B" w:rsidRPr="00FE0103" w:rsidRDefault="0035553B" w:rsidP="005800D8">
            <w:pPr>
              <w:spacing w:after="0" w:line="240" w:lineRule="auto"/>
              <w:ind w:firstLine="709"/>
              <w:contextualSpacing/>
              <w:jc w:val="both"/>
              <w:rPr>
                <w:sz w:val="24"/>
                <w:szCs w:val="24"/>
              </w:rPr>
            </w:pPr>
            <w:r w:rsidRPr="00FE0103">
              <w:rPr>
                <w:sz w:val="24"/>
                <w:szCs w:val="24"/>
              </w:rPr>
              <w:t>Данный центр образован для обеспечения реализации проектов строительства и реконструкции.</w:t>
            </w:r>
          </w:p>
          <w:p w:rsidR="0035553B" w:rsidRPr="00FE0103" w:rsidRDefault="0035553B" w:rsidP="005800D8">
            <w:pPr>
              <w:spacing w:after="0" w:line="240" w:lineRule="auto"/>
              <w:ind w:firstLine="709"/>
              <w:contextualSpacing/>
              <w:jc w:val="both"/>
              <w:rPr>
                <w:sz w:val="24"/>
                <w:szCs w:val="24"/>
              </w:rPr>
            </w:pPr>
            <w:r w:rsidRPr="00FE0103">
              <w:rPr>
                <w:sz w:val="24"/>
                <w:szCs w:val="24"/>
              </w:rPr>
              <w:t>Специалистами центра ведется консультирование и с</w:t>
            </w:r>
            <w:r w:rsidRPr="00FE0103">
              <w:rPr>
                <w:sz w:val="24"/>
                <w:szCs w:val="24"/>
              </w:rPr>
              <w:t>о</w:t>
            </w:r>
            <w:r w:rsidRPr="00FE0103">
              <w:rPr>
                <w:sz w:val="24"/>
                <w:szCs w:val="24"/>
              </w:rPr>
              <w:t>провождение малого и среднего бизнеса по следующим вопр</w:t>
            </w:r>
            <w:r w:rsidRPr="00FE0103">
              <w:rPr>
                <w:sz w:val="24"/>
                <w:szCs w:val="24"/>
              </w:rPr>
              <w:t>о</w:t>
            </w:r>
            <w:r w:rsidRPr="00FE0103">
              <w:rPr>
                <w:sz w:val="24"/>
                <w:szCs w:val="24"/>
              </w:rPr>
              <w:t>сам: получение разрешения на строительство (реконструкцию), ввод в эксплуатацию, подключение объекта к инженерным с</w:t>
            </w:r>
            <w:r w:rsidRPr="00FE0103">
              <w:rPr>
                <w:sz w:val="24"/>
                <w:szCs w:val="24"/>
              </w:rPr>
              <w:t>е</w:t>
            </w:r>
            <w:r w:rsidRPr="00FE0103">
              <w:rPr>
                <w:sz w:val="24"/>
                <w:szCs w:val="24"/>
              </w:rPr>
              <w:t>тям, а так же иным вопросам, возникающим в ходе оформления.</w:t>
            </w:r>
          </w:p>
          <w:p w:rsidR="0035553B" w:rsidRPr="00FE0103" w:rsidRDefault="0035553B" w:rsidP="005800D8">
            <w:pPr>
              <w:spacing w:after="0" w:line="240" w:lineRule="auto"/>
              <w:ind w:firstLine="709"/>
              <w:contextualSpacing/>
              <w:jc w:val="both"/>
              <w:rPr>
                <w:sz w:val="24"/>
                <w:szCs w:val="24"/>
              </w:rPr>
            </w:pPr>
            <w:r w:rsidRPr="00FE0103">
              <w:rPr>
                <w:sz w:val="24"/>
                <w:szCs w:val="24"/>
              </w:rPr>
              <w:t>Консультирование специалистами ведется как очно в МФЦ для бизнеса, так и по телефону. В ходе консультация пр</w:t>
            </w:r>
            <w:r w:rsidRPr="00FE0103">
              <w:rPr>
                <w:sz w:val="24"/>
                <w:szCs w:val="24"/>
              </w:rPr>
              <w:t>о</w:t>
            </w:r>
            <w:r w:rsidRPr="00FE0103">
              <w:rPr>
                <w:sz w:val="24"/>
                <w:szCs w:val="24"/>
              </w:rPr>
              <w:t>водится краткий анализ документов и подбирается вариант р</w:t>
            </w:r>
            <w:r w:rsidRPr="00FE0103">
              <w:rPr>
                <w:sz w:val="24"/>
                <w:szCs w:val="24"/>
              </w:rPr>
              <w:t>е</w:t>
            </w:r>
            <w:r w:rsidRPr="00FE0103">
              <w:rPr>
                <w:sz w:val="24"/>
                <w:szCs w:val="24"/>
              </w:rPr>
              <w:t>шения вопроса или оформления документов, выдается на руки (высылается на электронную почту) список документов и бланк заявления для получения необходимой услуги, так же проводи</w:t>
            </w:r>
            <w:r w:rsidRPr="00FE0103">
              <w:rPr>
                <w:sz w:val="24"/>
                <w:szCs w:val="24"/>
              </w:rPr>
              <w:t>т</w:t>
            </w:r>
            <w:r w:rsidRPr="00FE0103">
              <w:rPr>
                <w:sz w:val="24"/>
                <w:szCs w:val="24"/>
              </w:rPr>
              <w:t>ся проверка документов, направляемых для получения услуги. При необходимости выдается список организаций (сводная и</w:t>
            </w:r>
            <w:r w:rsidRPr="00FE0103">
              <w:rPr>
                <w:sz w:val="24"/>
                <w:szCs w:val="24"/>
              </w:rPr>
              <w:t>н</w:t>
            </w:r>
            <w:r w:rsidRPr="00FE0103">
              <w:rPr>
                <w:sz w:val="24"/>
                <w:szCs w:val="24"/>
              </w:rPr>
              <w:t>формация из сети интернет), оказывающих подрядные работы по проектированию, геодезии, инженерных изысканий, провед</w:t>
            </w:r>
            <w:r w:rsidRPr="00FE0103">
              <w:rPr>
                <w:sz w:val="24"/>
                <w:szCs w:val="24"/>
              </w:rPr>
              <w:t>е</w:t>
            </w:r>
            <w:r w:rsidRPr="00FE0103">
              <w:rPr>
                <w:sz w:val="24"/>
                <w:szCs w:val="24"/>
              </w:rPr>
              <w:lastRenderedPageBreak/>
              <w:t>ние экспертизы.</w:t>
            </w:r>
          </w:p>
          <w:p w:rsidR="0035553B" w:rsidRPr="00FE0103" w:rsidRDefault="0035553B" w:rsidP="005800D8">
            <w:pPr>
              <w:spacing w:after="0" w:line="240" w:lineRule="auto"/>
              <w:ind w:firstLine="709"/>
              <w:contextualSpacing/>
              <w:jc w:val="both"/>
              <w:rPr>
                <w:sz w:val="24"/>
                <w:szCs w:val="24"/>
              </w:rPr>
            </w:pPr>
            <w:r w:rsidRPr="00FE0103">
              <w:rPr>
                <w:sz w:val="24"/>
                <w:szCs w:val="24"/>
              </w:rPr>
              <w:t>Также, субъектам МСП осуществляется предоставление Комплексной услуги уги по подбору земельного участка для осуществления предпринимательской деятельности.</w:t>
            </w:r>
          </w:p>
          <w:p w:rsidR="0035553B" w:rsidRPr="00FE0103" w:rsidRDefault="0035553B" w:rsidP="005800D8">
            <w:pPr>
              <w:spacing w:after="0" w:line="240" w:lineRule="auto"/>
              <w:ind w:firstLine="709"/>
              <w:contextualSpacing/>
              <w:jc w:val="both"/>
              <w:rPr>
                <w:sz w:val="24"/>
                <w:szCs w:val="24"/>
              </w:rPr>
            </w:pPr>
            <w:r w:rsidRPr="00FE0103">
              <w:rPr>
                <w:sz w:val="24"/>
                <w:szCs w:val="24"/>
              </w:rPr>
              <w:t>В рамках этой услуги предоставляется информация о наличии интересующих земельных участков, полученная при использовании собственной базы данных, сведений, полученных из муниципальных образований, Департамента государственн</w:t>
            </w:r>
            <w:r w:rsidRPr="00FE0103">
              <w:rPr>
                <w:sz w:val="24"/>
                <w:szCs w:val="24"/>
              </w:rPr>
              <w:t>о</w:t>
            </w:r>
            <w:r w:rsidRPr="00FE0103">
              <w:rPr>
                <w:sz w:val="24"/>
                <w:szCs w:val="24"/>
              </w:rPr>
              <w:t>го имущества, Министерства строительства и архитектуры, Р</w:t>
            </w:r>
            <w:r w:rsidRPr="00FE0103">
              <w:rPr>
                <w:sz w:val="24"/>
                <w:szCs w:val="24"/>
              </w:rPr>
              <w:t>о</w:t>
            </w:r>
            <w:r w:rsidRPr="00FE0103">
              <w:rPr>
                <w:sz w:val="24"/>
                <w:szCs w:val="24"/>
              </w:rPr>
              <w:t>среестра, информационных сайтов. Так же, при необходимости, осуществляется содействие при проведении первичного анализ информации по сведениям из Публичной кадастровой карты, Генерального плана города, Правил землепользования и з</w:t>
            </w:r>
            <w:r w:rsidRPr="00FE0103">
              <w:rPr>
                <w:sz w:val="24"/>
                <w:szCs w:val="24"/>
              </w:rPr>
              <w:t>а</w:t>
            </w:r>
            <w:r w:rsidRPr="00FE0103">
              <w:rPr>
                <w:sz w:val="24"/>
                <w:szCs w:val="24"/>
              </w:rPr>
              <w:t>стройки, на предмет соответствия потребностей с видами ра</w:t>
            </w:r>
            <w:r w:rsidRPr="00FE0103">
              <w:rPr>
                <w:sz w:val="24"/>
                <w:szCs w:val="24"/>
              </w:rPr>
              <w:t>з</w:t>
            </w:r>
            <w:r w:rsidRPr="00FE0103">
              <w:rPr>
                <w:sz w:val="24"/>
                <w:szCs w:val="24"/>
              </w:rPr>
              <w:t>решенного использования, установленными для выбранной те</w:t>
            </w:r>
            <w:r w:rsidRPr="00FE0103">
              <w:rPr>
                <w:sz w:val="24"/>
                <w:szCs w:val="24"/>
              </w:rPr>
              <w:t>р</w:t>
            </w:r>
            <w:r w:rsidRPr="00FE0103">
              <w:rPr>
                <w:sz w:val="24"/>
                <w:szCs w:val="24"/>
              </w:rPr>
              <w:t>ритории. На основании заключённых соглашений о взаимоде</w:t>
            </w:r>
            <w:r w:rsidRPr="00FE0103">
              <w:rPr>
                <w:sz w:val="24"/>
                <w:szCs w:val="24"/>
              </w:rPr>
              <w:t>й</w:t>
            </w:r>
            <w:r w:rsidRPr="00FE0103">
              <w:rPr>
                <w:sz w:val="24"/>
                <w:szCs w:val="24"/>
              </w:rPr>
              <w:t xml:space="preserve">ствии в случае необходимости </w:t>
            </w:r>
            <w:r w:rsidR="00A00265" w:rsidRPr="00FE0103">
              <w:rPr>
                <w:sz w:val="24"/>
                <w:szCs w:val="24"/>
              </w:rPr>
              <w:t>запрашиваются</w:t>
            </w:r>
            <w:r w:rsidRPr="00FE0103">
              <w:rPr>
                <w:sz w:val="24"/>
                <w:szCs w:val="24"/>
              </w:rPr>
              <w:t xml:space="preserve"> интересующие сведения из Управления архитектуры и градостроительства, Управления имущественных отношений, экономики и развития конкуренции, Министерства архитектуры и градостроительства, ресурсоснабжающих организаций, разъясним порядок и сроки оформления прав на земельный участок.</w:t>
            </w:r>
          </w:p>
        </w:tc>
      </w:tr>
      <w:tr w:rsidR="00CF75DB" w:rsidRPr="00FE0103" w:rsidTr="0035553B">
        <w:tc>
          <w:tcPr>
            <w:tcW w:w="2660" w:type="dxa"/>
          </w:tcPr>
          <w:p w:rsidR="00CF75DB" w:rsidRPr="00FE0103" w:rsidRDefault="00CF75DB" w:rsidP="005800D8">
            <w:pPr>
              <w:spacing w:after="0" w:line="240" w:lineRule="auto"/>
              <w:contextualSpacing/>
              <w:jc w:val="center"/>
              <w:rPr>
                <w:sz w:val="24"/>
                <w:szCs w:val="24"/>
              </w:rPr>
            </w:pPr>
            <w:r w:rsidRPr="00FE0103">
              <w:rPr>
                <w:sz w:val="24"/>
                <w:szCs w:val="24"/>
              </w:rPr>
              <w:lastRenderedPageBreak/>
              <w:t>Ресурсы, привлеченные для ее реализации</w:t>
            </w:r>
          </w:p>
        </w:tc>
        <w:tc>
          <w:tcPr>
            <w:tcW w:w="6911" w:type="dxa"/>
          </w:tcPr>
          <w:p w:rsidR="00CF75DB" w:rsidRPr="00FE0103" w:rsidRDefault="00CF75DB" w:rsidP="005800D8">
            <w:pPr>
              <w:spacing w:after="0" w:line="240" w:lineRule="auto"/>
              <w:contextualSpacing/>
              <w:rPr>
                <w:sz w:val="24"/>
                <w:szCs w:val="24"/>
              </w:rPr>
            </w:pPr>
            <w:r w:rsidRPr="00FE0103">
              <w:rPr>
                <w:sz w:val="24"/>
                <w:szCs w:val="24"/>
              </w:rPr>
              <w:t>Финансовые и информационно-методические</w:t>
            </w:r>
          </w:p>
        </w:tc>
      </w:tr>
    </w:tbl>
    <w:p w:rsidR="002B2909" w:rsidRPr="00FE0103" w:rsidRDefault="002B2909" w:rsidP="002B2909">
      <w:pPr>
        <w:spacing w:after="0" w:line="240" w:lineRule="auto"/>
        <w:ind w:firstLine="709"/>
        <w:jc w:val="both"/>
        <w:rPr>
          <w:szCs w:val="28"/>
        </w:rPr>
      </w:pPr>
      <w:bookmarkStart w:id="102" w:name="_Toc2156204"/>
      <w:bookmarkStart w:id="103" w:name="_Toc33004939"/>
    </w:p>
    <w:p w:rsidR="00325075" w:rsidRPr="00FE0103" w:rsidRDefault="00400FF1" w:rsidP="002D726E">
      <w:pPr>
        <w:pStyle w:val="123"/>
      </w:pPr>
      <w:bookmarkStart w:id="104" w:name="_Toc97214564"/>
      <w:bookmarkEnd w:id="102"/>
      <w:bookmarkEnd w:id="103"/>
      <w:r w:rsidRPr="00FE0103">
        <w:t>Раздел 5</w:t>
      </w:r>
      <w:r w:rsidR="00DE0E14" w:rsidRPr="00FE0103">
        <w:t>.</w:t>
      </w:r>
      <w:r w:rsidRPr="00FE0103">
        <w:t xml:space="preserve"> Сведения об эффекте, достигнутом при внедрении Станда</w:t>
      </w:r>
      <w:r w:rsidRPr="00FE0103">
        <w:t>р</w:t>
      </w:r>
      <w:r w:rsidRPr="00FE0103">
        <w:t>та</w:t>
      </w:r>
      <w:bookmarkEnd w:id="104"/>
    </w:p>
    <w:p w:rsidR="00A52BA0" w:rsidRPr="00FE0103" w:rsidRDefault="00A52BA0" w:rsidP="002D726E">
      <w:pPr>
        <w:pStyle w:val="123"/>
      </w:pPr>
    </w:p>
    <w:p w:rsidR="00BE2C85" w:rsidRPr="00FE0103" w:rsidRDefault="00BE2C85" w:rsidP="002D726E">
      <w:pPr>
        <w:spacing w:after="0" w:line="240" w:lineRule="auto"/>
        <w:ind w:firstLine="709"/>
        <w:jc w:val="both"/>
        <w:rPr>
          <w:b/>
          <w:szCs w:val="28"/>
        </w:rPr>
      </w:pPr>
      <w:r w:rsidRPr="00FE0103">
        <w:rPr>
          <w:b/>
          <w:szCs w:val="28"/>
        </w:rPr>
        <w:t>Мониторинг исполнения Плана мероприятий «дорожной карты» по содействию развитию конкуренции в Ульянов</w:t>
      </w:r>
      <w:r w:rsidR="007A4B63" w:rsidRPr="00FE0103">
        <w:rPr>
          <w:b/>
          <w:szCs w:val="28"/>
        </w:rPr>
        <w:t>ской области на 2019-2022 годы</w:t>
      </w:r>
    </w:p>
    <w:p w:rsidR="00BE2C85" w:rsidRPr="00FE0103" w:rsidRDefault="00BE2C85" w:rsidP="002D726E">
      <w:pPr>
        <w:spacing w:after="0" w:line="240" w:lineRule="auto"/>
        <w:ind w:firstLine="709"/>
        <w:jc w:val="both"/>
        <w:rPr>
          <w:szCs w:val="28"/>
        </w:rPr>
      </w:pPr>
    </w:p>
    <w:p w:rsidR="002D726E" w:rsidRPr="00FE0103" w:rsidRDefault="002D726E" w:rsidP="002D726E">
      <w:pPr>
        <w:spacing w:after="0" w:line="240" w:lineRule="auto"/>
        <w:ind w:firstLine="709"/>
        <w:jc w:val="both"/>
        <w:rPr>
          <w:szCs w:val="28"/>
        </w:rPr>
      </w:pPr>
      <w:r w:rsidRPr="00FE0103">
        <w:rPr>
          <w:szCs w:val="28"/>
        </w:rPr>
        <w:t>Министерством экономического развития и промышленности Ульяно</w:t>
      </w:r>
      <w:r w:rsidRPr="00FE0103">
        <w:rPr>
          <w:szCs w:val="28"/>
        </w:rPr>
        <w:t>в</w:t>
      </w:r>
      <w:r w:rsidRPr="00FE0103">
        <w:rPr>
          <w:szCs w:val="28"/>
        </w:rPr>
        <w:t>ской области во исполнение распоряжения Губернатора Ульяновской области от 23.08.2019 № 1032-р проведён мониторинг реализации Плана мероприятий («дорожной карты») по содействию развитию конкуренции в Ульяновской о</w:t>
      </w:r>
      <w:r w:rsidRPr="00FE0103">
        <w:rPr>
          <w:szCs w:val="28"/>
        </w:rPr>
        <w:t>б</w:t>
      </w:r>
      <w:r w:rsidRPr="00FE0103">
        <w:rPr>
          <w:szCs w:val="28"/>
        </w:rPr>
        <w:t>ласти за 2020 год (далее – «дорожная карта»). «Дорожная карта» включает в с</w:t>
      </w:r>
      <w:r w:rsidRPr="00FE0103">
        <w:rPr>
          <w:szCs w:val="28"/>
        </w:rPr>
        <w:t>е</w:t>
      </w:r>
      <w:r w:rsidRPr="00FE0103">
        <w:rPr>
          <w:szCs w:val="28"/>
        </w:rPr>
        <w:t>бя более 100 мероприятий и 36 ключевых показателей развития конкуренции на товарных рынках Ульяновской области.</w:t>
      </w:r>
    </w:p>
    <w:p w:rsidR="002D726E" w:rsidRPr="00FE0103" w:rsidRDefault="002D726E" w:rsidP="002D726E">
      <w:pPr>
        <w:spacing w:after="0" w:line="240" w:lineRule="auto"/>
        <w:ind w:firstLine="709"/>
        <w:jc w:val="both"/>
        <w:rPr>
          <w:szCs w:val="28"/>
        </w:rPr>
      </w:pPr>
      <w:r w:rsidRPr="00FE0103">
        <w:rPr>
          <w:szCs w:val="28"/>
        </w:rPr>
        <w:t>Основными индикаторами эффективности реализации «дорожной карты» являются ключевые показатели на товарных рынках. По итогам 202</w:t>
      </w:r>
      <w:r w:rsidR="00FE0F92" w:rsidRPr="00FE0103">
        <w:rPr>
          <w:szCs w:val="28"/>
        </w:rPr>
        <w:t>1</w:t>
      </w:r>
      <w:r w:rsidRPr="00FE0103">
        <w:rPr>
          <w:szCs w:val="28"/>
        </w:rPr>
        <w:t xml:space="preserve"> года из 36-ти ключевых показателей, установленных по перечню товарных рынков Ульяновской области, выполнены 35.</w:t>
      </w:r>
    </w:p>
    <w:p w:rsidR="002D726E" w:rsidRPr="00FE0103" w:rsidRDefault="002D726E" w:rsidP="002D726E">
      <w:pPr>
        <w:spacing w:after="0" w:line="240" w:lineRule="auto"/>
        <w:ind w:firstLine="709"/>
        <w:jc w:val="both"/>
        <w:rPr>
          <w:szCs w:val="28"/>
        </w:rPr>
      </w:pPr>
      <w:r w:rsidRPr="00FE0103">
        <w:rPr>
          <w:szCs w:val="28"/>
        </w:rPr>
        <w:t>Ключевые показатели развития конкуренции выполнены в таких отраслях как рынок социальных услуг, рынок розничной торговли лекарственными сре</w:t>
      </w:r>
      <w:r w:rsidRPr="00FE0103">
        <w:rPr>
          <w:szCs w:val="28"/>
        </w:rPr>
        <w:t>д</w:t>
      </w:r>
      <w:r w:rsidRPr="00FE0103">
        <w:rPr>
          <w:szCs w:val="28"/>
        </w:rPr>
        <w:t>ствами, жкх, связь, строительство, производство электрической энергии, дер</w:t>
      </w:r>
      <w:r w:rsidRPr="00FE0103">
        <w:rPr>
          <w:szCs w:val="28"/>
        </w:rPr>
        <w:t>е</w:t>
      </w:r>
      <w:r w:rsidRPr="00FE0103">
        <w:rPr>
          <w:szCs w:val="28"/>
        </w:rPr>
        <w:t>вообработка, сельское хозяйство, транспорт, образование. Доля частных орг</w:t>
      </w:r>
      <w:r w:rsidRPr="00FE0103">
        <w:rPr>
          <w:szCs w:val="28"/>
        </w:rPr>
        <w:t>а</w:t>
      </w:r>
      <w:r w:rsidRPr="00FE0103">
        <w:rPr>
          <w:szCs w:val="28"/>
        </w:rPr>
        <w:t>низаций в данных отраслях экономики растёт в соответствии с запланирова</w:t>
      </w:r>
      <w:r w:rsidRPr="00FE0103">
        <w:rPr>
          <w:szCs w:val="28"/>
        </w:rPr>
        <w:t>н</w:t>
      </w:r>
      <w:r w:rsidRPr="00FE0103">
        <w:rPr>
          <w:szCs w:val="28"/>
        </w:rPr>
        <w:lastRenderedPageBreak/>
        <w:t>ными значениями. Мероприятия «дорожной карты» выполняются в соотве</w:t>
      </w:r>
      <w:r w:rsidRPr="00FE0103">
        <w:rPr>
          <w:szCs w:val="28"/>
        </w:rPr>
        <w:t>т</w:t>
      </w:r>
      <w:r w:rsidRPr="00FE0103">
        <w:rPr>
          <w:szCs w:val="28"/>
        </w:rPr>
        <w:t>ствии с установленными сроками.</w:t>
      </w:r>
    </w:p>
    <w:p w:rsidR="002D726E" w:rsidRPr="00FE0103" w:rsidRDefault="002D726E" w:rsidP="002D726E">
      <w:pPr>
        <w:spacing w:after="0" w:line="240" w:lineRule="auto"/>
        <w:ind w:firstLine="709"/>
        <w:jc w:val="both"/>
        <w:rPr>
          <w:szCs w:val="28"/>
        </w:rPr>
      </w:pPr>
    </w:p>
    <w:p w:rsidR="002D726E" w:rsidRPr="00FE0103" w:rsidRDefault="002D726E" w:rsidP="002D726E">
      <w:pPr>
        <w:spacing w:after="0" w:line="240" w:lineRule="auto"/>
        <w:ind w:firstLine="708"/>
        <w:jc w:val="both"/>
        <w:rPr>
          <w:szCs w:val="28"/>
        </w:rPr>
      </w:pPr>
      <w:r w:rsidRPr="00FE0103">
        <w:rPr>
          <w:szCs w:val="28"/>
        </w:rPr>
        <w:t>В целом из 34 товарных рынков в 17-ти доля организаций частной формы собственности составила 100 %. Это товарные рынки, относящиеся к сфере д</w:t>
      </w:r>
      <w:r w:rsidRPr="00FE0103">
        <w:rPr>
          <w:szCs w:val="28"/>
        </w:rPr>
        <w:t>о</w:t>
      </w:r>
      <w:r w:rsidRPr="00FE0103">
        <w:rPr>
          <w:szCs w:val="28"/>
        </w:rPr>
        <w:t>рожной деятельности, сельского хозяйства, строительства, лёгкой промышле</w:t>
      </w:r>
      <w:r w:rsidRPr="00FE0103">
        <w:rPr>
          <w:szCs w:val="28"/>
        </w:rPr>
        <w:t>н</w:t>
      </w:r>
      <w:r w:rsidRPr="00FE0103">
        <w:rPr>
          <w:szCs w:val="28"/>
        </w:rPr>
        <w:t>ности, транспорта, жкх и связи. На 7 товарных рынках доля организаций час</w:t>
      </w:r>
      <w:r w:rsidRPr="00FE0103">
        <w:rPr>
          <w:szCs w:val="28"/>
        </w:rPr>
        <w:t>т</w:t>
      </w:r>
      <w:r w:rsidRPr="00FE0103">
        <w:rPr>
          <w:szCs w:val="28"/>
        </w:rPr>
        <w:t>ной формы собственности составляет выше 70 % (рынок услуг розничной то</w:t>
      </w:r>
      <w:r w:rsidRPr="00FE0103">
        <w:rPr>
          <w:szCs w:val="28"/>
        </w:rPr>
        <w:t>р</w:t>
      </w:r>
      <w:r w:rsidRPr="00FE0103">
        <w:rPr>
          <w:szCs w:val="28"/>
        </w:rPr>
        <w:t>говли лекарственными препаратами, обработка древесины, семеноводство, те</w:t>
      </w:r>
      <w:r w:rsidRPr="00FE0103">
        <w:rPr>
          <w:szCs w:val="28"/>
        </w:rPr>
        <w:t>п</w:t>
      </w:r>
      <w:r w:rsidRPr="00FE0103">
        <w:rPr>
          <w:szCs w:val="28"/>
        </w:rPr>
        <w:t>лоснабжение и другие), что соответствует запланированным значениям.</w:t>
      </w:r>
    </w:p>
    <w:p w:rsidR="00FE0F92" w:rsidRPr="00FE0103" w:rsidRDefault="00FE0F92" w:rsidP="00FE0F92">
      <w:pPr>
        <w:shd w:val="clear" w:color="auto" w:fill="FFFFFF"/>
        <w:spacing w:after="0" w:line="240" w:lineRule="auto"/>
        <w:ind w:firstLine="709"/>
        <w:jc w:val="both"/>
        <w:rPr>
          <w:szCs w:val="28"/>
        </w:rPr>
      </w:pPr>
      <w:r w:rsidRPr="00FE0103">
        <w:rPr>
          <w:szCs w:val="28"/>
        </w:rPr>
        <w:t xml:space="preserve">Не выполнен ключевой показатель по рынку медицинских услуг. Доля  медицинских организаций частной системы здравоохранения, участвующих </w:t>
      </w:r>
    </w:p>
    <w:p w:rsidR="00FE0F92" w:rsidRPr="00FE0103" w:rsidRDefault="00FE0F92" w:rsidP="00FE0F92">
      <w:pPr>
        <w:shd w:val="clear" w:color="auto" w:fill="FFFFFF"/>
        <w:spacing w:after="0" w:line="240" w:lineRule="auto"/>
        <w:ind w:firstLine="709"/>
        <w:jc w:val="both"/>
        <w:rPr>
          <w:szCs w:val="28"/>
        </w:rPr>
      </w:pPr>
      <w:r w:rsidRPr="00FE0103">
        <w:rPr>
          <w:szCs w:val="28"/>
        </w:rPr>
        <w:t xml:space="preserve">в реализации территориальных программ обязательного медицинского страхования в 2021 году составила 7,01 % при плановом значении 10,25%. Причиной </w:t>
      </w:r>
      <w:proofErr w:type="gramStart"/>
      <w:r w:rsidRPr="00FE0103">
        <w:rPr>
          <w:szCs w:val="28"/>
        </w:rPr>
        <w:t>не достижения</w:t>
      </w:r>
      <w:proofErr w:type="gramEnd"/>
      <w:r w:rsidRPr="00FE0103">
        <w:rPr>
          <w:szCs w:val="28"/>
        </w:rPr>
        <w:t xml:space="preserve"> планового значения показателя является работа м</w:t>
      </w:r>
      <w:r w:rsidRPr="00FE0103">
        <w:rPr>
          <w:szCs w:val="28"/>
        </w:rPr>
        <w:t>е</w:t>
      </w:r>
      <w:r w:rsidRPr="00FE0103">
        <w:rPr>
          <w:szCs w:val="28"/>
        </w:rPr>
        <w:t>дицинских организаций в условиях возникновения угрозы распространения з</w:t>
      </w:r>
      <w:r w:rsidRPr="00FE0103">
        <w:rPr>
          <w:szCs w:val="28"/>
        </w:rPr>
        <w:t>а</w:t>
      </w:r>
      <w:r w:rsidRPr="00FE0103">
        <w:rPr>
          <w:szCs w:val="28"/>
        </w:rPr>
        <w:t>болеваний, вызванных новой коронавирусной инфекцией (выполнение плана финансирования за прошедший период составляет 80,13%).</w:t>
      </w:r>
    </w:p>
    <w:p w:rsidR="00FE0F92" w:rsidRPr="00FE0103" w:rsidRDefault="00FE0F92" w:rsidP="00FE0F92">
      <w:pPr>
        <w:shd w:val="clear" w:color="auto" w:fill="FFFFFF"/>
        <w:spacing w:after="0" w:line="240" w:lineRule="auto"/>
        <w:ind w:firstLine="709"/>
        <w:jc w:val="both"/>
        <w:rPr>
          <w:szCs w:val="28"/>
        </w:rPr>
      </w:pPr>
      <w:r w:rsidRPr="00FE0103">
        <w:rPr>
          <w:szCs w:val="28"/>
        </w:rPr>
        <w:t>Из 100 медицинских организаций, участвующих в реализации территор</w:t>
      </w:r>
      <w:r w:rsidRPr="00FE0103">
        <w:rPr>
          <w:szCs w:val="28"/>
        </w:rPr>
        <w:t>и</w:t>
      </w:r>
      <w:r w:rsidRPr="00FE0103">
        <w:rPr>
          <w:szCs w:val="28"/>
        </w:rPr>
        <w:t>альной программы обязательного медицинского страхования Ульяновской о</w:t>
      </w:r>
      <w:r w:rsidRPr="00FE0103">
        <w:rPr>
          <w:szCs w:val="28"/>
        </w:rPr>
        <w:t>б</w:t>
      </w:r>
      <w:r w:rsidRPr="00FE0103">
        <w:rPr>
          <w:szCs w:val="28"/>
        </w:rPr>
        <w:t>ласти, по состоянию на 01.12.2022 – 47 медицинских организаций частной формы собственности, что составляет 47% от общего количества медицинских организаций, работающих в системе ОМС Ульяновской области. При этом из 47 медицинских организаций частной формы собственности за прошедший п</w:t>
      </w:r>
      <w:r w:rsidRPr="00FE0103">
        <w:rPr>
          <w:szCs w:val="28"/>
        </w:rPr>
        <w:t>е</w:t>
      </w:r>
      <w:r w:rsidRPr="00FE0103">
        <w:rPr>
          <w:szCs w:val="28"/>
        </w:rPr>
        <w:t>риод 7 медицинских организаций не предоставляли реестры и счета-реестры за оказанную медицинскую помощь совсем.</w:t>
      </w:r>
    </w:p>
    <w:p w:rsidR="00BE2C85" w:rsidRPr="00FE0103" w:rsidRDefault="00BE2C85" w:rsidP="00FE0F92">
      <w:pPr>
        <w:shd w:val="clear" w:color="auto" w:fill="FFFFFF"/>
        <w:spacing w:after="0" w:line="240" w:lineRule="auto"/>
        <w:ind w:firstLine="709"/>
        <w:jc w:val="both"/>
        <w:rPr>
          <w:szCs w:val="28"/>
        </w:rPr>
      </w:pPr>
      <w:r w:rsidRPr="00FE0103">
        <w:rPr>
          <w:szCs w:val="28"/>
        </w:rPr>
        <w:t>Проведенный мониторинг показал, что по итогам 20</w:t>
      </w:r>
      <w:r w:rsidR="00FE0F92" w:rsidRPr="00FE0103">
        <w:rPr>
          <w:szCs w:val="28"/>
        </w:rPr>
        <w:t>20</w:t>
      </w:r>
      <w:r w:rsidRPr="00FE0103">
        <w:rPr>
          <w:szCs w:val="28"/>
        </w:rPr>
        <w:t xml:space="preserve"> года реализация «дорожной карты» по содействию развитию конкуренции на рынках товаров </w:t>
      </w:r>
      <w:r w:rsidRPr="00FE0103">
        <w:rPr>
          <w:szCs w:val="28"/>
        </w:rPr>
        <w:br/>
        <w:t xml:space="preserve">и услуг выполнена на 100 %. Эффективность реализации </w:t>
      </w:r>
      <w:r w:rsidR="00634A9B" w:rsidRPr="00FE0103">
        <w:rPr>
          <w:szCs w:val="28"/>
        </w:rPr>
        <w:t xml:space="preserve">мероприятий </w:t>
      </w:r>
      <w:r w:rsidRPr="00FE0103">
        <w:rPr>
          <w:szCs w:val="28"/>
        </w:rPr>
        <w:t>«доро</w:t>
      </w:r>
      <w:r w:rsidRPr="00FE0103">
        <w:rPr>
          <w:szCs w:val="28"/>
        </w:rPr>
        <w:t>ж</w:t>
      </w:r>
      <w:r w:rsidRPr="00FE0103">
        <w:rPr>
          <w:szCs w:val="28"/>
        </w:rPr>
        <w:t>ной карты» по степени достижения установленных целевых показателей разв</w:t>
      </w:r>
      <w:r w:rsidRPr="00FE0103">
        <w:rPr>
          <w:szCs w:val="28"/>
        </w:rPr>
        <w:t>и</w:t>
      </w:r>
      <w:r w:rsidRPr="00FE0103">
        <w:rPr>
          <w:szCs w:val="28"/>
        </w:rPr>
        <w:t>тия конкуренции на товарных рынках оценивается как высокое.</w:t>
      </w:r>
    </w:p>
    <w:p w:rsidR="006979D8" w:rsidRPr="00FE0103" w:rsidRDefault="006979D8" w:rsidP="006979D8">
      <w:pPr>
        <w:spacing w:after="0" w:line="240" w:lineRule="auto"/>
        <w:ind w:firstLine="708"/>
        <w:rPr>
          <w:b/>
          <w:szCs w:val="28"/>
        </w:rPr>
      </w:pPr>
    </w:p>
    <w:p w:rsidR="00DE0E14" w:rsidRPr="00FE0103" w:rsidRDefault="00DE0E14" w:rsidP="00DE0E14">
      <w:pPr>
        <w:spacing w:after="0" w:line="240" w:lineRule="auto"/>
        <w:ind w:firstLine="708"/>
        <w:jc w:val="both"/>
        <w:rPr>
          <w:szCs w:val="28"/>
        </w:rPr>
      </w:pPr>
      <w:r w:rsidRPr="00FE0103">
        <w:rPr>
          <w:szCs w:val="28"/>
        </w:rPr>
        <w:t>Реализация системных мероприятий, предусмотренных «дорожной ка</w:t>
      </w:r>
      <w:r w:rsidRPr="00FE0103">
        <w:rPr>
          <w:szCs w:val="28"/>
        </w:rPr>
        <w:t>р</w:t>
      </w:r>
      <w:r w:rsidRPr="00FE0103">
        <w:rPr>
          <w:szCs w:val="28"/>
        </w:rPr>
        <w:t xml:space="preserve">той», также свидетельствует о содействии развитии конкуренции на территории региона. По итогам реализации мероприятий достигнуты </w:t>
      </w:r>
      <w:r w:rsidR="002C1A76" w:rsidRPr="00FE0103">
        <w:rPr>
          <w:szCs w:val="28"/>
        </w:rPr>
        <w:t>ключевые показатели реализации национального плана развития конкуренции в сфере закупок, пр</w:t>
      </w:r>
      <w:r w:rsidR="002C1A76" w:rsidRPr="00FE0103">
        <w:rPr>
          <w:szCs w:val="28"/>
        </w:rPr>
        <w:t>и</w:t>
      </w:r>
      <w:r w:rsidR="002C1A76" w:rsidRPr="00FE0103">
        <w:rPr>
          <w:szCs w:val="28"/>
        </w:rPr>
        <w:t>няты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региональных органов исполнительной власти.</w:t>
      </w:r>
    </w:p>
    <w:p w:rsidR="002C1A76" w:rsidRPr="00FE0103" w:rsidRDefault="002C1A76" w:rsidP="002C1A76">
      <w:pPr>
        <w:spacing w:after="0" w:line="240" w:lineRule="auto"/>
        <w:ind w:firstLine="708"/>
        <w:jc w:val="both"/>
        <w:rPr>
          <w:szCs w:val="28"/>
        </w:rPr>
      </w:pPr>
      <w:r w:rsidRPr="00FE0103">
        <w:rPr>
          <w:szCs w:val="28"/>
        </w:rPr>
        <w:t>Осуществляется развитие конкурентоспособности товаров, работ, услуг субъектов малого и среднего предпринимательства. Проведён ежегодный ф</w:t>
      </w:r>
      <w:r w:rsidRPr="00FE0103">
        <w:rPr>
          <w:szCs w:val="28"/>
        </w:rPr>
        <w:t>о</w:t>
      </w:r>
      <w:r w:rsidRPr="00FE0103">
        <w:rPr>
          <w:szCs w:val="28"/>
        </w:rPr>
        <w:t>рум региональных производителей товаров и услуг «Сделано в Ульяновской области» Целью проекта «Сделано в Ульяновской области» является стимул</w:t>
      </w:r>
      <w:r w:rsidRPr="00FE0103">
        <w:rPr>
          <w:szCs w:val="28"/>
        </w:rPr>
        <w:t>и</w:t>
      </w:r>
      <w:r w:rsidRPr="00FE0103">
        <w:rPr>
          <w:szCs w:val="28"/>
        </w:rPr>
        <w:t>рование развития кооперации предприятий малого, среднего и крупного бизн</w:t>
      </w:r>
      <w:r w:rsidRPr="00FE0103">
        <w:rPr>
          <w:szCs w:val="28"/>
        </w:rPr>
        <w:t>е</w:t>
      </w:r>
      <w:r w:rsidRPr="00FE0103">
        <w:rPr>
          <w:szCs w:val="28"/>
        </w:rPr>
        <w:t xml:space="preserve">са, формирование благоприятного инвестиционного климата, привлечение </w:t>
      </w:r>
      <w:r w:rsidRPr="00FE0103">
        <w:rPr>
          <w:szCs w:val="28"/>
        </w:rPr>
        <w:lastRenderedPageBreak/>
        <w:t>успешных предпринимателей из других регионов, формирование так называ</w:t>
      </w:r>
      <w:r w:rsidRPr="00FE0103">
        <w:rPr>
          <w:szCs w:val="28"/>
        </w:rPr>
        <w:t>е</w:t>
      </w:r>
      <w:r w:rsidRPr="00FE0103">
        <w:rPr>
          <w:szCs w:val="28"/>
        </w:rPr>
        <w:t xml:space="preserve">мых «производственных цепочек» из производителей и поставщиков услуг Ульяновской области. </w:t>
      </w:r>
    </w:p>
    <w:p w:rsidR="002C1A76" w:rsidRPr="00FE0103" w:rsidRDefault="002C1A76" w:rsidP="002C1A76">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r w:rsidRPr="00FE0103">
        <w:rPr>
          <w:rFonts w:ascii="PT Astra Serif" w:eastAsia="Arial Unicode MS" w:hAnsi="PT Astra Serif"/>
          <w:bCs/>
          <w:szCs w:val="28"/>
          <w:u w:color="000000"/>
        </w:rPr>
        <w:t>Осуществляется реализация мер поддержки субъектов МСП в целях их ускоренного развития в моногородах посредством предоставления субсидии Микрокредитной компании фонду «Фонд Развития и Финансирования пре</w:t>
      </w:r>
      <w:r w:rsidRPr="00FE0103">
        <w:rPr>
          <w:rFonts w:ascii="PT Astra Serif" w:eastAsia="Arial Unicode MS" w:hAnsi="PT Astra Serif"/>
          <w:bCs/>
          <w:szCs w:val="28"/>
          <w:u w:color="000000"/>
        </w:rPr>
        <w:t>д</w:t>
      </w:r>
      <w:r w:rsidRPr="00FE0103">
        <w:rPr>
          <w:rFonts w:ascii="PT Astra Serif" w:eastAsia="Arial Unicode MS" w:hAnsi="PT Astra Serif"/>
          <w:bCs/>
          <w:szCs w:val="28"/>
          <w:u w:color="000000"/>
        </w:rPr>
        <w:t>принимательства» на предоставление займов субъектам МСП м</w:t>
      </w:r>
      <w:r w:rsidR="002D726E" w:rsidRPr="00FE0103">
        <w:rPr>
          <w:rFonts w:ascii="PT Astra Serif" w:eastAsia="Arial Unicode MS" w:hAnsi="PT Astra Serif"/>
          <w:bCs/>
          <w:szCs w:val="28"/>
          <w:u w:color="000000"/>
        </w:rPr>
        <w:t>оногородов Ульяновской области.</w:t>
      </w:r>
    </w:p>
    <w:p w:rsidR="006B0A5F" w:rsidRPr="00FE0103" w:rsidRDefault="006B0A5F" w:rsidP="0003398D">
      <w:pPr>
        <w:pStyle w:val="a7"/>
        <w:shd w:val="clear" w:color="auto" w:fill="FFFFFF"/>
        <w:tabs>
          <w:tab w:val="left" w:pos="851"/>
          <w:tab w:val="left" w:pos="1134"/>
        </w:tabs>
        <w:spacing w:after="0" w:line="240" w:lineRule="auto"/>
        <w:ind w:left="0" w:firstLine="709"/>
        <w:jc w:val="both"/>
        <w:rPr>
          <w:rFonts w:ascii="PT Astra Serif" w:hAnsi="PT Astra Serif"/>
          <w:bCs/>
          <w:spacing w:val="-1"/>
          <w:szCs w:val="28"/>
        </w:rPr>
      </w:pPr>
      <w:r w:rsidRPr="00FE0103">
        <w:rPr>
          <w:rFonts w:ascii="PT Astra Serif" w:hAnsi="PT Astra Serif"/>
          <w:bCs/>
          <w:spacing w:val="-1"/>
          <w:szCs w:val="28"/>
        </w:rPr>
        <w:t>Проведён мониторинг состояния и развития конкурентной среды на т</w:t>
      </w:r>
      <w:r w:rsidRPr="00FE0103">
        <w:rPr>
          <w:rFonts w:ascii="PT Astra Serif" w:hAnsi="PT Astra Serif"/>
          <w:bCs/>
          <w:spacing w:val="-1"/>
          <w:szCs w:val="28"/>
        </w:rPr>
        <w:t>о</w:t>
      </w:r>
      <w:r w:rsidRPr="00FE0103">
        <w:rPr>
          <w:rFonts w:ascii="PT Astra Serif" w:hAnsi="PT Astra Serif"/>
          <w:bCs/>
          <w:spacing w:val="-1"/>
          <w:szCs w:val="28"/>
        </w:rPr>
        <w:t xml:space="preserve">варных рынках Ульяновской </w:t>
      </w:r>
      <w:proofErr w:type="gramStart"/>
      <w:r w:rsidRPr="00FE0103">
        <w:rPr>
          <w:rFonts w:ascii="PT Astra Serif" w:hAnsi="PT Astra Serif"/>
          <w:bCs/>
          <w:spacing w:val="-1"/>
          <w:szCs w:val="28"/>
        </w:rPr>
        <w:t>области</w:t>
      </w:r>
      <w:proofErr w:type="gramEnd"/>
      <w:r w:rsidRPr="00FE0103">
        <w:rPr>
          <w:rFonts w:ascii="PT Astra Serif" w:hAnsi="PT Astra Serif"/>
          <w:bCs/>
          <w:spacing w:val="-1"/>
          <w:szCs w:val="28"/>
        </w:rPr>
        <w:t xml:space="preserve"> с целью выявления факторов сдержива</w:t>
      </w:r>
      <w:r w:rsidRPr="00FE0103">
        <w:rPr>
          <w:rFonts w:ascii="PT Astra Serif" w:hAnsi="PT Astra Serif"/>
          <w:bCs/>
          <w:spacing w:val="-1"/>
          <w:szCs w:val="28"/>
        </w:rPr>
        <w:t>ю</w:t>
      </w:r>
      <w:r w:rsidRPr="00FE0103">
        <w:rPr>
          <w:rFonts w:ascii="PT Astra Serif" w:hAnsi="PT Astra Serif"/>
          <w:bCs/>
          <w:spacing w:val="-1"/>
          <w:szCs w:val="28"/>
        </w:rPr>
        <w:t>щих развитие конкуренции. В исследовании выяснялась общая оценка предпр</w:t>
      </w:r>
      <w:r w:rsidRPr="00FE0103">
        <w:rPr>
          <w:rFonts w:ascii="PT Astra Serif" w:hAnsi="PT Astra Serif"/>
          <w:bCs/>
          <w:spacing w:val="-1"/>
          <w:szCs w:val="28"/>
        </w:rPr>
        <w:t>и</w:t>
      </w:r>
      <w:r w:rsidRPr="00FE0103">
        <w:rPr>
          <w:rFonts w:ascii="PT Astra Serif" w:hAnsi="PT Astra Serif"/>
          <w:bCs/>
          <w:spacing w:val="-1"/>
          <w:szCs w:val="28"/>
        </w:rPr>
        <w:t xml:space="preserve">нимателями условий ведения бизнеса в регионе. </w:t>
      </w:r>
    </w:p>
    <w:p w:rsidR="006B0A5F" w:rsidRPr="00FE0103" w:rsidRDefault="006B0A5F" w:rsidP="006B0A5F">
      <w:pPr>
        <w:pStyle w:val="a7"/>
        <w:shd w:val="clear" w:color="auto" w:fill="FFFFFF"/>
        <w:tabs>
          <w:tab w:val="left" w:pos="851"/>
          <w:tab w:val="left" w:pos="1134"/>
        </w:tabs>
        <w:spacing w:after="0" w:line="240" w:lineRule="auto"/>
        <w:ind w:left="0" w:firstLine="851"/>
        <w:jc w:val="both"/>
        <w:rPr>
          <w:rFonts w:ascii="PT Astra Serif" w:hAnsi="PT Astra Serif"/>
          <w:bCs/>
          <w:spacing w:val="-1"/>
          <w:szCs w:val="28"/>
        </w:rPr>
      </w:pPr>
    </w:p>
    <w:p w:rsidR="00244CB7" w:rsidRPr="00FE0103" w:rsidRDefault="00244CB7" w:rsidP="00244CB7">
      <w:pPr>
        <w:pStyle w:val="a7"/>
        <w:shd w:val="clear" w:color="auto" w:fill="FFFFFF"/>
        <w:tabs>
          <w:tab w:val="left" w:pos="851"/>
          <w:tab w:val="left" w:pos="1134"/>
        </w:tabs>
        <w:spacing w:after="0" w:line="240" w:lineRule="auto"/>
        <w:ind w:left="0" w:firstLine="709"/>
        <w:jc w:val="both"/>
        <w:rPr>
          <w:rFonts w:ascii="PT Astra Serif" w:hAnsi="PT Astra Serif"/>
          <w:szCs w:val="28"/>
        </w:rPr>
      </w:pPr>
      <w:r w:rsidRPr="00FE0103">
        <w:rPr>
          <w:rFonts w:ascii="PT Astra Serif" w:hAnsi="PT Astra Serif"/>
          <w:bCs/>
          <w:spacing w:val="-1"/>
          <w:szCs w:val="28"/>
        </w:rPr>
        <w:t>Осуществляются мероприятия по обеспечению прозрачности и доступн</w:t>
      </w:r>
      <w:r w:rsidRPr="00FE0103">
        <w:rPr>
          <w:rFonts w:ascii="PT Astra Serif" w:hAnsi="PT Astra Serif"/>
          <w:bCs/>
          <w:spacing w:val="-1"/>
          <w:szCs w:val="28"/>
        </w:rPr>
        <w:t>о</w:t>
      </w:r>
      <w:r w:rsidRPr="00FE0103">
        <w:rPr>
          <w:rFonts w:ascii="PT Astra Serif" w:hAnsi="PT Astra Serif"/>
          <w:bCs/>
          <w:spacing w:val="-1"/>
          <w:szCs w:val="28"/>
        </w:rPr>
        <w:t>сти закупок товаров, работ, услуг, осуществляемых с использованием конк</w:t>
      </w:r>
      <w:r w:rsidRPr="00FE0103">
        <w:rPr>
          <w:rFonts w:ascii="PT Astra Serif" w:hAnsi="PT Astra Serif"/>
          <w:bCs/>
          <w:spacing w:val="-1"/>
          <w:szCs w:val="28"/>
        </w:rPr>
        <w:t>у</w:t>
      </w:r>
      <w:r w:rsidRPr="00FE0103">
        <w:rPr>
          <w:rFonts w:ascii="PT Astra Serif" w:hAnsi="PT Astra Serif"/>
          <w:bCs/>
          <w:spacing w:val="-1"/>
          <w:szCs w:val="28"/>
        </w:rPr>
        <w:t xml:space="preserve">рентных способов определения поставщиков (подрядчиков, исполнителей). </w:t>
      </w:r>
      <w:r w:rsidRPr="00FE0103">
        <w:rPr>
          <w:rFonts w:ascii="PT Astra Serif" w:hAnsi="PT Astra Serif"/>
          <w:szCs w:val="28"/>
        </w:rPr>
        <w:t>Проведены обучающие мероприятия (круглые столы, тренинги, семинары-практикумы и т.п.) для субъектов малого и среднего предпринимательства (д</w:t>
      </w:r>
      <w:r w:rsidRPr="00FE0103">
        <w:rPr>
          <w:rFonts w:ascii="PT Astra Serif" w:hAnsi="PT Astra Serif"/>
          <w:szCs w:val="28"/>
        </w:rPr>
        <w:t>а</w:t>
      </w:r>
      <w:r w:rsidRPr="00FE0103">
        <w:rPr>
          <w:rFonts w:ascii="PT Astra Serif" w:hAnsi="PT Astra Serif"/>
          <w:szCs w:val="28"/>
        </w:rPr>
        <w:t>лее – МСП) по вопросам участия в закупках.</w:t>
      </w:r>
    </w:p>
    <w:p w:rsidR="00634A9B" w:rsidRPr="00FE0103" w:rsidRDefault="00634A9B" w:rsidP="00634A9B">
      <w:pPr>
        <w:spacing w:after="0" w:line="240" w:lineRule="auto"/>
        <w:ind w:firstLine="709"/>
        <w:jc w:val="both"/>
        <w:rPr>
          <w:szCs w:val="28"/>
        </w:rPr>
      </w:pPr>
      <w:r w:rsidRPr="00FE0103">
        <w:rPr>
          <w:szCs w:val="28"/>
        </w:rPr>
        <w:t>Закупочная деятельность в сфере развития конкурентной среды напра</w:t>
      </w:r>
      <w:r w:rsidRPr="00FE0103">
        <w:rPr>
          <w:szCs w:val="28"/>
        </w:rPr>
        <w:t>в</w:t>
      </w:r>
      <w:r w:rsidRPr="00FE0103">
        <w:rPr>
          <w:szCs w:val="28"/>
        </w:rPr>
        <w:t>лена на совершенствование процедур государственных и муниципальных зак</w:t>
      </w:r>
      <w:r w:rsidRPr="00FE0103">
        <w:rPr>
          <w:szCs w:val="28"/>
        </w:rPr>
        <w:t>у</w:t>
      </w:r>
      <w:r w:rsidRPr="00FE0103">
        <w:rPr>
          <w:szCs w:val="28"/>
        </w:rPr>
        <w:t>пок в целях достижения не менее 3 участников при проведении конкурентных процедур.</w:t>
      </w:r>
    </w:p>
    <w:p w:rsidR="00634A9B" w:rsidRPr="00FE0103" w:rsidRDefault="00634A9B" w:rsidP="00634A9B">
      <w:pPr>
        <w:spacing w:after="0" w:line="240" w:lineRule="auto"/>
        <w:ind w:firstLine="709"/>
        <w:jc w:val="both"/>
        <w:rPr>
          <w:szCs w:val="28"/>
        </w:rPr>
      </w:pPr>
      <w:r w:rsidRPr="00FE0103">
        <w:rPr>
          <w:szCs w:val="28"/>
        </w:rPr>
        <w:t>Благодаря успешно проделанной работе необходимый индикатор дости</w:t>
      </w:r>
      <w:r w:rsidRPr="00FE0103">
        <w:rPr>
          <w:szCs w:val="28"/>
        </w:rPr>
        <w:t>г</w:t>
      </w:r>
      <w:r w:rsidRPr="00FE0103">
        <w:rPr>
          <w:szCs w:val="28"/>
        </w:rPr>
        <w:t xml:space="preserve">нут, как на </w:t>
      </w:r>
      <w:proofErr w:type="gramStart"/>
      <w:r w:rsidRPr="00FE0103">
        <w:rPr>
          <w:szCs w:val="28"/>
        </w:rPr>
        <w:t>региональном</w:t>
      </w:r>
      <w:proofErr w:type="gramEnd"/>
      <w:r w:rsidRPr="00FE0103">
        <w:rPr>
          <w:szCs w:val="28"/>
        </w:rPr>
        <w:t>, так и на муниципальном уровнях.</w:t>
      </w:r>
    </w:p>
    <w:p w:rsidR="00415BE4" w:rsidRPr="00FE0103" w:rsidRDefault="00244CB7" w:rsidP="00FE0F92">
      <w:pPr>
        <w:spacing w:after="0" w:line="240" w:lineRule="auto"/>
        <w:ind w:firstLine="709"/>
        <w:jc w:val="both"/>
        <w:rPr>
          <w:b/>
          <w:szCs w:val="28"/>
        </w:rPr>
      </w:pPr>
      <w:r w:rsidRPr="00FE0103">
        <w:rPr>
          <w:szCs w:val="28"/>
        </w:rPr>
        <w:t>Информация об исполнени</w:t>
      </w:r>
      <w:r w:rsidR="005B0BF4" w:rsidRPr="00FE0103">
        <w:rPr>
          <w:szCs w:val="28"/>
        </w:rPr>
        <w:t>и</w:t>
      </w:r>
      <w:r w:rsidRPr="00FE0103">
        <w:rPr>
          <w:szCs w:val="28"/>
        </w:rPr>
        <w:t xml:space="preserve"> мероприятий «Дорожной карты» размещен</w:t>
      </w:r>
      <w:r w:rsidR="005F0F0C" w:rsidRPr="00FE0103">
        <w:rPr>
          <w:szCs w:val="28"/>
        </w:rPr>
        <w:t>а</w:t>
      </w:r>
      <w:r w:rsidRPr="00FE0103">
        <w:rPr>
          <w:szCs w:val="28"/>
        </w:rPr>
        <w:t xml:space="preserve"> на официальном сайте Министерства </w:t>
      </w:r>
      <w:r w:rsidR="0003398D" w:rsidRPr="00FE0103">
        <w:rPr>
          <w:szCs w:val="28"/>
        </w:rPr>
        <w:t>экономического развития и промышле</w:t>
      </w:r>
      <w:r w:rsidR="0003398D" w:rsidRPr="00FE0103">
        <w:rPr>
          <w:szCs w:val="28"/>
        </w:rPr>
        <w:t>н</w:t>
      </w:r>
      <w:r w:rsidR="0003398D" w:rsidRPr="00FE0103">
        <w:rPr>
          <w:szCs w:val="28"/>
        </w:rPr>
        <w:t>ности</w:t>
      </w:r>
      <w:r w:rsidRPr="00FE0103">
        <w:rPr>
          <w:szCs w:val="28"/>
        </w:rPr>
        <w:t xml:space="preserve"> Ульяновской области по ссылке: </w:t>
      </w:r>
      <w:r w:rsidR="0003398D" w:rsidRPr="00FE0103">
        <w:t>https://ekonom73.ru</w:t>
      </w:r>
    </w:p>
    <w:p w:rsidR="006D7AB7" w:rsidRPr="00FE0103" w:rsidRDefault="006D7AB7" w:rsidP="00A52BA0">
      <w:pPr>
        <w:spacing w:after="0" w:line="240" w:lineRule="auto"/>
        <w:ind w:firstLine="709"/>
        <w:jc w:val="both"/>
        <w:rPr>
          <w:szCs w:val="28"/>
        </w:rPr>
      </w:pPr>
    </w:p>
    <w:p w:rsidR="006D7AB7" w:rsidRPr="00FE0103" w:rsidRDefault="006D7AB7" w:rsidP="00A52BA0">
      <w:pPr>
        <w:spacing w:after="0" w:line="240" w:lineRule="auto"/>
        <w:ind w:firstLine="709"/>
        <w:jc w:val="both"/>
        <w:rPr>
          <w:szCs w:val="28"/>
        </w:rPr>
      </w:pPr>
    </w:p>
    <w:p w:rsidR="006D7AB7" w:rsidRPr="00FE0103" w:rsidRDefault="006D7AB7" w:rsidP="00EB3B57">
      <w:pPr>
        <w:pStyle w:val="123"/>
      </w:pPr>
      <w:bookmarkStart w:id="105" w:name="_Toc97214565"/>
      <w:r w:rsidRPr="00FE0103">
        <w:t>Раздел 6.</w:t>
      </w:r>
      <w:r w:rsidR="00EB3B57" w:rsidRPr="00FE0103">
        <w:t xml:space="preserve"> Дополнительные комментарии со стороны субъекта РФ («обратная связь»)</w:t>
      </w:r>
      <w:bookmarkEnd w:id="105"/>
    </w:p>
    <w:p w:rsidR="006102C2" w:rsidRPr="00FE0103" w:rsidRDefault="006102C2" w:rsidP="006102C2">
      <w:pPr>
        <w:spacing w:after="0" w:line="240" w:lineRule="auto"/>
        <w:ind w:firstLine="709"/>
        <w:contextualSpacing/>
        <w:jc w:val="both"/>
        <w:rPr>
          <w:rFonts w:cs="Times New Roman"/>
          <w:szCs w:val="28"/>
        </w:rPr>
      </w:pPr>
      <w:r w:rsidRPr="00FE0103">
        <w:rPr>
          <w:rFonts w:cs="Times New Roman"/>
          <w:szCs w:val="28"/>
        </w:rPr>
        <w:t>Характеризуя состояние конкурентной среды и деятельность регионал</w:t>
      </w:r>
      <w:r w:rsidRPr="00FE0103">
        <w:rPr>
          <w:rFonts w:cs="Times New Roman"/>
          <w:szCs w:val="28"/>
        </w:rPr>
        <w:t>ь</w:t>
      </w:r>
      <w:r w:rsidRPr="00FE0103">
        <w:rPr>
          <w:rFonts w:cs="Times New Roman"/>
          <w:szCs w:val="28"/>
        </w:rPr>
        <w:t>ных властей важно обратить внимание на национальный рейтинг состояние и</w:t>
      </w:r>
      <w:r w:rsidRPr="00FE0103">
        <w:rPr>
          <w:rFonts w:cs="Times New Roman"/>
          <w:szCs w:val="28"/>
        </w:rPr>
        <w:t>н</w:t>
      </w:r>
      <w:r w:rsidRPr="00FE0103">
        <w:rPr>
          <w:rFonts w:cs="Times New Roman"/>
          <w:szCs w:val="28"/>
        </w:rPr>
        <w:t xml:space="preserve">вестиционного климата, рейтинг </w:t>
      </w:r>
      <w:r w:rsidR="002D726E" w:rsidRPr="00FE0103">
        <w:rPr>
          <w:rFonts w:cs="Times New Roman"/>
          <w:szCs w:val="28"/>
        </w:rPr>
        <w:t xml:space="preserve">прозрачности закупочных систем. </w:t>
      </w:r>
      <w:r w:rsidRPr="00FE0103">
        <w:rPr>
          <w:rFonts w:cs="Times New Roman"/>
          <w:szCs w:val="28"/>
        </w:rPr>
        <w:t>Данные рейтинги дают оценку условиям, созданным в регионе, по содействию разв</w:t>
      </w:r>
      <w:r w:rsidRPr="00FE0103">
        <w:rPr>
          <w:rFonts w:cs="Times New Roman"/>
          <w:szCs w:val="28"/>
        </w:rPr>
        <w:t>и</w:t>
      </w:r>
      <w:r w:rsidRPr="00FE0103">
        <w:rPr>
          <w:rFonts w:cs="Times New Roman"/>
          <w:szCs w:val="28"/>
        </w:rPr>
        <w:t>тию конкуренции. Так, рейтинг инвестиционного климата наглядно показывает отношение власти к бизнесу: чем лучше условия для развития, чем эффекти</w:t>
      </w:r>
      <w:r w:rsidRPr="00FE0103">
        <w:rPr>
          <w:rFonts w:cs="Times New Roman"/>
          <w:szCs w:val="28"/>
        </w:rPr>
        <w:t>в</w:t>
      </w:r>
      <w:r w:rsidRPr="00FE0103">
        <w:rPr>
          <w:rFonts w:cs="Times New Roman"/>
          <w:szCs w:val="28"/>
        </w:rPr>
        <w:t xml:space="preserve">нее инструменты поддержки, тем выше качество конкурентной среды. </w:t>
      </w:r>
    </w:p>
    <w:p w:rsidR="00EB3B57" w:rsidRPr="00FE0103" w:rsidRDefault="00EB3B57" w:rsidP="00A52BA0">
      <w:pPr>
        <w:spacing w:after="0" w:line="240" w:lineRule="auto"/>
        <w:ind w:firstLine="709"/>
        <w:jc w:val="both"/>
        <w:rPr>
          <w:szCs w:val="28"/>
        </w:rPr>
      </w:pPr>
    </w:p>
    <w:p w:rsidR="006D7AB7" w:rsidRPr="00FE0103" w:rsidRDefault="006D7AB7" w:rsidP="001C0181">
      <w:pPr>
        <w:spacing w:after="0" w:line="240" w:lineRule="auto"/>
        <w:jc w:val="center"/>
        <w:rPr>
          <w:b/>
          <w:szCs w:val="28"/>
        </w:rPr>
      </w:pPr>
      <w:bookmarkStart w:id="106" w:name="_Toc2156160"/>
      <w:r w:rsidRPr="00FE0103">
        <w:rPr>
          <w:b/>
        </w:rPr>
        <w:t>Результаты Национального рейтинга состояния инвестиционного климата в субъектах Российской Федерации</w:t>
      </w:r>
      <w:bookmarkEnd w:id="106"/>
    </w:p>
    <w:p w:rsidR="006D7AB7" w:rsidRPr="00FE0103" w:rsidRDefault="006D7AB7" w:rsidP="006D7AB7">
      <w:pPr>
        <w:spacing w:after="0" w:line="240" w:lineRule="auto"/>
        <w:ind w:firstLine="709"/>
        <w:jc w:val="both"/>
        <w:rPr>
          <w:szCs w:val="28"/>
        </w:rPr>
      </w:pPr>
      <w:r w:rsidRPr="00FE0103">
        <w:rPr>
          <w:szCs w:val="28"/>
        </w:rPr>
        <w:t xml:space="preserve">Национальный рейтинг состояния инвестиционного климата оценивает усилия региональных властей по созданию благоприятных условий ведения </w:t>
      </w:r>
      <w:r w:rsidRPr="00FE0103">
        <w:rPr>
          <w:szCs w:val="28"/>
        </w:rPr>
        <w:lastRenderedPageBreak/>
        <w:t>бизнеса и выявляет лучшие практики, а его результаты стимулируют конкуре</w:t>
      </w:r>
      <w:r w:rsidRPr="00FE0103">
        <w:rPr>
          <w:szCs w:val="28"/>
        </w:rPr>
        <w:t>н</w:t>
      </w:r>
      <w:r w:rsidRPr="00FE0103">
        <w:rPr>
          <w:szCs w:val="28"/>
        </w:rPr>
        <w:t>цию в борьбе за инвестиции на региональном уровне.</w:t>
      </w:r>
    </w:p>
    <w:p w:rsidR="006D7AB7" w:rsidRPr="00FE0103" w:rsidRDefault="006D7AB7" w:rsidP="006D7AB7">
      <w:pPr>
        <w:spacing w:after="0" w:line="240" w:lineRule="auto"/>
        <w:ind w:firstLine="709"/>
        <w:jc w:val="both"/>
        <w:rPr>
          <w:szCs w:val="28"/>
        </w:rPr>
      </w:pPr>
      <w:r w:rsidRPr="00FE0103">
        <w:rPr>
          <w:szCs w:val="28"/>
        </w:rPr>
        <w:t>Цель рейтинга - оценить ключевые факторы создания благоприятного и</w:t>
      </w:r>
      <w:r w:rsidRPr="00FE0103">
        <w:rPr>
          <w:szCs w:val="28"/>
        </w:rPr>
        <w:t>н</w:t>
      </w:r>
      <w:r w:rsidRPr="00FE0103">
        <w:rPr>
          <w:szCs w:val="28"/>
        </w:rPr>
        <w:t>вестиционного климата – эффективность усилий региональных властей по улучшению состояния инвестиционного климата региона.</w:t>
      </w:r>
    </w:p>
    <w:p w:rsidR="006D7AB7" w:rsidRPr="00FE0103" w:rsidRDefault="006D7AB7" w:rsidP="006D7AB7">
      <w:pPr>
        <w:spacing w:after="0" w:line="240" w:lineRule="auto"/>
        <w:ind w:firstLine="709"/>
        <w:jc w:val="both"/>
        <w:rPr>
          <w:szCs w:val="28"/>
        </w:rPr>
      </w:pPr>
      <w:r w:rsidRPr="00FE0103">
        <w:rPr>
          <w:szCs w:val="28"/>
        </w:rPr>
        <w:t>Инициаторами рейтинга выступают:</w:t>
      </w:r>
    </w:p>
    <w:p w:rsidR="006D7AB7" w:rsidRPr="00FE0103" w:rsidRDefault="006D7AB7" w:rsidP="006D7AB7">
      <w:pPr>
        <w:spacing w:after="0" w:line="240" w:lineRule="auto"/>
        <w:ind w:firstLine="709"/>
        <w:jc w:val="both"/>
        <w:rPr>
          <w:szCs w:val="28"/>
        </w:rPr>
      </w:pPr>
      <w:r w:rsidRPr="00FE0103">
        <w:rPr>
          <w:szCs w:val="28"/>
        </w:rPr>
        <w:t>- Агентство стратегических инициатив;</w:t>
      </w:r>
    </w:p>
    <w:p w:rsidR="006D7AB7" w:rsidRPr="00FE0103" w:rsidRDefault="006D7AB7" w:rsidP="006D7AB7">
      <w:pPr>
        <w:spacing w:after="0" w:line="240" w:lineRule="auto"/>
        <w:ind w:firstLine="709"/>
        <w:jc w:val="both"/>
        <w:rPr>
          <w:szCs w:val="28"/>
        </w:rPr>
      </w:pPr>
      <w:r w:rsidRPr="00FE0103">
        <w:rPr>
          <w:szCs w:val="28"/>
        </w:rPr>
        <w:t>- Деловая Россия;</w:t>
      </w:r>
    </w:p>
    <w:p w:rsidR="006D7AB7" w:rsidRPr="00FE0103" w:rsidRDefault="006D7AB7" w:rsidP="006D7AB7">
      <w:pPr>
        <w:spacing w:after="0" w:line="240" w:lineRule="auto"/>
        <w:ind w:firstLine="709"/>
        <w:jc w:val="both"/>
        <w:rPr>
          <w:szCs w:val="28"/>
        </w:rPr>
      </w:pPr>
      <w:r w:rsidRPr="00FE0103">
        <w:rPr>
          <w:szCs w:val="28"/>
        </w:rPr>
        <w:t>- ОПОРА России;</w:t>
      </w:r>
    </w:p>
    <w:p w:rsidR="006D7AB7" w:rsidRPr="00FE0103" w:rsidRDefault="006D7AB7" w:rsidP="006D7AB7">
      <w:pPr>
        <w:spacing w:after="0" w:line="240" w:lineRule="auto"/>
        <w:ind w:firstLine="709"/>
        <w:jc w:val="both"/>
        <w:rPr>
          <w:szCs w:val="28"/>
        </w:rPr>
      </w:pPr>
      <w:r w:rsidRPr="00FE0103">
        <w:rPr>
          <w:szCs w:val="28"/>
        </w:rPr>
        <w:t>- Российский союз промышленников и предпринимателей;</w:t>
      </w:r>
    </w:p>
    <w:p w:rsidR="006D7AB7" w:rsidRPr="00FE0103" w:rsidRDefault="006D7AB7" w:rsidP="006D7AB7">
      <w:pPr>
        <w:spacing w:after="0" w:line="240" w:lineRule="auto"/>
        <w:ind w:firstLine="709"/>
        <w:jc w:val="both"/>
        <w:rPr>
          <w:szCs w:val="28"/>
        </w:rPr>
      </w:pPr>
      <w:r w:rsidRPr="00FE0103">
        <w:rPr>
          <w:szCs w:val="28"/>
        </w:rPr>
        <w:t>- Торгово-промышленная палата Российской Федерации.</w:t>
      </w:r>
    </w:p>
    <w:p w:rsidR="006D7AB7" w:rsidRPr="00FE0103" w:rsidRDefault="006D7AB7" w:rsidP="006D7AB7">
      <w:pPr>
        <w:spacing w:after="0" w:line="240" w:lineRule="auto"/>
        <w:ind w:firstLine="709"/>
        <w:jc w:val="both"/>
        <w:rPr>
          <w:szCs w:val="28"/>
        </w:rPr>
      </w:pPr>
      <w:r w:rsidRPr="00FE0103">
        <w:rPr>
          <w:szCs w:val="28"/>
        </w:rPr>
        <w:t>Ульяновская область, являясь участником рейтинга, вошла в группу рег</w:t>
      </w:r>
      <w:r w:rsidRPr="00FE0103">
        <w:rPr>
          <w:szCs w:val="28"/>
        </w:rPr>
        <w:t>и</w:t>
      </w:r>
      <w:r w:rsidRPr="00FE0103">
        <w:rPr>
          <w:szCs w:val="28"/>
        </w:rPr>
        <w:t xml:space="preserve">онов-лидеров, заняв </w:t>
      </w:r>
      <w:r w:rsidR="00AA2F67" w:rsidRPr="00FE0103">
        <w:rPr>
          <w:szCs w:val="28"/>
        </w:rPr>
        <w:t>12</w:t>
      </w:r>
      <w:r w:rsidRPr="00FE0103">
        <w:rPr>
          <w:szCs w:val="28"/>
        </w:rPr>
        <w:t xml:space="preserve"> место в ТОП-20. </w:t>
      </w:r>
    </w:p>
    <w:p w:rsidR="006D7AB7" w:rsidRPr="00FE0103" w:rsidRDefault="006D7AB7" w:rsidP="006D7AB7">
      <w:pPr>
        <w:spacing w:after="0" w:line="240" w:lineRule="auto"/>
        <w:ind w:firstLine="709"/>
        <w:rPr>
          <w:szCs w:val="28"/>
        </w:rPr>
      </w:pPr>
    </w:p>
    <w:p w:rsidR="001C0181" w:rsidRPr="00FE0103" w:rsidRDefault="006D7AB7" w:rsidP="001C0181">
      <w:pPr>
        <w:spacing w:after="0" w:line="240" w:lineRule="auto"/>
        <w:jc w:val="center"/>
        <w:rPr>
          <w:b/>
        </w:rPr>
      </w:pPr>
      <w:bookmarkStart w:id="107" w:name="_Toc2156161"/>
      <w:r w:rsidRPr="00FE0103">
        <w:rPr>
          <w:b/>
        </w:rPr>
        <w:t>Итоги рейтингов эффективности и прозрачности закупочных систем</w:t>
      </w:r>
      <w:bookmarkEnd w:id="107"/>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Ульяновская область, начиная с 2006 года, принимает участие в Проекте «Национальный рейтинг прозрачности закупок» (далее – НРПЗ), проводимом Организационным комитетом «Национального рейтинга прозрачности зак</w:t>
      </w:r>
      <w:r w:rsidRPr="00FE0103">
        <w:rPr>
          <w:rFonts w:ascii="PT Astra Serif" w:eastAsia="SimSun" w:hAnsi="PT Astra Serif" w:cs="Times New Roman"/>
          <w:color w:val="000000"/>
          <w:kern w:val="2"/>
          <w:sz w:val="28"/>
          <w:szCs w:val="28"/>
          <w:lang w:eastAsia="hi-IN" w:bidi="hi-IN"/>
        </w:rPr>
        <w:t>у</w:t>
      </w:r>
      <w:r w:rsidRPr="00FE0103">
        <w:rPr>
          <w:rFonts w:ascii="PT Astra Serif" w:eastAsia="SimSun" w:hAnsi="PT Astra Serif" w:cs="Times New Roman"/>
          <w:color w:val="000000"/>
          <w:kern w:val="2"/>
          <w:sz w:val="28"/>
          <w:szCs w:val="28"/>
          <w:lang w:eastAsia="hi-IN" w:bidi="hi-IN"/>
        </w:rPr>
        <w:t>пок».</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Данный проект является независимым негосударственным исследовател</w:t>
      </w:r>
      <w:r w:rsidRPr="00FE0103">
        <w:rPr>
          <w:rFonts w:ascii="PT Astra Serif" w:eastAsia="SimSun" w:hAnsi="PT Astra Serif" w:cs="Times New Roman"/>
          <w:color w:val="000000"/>
          <w:kern w:val="2"/>
          <w:sz w:val="28"/>
          <w:szCs w:val="28"/>
          <w:lang w:eastAsia="hi-IN" w:bidi="hi-IN"/>
        </w:rPr>
        <w:t>ь</w:t>
      </w:r>
      <w:r w:rsidRPr="00FE0103">
        <w:rPr>
          <w:rFonts w:ascii="PT Astra Serif" w:eastAsia="SimSun" w:hAnsi="PT Astra Serif" w:cs="Times New Roman"/>
          <w:color w:val="000000"/>
          <w:kern w:val="2"/>
          <w:sz w:val="28"/>
          <w:szCs w:val="28"/>
          <w:lang w:eastAsia="hi-IN" w:bidi="hi-IN"/>
        </w:rPr>
        <w:t xml:space="preserve">ским аналитическим центром, специализирующимся в области экономического и правового анализа российского рынка государственных </w:t>
      </w:r>
      <w:r w:rsidRPr="00FE0103">
        <w:rPr>
          <w:rFonts w:ascii="PT Astra Serif" w:eastAsia="SimSun" w:hAnsi="PT Astra Serif" w:cs="Times New Roman"/>
          <w:color w:val="000000"/>
          <w:kern w:val="2"/>
          <w:sz w:val="28"/>
          <w:szCs w:val="28"/>
          <w:lang w:eastAsia="hi-IN" w:bidi="hi-IN"/>
        </w:rPr>
        <w:br/>
        <w:t>и корпоративных закупок.</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Рейтинг прозрачности закупок проводится среди государственных зака</w:t>
      </w:r>
      <w:r w:rsidRPr="00FE0103">
        <w:rPr>
          <w:rFonts w:ascii="PT Astra Serif" w:eastAsia="SimSun" w:hAnsi="PT Astra Serif" w:cs="Times New Roman"/>
          <w:color w:val="000000"/>
          <w:kern w:val="2"/>
          <w:sz w:val="28"/>
          <w:szCs w:val="28"/>
          <w:lang w:eastAsia="hi-IN" w:bidi="hi-IN"/>
        </w:rPr>
        <w:t>з</w:t>
      </w:r>
      <w:r w:rsidRPr="00FE0103">
        <w:rPr>
          <w:rFonts w:ascii="PT Astra Serif" w:eastAsia="SimSun" w:hAnsi="PT Astra Serif" w:cs="Times New Roman"/>
          <w:color w:val="000000"/>
          <w:kern w:val="2"/>
          <w:sz w:val="28"/>
          <w:szCs w:val="28"/>
          <w:lang w:eastAsia="hi-IN" w:bidi="hi-IN"/>
        </w:rPr>
        <w:t>чиков федерального, регионального уровня и корпоративного сектора.</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При составлении рейтинга используются данные публичных официал</w:t>
      </w:r>
      <w:r w:rsidRPr="00FE0103">
        <w:rPr>
          <w:rFonts w:ascii="PT Astra Serif" w:eastAsia="SimSun" w:hAnsi="PT Astra Serif" w:cs="Times New Roman"/>
          <w:color w:val="000000"/>
          <w:kern w:val="2"/>
          <w:sz w:val="28"/>
          <w:szCs w:val="28"/>
          <w:lang w:eastAsia="hi-IN" w:bidi="hi-IN"/>
        </w:rPr>
        <w:t>ь</w:t>
      </w:r>
      <w:r w:rsidRPr="00FE0103">
        <w:rPr>
          <w:rFonts w:ascii="PT Astra Serif" w:eastAsia="SimSun" w:hAnsi="PT Astra Serif" w:cs="Times New Roman"/>
          <w:color w:val="000000"/>
          <w:kern w:val="2"/>
          <w:sz w:val="28"/>
          <w:szCs w:val="28"/>
          <w:lang w:eastAsia="hi-IN" w:bidi="hi-IN"/>
        </w:rPr>
        <w:t xml:space="preserve">ных источников, в том числе официального сайта государственных закупок </w:t>
      </w:r>
      <w:hyperlink r:id="rId147" w:history="1">
        <w:r w:rsidRPr="00FE0103">
          <w:rPr>
            <w:rFonts w:ascii="PT Astra Serif" w:eastAsia="SimSun" w:hAnsi="PT Astra Serif" w:cs="Times New Roman"/>
            <w:color w:val="000000"/>
            <w:kern w:val="2"/>
            <w:sz w:val="28"/>
            <w:szCs w:val="28"/>
            <w:lang w:eastAsia="hi-IN" w:bidi="hi-IN"/>
          </w:rPr>
          <w:t>www.zakupki.gov.ru</w:t>
        </w:r>
      </w:hyperlink>
      <w:r w:rsidRPr="00FE0103">
        <w:rPr>
          <w:rFonts w:ascii="PT Astra Serif" w:eastAsia="SimSun" w:hAnsi="PT Astra Serif" w:cs="Times New Roman"/>
          <w:color w:val="000000"/>
          <w:kern w:val="2"/>
          <w:sz w:val="28"/>
          <w:szCs w:val="28"/>
          <w:lang w:eastAsia="hi-IN" w:bidi="hi-IN"/>
        </w:rPr>
        <w:t>, а также данные, предоставленные участниками в форме а</w:t>
      </w:r>
      <w:r w:rsidRPr="00FE0103">
        <w:rPr>
          <w:rFonts w:ascii="PT Astra Serif" w:eastAsia="SimSun" w:hAnsi="PT Astra Serif" w:cs="Times New Roman"/>
          <w:color w:val="000000"/>
          <w:kern w:val="2"/>
          <w:sz w:val="28"/>
          <w:szCs w:val="28"/>
          <w:lang w:eastAsia="hi-IN" w:bidi="hi-IN"/>
        </w:rPr>
        <w:t>н</w:t>
      </w:r>
      <w:r w:rsidRPr="00FE0103">
        <w:rPr>
          <w:rFonts w:ascii="PT Astra Serif" w:eastAsia="SimSun" w:hAnsi="PT Astra Serif" w:cs="Times New Roman"/>
          <w:color w:val="000000"/>
          <w:kern w:val="2"/>
          <w:sz w:val="28"/>
          <w:szCs w:val="28"/>
          <w:lang w:eastAsia="hi-IN" w:bidi="hi-IN"/>
        </w:rPr>
        <w:t xml:space="preserve">кет. </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В рамках проведения рейтинга предусмотрено пять уровней. Высшим уровнем является «гарантированная прозрачность». Следующий уровень опр</w:t>
      </w:r>
      <w:r w:rsidRPr="00FE0103">
        <w:rPr>
          <w:rFonts w:ascii="PT Astra Serif" w:eastAsia="SimSun" w:hAnsi="PT Astra Serif" w:cs="Times New Roman"/>
          <w:color w:val="000000"/>
          <w:kern w:val="2"/>
          <w:sz w:val="28"/>
          <w:szCs w:val="28"/>
          <w:lang w:eastAsia="hi-IN" w:bidi="hi-IN"/>
        </w:rPr>
        <w:t>е</w:t>
      </w:r>
      <w:r w:rsidRPr="00FE0103">
        <w:rPr>
          <w:rFonts w:ascii="PT Astra Serif" w:eastAsia="SimSun" w:hAnsi="PT Astra Serif" w:cs="Times New Roman"/>
          <w:color w:val="000000"/>
          <w:kern w:val="2"/>
          <w:sz w:val="28"/>
          <w:szCs w:val="28"/>
          <w:lang w:eastAsia="hi-IN" w:bidi="hi-IN"/>
        </w:rPr>
        <w:t>деляется как «высокая прозрачность». Далее идёт «средняя прозрачность», «б</w:t>
      </w:r>
      <w:r w:rsidRPr="00FE0103">
        <w:rPr>
          <w:rFonts w:ascii="PT Astra Serif" w:eastAsia="SimSun" w:hAnsi="PT Astra Serif" w:cs="Times New Roman"/>
          <w:color w:val="000000"/>
          <w:kern w:val="2"/>
          <w:sz w:val="28"/>
          <w:szCs w:val="28"/>
          <w:lang w:eastAsia="hi-IN" w:bidi="hi-IN"/>
        </w:rPr>
        <w:t>а</w:t>
      </w:r>
      <w:r w:rsidRPr="00FE0103">
        <w:rPr>
          <w:rFonts w:ascii="PT Astra Serif" w:eastAsia="SimSun" w:hAnsi="PT Astra Serif" w:cs="Times New Roman"/>
          <w:color w:val="000000"/>
          <w:kern w:val="2"/>
          <w:sz w:val="28"/>
          <w:szCs w:val="28"/>
          <w:lang w:eastAsia="hi-IN" w:bidi="hi-IN"/>
        </w:rPr>
        <w:t xml:space="preserve">зовая прозрачность» и «низкая прозрачность». </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 xml:space="preserve">В 2021 году Ульяновская область традиционно приняла участие </w:t>
      </w:r>
      <w:r w:rsidRPr="00FE0103">
        <w:rPr>
          <w:rFonts w:ascii="PT Astra Serif" w:eastAsia="SimSun" w:hAnsi="PT Astra Serif" w:cs="Times New Roman"/>
          <w:color w:val="000000"/>
          <w:kern w:val="2"/>
          <w:sz w:val="28"/>
          <w:szCs w:val="28"/>
          <w:lang w:eastAsia="hi-IN" w:bidi="hi-IN"/>
        </w:rPr>
        <w:br/>
        <w:t>в Национальном рейтинге прозрачности закупок.</w:t>
      </w:r>
    </w:p>
    <w:p w:rsidR="000C7C3F" w:rsidRPr="00FE0103" w:rsidRDefault="000C7C3F" w:rsidP="000C7C3F">
      <w:pPr>
        <w:spacing w:after="0" w:line="240" w:lineRule="auto"/>
        <w:ind w:firstLine="709"/>
        <w:jc w:val="both"/>
        <w:rPr>
          <w:rFonts w:eastAsia="SimSun"/>
          <w:color w:val="000000"/>
          <w:kern w:val="2"/>
          <w:szCs w:val="28"/>
          <w:lang w:eastAsia="hi-IN" w:bidi="hi-IN"/>
        </w:rPr>
      </w:pPr>
      <w:r w:rsidRPr="00FE0103">
        <w:rPr>
          <w:rFonts w:eastAsia="Calibri"/>
          <w:szCs w:val="28"/>
        </w:rPr>
        <w:t xml:space="preserve">13.12.2021 в рамках Ежегодной церемонии подведения итогов проекта «Национальный рейтинг прозрачности закупок 2021» Ульяновская область </w:t>
      </w:r>
      <w:r w:rsidRPr="00FE0103">
        <w:rPr>
          <w:rFonts w:eastAsia="Calibri"/>
          <w:szCs w:val="28"/>
        </w:rPr>
        <w:br/>
        <w:t>в региональном сегменте награждена дипломом за Высокую прозрачность, что свидетельствует о создании в регионе понятной и конкурентной системы выб</w:t>
      </w:r>
      <w:r w:rsidRPr="00FE0103">
        <w:rPr>
          <w:rFonts w:eastAsia="Calibri"/>
          <w:szCs w:val="28"/>
        </w:rPr>
        <w:t>о</w:t>
      </w:r>
      <w:r w:rsidRPr="00FE0103">
        <w:rPr>
          <w:rFonts w:eastAsia="Calibri"/>
          <w:szCs w:val="28"/>
        </w:rPr>
        <w:t>ра поставщика для осуществления государственных закупок</w:t>
      </w:r>
      <w:r w:rsidRPr="00FE0103">
        <w:rPr>
          <w:rFonts w:eastAsia="SimSun"/>
          <w:color w:val="000000"/>
          <w:kern w:val="2"/>
          <w:szCs w:val="28"/>
          <w:lang w:eastAsia="hi-IN" w:bidi="hi-IN"/>
        </w:rPr>
        <w:t>.</w:t>
      </w:r>
    </w:p>
    <w:p w:rsidR="000C7C3F" w:rsidRPr="00FE0103" w:rsidRDefault="000C7C3F" w:rsidP="000C7C3F">
      <w:pPr>
        <w:pStyle w:val="ConsPlusNormal"/>
        <w:ind w:firstLine="709"/>
        <w:jc w:val="both"/>
        <w:outlineLvl w:val="0"/>
        <w:rPr>
          <w:rFonts w:ascii="PT Astra Serif" w:eastAsia="SimSun" w:hAnsi="PT Astra Serif" w:cs="Times New Roman"/>
          <w:color w:val="000000"/>
          <w:kern w:val="2"/>
          <w:sz w:val="28"/>
          <w:szCs w:val="28"/>
          <w:lang w:eastAsia="hi-IN" w:bidi="hi-IN"/>
        </w:rPr>
      </w:pPr>
      <w:r w:rsidRPr="00FE0103">
        <w:rPr>
          <w:rFonts w:ascii="PT Astra Serif" w:eastAsia="SimSun" w:hAnsi="PT Astra Serif" w:cs="Times New Roman"/>
          <w:color w:val="000000"/>
          <w:kern w:val="2"/>
          <w:sz w:val="28"/>
          <w:szCs w:val="28"/>
          <w:lang w:eastAsia="hi-IN" w:bidi="hi-IN"/>
        </w:rPr>
        <w:t>В представленной таблице приведены данные об уровнях рейтинга, пр</w:t>
      </w:r>
      <w:r w:rsidRPr="00FE0103">
        <w:rPr>
          <w:rFonts w:ascii="PT Astra Serif" w:eastAsia="SimSun" w:hAnsi="PT Astra Serif" w:cs="Times New Roman"/>
          <w:color w:val="000000"/>
          <w:kern w:val="2"/>
          <w:sz w:val="28"/>
          <w:szCs w:val="28"/>
          <w:lang w:eastAsia="hi-IN" w:bidi="hi-IN"/>
        </w:rPr>
        <w:t>и</w:t>
      </w:r>
      <w:r w:rsidRPr="00FE0103">
        <w:rPr>
          <w:rFonts w:ascii="PT Astra Serif" w:eastAsia="SimSun" w:hAnsi="PT Astra Serif" w:cs="Times New Roman"/>
          <w:color w:val="000000"/>
          <w:kern w:val="2"/>
          <w:sz w:val="28"/>
          <w:szCs w:val="28"/>
          <w:lang w:eastAsia="hi-IN" w:bidi="hi-IN"/>
        </w:rPr>
        <w:t>своенных Ульяновской области в разные периоды времени.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2"/>
        <w:gridCol w:w="1232"/>
        <w:gridCol w:w="1232"/>
        <w:gridCol w:w="1232"/>
        <w:gridCol w:w="1232"/>
        <w:gridCol w:w="1232"/>
      </w:tblGrid>
      <w:tr w:rsidR="000C7C3F" w:rsidRPr="00FE0103" w:rsidTr="003640C2">
        <w:trPr>
          <w:jc w:val="center"/>
        </w:trPr>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2014 г.</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2015 г.</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2016 г.</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2017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2018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2019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2020 г.</w:t>
            </w:r>
          </w:p>
        </w:tc>
        <w:tc>
          <w:tcPr>
            <w:tcW w:w="625" w:type="pct"/>
          </w:tcPr>
          <w:p w:rsidR="000C7C3F" w:rsidRPr="00FE0103" w:rsidRDefault="000C7C3F" w:rsidP="000C7C3F">
            <w:pPr>
              <w:pStyle w:val="ConsPlusNormal"/>
              <w:ind w:firstLine="0"/>
              <w:outlineLvl w:val="0"/>
              <w:rPr>
                <w:rFonts w:ascii="PT Astra Serif" w:hAnsi="PT Astra Serif" w:cs="Times New Roman"/>
                <w:b/>
                <w:sz w:val="24"/>
                <w:szCs w:val="28"/>
              </w:rPr>
            </w:pPr>
            <w:r w:rsidRPr="00FE0103">
              <w:rPr>
                <w:rFonts w:ascii="PT Astra Serif" w:hAnsi="PT Astra Serif" w:cs="Times New Roman"/>
                <w:b/>
                <w:sz w:val="24"/>
                <w:szCs w:val="28"/>
              </w:rPr>
              <w:t>2021 г.</w:t>
            </w:r>
          </w:p>
        </w:tc>
      </w:tr>
      <w:tr w:rsidR="000C7C3F" w:rsidRPr="00FE0103" w:rsidTr="003640C2">
        <w:trPr>
          <w:jc w:val="center"/>
        </w:trPr>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средняя</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средняя</w:t>
            </w:r>
          </w:p>
        </w:tc>
        <w:tc>
          <w:tcPr>
            <w:tcW w:w="625" w:type="pct"/>
            <w:shd w:val="clear" w:color="auto" w:fill="auto"/>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средняя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c>
          <w:tcPr>
            <w:tcW w:w="625" w:type="pct"/>
          </w:tcPr>
          <w:p w:rsidR="000C7C3F" w:rsidRPr="00FE0103" w:rsidRDefault="000C7C3F" w:rsidP="000C7C3F">
            <w:pPr>
              <w:pStyle w:val="ConsPlusNormal"/>
              <w:ind w:firstLine="0"/>
              <w:outlineLvl w:val="0"/>
              <w:rPr>
                <w:rFonts w:ascii="PT Astra Serif" w:hAnsi="PT Astra Serif" w:cs="Times New Roman"/>
                <w:sz w:val="24"/>
                <w:szCs w:val="28"/>
              </w:rPr>
            </w:pPr>
            <w:r w:rsidRPr="00FE0103">
              <w:rPr>
                <w:rFonts w:ascii="PT Astra Serif" w:hAnsi="PT Astra Serif" w:cs="Times New Roman"/>
                <w:sz w:val="24"/>
                <w:szCs w:val="28"/>
              </w:rPr>
              <w:t>высокая</w:t>
            </w:r>
          </w:p>
        </w:tc>
      </w:tr>
    </w:tbl>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lastRenderedPageBreak/>
        <w:t xml:space="preserve">Стоит отметить, что такому результату поспособствовала реализация в Ульяновской области мероприятий, направленных </w:t>
      </w:r>
      <w:proofErr w:type="gramStart"/>
      <w:r w:rsidRPr="00FE0103">
        <w:rPr>
          <w:rFonts w:eastAsia="SimSun"/>
          <w:color w:val="000000"/>
          <w:kern w:val="2"/>
          <w:szCs w:val="28"/>
          <w:lang w:eastAsia="hi-IN" w:bidi="hi-IN"/>
        </w:rPr>
        <w:t>на</w:t>
      </w:r>
      <w:proofErr w:type="gramEnd"/>
      <w:r w:rsidRPr="00FE0103">
        <w:rPr>
          <w:rFonts w:eastAsia="SimSun"/>
          <w:color w:val="000000"/>
          <w:kern w:val="2"/>
          <w:szCs w:val="28"/>
          <w:lang w:eastAsia="hi-IN" w:bidi="hi-IN"/>
        </w:rPr>
        <w:t>:</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1) электронизацию закупок, в том числе за счет внедрения практики ос</w:t>
      </w:r>
      <w:r w:rsidRPr="00FE0103">
        <w:rPr>
          <w:rFonts w:eastAsia="SimSun"/>
          <w:color w:val="000000"/>
          <w:kern w:val="2"/>
          <w:szCs w:val="28"/>
          <w:lang w:eastAsia="hi-IN" w:bidi="hi-IN"/>
        </w:rPr>
        <w:t>у</w:t>
      </w:r>
      <w:r w:rsidRPr="00FE0103">
        <w:rPr>
          <w:rFonts w:eastAsia="SimSun"/>
          <w:color w:val="000000"/>
          <w:kern w:val="2"/>
          <w:szCs w:val="28"/>
          <w:lang w:eastAsia="hi-IN" w:bidi="hi-IN"/>
        </w:rPr>
        <w:t>ществления неконкурентных закупок с использованием «электронных магаз</w:t>
      </w:r>
      <w:r w:rsidRPr="00FE0103">
        <w:rPr>
          <w:rFonts w:eastAsia="SimSun"/>
          <w:color w:val="000000"/>
          <w:kern w:val="2"/>
          <w:szCs w:val="28"/>
          <w:lang w:eastAsia="hi-IN" w:bidi="hi-IN"/>
        </w:rPr>
        <w:t>и</w:t>
      </w:r>
      <w:r w:rsidRPr="00FE0103">
        <w:rPr>
          <w:rFonts w:eastAsia="SimSun"/>
          <w:color w:val="000000"/>
          <w:kern w:val="2"/>
          <w:szCs w:val="28"/>
          <w:lang w:eastAsia="hi-IN" w:bidi="hi-IN"/>
        </w:rPr>
        <w:t>нов»;</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2) развитие конкурентной среды, стимулирование участия в закупках п</w:t>
      </w:r>
      <w:r w:rsidRPr="00FE0103">
        <w:rPr>
          <w:rFonts w:eastAsia="SimSun"/>
          <w:color w:val="000000"/>
          <w:kern w:val="2"/>
          <w:szCs w:val="28"/>
          <w:lang w:eastAsia="hi-IN" w:bidi="hi-IN"/>
        </w:rPr>
        <w:t>о</w:t>
      </w:r>
      <w:r w:rsidRPr="00FE0103">
        <w:rPr>
          <w:rFonts w:eastAsia="SimSun"/>
          <w:color w:val="000000"/>
          <w:kern w:val="2"/>
          <w:szCs w:val="28"/>
          <w:lang w:eastAsia="hi-IN" w:bidi="hi-IN"/>
        </w:rPr>
        <w:t>ставщиков (подрядчиков, исполнителей);</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3) обеспечение единого информационного пространства посредством полномасштабного внедрения региональной информационной системы в сфере закупок АЦК-Госзаказ;</w:t>
      </w:r>
    </w:p>
    <w:p w:rsidR="000C7C3F" w:rsidRPr="00FE0103" w:rsidRDefault="000C7C3F" w:rsidP="000C7C3F">
      <w:pPr>
        <w:autoSpaceDE w:val="0"/>
        <w:autoSpaceDN w:val="0"/>
        <w:adjustRightInd w:val="0"/>
        <w:spacing w:after="0" w:line="240" w:lineRule="auto"/>
        <w:ind w:firstLine="709"/>
        <w:jc w:val="both"/>
        <w:outlineLvl w:val="0"/>
        <w:rPr>
          <w:rFonts w:eastAsia="SimSun"/>
          <w:color w:val="000000"/>
          <w:kern w:val="2"/>
          <w:szCs w:val="28"/>
          <w:lang w:eastAsia="hi-IN" w:bidi="hi-IN"/>
        </w:rPr>
      </w:pPr>
      <w:r w:rsidRPr="00FE0103">
        <w:rPr>
          <w:rFonts w:eastAsia="SimSun"/>
          <w:color w:val="000000"/>
          <w:kern w:val="2"/>
          <w:szCs w:val="28"/>
          <w:lang w:eastAsia="hi-IN" w:bidi="hi-IN"/>
        </w:rPr>
        <w:t>4) унификацию документов в сфере закупок (типовые документации, м</w:t>
      </w:r>
      <w:r w:rsidRPr="00FE0103">
        <w:rPr>
          <w:rFonts w:eastAsia="SimSun"/>
          <w:color w:val="000000"/>
          <w:kern w:val="2"/>
          <w:szCs w:val="28"/>
          <w:lang w:eastAsia="hi-IN" w:bidi="hi-IN"/>
        </w:rPr>
        <w:t>е</w:t>
      </w:r>
      <w:r w:rsidRPr="00FE0103">
        <w:rPr>
          <w:rFonts w:eastAsia="SimSun"/>
          <w:color w:val="000000"/>
          <w:kern w:val="2"/>
          <w:szCs w:val="28"/>
          <w:lang w:eastAsia="hi-IN" w:bidi="hi-IN"/>
        </w:rPr>
        <w:t>тодические рекомендации и т.п.).</w:t>
      </w:r>
    </w:p>
    <w:p w:rsidR="000C7C3F" w:rsidRPr="00FE0103" w:rsidRDefault="000C7C3F" w:rsidP="000C7C3F">
      <w:pPr>
        <w:spacing w:after="0" w:line="240" w:lineRule="auto"/>
        <w:ind w:firstLine="709"/>
        <w:jc w:val="both"/>
        <w:rPr>
          <w:szCs w:val="28"/>
        </w:rPr>
      </w:pPr>
      <w:r w:rsidRPr="00FE0103">
        <w:rPr>
          <w:szCs w:val="28"/>
        </w:rPr>
        <w:t>7.2. Рейтинг эффективности и прозрачности закупочных систем регионов РФ Общероссийской общественной организации «Гильдия отечественных з</w:t>
      </w:r>
      <w:r w:rsidRPr="00FE0103">
        <w:rPr>
          <w:szCs w:val="28"/>
        </w:rPr>
        <w:t>а</w:t>
      </w:r>
      <w:r w:rsidRPr="00FE0103">
        <w:rPr>
          <w:szCs w:val="28"/>
        </w:rPr>
        <w:t>купщиков и специалистов по закупкам и продажам»:</w:t>
      </w:r>
    </w:p>
    <w:p w:rsidR="000C7C3F" w:rsidRPr="00FE0103" w:rsidRDefault="000C7C3F" w:rsidP="000C7C3F">
      <w:pPr>
        <w:spacing w:after="0" w:line="240" w:lineRule="auto"/>
        <w:ind w:firstLine="709"/>
        <w:jc w:val="both"/>
        <w:rPr>
          <w:rFonts w:cs="Arial"/>
          <w:szCs w:val="28"/>
          <w:shd w:val="clear" w:color="auto" w:fill="FFFFFF"/>
        </w:rPr>
      </w:pPr>
      <w:r w:rsidRPr="00FE0103">
        <w:rPr>
          <w:rFonts w:eastAsia="SimSun"/>
          <w:color w:val="000000"/>
          <w:kern w:val="2"/>
          <w:szCs w:val="28"/>
          <w:lang w:eastAsia="hi-IN" w:bidi="hi-IN"/>
        </w:rPr>
        <w:t xml:space="preserve">25.03.2021 принято </w:t>
      </w:r>
      <w:r w:rsidRPr="00FE0103">
        <w:rPr>
          <w:rFonts w:eastAsia="SimSun" w:cs="Mangal"/>
          <w:kern w:val="2"/>
          <w:szCs w:val="28"/>
          <w:lang w:eastAsia="hi-IN" w:bidi="hi-IN"/>
        </w:rPr>
        <w:t>участие в</w:t>
      </w:r>
      <w:r w:rsidRPr="00FE0103">
        <w:rPr>
          <w:rFonts w:cs="Arial"/>
          <w:szCs w:val="28"/>
          <w:shd w:val="clear" w:color="auto" w:fill="FFFFFF"/>
        </w:rPr>
        <w:t xml:space="preserve"> открытом заседании ООО ГОС в рамках всероссийской </w:t>
      </w:r>
      <w:proofErr w:type="gramStart"/>
      <w:r w:rsidRPr="00FE0103">
        <w:rPr>
          <w:rFonts w:cs="Arial"/>
          <w:szCs w:val="28"/>
          <w:shd w:val="clear" w:color="auto" w:fill="FFFFFF"/>
        </w:rPr>
        <w:t>форум-выставки</w:t>
      </w:r>
      <w:proofErr w:type="gramEnd"/>
      <w:r w:rsidRPr="00FE0103">
        <w:rPr>
          <w:rFonts w:cs="Arial"/>
          <w:szCs w:val="28"/>
          <w:shd w:val="clear" w:color="auto" w:fill="FFFFFF"/>
        </w:rPr>
        <w:t xml:space="preserve"> «ГОСЗАКАЗ», на котором </w:t>
      </w:r>
      <w:r w:rsidRPr="00FE0103">
        <w:rPr>
          <w:rFonts w:eastAsia="SimSun" w:cs="Mangal"/>
          <w:kern w:val="2"/>
          <w:szCs w:val="28"/>
          <w:lang w:eastAsia="hi-IN" w:bidi="hi-IN"/>
        </w:rPr>
        <w:t>по итогам Рейтинга эффективности и прозрачности закупочных систем регионов Российской Фед</w:t>
      </w:r>
      <w:r w:rsidRPr="00FE0103">
        <w:rPr>
          <w:rFonts w:eastAsia="SimSun" w:cs="Mangal"/>
          <w:kern w:val="2"/>
          <w:szCs w:val="28"/>
          <w:lang w:eastAsia="hi-IN" w:bidi="hi-IN"/>
        </w:rPr>
        <w:t>е</w:t>
      </w:r>
      <w:r w:rsidRPr="00FE0103">
        <w:rPr>
          <w:rFonts w:eastAsia="SimSun" w:cs="Mangal"/>
          <w:kern w:val="2"/>
          <w:szCs w:val="28"/>
          <w:lang w:eastAsia="hi-IN" w:bidi="hi-IN"/>
        </w:rPr>
        <w:t xml:space="preserve">рации за 2020 год Ульяновская область </w:t>
      </w:r>
      <w:r w:rsidRPr="00FE0103">
        <w:rPr>
          <w:rFonts w:cs="Arial"/>
          <w:szCs w:val="28"/>
          <w:shd w:val="clear" w:color="auto" w:fill="FFFFFF"/>
        </w:rPr>
        <w:t>была:</w:t>
      </w:r>
    </w:p>
    <w:p w:rsidR="000C7C3F" w:rsidRPr="00FE0103" w:rsidRDefault="000C7C3F" w:rsidP="000C7C3F">
      <w:pPr>
        <w:spacing w:after="0" w:line="240" w:lineRule="auto"/>
        <w:ind w:firstLine="709"/>
        <w:jc w:val="both"/>
        <w:rPr>
          <w:rFonts w:eastAsia="SimSun" w:cs="Mangal"/>
          <w:kern w:val="2"/>
          <w:szCs w:val="28"/>
          <w:lang w:eastAsia="hi-IN" w:bidi="hi-IN"/>
        </w:rPr>
      </w:pPr>
      <w:r w:rsidRPr="00FE0103">
        <w:rPr>
          <w:rFonts w:cs="Arial"/>
          <w:szCs w:val="28"/>
          <w:shd w:val="clear" w:color="auto" w:fill="FFFFFF"/>
        </w:rPr>
        <w:t xml:space="preserve">1) в сфере государственных закупок – </w:t>
      </w:r>
      <w:proofErr w:type="gramStart"/>
      <w:r w:rsidRPr="00FE0103">
        <w:rPr>
          <w:rFonts w:cs="Arial"/>
          <w:szCs w:val="28"/>
          <w:shd w:val="clear" w:color="auto" w:fill="FFFFFF"/>
        </w:rPr>
        <w:t>признана</w:t>
      </w:r>
      <w:proofErr w:type="gramEnd"/>
      <w:r w:rsidRPr="00FE0103">
        <w:rPr>
          <w:rFonts w:cs="Arial"/>
          <w:szCs w:val="28"/>
          <w:shd w:val="clear" w:color="auto" w:fill="FFFFFF"/>
        </w:rPr>
        <w:t xml:space="preserve"> </w:t>
      </w:r>
      <w:r w:rsidRPr="00FE0103">
        <w:rPr>
          <w:rFonts w:eastAsia="SimSun" w:cs="Mangal"/>
          <w:kern w:val="2"/>
          <w:szCs w:val="28"/>
          <w:lang w:eastAsia="hi-IN" w:bidi="hi-IN"/>
        </w:rPr>
        <w:t>лидером по показателю «Снятие административных барьеров и обеспечение доступности информации о региональной системе государственных закупок», а также достигла высших и высоких результатов по показателям: «Оценка организационной структуры з</w:t>
      </w:r>
      <w:r w:rsidRPr="00FE0103">
        <w:rPr>
          <w:rFonts w:eastAsia="SimSun" w:cs="Mangal"/>
          <w:kern w:val="2"/>
          <w:szCs w:val="28"/>
          <w:lang w:eastAsia="hi-IN" w:bidi="hi-IN"/>
        </w:rPr>
        <w:t>а</w:t>
      </w:r>
      <w:r w:rsidRPr="00FE0103">
        <w:rPr>
          <w:rFonts w:eastAsia="SimSun" w:cs="Mangal"/>
          <w:kern w:val="2"/>
          <w:szCs w:val="28"/>
          <w:lang w:eastAsia="hi-IN" w:bidi="hi-IN"/>
        </w:rPr>
        <w:t>купок региона», «Нормативная база региона», «Исполнение требований закон</w:t>
      </w:r>
      <w:r w:rsidRPr="00FE0103">
        <w:rPr>
          <w:rFonts w:eastAsia="SimSun" w:cs="Mangal"/>
          <w:kern w:val="2"/>
          <w:szCs w:val="28"/>
          <w:lang w:eastAsia="hi-IN" w:bidi="hi-IN"/>
        </w:rPr>
        <w:t>о</w:t>
      </w:r>
      <w:r w:rsidRPr="00FE0103">
        <w:rPr>
          <w:rFonts w:eastAsia="SimSun" w:cs="Mangal"/>
          <w:kern w:val="2"/>
          <w:szCs w:val="28"/>
          <w:lang w:eastAsia="hi-IN" w:bidi="hi-IN"/>
        </w:rPr>
        <w:t>дательства о закупках», «Исполнение контрактов», «Оценка информационной инфраструктуры закупок региона», «Оценка профессионализма заказчиков и обеспеченности квалифицированными кадрами», «Оценка осуществления зак</w:t>
      </w:r>
      <w:r w:rsidRPr="00FE0103">
        <w:rPr>
          <w:rFonts w:eastAsia="SimSun" w:cs="Mangal"/>
          <w:kern w:val="2"/>
          <w:szCs w:val="28"/>
          <w:lang w:eastAsia="hi-IN" w:bidi="hi-IN"/>
        </w:rPr>
        <w:t>у</w:t>
      </w:r>
      <w:r w:rsidRPr="00FE0103">
        <w:rPr>
          <w:rFonts w:eastAsia="SimSun" w:cs="Mangal"/>
          <w:kern w:val="2"/>
          <w:szCs w:val="28"/>
          <w:lang w:eastAsia="hi-IN" w:bidi="hi-IN"/>
        </w:rPr>
        <w:t xml:space="preserve">почных процедур». Руководителю Агентства был вручен </w:t>
      </w:r>
      <w:r w:rsidRPr="00FE0103">
        <w:rPr>
          <w:rFonts w:cs="Arial"/>
          <w:szCs w:val="28"/>
        </w:rPr>
        <w:t>Почетный Знак «ЗА ВЕРНОСТЬ ПРОФЕССИИ»</w:t>
      </w:r>
      <w:r w:rsidRPr="00FE0103">
        <w:rPr>
          <w:rFonts w:eastAsia="SimSun" w:cs="Mangal"/>
          <w:kern w:val="2"/>
          <w:szCs w:val="28"/>
          <w:lang w:eastAsia="hi-IN" w:bidi="hi-IN"/>
        </w:rPr>
        <w:t>.</w:t>
      </w:r>
    </w:p>
    <w:p w:rsidR="000C7C3F" w:rsidRPr="00FE0103" w:rsidRDefault="000C7C3F" w:rsidP="000C7C3F">
      <w:pPr>
        <w:spacing w:after="0" w:line="240" w:lineRule="auto"/>
        <w:ind w:firstLine="709"/>
        <w:jc w:val="both"/>
        <w:rPr>
          <w:rFonts w:eastAsia="SimSun" w:cs="Mangal"/>
          <w:kern w:val="2"/>
          <w:szCs w:val="28"/>
          <w:lang w:eastAsia="hi-IN" w:bidi="hi-IN"/>
        </w:rPr>
      </w:pPr>
      <w:r w:rsidRPr="00FE0103">
        <w:rPr>
          <w:rFonts w:eastAsia="SimSun" w:cs="Mangal"/>
          <w:kern w:val="2"/>
          <w:szCs w:val="28"/>
          <w:lang w:eastAsia="hi-IN" w:bidi="hi-IN"/>
        </w:rPr>
        <w:t>2) в сфере муниципальных закупок – достигла высших и высоких резул</w:t>
      </w:r>
      <w:r w:rsidRPr="00FE0103">
        <w:rPr>
          <w:rFonts w:eastAsia="SimSun" w:cs="Mangal"/>
          <w:kern w:val="2"/>
          <w:szCs w:val="28"/>
          <w:lang w:eastAsia="hi-IN" w:bidi="hi-IN"/>
        </w:rPr>
        <w:t>ь</w:t>
      </w:r>
      <w:r w:rsidRPr="00FE0103">
        <w:rPr>
          <w:rFonts w:eastAsia="SimSun" w:cs="Mangal"/>
          <w:kern w:val="2"/>
          <w:szCs w:val="28"/>
          <w:lang w:eastAsia="hi-IN" w:bidi="hi-IN"/>
        </w:rPr>
        <w:t>татов по показателям: «Оценка организационной структуры муниципальных з</w:t>
      </w:r>
      <w:r w:rsidRPr="00FE0103">
        <w:rPr>
          <w:rFonts w:eastAsia="SimSun" w:cs="Mangal"/>
          <w:kern w:val="2"/>
          <w:szCs w:val="28"/>
          <w:lang w:eastAsia="hi-IN" w:bidi="hi-IN"/>
        </w:rPr>
        <w:t>а</w:t>
      </w:r>
      <w:r w:rsidRPr="00FE0103">
        <w:rPr>
          <w:rFonts w:eastAsia="SimSun" w:cs="Mangal"/>
          <w:kern w:val="2"/>
          <w:szCs w:val="28"/>
          <w:lang w:eastAsia="hi-IN" w:bidi="hi-IN"/>
        </w:rPr>
        <w:t>купок региона», «Оценка осуществления закупочных процедур», «Исполнение требований законодательства о закупках», «Исполнение контрактов», «Снятие административных барьеров и обеспечение доступности информации о реги</w:t>
      </w:r>
      <w:r w:rsidRPr="00FE0103">
        <w:rPr>
          <w:rFonts w:eastAsia="SimSun" w:cs="Mangal"/>
          <w:kern w:val="2"/>
          <w:szCs w:val="28"/>
          <w:lang w:eastAsia="hi-IN" w:bidi="hi-IN"/>
        </w:rPr>
        <w:t>о</w:t>
      </w:r>
      <w:r w:rsidRPr="00FE0103">
        <w:rPr>
          <w:rFonts w:eastAsia="SimSun" w:cs="Mangal"/>
          <w:kern w:val="2"/>
          <w:szCs w:val="28"/>
          <w:lang w:eastAsia="hi-IN" w:bidi="hi-IN"/>
        </w:rPr>
        <w:t>нальной системе муниципальных закупок», «Нормативная база муниципальных закупок региона», «Оценка профессионализма муниципальных заказчиков и обеспеченности квалифицированными кадрами».</w:t>
      </w:r>
    </w:p>
    <w:p w:rsidR="006D7AB7" w:rsidRPr="00FE0103" w:rsidRDefault="006D7AB7" w:rsidP="0003398D">
      <w:pPr>
        <w:spacing w:after="0" w:line="240" w:lineRule="auto"/>
        <w:ind w:firstLine="709"/>
        <w:jc w:val="both"/>
        <w:rPr>
          <w:szCs w:val="28"/>
        </w:rPr>
      </w:pPr>
    </w:p>
    <w:p w:rsidR="006D7AB7" w:rsidRPr="00FE0103" w:rsidRDefault="006D7AB7" w:rsidP="001C0181">
      <w:pPr>
        <w:spacing w:after="0" w:line="240" w:lineRule="auto"/>
        <w:ind w:firstLine="709"/>
        <w:jc w:val="both"/>
        <w:rPr>
          <w:szCs w:val="28"/>
        </w:rPr>
      </w:pPr>
    </w:p>
    <w:p w:rsidR="00E97B81" w:rsidRPr="00FE0103" w:rsidRDefault="00E97B81">
      <w:pPr>
        <w:rPr>
          <w:rFonts w:eastAsia="Times New Roman" w:cs="Times New Roman"/>
          <w:b/>
          <w:szCs w:val="28"/>
        </w:rPr>
      </w:pPr>
      <w:r w:rsidRPr="00FE0103">
        <w:rPr>
          <w:rFonts w:eastAsia="Times New Roman" w:cs="Times New Roman"/>
        </w:rPr>
        <w:br w:type="page"/>
      </w:r>
    </w:p>
    <w:p w:rsidR="00A52BA0" w:rsidRPr="00FE0103" w:rsidRDefault="00E97B81" w:rsidP="006A6C25">
      <w:pPr>
        <w:pStyle w:val="123"/>
        <w:ind w:firstLine="0"/>
      </w:pPr>
      <w:bookmarkStart w:id="108" w:name="_Toc507495796"/>
      <w:bookmarkStart w:id="109" w:name="_Toc2156213"/>
      <w:bookmarkStart w:id="110" w:name="_Toc97214566"/>
      <w:r w:rsidRPr="00FE0103">
        <w:lastRenderedPageBreak/>
        <w:t>Приложения</w:t>
      </w:r>
      <w:bookmarkEnd w:id="108"/>
      <w:bookmarkEnd w:id="109"/>
      <w:bookmarkEnd w:id="110"/>
    </w:p>
    <w:p w:rsidR="00E97B81" w:rsidRPr="00FE0103" w:rsidRDefault="00E97B81" w:rsidP="006A6C25">
      <w:pPr>
        <w:spacing w:after="0" w:line="240" w:lineRule="auto"/>
        <w:ind w:firstLine="709"/>
        <w:jc w:val="both"/>
        <w:rPr>
          <w:szCs w:val="28"/>
        </w:rPr>
      </w:pPr>
      <w:r w:rsidRPr="00FE0103">
        <w:rPr>
          <w:szCs w:val="28"/>
        </w:rPr>
        <w:t>1. Копия распоряжения Губернатора Ульяновской области от 29.05.2019 № 387-р «О внедрении в Ульяновской области Стандарта развития конкуре</w:t>
      </w:r>
      <w:r w:rsidRPr="00FE0103">
        <w:rPr>
          <w:szCs w:val="28"/>
        </w:rPr>
        <w:t>н</w:t>
      </w:r>
      <w:r w:rsidRPr="00FE0103">
        <w:rPr>
          <w:szCs w:val="28"/>
        </w:rPr>
        <w:t>ции» на 1 л. в 1 экз.;</w:t>
      </w:r>
    </w:p>
    <w:p w:rsidR="00E97B81" w:rsidRPr="00FE0103" w:rsidRDefault="00E97B81" w:rsidP="006A6C25">
      <w:pPr>
        <w:spacing w:after="0" w:line="240" w:lineRule="auto"/>
        <w:ind w:firstLine="709"/>
        <w:jc w:val="both"/>
        <w:rPr>
          <w:szCs w:val="28"/>
        </w:rPr>
      </w:pPr>
      <w:r w:rsidRPr="00FE0103">
        <w:rPr>
          <w:szCs w:val="28"/>
        </w:rPr>
        <w:t xml:space="preserve">2. Копия соглашения между Министерством </w:t>
      </w:r>
      <w:r w:rsidR="00D140CF" w:rsidRPr="00FE0103">
        <w:rPr>
          <w:szCs w:val="28"/>
        </w:rPr>
        <w:t>экономического развития и промышленности</w:t>
      </w:r>
      <w:r w:rsidRPr="00FE0103">
        <w:rPr>
          <w:szCs w:val="28"/>
        </w:rPr>
        <w:t xml:space="preserve"> Ульяновской области и администрацией МО г. Ульяновск о внедрении Стандарта развития конкуренции на 4 л. в 1 экз. (копии всех 24 з</w:t>
      </w:r>
      <w:r w:rsidRPr="00FE0103">
        <w:rPr>
          <w:szCs w:val="28"/>
        </w:rPr>
        <w:t>а</w:t>
      </w:r>
      <w:r w:rsidRPr="00FE0103">
        <w:rPr>
          <w:szCs w:val="28"/>
        </w:rPr>
        <w:t xml:space="preserve">ключенных соглашений размещены по ссылке: </w:t>
      </w:r>
      <w:hyperlink r:id="rId148" w:history="1">
        <w:r w:rsidRPr="00FE0103">
          <w:rPr>
            <w:rStyle w:val="a3"/>
            <w:szCs w:val="28"/>
          </w:rPr>
          <w:t>https://ekonom73.ru/soglasheniya-s-mo/</w:t>
        </w:r>
      </w:hyperlink>
      <w:r w:rsidRPr="00FE0103">
        <w:rPr>
          <w:szCs w:val="28"/>
        </w:rPr>
        <w:t>);</w:t>
      </w:r>
    </w:p>
    <w:p w:rsidR="00E97B81" w:rsidRPr="00FE0103" w:rsidRDefault="00E97B81" w:rsidP="006A6C25">
      <w:pPr>
        <w:spacing w:after="0" w:line="240" w:lineRule="auto"/>
        <w:ind w:firstLine="709"/>
        <w:jc w:val="both"/>
        <w:rPr>
          <w:szCs w:val="28"/>
        </w:rPr>
      </w:pPr>
      <w:r w:rsidRPr="00FE0103">
        <w:rPr>
          <w:szCs w:val="28"/>
        </w:rPr>
        <w:t xml:space="preserve">3. Копия постановления Правительства Ульяновской области от 14.04.2014 № 8/125-П «О Министерстве </w:t>
      </w:r>
      <w:r w:rsidR="00D140CF" w:rsidRPr="00FE0103">
        <w:rPr>
          <w:szCs w:val="28"/>
        </w:rPr>
        <w:t>экономического развития и промы</w:t>
      </w:r>
      <w:r w:rsidR="00D140CF" w:rsidRPr="00FE0103">
        <w:rPr>
          <w:szCs w:val="28"/>
        </w:rPr>
        <w:t>ш</w:t>
      </w:r>
      <w:r w:rsidR="00D140CF" w:rsidRPr="00FE0103">
        <w:rPr>
          <w:szCs w:val="28"/>
        </w:rPr>
        <w:t>ленности</w:t>
      </w:r>
      <w:r w:rsidRPr="00FE0103">
        <w:rPr>
          <w:szCs w:val="28"/>
        </w:rPr>
        <w:t xml:space="preserve"> Ульяновской области» (в актуальной редакции) на 41 л. в 1 экз.;</w:t>
      </w:r>
    </w:p>
    <w:p w:rsidR="00E97B81" w:rsidRPr="00FE0103" w:rsidRDefault="00E97B81" w:rsidP="006A6C25">
      <w:pPr>
        <w:spacing w:after="0" w:line="240" w:lineRule="auto"/>
        <w:ind w:firstLine="709"/>
        <w:jc w:val="both"/>
        <w:rPr>
          <w:szCs w:val="28"/>
        </w:rPr>
      </w:pPr>
      <w:r w:rsidRPr="00FE0103">
        <w:rPr>
          <w:szCs w:val="28"/>
        </w:rPr>
        <w:t>4. Копия распоряжения Правительства Ульяновской области от 07.12.2018 № 603-пр «О системе поощрения муниципальных образований Ул</w:t>
      </w:r>
      <w:r w:rsidRPr="00FE0103">
        <w:rPr>
          <w:szCs w:val="28"/>
        </w:rPr>
        <w:t>ь</w:t>
      </w:r>
      <w:r w:rsidRPr="00FE0103">
        <w:rPr>
          <w:szCs w:val="28"/>
        </w:rPr>
        <w:t>яновской области в части их деятельности по содействию развитию конкуре</w:t>
      </w:r>
      <w:r w:rsidRPr="00FE0103">
        <w:rPr>
          <w:szCs w:val="28"/>
        </w:rPr>
        <w:t>н</w:t>
      </w:r>
      <w:r w:rsidRPr="00FE0103">
        <w:rPr>
          <w:szCs w:val="28"/>
        </w:rPr>
        <w:t>ции» на 3 л. в 1 экз.;</w:t>
      </w:r>
    </w:p>
    <w:p w:rsidR="00E97B81" w:rsidRPr="00FE0103" w:rsidRDefault="00E97B81" w:rsidP="006A6C25">
      <w:pPr>
        <w:spacing w:after="0" w:line="240" w:lineRule="auto"/>
        <w:ind w:firstLine="709"/>
        <w:jc w:val="both"/>
        <w:rPr>
          <w:szCs w:val="28"/>
        </w:rPr>
      </w:pPr>
      <w:r w:rsidRPr="00FE0103">
        <w:rPr>
          <w:szCs w:val="28"/>
        </w:rPr>
        <w:t>5. Копия распоряжения Правительства Ульяновской области от 08.09.2019 № 401-пр «О внесении изменений в распоряжение Правительства Ульяновской области от 07.12.2018 № 603-пр» на 2 л. в 1 экз.;</w:t>
      </w:r>
    </w:p>
    <w:p w:rsidR="00E97B81" w:rsidRPr="00FE0103" w:rsidRDefault="00E97B81" w:rsidP="006A6C25">
      <w:pPr>
        <w:spacing w:after="0" w:line="240" w:lineRule="auto"/>
        <w:ind w:firstLine="709"/>
        <w:jc w:val="both"/>
        <w:rPr>
          <w:szCs w:val="28"/>
        </w:rPr>
      </w:pPr>
      <w:r w:rsidRPr="00FE0103">
        <w:rPr>
          <w:szCs w:val="28"/>
        </w:rPr>
        <w:t>6. Копия постановления Губернатора Ульяновской области от 27.11.2014 № 147 «О координационном совете по внедрению Стандарта развития конк</w:t>
      </w:r>
      <w:r w:rsidRPr="00FE0103">
        <w:rPr>
          <w:szCs w:val="28"/>
        </w:rPr>
        <w:t>у</w:t>
      </w:r>
      <w:r w:rsidRPr="00FE0103">
        <w:rPr>
          <w:szCs w:val="28"/>
        </w:rPr>
        <w:t>ренции в Ульяновской области» на 6 л. в 1 экз.;</w:t>
      </w:r>
    </w:p>
    <w:p w:rsidR="00E97B81" w:rsidRPr="00FE0103" w:rsidRDefault="00E97B81" w:rsidP="006A6C25">
      <w:pPr>
        <w:spacing w:after="0" w:line="240" w:lineRule="auto"/>
        <w:ind w:firstLine="709"/>
        <w:jc w:val="both"/>
        <w:rPr>
          <w:szCs w:val="28"/>
        </w:rPr>
      </w:pPr>
      <w:r w:rsidRPr="00FE0103">
        <w:rPr>
          <w:szCs w:val="28"/>
        </w:rPr>
        <w:t>7. Копия постановления Губернатора Ульяновской области от 21.12.2015 № 224 «О внесении изменений в постановление Губернатора Ульяновской о</w:t>
      </w:r>
      <w:r w:rsidRPr="00FE0103">
        <w:rPr>
          <w:szCs w:val="28"/>
        </w:rPr>
        <w:t>б</w:t>
      </w:r>
      <w:r w:rsidRPr="00FE0103">
        <w:rPr>
          <w:szCs w:val="28"/>
        </w:rPr>
        <w:t>ласти от 21.11.2014 № 147» на 2 л. в 1 экз.</w:t>
      </w:r>
    </w:p>
    <w:p w:rsidR="00E97B81" w:rsidRPr="00FE0103" w:rsidRDefault="00E97B81" w:rsidP="006A6C25">
      <w:pPr>
        <w:spacing w:after="0" w:line="240" w:lineRule="auto"/>
        <w:ind w:firstLine="709"/>
        <w:jc w:val="both"/>
        <w:rPr>
          <w:szCs w:val="28"/>
        </w:rPr>
      </w:pPr>
      <w:r w:rsidRPr="00FE0103">
        <w:rPr>
          <w:szCs w:val="28"/>
        </w:rPr>
        <w:t>8. Копия Указа Губернатора Ульяновской области от 24.05.2017 № 6 «О внесении изменения в постановление Губернатора Ульяновской области от 24.11.2014 № 147» на 1 л. в 1 экз.</w:t>
      </w:r>
    </w:p>
    <w:p w:rsidR="00E97B81" w:rsidRPr="00FE0103" w:rsidRDefault="00E97B81" w:rsidP="006A6C25">
      <w:pPr>
        <w:spacing w:after="0" w:line="240" w:lineRule="auto"/>
        <w:ind w:firstLine="709"/>
        <w:jc w:val="both"/>
        <w:rPr>
          <w:szCs w:val="28"/>
        </w:rPr>
      </w:pPr>
      <w:r w:rsidRPr="00FE0103">
        <w:rPr>
          <w:szCs w:val="28"/>
        </w:rPr>
        <w:t>9. Копия распоряжения Губернатора Ульяновской области от 07.12.2018 № 1434-р «О внесении изменений в распоряжение Губернатора Ульяновской области от 27.11.2014 № 565-р» на 4 л. в 1 экз.;</w:t>
      </w:r>
    </w:p>
    <w:p w:rsidR="00621620" w:rsidRPr="00FE0103" w:rsidRDefault="00621620" w:rsidP="006A6C25">
      <w:pPr>
        <w:spacing w:after="0" w:line="240" w:lineRule="auto"/>
        <w:ind w:firstLine="709"/>
        <w:jc w:val="both"/>
        <w:rPr>
          <w:szCs w:val="28"/>
        </w:rPr>
      </w:pPr>
      <w:r w:rsidRPr="00FE0103">
        <w:rPr>
          <w:szCs w:val="28"/>
        </w:rPr>
        <w:t>10. Копия распоряжения Губернатора Ульяновской области от 07.03.2019 № 141-р «О внесении изменений в распоряжение Губернатора Ульяновской о</w:t>
      </w:r>
      <w:r w:rsidRPr="00FE0103">
        <w:rPr>
          <w:szCs w:val="28"/>
        </w:rPr>
        <w:t>б</w:t>
      </w:r>
      <w:r w:rsidRPr="00FE0103">
        <w:rPr>
          <w:szCs w:val="28"/>
        </w:rPr>
        <w:t>ласти от 27.11.2014 № 565-р» на 2 л. в 1 экз.;</w:t>
      </w:r>
    </w:p>
    <w:p w:rsidR="00621620" w:rsidRPr="00FE0103" w:rsidRDefault="00621620" w:rsidP="006A6C25">
      <w:pPr>
        <w:spacing w:after="0" w:line="240" w:lineRule="auto"/>
        <w:ind w:firstLine="709"/>
        <w:jc w:val="both"/>
        <w:rPr>
          <w:szCs w:val="28"/>
        </w:rPr>
      </w:pPr>
      <w:r w:rsidRPr="00FE0103">
        <w:rPr>
          <w:szCs w:val="28"/>
        </w:rPr>
        <w:t xml:space="preserve">11. Копия распоряжения Губернатора Ульяновской области от </w:t>
      </w:r>
      <w:r w:rsidR="006A6C25" w:rsidRPr="00FE0103">
        <w:rPr>
          <w:szCs w:val="28"/>
        </w:rPr>
        <w:t>11.07.</w:t>
      </w:r>
      <w:r w:rsidRPr="00FE0103">
        <w:rPr>
          <w:szCs w:val="28"/>
        </w:rPr>
        <w:t>2019 № 141-р «О внесении изменений в распоряжение Губернатора Ульяновской о</w:t>
      </w:r>
      <w:r w:rsidRPr="00FE0103">
        <w:rPr>
          <w:szCs w:val="28"/>
        </w:rPr>
        <w:t>б</w:t>
      </w:r>
      <w:r w:rsidRPr="00FE0103">
        <w:rPr>
          <w:szCs w:val="28"/>
        </w:rPr>
        <w:t xml:space="preserve">ласти от 27.11.2014 № </w:t>
      </w:r>
      <w:r w:rsidR="006A6C25" w:rsidRPr="00FE0103">
        <w:rPr>
          <w:szCs w:val="28"/>
        </w:rPr>
        <w:t>658</w:t>
      </w:r>
      <w:r w:rsidRPr="00FE0103">
        <w:rPr>
          <w:szCs w:val="28"/>
        </w:rPr>
        <w:t>-р» на 2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2</w:t>
      </w:r>
      <w:r w:rsidRPr="00FE0103">
        <w:rPr>
          <w:szCs w:val="28"/>
        </w:rPr>
        <w:t>. Копия протокола заседания координационного совета по внедрению стандарта развития конкуренции в Ульяновской области от 30.08.20</w:t>
      </w:r>
      <w:r w:rsidR="00621620" w:rsidRPr="00FE0103">
        <w:rPr>
          <w:szCs w:val="28"/>
        </w:rPr>
        <w:t>19</w:t>
      </w:r>
      <w:r w:rsidRPr="00FE0103">
        <w:rPr>
          <w:szCs w:val="28"/>
        </w:rPr>
        <w:t xml:space="preserve">                    № 202-ПС на 7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3</w:t>
      </w:r>
      <w:r w:rsidRPr="00FE0103">
        <w:rPr>
          <w:szCs w:val="28"/>
        </w:rPr>
        <w:t xml:space="preserve">. Копия распоряжения Губернатора Ульяновской области от </w:t>
      </w:r>
      <w:r w:rsidR="00621620" w:rsidRPr="00FE0103">
        <w:rPr>
          <w:szCs w:val="28"/>
        </w:rPr>
        <w:t>23.08.2019</w:t>
      </w:r>
      <w:r w:rsidRPr="00FE0103">
        <w:rPr>
          <w:szCs w:val="28"/>
        </w:rPr>
        <w:t xml:space="preserve"> № 1</w:t>
      </w:r>
      <w:r w:rsidR="00621620" w:rsidRPr="00FE0103">
        <w:rPr>
          <w:szCs w:val="28"/>
        </w:rPr>
        <w:t>021</w:t>
      </w:r>
      <w:r w:rsidRPr="00FE0103">
        <w:rPr>
          <w:szCs w:val="28"/>
        </w:rPr>
        <w:t xml:space="preserve">-р «Об утверждении Перечня </w:t>
      </w:r>
      <w:r w:rsidR="00621620" w:rsidRPr="00FE0103">
        <w:rPr>
          <w:szCs w:val="28"/>
        </w:rPr>
        <w:t>товарных</w:t>
      </w:r>
      <w:r w:rsidRPr="00FE0103">
        <w:rPr>
          <w:szCs w:val="28"/>
        </w:rPr>
        <w:t xml:space="preserve"> рынков для содействия разв</w:t>
      </w:r>
      <w:r w:rsidRPr="00FE0103">
        <w:rPr>
          <w:szCs w:val="28"/>
        </w:rPr>
        <w:t>и</w:t>
      </w:r>
      <w:r w:rsidRPr="00FE0103">
        <w:rPr>
          <w:szCs w:val="28"/>
        </w:rPr>
        <w:t>тию конкуренции в Ульяновской области</w:t>
      </w:r>
      <w:r w:rsidR="00621620" w:rsidRPr="00FE0103">
        <w:rPr>
          <w:szCs w:val="28"/>
        </w:rPr>
        <w:t xml:space="preserve"> и признании </w:t>
      </w:r>
      <w:proofErr w:type="gramStart"/>
      <w:r w:rsidR="00621620" w:rsidRPr="00FE0103">
        <w:rPr>
          <w:szCs w:val="28"/>
        </w:rPr>
        <w:t>утратившими</w:t>
      </w:r>
      <w:proofErr w:type="gramEnd"/>
      <w:r w:rsidR="00621620" w:rsidRPr="00FE0103">
        <w:rPr>
          <w:szCs w:val="28"/>
        </w:rPr>
        <w:t xml:space="preserve"> силу нек</w:t>
      </w:r>
      <w:r w:rsidR="00621620" w:rsidRPr="00FE0103">
        <w:rPr>
          <w:szCs w:val="28"/>
        </w:rPr>
        <w:t>о</w:t>
      </w:r>
      <w:r w:rsidR="00621620" w:rsidRPr="00FE0103">
        <w:rPr>
          <w:szCs w:val="28"/>
        </w:rPr>
        <w:t>торых распоряжений Губернатора Ульяновской области»</w:t>
      </w:r>
      <w:r w:rsidRPr="00FE0103">
        <w:rPr>
          <w:szCs w:val="28"/>
        </w:rPr>
        <w:t xml:space="preserve"> на </w:t>
      </w:r>
      <w:r w:rsidR="00621620" w:rsidRPr="00FE0103">
        <w:rPr>
          <w:szCs w:val="28"/>
        </w:rPr>
        <w:t>7</w:t>
      </w:r>
      <w:r w:rsidRPr="00FE0103">
        <w:rPr>
          <w:szCs w:val="28"/>
        </w:rPr>
        <w:t xml:space="preserve"> л. в 1 экз.;</w:t>
      </w:r>
    </w:p>
    <w:p w:rsidR="00E97B81" w:rsidRPr="00FE0103" w:rsidRDefault="00E97B81" w:rsidP="006A6C25">
      <w:pPr>
        <w:spacing w:after="0" w:line="240" w:lineRule="auto"/>
        <w:ind w:firstLine="709"/>
        <w:jc w:val="both"/>
        <w:rPr>
          <w:szCs w:val="28"/>
        </w:rPr>
      </w:pPr>
      <w:r w:rsidRPr="00FE0103">
        <w:rPr>
          <w:szCs w:val="28"/>
        </w:rPr>
        <w:lastRenderedPageBreak/>
        <w:t>1</w:t>
      </w:r>
      <w:r w:rsidR="006A6C25" w:rsidRPr="00FE0103">
        <w:rPr>
          <w:szCs w:val="28"/>
        </w:rPr>
        <w:t>4</w:t>
      </w:r>
      <w:r w:rsidRPr="00FE0103">
        <w:rPr>
          <w:szCs w:val="28"/>
        </w:rPr>
        <w:t xml:space="preserve">. Копия распоряжения Губернатора Ульяновской области от </w:t>
      </w:r>
      <w:r w:rsidR="00621620" w:rsidRPr="00FE0103">
        <w:rPr>
          <w:szCs w:val="28"/>
        </w:rPr>
        <w:t>23.08.2019</w:t>
      </w:r>
      <w:r w:rsidRPr="00FE0103">
        <w:rPr>
          <w:szCs w:val="28"/>
        </w:rPr>
        <w:t xml:space="preserve"> № </w:t>
      </w:r>
      <w:r w:rsidR="00621620" w:rsidRPr="00FE0103">
        <w:rPr>
          <w:szCs w:val="28"/>
        </w:rPr>
        <w:t>1032</w:t>
      </w:r>
      <w:r w:rsidRPr="00FE0103">
        <w:rPr>
          <w:szCs w:val="28"/>
        </w:rPr>
        <w:t>-р «</w:t>
      </w:r>
      <w:r w:rsidR="00621620" w:rsidRPr="00FE0103">
        <w:rPr>
          <w:szCs w:val="28"/>
        </w:rPr>
        <w:t>Об утверждении Плана мероприятий («дорожной карты») по соде</w:t>
      </w:r>
      <w:r w:rsidR="00621620" w:rsidRPr="00FE0103">
        <w:rPr>
          <w:szCs w:val="28"/>
        </w:rPr>
        <w:t>й</w:t>
      </w:r>
      <w:r w:rsidR="00621620" w:rsidRPr="00FE0103">
        <w:rPr>
          <w:szCs w:val="28"/>
        </w:rPr>
        <w:t>ствию развитию конкуренции в Ульяновской области на 2019-2022 годы</w:t>
      </w:r>
      <w:r w:rsidRPr="00FE0103">
        <w:rPr>
          <w:szCs w:val="28"/>
        </w:rPr>
        <w:t xml:space="preserve">» на </w:t>
      </w:r>
      <w:r w:rsidR="00621620" w:rsidRPr="00FE0103">
        <w:rPr>
          <w:szCs w:val="28"/>
        </w:rPr>
        <w:t>9</w:t>
      </w:r>
      <w:r w:rsidRPr="00FE0103">
        <w:rPr>
          <w:szCs w:val="28"/>
        </w:rPr>
        <w:t>1 л. в 1 экз.;</w:t>
      </w:r>
    </w:p>
    <w:p w:rsidR="00621620" w:rsidRPr="00FE0103" w:rsidRDefault="00621620" w:rsidP="006A6C25">
      <w:pPr>
        <w:spacing w:after="0" w:line="240" w:lineRule="auto"/>
        <w:ind w:firstLine="709"/>
        <w:jc w:val="both"/>
        <w:rPr>
          <w:szCs w:val="28"/>
        </w:rPr>
      </w:pPr>
      <w:r w:rsidRPr="00FE0103">
        <w:rPr>
          <w:szCs w:val="28"/>
        </w:rPr>
        <w:t>1</w:t>
      </w:r>
      <w:r w:rsidR="006A6C25" w:rsidRPr="00FE0103">
        <w:rPr>
          <w:szCs w:val="28"/>
        </w:rPr>
        <w:t>5</w:t>
      </w:r>
      <w:r w:rsidRPr="00FE0103">
        <w:rPr>
          <w:szCs w:val="28"/>
        </w:rPr>
        <w:t>. Копия распоряжения Губернатора Ульяновской области от 19.12.2019 № 1515-р «О внесении изменений в распоряжение Губернатора Ульяновской области от 23.08.2019 № 1032-р» на 1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6</w:t>
      </w:r>
      <w:r w:rsidRPr="00FE0103">
        <w:rPr>
          <w:szCs w:val="28"/>
        </w:rPr>
        <w:t>. Копия постановления Губернатора Ульяновской области от 20.01.2015 № 9 «О Межотраслевом совете потребителей по вопросам деятельности суб</w:t>
      </w:r>
      <w:r w:rsidRPr="00FE0103">
        <w:rPr>
          <w:szCs w:val="28"/>
        </w:rPr>
        <w:t>ъ</w:t>
      </w:r>
      <w:r w:rsidRPr="00FE0103">
        <w:rPr>
          <w:szCs w:val="28"/>
        </w:rPr>
        <w:t xml:space="preserve">ектов естественных монополий при Губернаторе Ульяновской области» </w:t>
      </w:r>
      <w:r w:rsidR="00621620" w:rsidRPr="00FE0103">
        <w:rPr>
          <w:szCs w:val="28"/>
        </w:rPr>
        <w:t>(в а</w:t>
      </w:r>
      <w:r w:rsidR="00621620" w:rsidRPr="00FE0103">
        <w:rPr>
          <w:szCs w:val="28"/>
        </w:rPr>
        <w:t>к</w:t>
      </w:r>
      <w:r w:rsidR="00621620" w:rsidRPr="00FE0103">
        <w:rPr>
          <w:szCs w:val="28"/>
        </w:rPr>
        <w:t xml:space="preserve">туальной редакции) </w:t>
      </w:r>
      <w:r w:rsidRPr="00FE0103">
        <w:rPr>
          <w:szCs w:val="28"/>
        </w:rPr>
        <w:t xml:space="preserve">на </w:t>
      </w:r>
      <w:r w:rsidR="00621620" w:rsidRPr="00FE0103">
        <w:rPr>
          <w:szCs w:val="28"/>
        </w:rPr>
        <w:t>9</w:t>
      </w:r>
      <w:r w:rsidRPr="00FE0103">
        <w:rPr>
          <w:szCs w:val="28"/>
        </w:rPr>
        <w:t xml:space="preserve"> л. в 1 экз.;</w:t>
      </w:r>
    </w:p>
    <w:p w:rsidR="00E97B81" w:rsidRPr="00FE0103" w:rsidRDefault="00E97B81" w:rsidP="006A6C25">
      <w:pPr>
        <w:spacing w:after="0" w:line="240" w:lineRule="auto"/>
        <w:ind w:firstLine="709"/>
        <w:jc w:val="both"/>
        <w:rPr>
          <w:szCs w:val="28"/>
        </w:rPr>
      </w:pPr>
      <w:r w:rsidRPr="00FE0103">
        <w:rPr>
          <w:szCs w:val="28"/>
        </w:rPr>
        <w:t>1</w:t>
      </w:r>
      <w:r w:rsidR="006A6C25" w:rsidRPr="00FE0103">
        <w:rPr>
          <w:szCs w:val="28"/>
        </w:rPr>
        <w:t>7</w:t>
      </w:r>
      <w:r w:rsidRPr="00FE0103">
        <w:rPr>
          <w:szCs w:val="28"/>
        </w:rPr>
        <w:t>. Копия распоряжения Губернатора Ульяновской области от 11.01.2019 № 10-р «О внесении изменений в распоряжение Губернатора Ульяновской о</w:t>
      </w:r>
      <w:r w:rsidRPr="00FE0103">
        <w:rPr>
          <w:szCs w:val="28"/>
        </w:rPr>
        <w:t>б</w:t>
      </w:r>
      <w:r w:rsidRPr="00FE0103">
        <w:rPr>
          <w:szCs w:val="28"/>
        </w:rPr>
        <w:t>ласти от 29.08.2016 № 572-р» (актуальный состав совета) на 3 л. в 1 экз.</w:t>
      </w:r>
    </w:p>
    <w:p w:rsidR="006A6C25" w:rsidRPr="00FE0103" w:rsidRDefault="006A6C25" w:rsidP="006A6C25">
      <w:pPr>
        <w:spacing w:after="0" w:line="240" w:lineRule="auto"/>
        <w:ind w:firstLine="709"/>
        <w:jc w:val="both"/>
        <w:rPr>
          <w:szCs w:val="28"/>
        </w:rPr>
      </w:pPr>
      <w:r w:rsidRPr="00FE0103">
        <w:rPr>
          <w:szCs w:val="28"/>
        </w:rPr>
        <w:t>18. Копия постановления Правительства Ульяновской области от 27.11.2015 № 602-П «Об утверждении положения о проведении обязательного публичного технологического и ценового аудита инвестиционных проектов с государственным участием ульяновской области» на 9 л. в 1 экз.</w:t>
      </w:r>
    </w:p>
    <w:p w:rsidR="002F4ADE" w:rsidRPr="00FE0103" w:rsidRDefault="00290475" w:rsidP="007A4B63">
      <w:pPr>
        <w:spacing w:after="0" w:line="240" w:lineRule="auto"/>
        <w:ind w:firstLine="709"/>
        <w:jc w:val="both"/>
        <w:rPr>
          <w:szCs w:val="28"/>
        </w:rPr>
      </w:pPr>
      <w:r w:rsidRPr="00FE0103">
        <w:rPr>
          <w:szCs w:val="28"/>
        </w:rPr>
        <w:t>19</w:t>
      </w:r>
      <w:r w:rsidR="002F4ADE" w:rsidRPr="00FE0103">
        <w:rPr>
          <w:szCs w:val="28"/>
        </w:rPr>
        <w:t>. Копия внесения изменений в должностной регламент заместителя Министра цифровой экономики и конкурен</w:t>
      </w:r>
      <w:r w:rsidR="00E84D36" w:rsidRPr="00FE0103">
        <w:rPr>
          <w:szCs w:val="28"/>
        </w:rPr>
        <w:t>ц</w:t>
      </w:r>
      <w:r w:rsidR="002F4ADE" w:rsidRPr="00FE0103">
        <w:rPr>
          <w:szCs w:val="28"/>
        </w:rPr>
        <w:t>ии Ульяновской области от 29.11.2019.</w:t>
      </w:r>
    </w:p>
    <w:p w:rsidR="002F4ADE" w:rsidRPr="00FE0103" w:rsidRDefault="00290475" w:rsidP="002F4ADE">
      <w:pPr>
        <w:spacing w:after="0" w:line="240" w:lineRule="auto"/>
        <w:ind w:firstLine="709"/>
        <w:jc w:val="both"/>
        <w:rPr>
          <w:szCs w:val="28"/>
        </w:rPr>
      </w:pPr>
      <w:r w:rsidRPr="00FE0103">
        <w:rPr>
          <w:szCs w:val="28"/>
        </w:rPr>
        <w:t>20</w:t>
      </w:r>
      <w:r w:rsidR="002F4ADE" w:rsidRPr="00FE0103">
        <w:rPr>
          <w:szCs w:val="28"/>
        </w:rPr>
        <w:t>.</w:t>
      </w:r>
      <w:r w:rsidR="00E84D36" w:rsidRPr="00FE0103">
        <w:rPr>
          <w:szCs w:val="28"/>
        </w:rPr>
        <w:t xml:space="preserve"> </w:t>
      </w:r>
      <w:r w:rsidR="002F4ADE" w:rsidRPr="00FE0103">
        <w:rPr>
          <w:szCs w:val="28"/>
        </w:rPr>
        <w:t xml:space="preserve">Копия распоряжения Министерства </w:t>
      </w:r>
      <w:r w:rsidR="00E84D36" w:rsidRPr="00FE0103">
        <w:rPr>
          <w:szCs w:val="28"/>
        </w:rPr>
        <w:t>цифровой экономики и конкуре</w:t>
      </w:r>
      <w:r w:rsidR="00E84D36" w:rsidRPr="00FE0103">
        <w:rPr>
          <w:szCs w:val="28"/>
        </w:rPr>
        <w:t>н</w:t>
      </w:r>
      <w:r w:rsidR="00E84D36" w:rsidRPr="00FE0103">
        <w:rPr>
          <w:szCs w:val="28"/>
        </w:rPr>
        <w:t>ции</w:t>
      </w:r>
      <w:r w:rsidR="002F4ADE" w:rsidRPr="00FE0103">
        <w:rPr>
          <w:szCs w:val="28"/>
        </w:rPr>
        <w:t xml:space="preserve"> Ульяновской области </w:t>
      </w:r>
      <w:r w:rsidR="00E84D36" w:rsidRPr="00FE0103">
        <w:rPr>
          <w:szCs w:val="28"/>
        </w:rPr>
        <w:t>(Министерства экономического развития и промы</w:t>
      </w:r>
      <w:r w:rsidR="00E84D36" w:rsidRPr="00FE0103">
        <w:rPr>
          <w:szCs w:val="28"/>
        </w:rPr>
        <w:t>ш</w:t>
      </w:r>
      <w:r w:rsidR="00E84D36" w:rsidRPr="00FE0103">
        <w:rPr>
          <w:szCs w:val="28"/>
        </w:rPr>
        <w:t xml:space="preserve">ленности Ульяновской области) </w:t>
      </w:r>
      <w:r w:rsidR="002F4ADE" w:rsidRPr="00FE0103">
        <w:rPr>
          <w:szCs w:val="28"/>
        </w:rPr>
        <w:t>от 29.11.2019 № 589-р «О назначении дол</w:t>
      </w:r>
      <w:r w:rsidR="002F4ADE" w:rsidRPr="00FE0103">
        <w:rPr>
          <w:szCs w:val="28"/>
        </w:rPr>
        <w:t>ж</w:t>
      </w:r>
      <w:r w:rsidR="002F4ADE" w:rsidRPr="00FE0103">
        <w:rPr>
          <w:szCs w:val="28"/>
        </w:rPr>
        <w:t>ностного лица и определении структурного подразделения ответственного за координацию вопросов содействия развитию конкуренции.</w:t>
      </w:r>
    </w:p>
    <w:p w:rsidR="00EA4131" w:rsidRPr="00FE0103" w:rsidRDefault="00290475" w:rsidP="002F4ADE">
      <w:pPr>
        <w:spacing w:after="0" w:line="240" w:lineRule="auto"/>
        <w:ind w:firstLine="709"/>
        <w:jc w:val="both"/>
        <w:rPr>
          <w:szCs w:val="28"/>
        </w:rPr>
      </w:pPr>
      <w:r w:rsidRPr="00FE0103">
        <w:rPr>
          <w:szCs w:val="28"/>
        </w:rPr>
        <w:t>21</w:t>
      </w:r>
      <w:r w:rsidR="00EA4131" w:rsidRPr="00FE0103">
        <w:rPr>
          <w:szCs w:val="28"/>
        </w:rPr>
        <w:t xml:space="preserve">. Копия протокола заседания координационного совета по внедрению стандарта развития конкуренции в Ульяновской области от </w:t>
      </w:r>
      <w:r w:rsidR="001A2E41" w:rsidRPr="00FE0103">
        <w:rPr>
          <w:szCs w:val="28"/>
        </w:rPr>
        <w:t>09.03.2022</w:t>
      </w:r>
      <w:r w:rsidR="00EA4131" w:rsidRPr="00FE0103">
        <w:rPr>
          <w:szCs w:val="28"/>
        </w:rPr>
        <w:t xml:space="preserve">                    № </w:t>
      </w:r>
      <w:r w:rsidR="008B656C">
        <w:rPr>
          <w:szCs w:val="28"/>
        </w:rPr>
        <w:t>9</w:t>
      </w:r>
      <w:r w:rsidR="00EA4131" w:rsidRPr="00FE0103">
        <w:rPr>
          <w:szCs w:val="28"/>
        </w:rPr>
        <w:t xml:space="preserve"> на </w:t>
      </w:r>
      <w:r w:rsidR="008B656C">
        <w:rPr>
          <w:szCs w:val="28"/>
        </w:rPr>
        <w:t>2</w:t>
      </w:r>
      <w:r w:rsidR="00EA4131" w:rsidRPr="00FE0103">
        <w:rPr>
          <w:szCs w:val="28"/>
        </w:rPr>
        <w:t xml:space="preserve"> л. в 1 экз</w:t>
      </w:r>
      <w:r w:rsidR="001F7463" w:rsidRPr="00FE0103">
        <w:rPr>
          <w:szCs w:val="28"/>
        </w:rPr>
        <w:t>.</w:t>
      </w:r>
    </w:p>
    <w:p w:rsidR="00BE71FD" w:rsidRPr="00FE0103" w:rsidRDefault="00BE71FD" w:rsidP="002F4ADE">
      <w:pPr>
        <w:spacing w:after="0" w:line="240" w:lineRule="auto"/>
        <w:ind w:firstLine="709"/>
        <w:jc w:val="both"/>
        <w:rPr>
          <w:szCs w:val="28"/>
        </w:rPr>
      </w:pPr>
      <w:r w:rsidRPr="00FE0103">
        <w:rPr>
          <w:szCs w:val="28"/>
        </w:rPr>
        <w:t>22. Мониторинг исполнения План мероприятий («Дорожной карты») по содействию развитию конкуренции на 2019-2022 годы по итогам 202</w:t>
      </w:r>
      <w:r w:rsidR="00145F48" w:rsidRPr="00FE0103">
        <w:rPr>
          <w:szCs w:val="28"/>
        </w:rPr>
        <w:t>1</w:t>
      </w:r>
      <w:r w:rsidRPr="00FE0103">
        <w:rPr>
          <w:szCs w:val="28"/>
        </w:rPr>
        <w:t xml:space="preserve"> года на 139 л. в 1 экз.</w:t>
      </w:r>
    </w:p>
    <w:p w:rsidR="00F34B58" w:rsidRPr="00FE0103" w:rsidRDefault="00F34B58" w:rsidP="002F4ADE">
      <w:pPr>
        <w:spacing w:after="0" w:line="240" w:lineRule="auto"/>
        <w:ind w:firstLine="709"/>
        <w:jc w:val="both"/>
        <w:rPr>
          <w:rFonts w:eastAsia="Times New Roman" w:cs="Times New Roman"/>
        </w:rPr>
      </w:pPr>
      <w:r w:rsidRPr="00FE0103">
        <w:rPr>
          <w:szCs w:val="28"/>
        </w:rPr>
        <w:t>23. Копия Распоряжения Губернатора Ульяновской области от 20.12.2021 № 1172-р «О внесении изменений в распоряжение Губернатора Ульяновской области от 23.08.2019 № 1032-р» на 24 л. в 1 экз.</w:t>
      </w:r>
    </w:p>
    <w:p w:rsidR="006A6C25" w:rsidRPr="00FE0103" w:rsidRDefault="006A6C25" w:rsidP="00400FF1">
      <w:pPr>
        <w:pStyle w:val="123"/>
        <w:rPr>
          <w:rFonts w:eastAsia="Times New Roman" w:cs="Times New Roman"/>
        </w:rPr>
      </w:pPr>
    </w:p>
    <w:p w:rsidR="00B339C4" w:rsidRPr="00FE0103" w:rsidRDefault="00B339C4" w:rsidP="00CE7A50">
      <w:pPr>
        <w:pStyle w:val="afa"/>
        <w:jc w:val="center"/>
        <w:rPr>
          <w:rFonts w:ascii="PT Astra Serif" w:hAnsi="PT Astra Serif"/>
        </w:rPr>
      </w:pPr>
    </w:p>
    <w:p w:rsidR="006A6C25" w:rsidRPr="00BA4498" w:rsidRDefault="006A6C25" w:rsidP="00CE7A50">
      <w:pPr>
        <w:pStyle w:val="afa"/>
        <w:jc w:val="center"/>
        <w:rPr>
          <w:rFonts w:ascii="PT Astra Serif" w:hAnsi="PT Astra Serif"/>
        </w:rPr>
      </w:pPr>
      <w:bookmarkStart w:id="111" w:name="_Toc34300018"/>
      <w:r w:rsidRPr="00FE0103">
        <w:rPr>
          <w:rFonts w:ascii="PT Astra Serif" w:hAnsi="PT Astra Serif"/>
        </w:rPr>
        <w:t>__________________</w:t>
      </w:r>
      <w:bookmarkEnd w:id="111"/>
    </w:p>
    <w:sectPr w:rsidR="006A6C25" w:rsidRPr="00BA4498" w:rsidSect="00AD56D1">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A87" w:rsidRDefault="00E21A87" w:rsidP="00DD6367">
      <w:pPr>
        <w:spacing w:after="0" w:line="240" w:lineRule="auto"/>
      </w:pPr>
      <w:r>
        <w:separator/>
      </w:r>
    </w:p>
  </w:endnote>
  <w:endnote w:type="continuationSeparator" w:id="0">
    <w:p w:rsidR="00E21A87" w:rsidRDefault="00E21A87" w:rsidP="00DD6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Noto Sans Devanagari">
    <w:altName w:val="Times New Roman"/>
    <w:charset w:val="01"/>
    <w:family w:val="auto"/>
    <w:pitch w:val="variable"/>
  </w:font>
  <w:font w:name="PT Sans">
    <w:altName w:val="Arial"/>
    <w:charset w:val="01"/>
    <w:family w:val="swiss"/>
    <w:pitch w:val="default"/>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Source Han Sans CN Regular">
    <w:panose1 w:val="00000000000000000000"/>
    <w:charset w:val="00"/>
    <w:family w:val="roman"/>
    <w:notTrueType/>
    <w:pitch w:val="default"/>
  </w:font>
  <w:font w:name="TimesNewRoman,Italic">
    <w:panose1 w:val="00000000000000000000"/>
    <w:charset w:val="CC"/>
    <w:family w:val="auto"/>
    <w:notTrueType/>
    <w:pitch w:val="default"/>
    <w:sig w:usb0="00000201" w:usb1="00000000" w:usb2="00000000" w:usb3="00000000" w:csb0="00000004" w:csb1="00000000"/>
  </w:font>
  <w:font w:name="YS Tex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DejaVu Sans">
    <w:altName w:val="Microsoft Sans Serif"/>
    <w:charset w:val="CC"/>
    <w:family w:val="swiss"/>
    <w:pitch w:val="variable"/>
    <w:sig w:usb0="E7002EFF" w:usb1="D200FDFF" w:usb2="0A246029" w:usb3="00000000" w:csb0="000001FF" w:csb1="00000000"/>
  </w:font>
  <w:font w:name="PT Astra Serif;sans-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A87" w:rsidRDefault="00E21A87" w:rsidP="00DD6367">
      <w:pPr>
        <w:spacing w:after="0" w:line="240" w:lineRule="auto"/>
      </w:pPr>
      <w:r>
        <w:separator/>
      </w:r>
    </w:p>
  </w:footnote>
  <w:footnote w:type="continuationSeparator" w:id="0">
    <w:p w:rsidR="00E21A87" w:rsidRDefault="00E21A87" w:rsidP="00DD6367">
      <w:pPr>
        <w:spacing w:after="0" w:line="240" w:lineRule="auto"/>
      </w:pPr>
      <w:r>
        <w:continuationSeparator/>
      </w:r>
    </w:p>
  </w:footnote>
  <w:footnote w:id="1">
    <w:p w:rsidR="00E21A87" w:rsidRDefault="00E21A87" w:rsidP="0044350F">
      <w:pPr>
        <w:pStyle w:val="af7"/>
      </w:pPr>
      <w:r>
        <w:rPr>
          <w:rStyle w:val="af9"/>
        </w:rPr>
        <w:footnoteRef/>
      </w:r>
      <w:r>
        <w:t xml:space="preserve"> 1- нет совсем, 2 – мало, 3 – достаточно, 4 – избыточно (много)</w:t>
      </w:r>
    </w:p>
  </w:footnote>
  <w:footnote w:id="2">
    <w:p w:rsidR="00E21A87" w:rsidRDefault="00E21A87" w:rsidP="0044350F">
      <w:pPr>
        <w:pStyle w:val="af7"/>
      </w:pPr>
      <w:r>
        <w:rPr>
          <w:rStyle w:val="af9"/>
        </w:rPr>
        <w:footnoteRef/>
      </w:r>
      <w:r>
        <w:t xml:space="preserve"> 1 – не удовлетворён, 2 – скорее не удовлетворён, 3 – скорее удовлетворён, 4 - удовлетворён.</w:t>
      </w:r>
    </w:p>
  </w:footnote>
  <w:footnote w:id="3">
    <w:p w:rsidR="00E21A87" w:rsidRDefault="00E21A87" w:rsidP="00312B58">
      <w:pPr>
        <w:pStyle w:val="af7"/>
      </w:pPr>
      <w:r>
        <w:rPr>
          <w:rStyle w:val="af9"/>
        </w:rPr>
        <w:footnoteRef/>
      </w:r>
      <w:r>
        <w:t xml:space="preserve"> 1 – не удовлетворён, 2 – скорее не удовлетворён, 3 – скорее удовлетворён, 4 - удовлетворён.</w:t>
      </w:r>
    </w:p>
  </w:footnote>
  <w:footnote w:id="4">
    <w:p w:rsidR="00E21A87" w:rsidRDefault="00E21A87" w:rsidP="00866940">
      <w:pPr>
        <w:pStyle w:val="af7"/>
      </w:pPr>
      <w:r>
        <w:rPr>
          <w:rStyle w:val="af9"/>
        </w:rPr>
        <w:footnoteRef/>
      </w:r>
      <w:r>
        <w:t xml:space="preserve"> 1 – не удовлетворён, 2 – скорее не удовлетворён, 3 – скорее удовлетворён, 4 - удовлетворён.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537636"/>
      <w:docPartObj>
        <w:docPartGallery w:val="Page Numbers (Top of Page)"/>
        <w:docPartUnique/>
      </w:docPartObj>
    </w:sdtPr>
    <w:sdtContent>
      <w:p w:rsidR="00E21A87" w:rsidRDefault="00E21A87" w:rsidP="00415BE4">
        <w:pPr>
          <w:pStyle w:val="a9"/>
          <w:jc w:val="center"/>
        </w:pPr>
        <w:r w:rsidRPr="00F27E95">
          <w:rPr>
            <w:rFonts w:ascii="PT Astra Serif" w:hAnsi="PT Astra Serif"/>
            <w:sz w:val="28"/>
            <w:szCs w:val="28"/>
          </w:rPr>
          <w:fldChar w:fldCharType="begin"/>
        </w:r>
        <w:r w:rsidRPr="00F27E95">
          <w:rPr>
            <w:rFonts w:ascii="PT Astra Serif" w:hAnsi="PT Astra Serif"/>
            <w:sz w:val="28"/>
            <w:szCs w:val="28"/>
          </w:rPr>
          <w:instrText>PAGE   \* MERGEFORMAT</w:instrText>
        </w:r>
        <w:r w:rsidRPr="00F27E95">
          <w:rPr>
            <w:rFonts w:ascii="PT Astra Serif" w:hAnsi="PT Astra Serif"/>
            <w:sz w:val="28"/>
            <w:szCs w:val="28"/>
          </w:rPr>
          <w:fldChar w:fldCharType="separate"/>
        </w:r>
        <w:r w:rsidR="00753079">
          <w:rPr>
            <w:rFonts w:ascii="PT Astra Serif" w:hAnsi="PT Astra Serif"/>
            <w:noProof/>
            <w:sz w:val="28"/>
            <w:szCs w:val="28"/>
          </w:rPr>
          <w:t>211</w:t>
        </w:r>
        <w:r w:rsidRPr="00F27E95">
          <w:rPr>
            <w:rFonts w:ascii="PT Astra Serif" w:hAnsi="PT Astra Seri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7445"/>
    <w:multiLevelType w:val="hybridMultilevel"/>
    <w:tmpl w:val="A3F09F2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480394"/>
    <w:multiLevelType w:val="hybridMultilevel"/>
    <w:tmpl w:val="439ACE68"/>
    <w:lvl w:ilvl="0" w:tplc="0419000F">
      <w:start w:val="1"/>
      <w:numFmt w:val="decimal"/>
      <w:lvlText w:val="%1."/>
      <w:lvlJc w:val="left"/>
      <w:pPr>
        <w:ind w:left="862"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84075D"/>
    <w:multiLevelType w:val="hybridMultilevel"/>
    <w:tmpl w:val="33C8CA6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ADD6B87"/>
    <w:multiLevelType w:val="hybridMultilevel"/>
    <w:tmpl w:val="7BA0138E"/>
    <w:lvl w:ilvl="0" w:tplc="84B8E72E">
      <w:start w:val="1"/>
      <w:numFmt w:val="decimal"/>
      <w:lvlText w:val="%1)"/>
      <w:lvlJc w:val="left"/>
      <w:pPr>
        <w:ind w:left="1070" w:hanging="360"/>
      </w:pPr>
      <w:rPr>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0B502262"/>
    <w:multiLevelType w:val="hybridMultilevel"/>
    <w:tmpl w:val="71821B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FF84248"/>
    <w:multiLevelType w:val="hybridMultilevel"/>
    <w:tmpl w:val="016AB0E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0C329C3"/>
    <w:multiLevelType w:val="hybridMultilevel"/>
    <w:tmpl w:val="D5A4B65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74F6E9A"/>
    <w:multiLevelType w:val="hybridMultilevel"/>
    <w:tmpl w:val="CFB635CC"/>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EC77CC0"/>
    <w:multiLevelType w:val="hybridMultilevel"/>
    <w:tmpl w:val="4792FC1E"/>
    <w:lvl w:ilvl="0" w:tplc="81028A44">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1758C9"/>
    <w:multiLevelType w:val="hybridMultilevel"/>
    <w:tmpl w:val="9A342CD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AC156ED"/>
    <w:multiLevelType w:val="hybridMultilevel"/>
    <w:tmpl w:val="256851B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AF07B34"/>
    <w:multiLevelType w:val="hybridMultilevel"/>
    <w:tmpl w:val="84FC57E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424B6D"/>
    <w:multiLevelType w:val="hybridMultilevel"/>
    <w:tmpl w:val="BCCEDCF6"/>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DBE00A0"/>
    <w:multiLevelType w:val="hybridMultilevel"/>
    <w:tmpl w:val="3E9C3464"/>
    <w:lvl w:ilvl="0" w:tplc="AECE8F9C">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F0501EA"/>
    <w:multiLevelType w:val="hybridMultilevel"/>
    <w:tmpl w:val="39DADC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03A57E7"/>
    <w:multiLevelType w:val="hybridMultilevel"/>
    <w:tmpl w:val="D54A1FCE"/>
    <w:lvl w:ilvl="0" w:tplc="FC04AC8E">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6">
    <w:nsid w:val="31331B85"/>
    <w:multiLevelType w:val="hybridMultilevel"/>
    <w:tmpl w:val="D13460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50E0C49"/>
    <w:multiLevelType w:val="hybridMultilevel"/>
    <w:tmpl w:val="EC4232DE"/>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6272E09"/>
    <w:multiLevelType w:val="hybridMultilevel"/>
    <w:tmpl w:val="BD0AD87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2129D2"/>
    <w:multiLevelType w:val="hybridMultilevel"/>
    <w:tmpl w:val="13D67E96"/>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7B733D8"/>
    <w:multiLevelType w:val="hybridMultilevel"/>
    <w:tmpl w:val="62C451CA"/>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B2F3F28"/>
    <w:multiLevelType w:val="hybridMultilevel"/>
    <w:tmpl w:val="40D204BC"/>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B445104"/>
    <w:multiLevelType w:val="hybridMultilevel"/>
    <w:tmpl w:val="76EEEE5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CC45C2C"/>
    <w:multiLevelType w:val="hybridMultilevel"/>
    <w:tmpl w:val="8A5A1E9A"/>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9AE5CD3"/>
    <w:multiLevelType w:val="hybridMultilevel"/>
    <w:tmpl w:val="752ED0A4"/>
    <w:lvl w:ilvl="0" w:tplc="EDE62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BE719A7"/>
    <w:multiLevelType w:val="hybridMultilevel"/>
    <w:tmpl w:val="58D0AE9E"/>
    <w:lvl w:ilvl="0" w:tplc="717AC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8A6508"/>
    <w:multiLevelType w:val="hybridMultilevel"/>
    <w:tmpl w:val="62663ECA"/>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2570BB1"/>
    <w:multiLevelType w:val="hybridMultilevel"/>
    <w:tmpl w:val="506CBD2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4091CDD"/>
    <w:multiLevelType w:val="hybridMultilevel"/>
    <w:tmpl w:val="222C3810"/>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80C05B4"/>
    <w:multiLevelType w:val="hybridMultilevel"/>
    <w:tmpl w:val="13562104"/>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C451197"/>
    <w:multiLevelType w:val="hybridMultilevel"/>
    <w:tmpl w:val="09C42068"/>
    <w:lvl w:ilvl="0" w:tplc="FC04AC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0055B4B"/>
    <w:multiLevelType w:val="hybridMultilevel"/>
    <w:tmpl w:val="912A74C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657475AE">
      <w:start w:val="1"/>
      <w:numFmt w:val="decimal"/>
      <w:lvlText w:val="%7."/>
      <w:lvlJc w:val="left"/>
      <w:pPr>
        <w:ind w:left="5400" w:hanging="360"/>
      </w:pPr>
      <w:rPr>
        <w:rFonts w:ascii="Times New Roman" w:hAnsi="Times New Roman" w:cs="Times New Roman" w:hint="default"/>
        <w:b/>
      </w:r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nsid w:val="6169514F"/>
    <w:multiLevelType w:val="hybridMultilevel"/>
    <w:tmpl w:val="912A74C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657475AE">
      <w:start w:val="1"/>
      <w:numFmt w:val="decimal"/>
      <w:lvlText w:val="%7."/>
      <w:lvlJc w:val="left"/>
      <w:pPr>
        <w:ind w:left="5400" w:hanging="360"/>
      </w:pPr>
      <w:rPr>
        <w:rFonts w:ascii="Times New Roman" w:hAnsi="Times New Roman" w:cs="Times New Roman" w:hint="default"/>
        <w:b/>
      </w:r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8"/>
  </w:num>
  <w:num w:numId="2">
    <w:abstractNumId w:val="3"/>
  </w:num>
  <w:num w:numId="3">
    <w:abstractNumId w:val="0"/>
  </w:num>
  <w:num w:numId="4">
    <w:abstractNumId w:val="30"/>
  </w:num>
  <w:num w:numId="5">
    <w:abstractNumId w:val="9"/>
  </w:num>
  <w:num w:numId="6">
    <w:abstractNumId w:val="12"/>
  </w:num>
  <w:num w:numId="7">
    <w:abstractNumId w:val="15"/>
  </w:num>
  <w:num w:numId="8">
    <w:abstractNumId w:val="11"/>
  </w:num>
  <w:num w:numId="9">
    <w:abstractNumId w:val="25"/>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3"/>
  </w:num>
  <w:num w:numId="13">
    <w:abstractNumId w:val="31"/>
  </w:num>
  <w:num w:numId="14">
    <w:abstractNumId w:val="10"/>
  </w:num>
  <w:num w:numId="15">
    <w:abstractNumId w:val="32"/>
  </w:num>
  <w:num w:numId="16">
    <w:abstractNumId w:val="1"/>
  </w:num>
  <w:num w:numId="17">
    <w:abstractNumId w:val="14"/>
  </w:num>
  <w:num w:numId="18">
    <w:abstractNumId w:val="4"/>
  </w:num>
  <w:num w:numId="19">
    <w:abstractNumId w:val="19"/>
  </w:num>
  <w:num w:numId="20">
    <w:abstractNumId w:val="29"/>
  </w:num>
  <w:num w:numId="21">
    <w:abstractNumId w:val="22"/>
  </w:num>
  <w:num w:numId="22">
    <w:abstractNumId w:val="20"/>
  </w:num>
  <w:num w:numId="23">
    <w:abstractNumId w:val="27"/>
  </w:num>
  <w:num w:numId="24">
    <w:abstractNumId w:val="0"/>
  </w:num>
  <w:num w:numId="25">
    <w:abstractNumId w:val="6"/>
  </w:num>
  <w:num w:numId="26">
    <w:abstractNumId w:val="2"/>
  </w:num>
  <w:num w:numId="27">
    <w:abstractNumId w:val="17"/>
  </w:num>
  <w:num w:numId="28">
    <w:abstractNumId w:val="5"/>
  </w:num>
  <w:num w:numId="29">
    <w:abstractNumId w:val="23"/>
  </w:num>
  <w:num w:numId="30">
    <w:abstractNumId w:val="28"/>
  </w:num>
  <w:num w:numId="31">
    <w:abstractNumId w:val="7"/>
  </w:num>
  <w:num w:numId="32">
    <w:abstractNumId w:val="21"/>
  </w:num>
  <w:num w:numId="33">
    <w:abstractNumId w:val="30"/>
  </w:num>
  <w:num w:numId="34">
    <w:abstractNumId w:val="9"/>
  </w:num>
  <w:num w:numId="35">
    <w:abstractNumId w:val="12"/>
  </w:num>
  <w:num w:numId="36">
    <w:abstractNumId w:val="12"/>
  </w:num>
  <w:num w:numId="37">
    <w:abstractNumId w:val="15"/>
  </w:num>
  <w:num w:numId="38">
    <w:abstractNumId w:val="18"/>
  </w:num>
  <w:num w:numId="39">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AE"/>
    <w:rsid w:val="000027AA"/>
    <w:rsid w:val="000037D9"/>
    <w:rsid w:val="00004080"/>
    <w:rsid w:val="00004481"/>
    <w:rsid w:val="00005968"/>
    <w:rsid w:val="00007F06"/>
    <w:rsid w:val="00013241"/>
    <w:rsid w:val="000153E7"/>
    <w:rsid w:val="00022EB4"/>
    <w:rsid w:val="00025AD9"/>
    <w:rsid w:val="00030DF7"/>
    <w:rsid w:val="0003144E"/>
    <w:rsid w:val="00031D53"/>
    <w:rsid w:val="0003398D"/>
    <w:rsid w:val="000408C1"/>
    <w:rsid w:val="00040C3C"/>
    <w:rsid w:val="000433AC"/>
    <w:rsid w:val="00043971"/>
    <w:rsid w:val="000523D2"/>
    <w:rsid w:val="00053A8F"/>
    <w:rsid w:val="00054287"/>
    <w:rsid w:val="0005546C"/>
    <w:rsid w:val="000612AE"/>
    <w:rsid w:val="00061826"/>
    <w:rsid w:val="0007140D"/>
    <w:rsid w:val="00072478"/>
    <w:rsid w:val="000727DE"/>
    <w:rsid w:val="00074474"/>
    <w:rsid w:val="00082E72"/>
    <w:rsid w:val="0009622C"/>
    <w:rsid w:val="00096882"/>
    <w:rsid w:val="00096FE9"/>
    <w:rsid w:val="000A1BA7"/>
    <w:rsid w:val="000A51C4"/>
    <w:rsid w:val="000B10F5"/>
    <w:rsid w:val="000B58BF"/>
    <w:rsid w:val="000B6B4A"/>
    <w:rsid w:val="000C12E2"/>
    <w:rsid w:val="000C2EE8"/>
    <w:rsid w:val="000C37B4"/>
    <w:rsid w:val="000C4D12"/>
    <w:rsid w:val="000C648A"/>
    <w:rsid w:val="000C6E65"/>
    <w:rsid w:val="000C7603"/>
    <w:rsid w:val="000C7C3F"/>
    <w:rsid w:val="000F0B3D"/>
    <w:rsid w:val="000F25A8"/>
    <w:rsid w:val="000F4088"/>
    <w:rsid w:val="0010095F"/>
    <w:rsid w:val="00107668"/>
    <w:rsid w:val="001111E0"/>
    <w:rsid w:val="00112402"/>
    <w:rsid w:val="00112F29"/>
    <w:rsid w:val="001133C4"/>
    <w:rsid w:val="00115B89"/>
    <w:rsid w:val="00122D51"/>
    <w:rsid w:val="00131897"/>
    <w:rsid w:val="00132B34"/>
    <w:rsid w:val="0014219C"/>
    <w:rsid w:val="00145F48"/>
    <w:rsid w:val="0015180B"/>
    <w:rsid w:val="00153CB2"/>
    <w:rsid w:val="00157A72"/>
    <w:rsid w:val="0017116B"/>
    <w:rsid w:val="0017535F"/>
    <w:rsid w:val="001754EE"/>
    <w:rsid w:val="00176717"/>
    <w:rsid w:val="00181197"/>
    <w:rsid w:val="001835C6"/>
    <w:rsid w:val="0019154E"/>
    <w:rsid w:val="00191864"/>
    <w:rsid w:val="001A07F9"/>
    <w:rsid w:val="001A17E3"/>
    <w:rsid w:val="001A2E41"/>
    <w:rsid w:val="001B07F7"/>
    <w:rsid w:val="001B2BC5"/>
    <w:rsid w:val="001C0181"/>
    <w:rsid w:val="001C1C0D"/>
    <w:rsid w:val="001D0825"/>
    <w:rsid w:val="001D0A23"/>
    <w:rsid w:val="001D2468"/>
    <w:rsid w:val="001D35FD"/>
    <w:rsid w:val="001D5B4D"/>
    <w:rsid w:val="001D6142"/>
    <w:rsid w:val="001E34DD"/>
    <w:rsid w:val="001E400A"/>
    <w:rsid w:val="001F64CC"/>
    <w:rsid w:val="001F6D8D"/>
    <w:rsid w:val="001F6E02"/>
    <w:rsid w:val="001F7463"/>
    <w:rsid w:val="00200A5A"/>
    <w:rsid w:val="00200FA0"/>
    <w:rsid w:val="002035BD"/>
    <w:rsid w:val="00203D76"/>
    <w:rsid w:val="00212F4C"/>
    <w:rsid w:val="002163CE"/>
    <w:rsid w:val="00230870"/>
    <w:rsid w:val="0023277C"/>
    <w:rsid w:val="0024089F"/>
    <w:rsid w:val="0024111C"/>
    <w:rsid w:val="00244CB7"/>
    <w:rsid w:val="00253837"/>
    <w:rsid w:val="0026291A"/>
    <w:rsid w:val="00263892"/>
    <w:rsid w:val="00263E1E"/>
    <w:rsid w:val="00263F4A"/>
    <w:rsid w:val="00264E9F"/>
    <w:rsid w:val="002655C6"/>
    <w:rsid w:val="00272E7F"/>
    <w:rsid w:val="00281697"/>
    <w:rsid w:val="0028202A"/>
    <w:rsid w:val="00285476"/>
    <w:rsid w:val="00290475"/>
    <w:rsid w:val="002A0B70"/>
    <w:rsid w:val="002A3287"/>
    <w:rsid w:val="002A401E"/>
    <w:rsid w:val="002A6A8F"/>
    <w:rsid w:val="002A7D79"/>
    <w:rsid w:val="002B251A"/>
    <w:rsid w:val="002B2909"/>
    <w:rsid w:val="002C01D7"/>
    <w:rsid w:val="002C1A76"/>
    <w:rsid w:val="002C2C19"/>
    <w:rsid w:val="002D240A"/>
    <w:rsid w:val="002D3DAA"/>
    <w:rsid w:val="002D677C"/>
    <w:rsid w:val="002D726E"/>
    <w:rsid w:val="002D7DD8"/>
    <w:rsid w:val="002E039F"/>
    <w:rsid w:val="002E088C"/>
    <w:rsid w:val="002E525F"/>
    <w:rsid w:val="002E5A6A"/>
    <w:rsid w:val="002E5CC9"/>
    <w:rsid w:val="002F4ADE"/>
    <w:rsid w:val="002F622A"/>
    <w:rsid w:val="0030107B"/>
    <w:rsid w:val="00303C8F"/>
    <w:rsid w:val="00303F50"/>
    <w:rsid w:val="00304D9E"/>
    <w:rsid w:val="00305649"/>
    <w:rsid w:val="00307FEB"/>
    <w:rsid w:val="003107C9"/>
    <w:rsid w:val="00312B58"/>
    <w:rsid w:val="00313DEA"/>
    <w:rsid w:val="00314F87"/>
    <w:rsid w:val="00315C6A"/>
    <w:rsid w:val="00316796"/>
    <w:rsid w:val="00316EF1"/>
    <w:rsid w:val="003210C6"/>
    <w:rsid w:val="00322940"/>
    <w:rsid w:val="0032360C"/>
    <w:rsid w:val="00325075"/>
    <w:rsid w:val="003271D7"/>
    <w:rsid w:val="003352A5"/>
    <w:rsid w:val="00335F49"/>
    <w:rsid w:val="0033618A"/>
    <w:rsid w:val="00336ADF"/>
    <w:rsid w:val="00337E08"/>
    <w:rsid w:val="0035553B"/>
    <w:rsid w:val="00357770"/>
    <w:rsid w:val="00360B53"/>
    <w:rsid w:val="00361530"/>
    <w:rsid w:val="00362665"/>
    <w:rsid w:val="003640C2"/>
    <w:rsid w:val="00366B50"/>
    <w:rsid w:val="003676AA"/>
    <w:rsid w:val="00367DA1"/>
    <w:rsid w:val="003729F0"/>
    <w:rsid w:val="00374E9F"/>
    <w:rsid w:val="003776B3"/>
    <w:rsid w:val="003818C5"/>
    <w:rsid w:val="00386E31"/>
    <w:rsid w:val="0039081A"/>
    <w:rsid w:val="0039192E"/>
    <w:rsid w:val="003A509D"/>
    <w:rsid w:val="003A7E7F"/>
    <w:rsid w:val="003B272D"/>
    <w:rsid w:val="003B5F5F"/>
    <w:rsid w:val="003C1292"/>
    <w:rsid w:val="003C563C"/>
    <w:rsid w:val="003D1153"/>
    <w:rsid w:val="003D21D7"/>
    <w:rsid w:val="003D34B0"/>
    <w:rsid w:val="003D37DF"/>
    <w:rsid w:val="003D62E6"/>
    <w:rsid w:val="003D788E"/>
    <w:rsid w:val="003D7E9F"/>
    <w:rsid w:val="003E4767"/>
    <w:rsid w:val="003E5D78"/>
    <w:rsid w:val="003F3265"/>
    <w:rsid w:val="00400FF1"/>
    <w:rsid w:val="00404241"/>
    <w:rsid w:val="00406D14"/>
    <w:rsid w:val="00411E59"/>
    <w:rsid w:val="00415BE4"/>
    <w:rsid w:val="0042737F"/>
    <w:rsid w:val="00432C6A"/>
    <w:rsid w:val="00434DB1"/>
    <w:rsid w:val="00440A12"/>
    <w:rsid w:val="0044147F"/>
    <w:rsid w:val="0044332E"/>
    <w:rsid w:val="0044350F"/>
    <w:rsid w:val="00450A4E"/>
    <w:rsid w:val="004578CB"/>
    <w:rsid w:val="00457936"/>
    <w:rsid w:val="0046219E"/>
    <w:rsid w:val="0047299A"/>
    <w:rsid w:val="00473E99"/>
    <w:rsid w:val="0047672C"/>
    <w:rsid w:val="004817C7"/>
    <w:rsid w:val="004826EF"/>
    <w:rsid w:val="00491711"/>
    <w:rsid w:val="004931A0"/>
    <w:rsid w:val="00494D40"/>
    <w:rsid w:val="004A5A59"/>
    <w:rsid w:val="004A6092"/>
    <w:rsid w:val="004B0F9E"/>
    <w:rsid w:val="004B4550"/>
    <w:rsid w:val="004B4F8E"/>
    <w:rsid w:val="004B5499"/>
    <w:rsid w:val="004C1DE4"/>
    <w:rsid w:val="004C4E58"/>
    <w:rsid w:val="004C6F9E"/>
    <w:rsid w:val="004D481B"/>
    <w:rsid w:val="004D5516"/>
    <w:rsid w:val="004D5F20"/>
    <w:rsid w:val="004E1299"/>
    <w:rsid w:val="004E495B"/>
    <w:rsid w:val="004F2377"/>
    <w:rsid w:val="004F4450"/>
    <w:rsid w:val="00501A88"/>
    <w:rsid w:val="00504E34"/>
    <w:rsid w:val="00504FDD"/>
    <w:rsid w:val="00507E96"/>
    <w:rsid w:val="00512317"/>
    <w:rsid w:val="00516D6A"/>
    <w:rsid w:val="00517334"/>
    <w:rsid w:val="005230F5"/>
    <w:rsid w:val="0052433B"/>
    <w:rsid w:val="00524FF7"/>
    <w:rsid w:val="00525475"/>
    <w:rsid w:val="0052705E"/>
    <w:rsid w:val="00527C7B"/>
    <w:rsid w:val="005322D3"/>
    <w:rsid w:val="00535178"/>
    <w:rsid w:val="005352B6"/>
    <w:rsid w:val="00536044"/>
    <w:rsid w:val="0054112E"/>
    <w:rsid w:val="00545A79"/>
    <w:rsid w:val="00552506"/>
    <w:rsid w:val="005539C7"/>
    <w:rsid w:val="005542DE"/>
    <w:rsid w:val="00564BF1"/>
    <w:rsid w:val="00567D5B"/>
    <w:rsid w:val="00570A09"/>
    <w:rsid w:val="00571D6B"/>
    <w:rsid w:val="00573CBA"/>
    <w:rsid w:val="005800D8"/>
    <w:rsid w:val="00582BF5"/>
    <w:rsid w:val="0058346F"/>
    <w:rsid w:val="0058511E"/>
    <w:rsid w:val="00585B72"/>
    <w:rsid w:val="00585CD1"/>
    <w:rsid w:val="005913CE"/>
    <w:rsid w:val="00595CEF"/>
    <w:rsid w:val="005A3489"/>
    <w:rsid w:val="005B0BF4"/>
    <w:rsid w:val="005B4B10"/>
    <w:rsid w:val="005B5D97"/>
    <w:rsid w:val="005C2F17"/>
    <w:rsid w:val="005D0E84"/>
    <w:rsid w:val="005D13DE"/>
    <w:rsid w:val="005D300A"/>
    <w:rsid w:val="005E0405"/>
    <w:rsid w:val="005E1990"/>
    <w:rsid w:val="005E3D41"/>
    <w:rsid w:val="005E56CD"/>
    <w:rsid w:val="005F0F0C"/>
    <w:rsid w:val="005F2A0B"/>
    <w:rsid w:val="005F2A9F"/>
    <w:rsid w:val="005F3B55"/>
    <w:rsid w:val="0060125F"/>
    <w:rsid w:val="006102C2"/>
    <w:rsid w:val="00610533"/>
    <w:rsid w:val="00612460"/>
    <w:rsid w:val="00617615"/>
    <w:rsid w:val="00621620"/>
    <w:rsid w:val="00626F6D"/>
    <w:rsid w:val="00627CB4"/>
    <w:rsid w:val="00634A9B"/>
    <w:rsid w:val="00634E69"/>
    <w:rsid w:val="0063512A"/>
    <w:rsid w:val="00637DE8"/>
    <w:rsid w:val="00640781"/>
    <w:rsid w:val="00640EB1"/>
    <w:rsid w:val="00641EBB"/>
    <w:rsid w:val="00643657"/>
    <w:rsid w:val="00646115"/>
    <w:rsid w:val="00650001"/>
    <w:rsid w:val="00653572"/>
    <w:rsid w:val="00662474"/>
    <w:rsid w:val="00674447"/>
    <w:rsid w:val="00675605"/>
    <w:rsid w:val="00690235"/>
    <w:rsid w:val="00690877"/>
    <w:rsid w:val="0069148A"/>
    <w:rsid w:val="00696F18"/>
    <w:rsid w:val="006979D8"/>
    <w:rsid w:val="006A013B"/>
    <w:rsid w:val="006A07C7"/>
    <w:rsid w:val="006A262E"/>
    <w:rsid w:val="006A6C25"/>
    <w:rsid w:val="006B0A5F"/>
    <w:rsid w:val="006C1F77"/>
    <w:rsid w:val="006C22A6"/>
    <w:rsid w:val="006D0881"/>
    <w:rsid w:val="006D272A"/>
    <w:rsid w:val="006D65E3"/>
    <w:rsid w:val="006D685E"/>
    <w:rsid w:val="006D75DE"/>
    <w:rsid w:val="006D7AB7"/>
    <w:rsid w:val="006E196B"/>
    <w:rsid w:val="006E1DB2"/>
    <w:rsid w:val="006E6B01"/>
    <w:rsid w:val="006E7932"/>
    <w:rsid w:val="006F211F"/>
    <w:rsid w:val="006F7449"/>
    <w:rsid w:val="006F7A68"/>
    <w:rsid w:val="007002DE"/>
    <w:rsid w:val="00703F16"/>
    <w:rsid w:val="0070665E"/>
    <w:rsid w:val="007072A1"/>
    <w:rsid w:val="00723087"/>
    <w:rsid w:val="007233F7"/>
    <w:rsid w:val="00725EF5"/>
    <w:rsid w:val="00726799"/>
    <w:rsid w:val="007342C6"/>
    <w:rsid w:val="007377DC"/>
    <w:rsid w:val="00737E53"/>
    <w:rsid w:val="00740B6D"/>
    <w:rsid w:val="00751C57"/>
    <w:rsid w:val="00751FB2"/>
    <w:rsid w:val="0075207B"/>
    <w:rsid w:val="00753079"/>
    <w:rsid w:val="007556B5"/>
    <w:rsid w:val="0075599D"/>
    <w:rsid w:val="007564FF"/>
    <w:rsid w:val="0077703A"/>
    <w:rsid w:val="00786132"/>
    <w:rsid w:val="00791D77"/>
    <w:rsid w:val="00795790"/>
    <w:rsid w:val="007A1B56"/>
    <w:rsid w:val="007A206B"/>
    <w:rsid w:val="007A4B63"/>
    <w:rsid w:val="007B2B3E"/>
    <w:rsid w:val="007B427E"/>
    <w:rsid w:val="007B6BE9"/>
    <w:rsid w:val="007C1022"/>
    <w:rsid w:val="007C3544"/>
    <w:rsid w:val="007C40FA"/>
    <w:rsid w:val="007C7A39"/>
    <w:rsid w:val="007D2B1D"/>
    <w:rsid w:val="007D5F87"/>
    <w:rsid w:val="007D7CE0"/>
    <w:rsid w:val="007E1540"/>
    <w:rsid w:val="007E3B64"/>
    <w:rsid w:val="007E3CD7"/>
    <w:rsid w:val="007E4E0B"/>
    <w:rsid w:val="007E692E"/>
    <w:rsid w:val="007E7BF5"/>
    <w:rsid w:val="007F492B"/>
    <w:rsid w:val="00800830"/>
    <w:rsid w:val="00801F5D"/>
    <w:rsid w:val="00810162"/>
    <w:rsid w:val="00812B59"/>
    <w:rsid w:val="008268E0"/>
    <w:rsid w:val="00830816"/>
    <w:rsid w:val="008308DE"/>
    <w:rsid w:val="008309F2"/>
    <w:rsid w:val="00835096"/>
    <w:rsid w:val="008350EB"/>
    <w:rsid w:val="00835AF5"/>
    <w:rsid w:val="0083674F"/>
    <w:rsid w:val="00837122"/>
    <w:rsid w:val="00850FFD"/>
    <w:rsid w:val="00853C18"/>
    <w:rsid w:val="00860DD5"/>
    <w:rsid w:val="00862C0C"/>
    <w:rsid w:val="00864753"/>
    <w:rsid w:val="00865687"/>
    <w:rsid w:val="00865DD4"/>
    <w:rsid w:val="00866940"/>
    <w:rsid w:val="00867AB8"/>
    <w:rsid w:val="00871D10"/>
    <w:rsid w:val="008749B4"/>
    <w:rsid w:val="008752E2"/>
    <w:rsid w:val="00876875"/>
    <w:rsid w:val="00876CB6"/>
    <w:rsid w:val="00883087"/>
    <w:rsid w:val="0088447C"/>
    <w:rsid w:val="00885A9D"/>
    <w:rsid w:val="00885D03"/>
    <w:rsid w:val="00886C84"/>
    <w:rsid w:val="00891CA5"/>
    <w:rsid w:val="008944F4"/>
    <w:rsid w:val="008958B8"/>
    <w:rsid w:val="008A4CFB"/>
    <w:rsid w:val="008B62F8"/>
    <w:rsid w:val="008B656C"/>
    <w:rsid w:val="008C5631"/>
    <w:rsid w:val="008C7FC3"/>
    <w:rsid w:val="008D23FF"/>
    <w:rsid w:val="008E0339"/>
    <w:rsid w:val="008E5501"/>
    <w:rsid w:val="008E6AB2"/>
    <w:rsid w:val="008F2664"/>
    <w:rsid w:val="008F656C"/>
    <w:rsid w:val="008F6F24"/>
    <w:rsid w:val="008F75F9"/>
    <w:rsid w:val="0090088D"/>
    <w:rsid w:val="00904967"/>
    <w:rsid w:val="00914AA7"/>
    <w:rsid w:val="009150E7"/>
    <w:rsid w:val="0091594F"/>
    <w:rsid w:val="00915B39"/>
    <w:rsid w:val="00917AD8"/>
    <w:rsid w:val="00920C6C"/>
    <w:rsid w:val="009213AF"/>
    <w:rsid w:val="00931784"/>
    <w:rsid w:val="0093238C"/>
    <w:rsid w:val="00933082"/>
    <w:rsid w:val="0093517A"/>
    <w:rsid w:val="00935496"/>
    <w:rsid w:val="009426C5"/>
    <w:rsid w:val="00944EE1"/>
    <w:rsid w:val="00944F30"/>
    <w:rsid w:val="00952AAF"/>
    <w:rsid w:val="00955452"/>
    <w:rsid w:val="0095626D"/>
    <w:rsid w:val="00964E9A"/>
    <w:rsid w:val="009714EC"/>
    <w:rsid w:val="00972AD6"/>
    <w:rsid w:val="009738C1"/>
    <w:rsid w:val="009750BD"/>
    <w:rsid w:val="009757B1"/>
    <w:rsid w:val="009763E9"/>
    <w:rsid w:val="00976BD5"/>
    <w:rsid w:val="00977DAA"/>
    <w:rsid w:val="00977DC7"/>
    <w:rsid w:val="00982517"/>
    <w:rsid w:val="00982AB1"/>
    <w:rsid w:val="00983D15"/>
    <w:rsid w:val="00994F4D"/>
    <w:rsid w:val="009975F6"/>
    <w:rsid w:val="009A25C9"/>
    <w:rsid w:val="009A6C47"/>
    <w:rsid w:val="009B1C11"/>
    <w:rsid w:val="009B56DE"/>
    <w:rsid w:val="009B65CE"/>
    <w:rsid w:val="009B6D36"/>
    <w:rsid w:val="009C2E14"/>
    <w:rsid w:val="009C5BB8"/>
    <w:rsid w:val="009D1A82"/>
    <w:rsid w:val="009D2160"/>
    <w:rsid w:val="009D7EE7"/>
    <w:rsid w:val="009E186B"/>
    <w:rsid w:val="009E756F"/>
    <w:rsid w:val="00A00265"/>
    <w:rsid w:val="00A15DEC"/>
    <w:rsid w:val="00A21811"/>
    <w:rsid w:val="00A21E0E"/>
    <w:rsid w:val="00A2269E"/>
    <w:rsid w:val="00A22C5A"/>
    <w:rsid w:val="00A23A66"/>
    <w:rsid w:val="00A2585A"/>
    <w:rsid w:val="00A30B58"/>
    <w:rsid w:val="00A374E4"/>
    <w:rsid w:val="00A45CE9"/>
    <w:rsid w:val="00A46F57"/>
    <w:rsid w:val="00A52782"/>
    <w:rsid w:val="00A52BA0"/>
    <w:rsid w:val="00A6353B"/>
    <w:rsid w:val="00A641BE"/>
    <w:rsid w:val="00A734CE"/>
    <w:rsid w:val="00A771DE"/>
    <w:rsid w:val="00A775AC"/>
    <w:rsid w:val="00A81A13"/>
    <w:rsid w:val="00A862C2"/>
    <w:rsid w:val="00A94EC1"/>
    <w:rsid w:val="00A9711A"/>
    <w:rsid w:val="00A97938"/>
    <w:rsid w:val="00AA1C4E"/>
    <w:rsid w:val="00AA2F67"/>
    <w:rsid w:val="00AA7B63"/>
    <w:rsid w:val="00AB4DFB"/>
    <w:rsid w:val="00AB6D8B"/>
    <w:rsid w:val="00AB7EBA"/>
    <w:rsid w:val="00AC2503"/>
    <w:rsid w:val="00AC6071"/>
    <w:rsid w:val="00AD56D1"/>
    <w:rsid w:val="00AE2457"/>
    <w:rsid w:val="00AE7C47"/>
    <w:rsid w:val="00AF1D1D"/>
    <w:rsid w:val="00AF497F"/>
    <w:rsid w:val="00B02951"/>
    <w:rsid w:val="00B0427D"/>
    <w:rsid w:val="00B05071"/>
    <w:rsid w:val="00B06505"/>
    <w:rsid w:val="00B0690D"/>
    <w:rsid w:val="00B11F86"/>
    <w:rsid w:val="00B12993"/>
    <w:rsid w:val="00B20E53"/>
    <w:rsid w:val="00B339C4"/>
    <w:rsid w:val="00B50CB6"/>
    <w:rsid w:val="00B53209"/>
    <w:rsid w:val="00B54EAF"/>
    <w:rsid w:val="00B578A3"/>
    <w:rsid w:val="00B647D1"/>
    <w:rsid w:val="00B6577C"/>
    <w:rsid w:val="00B6698E"/>
    <w:rsid w:val="00B676B6"/>
    <w:rsid w:val="00B72B99"/>
    <w:rsid w:val="00B73350"/>
    <w:rsid w:val="00B80286"/>
    <w:rsid w:val="00B81303"/>
    <w:rsid w:val="00B83E4B"/>
    <w:rsid w:val="00B91EAE"/>
    <w:rsid w:val="00B9295A"/>
    <w:rsid w:val="00B958BA"/>
    <w:rsid w:val="00B96B13"/>
    <w:rsid w:val="00BA4498"/>
    <w:rsid w:val="00BA7182"/>
    <w:rsid w:val="00BB5482"/>
    <w:rsid w:val="00BD3210"/>
    <w:rsid w:val="00BD39B1"/>
    <w:rsid w:val="00BD3E49"/>
    <w:rsid w:val="00BE0CB7"/>
    <w:rsid w:val="00BE12E1"/>
    <w:rsid w:val="00BE257A"/>
    <w:rsid w:val="00BE2C85"/>
    <w:rsid w:val="00BE71FD"/>
    <w:rsid w:val="00BF1100"/>
    <w:rsid w:val="00BF30DD"/>
    <w:rsid w:val="00BF51C0"/>
    <w:rsid w:val="00C07D54"/>
    <w:rsid w:val="00C12E02"/>
    <w:rsid w:val="00C130C6"/>
    <w:rsid w:val="00C13FE6"/>
    <w:rsid w:val="00C175ED"/>
    <w:rsid w:val="00C17FBF"/>
    <w:rsid w:val="00C27C11"/>
    <w:rsid w:val="00C37C0E"/>
    <w:rsid w:val="00C4006B"/>
    <w:rsid w:val="00C458E4"/>
    <w:rsid w:val="00C46AA3"/>
    <w:rsid w:val="00C54BAF"/>
    <w:rsid w:val="00C54CB6"/>
    <w:rsid w:val="00C561EC"/>
    <w:rsid w:val="00C56D82"/>
    <w:rsid w:val="00C62D50"/>
    <w:rsid w:val="00C66FC6"/>
    <w:rsid w:val="00C677B6"/>
    <w:rsid w:val="00C719B0"/>
    <w:rsid w:val="00C72D2A"/>
    <w:rsid w:val="00C74238"/>
    <w:rsid w:val="00C75C0B"/>
    <w:rsid w:val="00C75E0A"/>
    <w:rsid w:val="00C814FA"/>
    <w:rsid w:val="00C8194F"/>
    <w:rsid w:val="00C81C72"/>
    <w:rsid w:val="00C8515D"/>
    <w:rsid w:val="00C85D84"/>
    <w:rsid w:val="00C87A8D"/>
    <w:rsid w:val="00C91D44"/>
    <w:rsid w:val="00C929B2"/>
    <w:rsid w:val="00CA160A"/>
    <w:rsid w:val="00CA303C"/>
    <w:rsid w:val="00CA7507"/>
    <w:rsid w:val="00CB10A4"/>
    <w:rsid w:val="00CB300D"/>
    <w:rsid w:val="00CB3C14"/>
    <w:rsid w:val="00CC0228"/>
    <w:rsid w:val="00CC11F2"/>
    <w:rsid w:val="00CC5E65"/>
    <w:rsid w:val="00CE1BE2"/>
    <w:rsid w:val="00CE5297"/>
    <w:rsid w:val="00CE713E"/>
    <w:rsid w:val="00CE7A50"/>
    <w:rsid w:val="00CF2294"/>
    <w:rsid w:val="00CF75DB"/>
    <w:rsid w:val="00CF7A2F"/>
    <w:rsid w:val="00D03AF9"/>
    <w:rsid w:val="00D045FD"/>
    <w:rsid w:val="00D0653C"/>
    <w:rsid w:val="00D06FE3"/>
    <w:rsid w:val="00D12561"/>
    <w:rsid w:val="00D12727"/>
    <w:rsid w:val="00D140CF"/>
    <w:rsid w:val="00D204B7"/>
    <w:rsid w:val="00D222EE"/>
    <w:rsid w:val="00D273AE"/>
    <w:rsid w:val="00D32D19"/>
    <w:rsid w:val="00D43316"/>
    <w:rsid w:val="00D4446B"/>
    <w:rsid w:val="00D4723E"/>
    <w:rsid w:val="00D56BD8"/>
    <w:rsid w:val="00D6095D"/>
    <w:rsid w:val="00D62BA0"/>
    <w:rsid w:val="00D632C5"/>
    <w:rsid w:val="00D64035"/>
    <w:rsid w:val="00D65070"/>
    <w:rsid w:val="00D7049E"/>
    <w:rsid w:val="00D73D58"/>
    <w:rsid w:val="00D766B2"/>
    <w:rsid w:val="00D770F9"/>
    <w:rsid w:val="00D771D7"/>
    <w:rsid w:val="00D8515B"/>
    <w:rsid w:val="00D87C0B"/>
    <w:rsid w:val="00D90949"/>
    <w:rsid w:val="00D92A3A"/>
    <w:rsid w:val="00DA05F3"/>
    <w:rsid w:val="00DA1376"/>
    <w:rsid w:val="00DA1493"/>
    <w:rsid w:val="00DA2899"/>
    <w:rsid w:val="00DA3572"/>
    <w:rsid w:val="00DB6CEE"/>
    <w:rsid w:val="00DB6F67"/>
    <w:rsid w:val="00DC07C6"/>
    <w:rsid w:val="00DC0F57"/>
    <w:rsid w:val="00DC30E3"/>
    <w:rsid w:val="00DC432A"/>
    <w:rsid w:val="00DD2A6C"/>
    <w:rsid w:val="00DD6367"/>
    <w:rsid w:val="00DE0E14"/>
    <w:rsid w:val="00DE53D9"/>
    <w:rsid w:val="00DE5EAE"/>
    <w:rsid w:val="00DE6225"/>
    <w:rsid w:val="00DE6BEA"/>
    <w:rsid w:val="00DE7BB6"/>
    <w:rsid w:val="00DF09C7"/>
    <w:rsid w:val="00DF158F"/>
    <w:rsid w:val="00DF4367"/>
    <w:rsid w:val="00DF5812"/>
    <w:rsid w:val="00E03633"/>
    <w:rsid w:val="00E037E8"/>
    <w:rsid w:val="00E07631"/>
    <w:rsid w:val="00E144E3"/>
    <w:rsid w:val="00E21A87"/>
    <w:rsid w:val="00E230C5"/>
    <w:rsid w:val="00E307C4"/>
    <w:rsid w:val="00E31CB7"/>
    <w:rsid w:val="00E32897"/>
    <w:rsid w:val="00E32A9C"/>
    <w:rsid w:val="00E34D5C"/>
    <w:rsid w:val="00E35EE7"/>
    <w:rsid w:val="00E36465"/>
    <w:rsid w:val="00E428E6"/>
    <w:rsid w:val="00E42BB3"/>
    <w:rsid w:val="00E42D93"/>
    <w:rsid w:val="00E439CA"/>
    <w:rsid w:val="00E4671B"/>
    <w:rsid w:val="00E46828"/>
    <w:rsid w:val="00E47B6C"/>
    <w:rsid w:val="00E47E2E"/>
    <w:rsid w:val="00E55B2B"/>
    <w:rsid w:val="00E56B55"/>
    <w:rsid w:val="00E72272"/>
    <w:rsid w:val="00E74851"/>
    <w:rsid w:val="00E80949"/>
    <w:rsid w:val="00E82231"/>
    <w:rsid w:val="00E84D36"/>
    <w:rsid w:val="00E8688A"/>
    <w:rsid w:val="00E944C4"/>
    <w:rsid w:val="00E96B99"/>
    <w:rsid w:val="00E97B81"/>
    <w:rsid w:val="00EA1A63"/>
    <w:rsid w:val="00EA20E5"/>
    <w:rsid w:val="00EA2FF4"/>
    <w:rsid w:val="00EA3319"/>
    <w:rsid w:val="00EA4131"/>
    <w:rsid w:val="00EB3B57"/>
    <w:rsid w:val="00ED3811"/>
    <w:rsid w:val="00ED3C89"/>
    <w:rsid w:val="00ED41DA"/>
    <w:rsid w:val="00ED44E6"/>
    <w:rsid w:val="00EE28D8"/>
    <w:rsid w:val="00EE3DF3"/>
    <w:rsid w:val="00EE56AC"/>
    <w:rsid w:val="00EE6661"/>
    <w:rsid w:val="00EE6CF5"/>
    <w:rsid w:val="00EF33BD"/>
    <w:rsid w:val="00EF408C"/>
    <w:rsid w:val="00EF65BD"/>
    <w:rsid w:val="00EF7530"/>
    <w:rsid w:val="00F118F0"/>
    <w:rsid w:val="00F169BD"/>
    <w:rsid w:val="00F16C3B"/>
    <w:rsid w:val="00F20390"/>
    <w:rsid w:val="00F206C7"/>
    <w:rsid w:val="00F2175C"/>
    <w:rsid w:val="00F22CC1"/>
    <w:rsid w:val="00F23B72"/>
    <w:rsid w:val="00F24CA9"/>
    <w:rsid w:val="00F27E95"/>
    <w:rsid w:val="00F34B58"/>
    <w:rsid w:val="00F34DE9"/>
    <w:rsid w:val="00F36F08"/>
    <w:rsid w:val="00F37BE5"/>
    <w:rsid w:val="00F37C4B"/>
    <w:rsid w:val="00F41741"/>
    <w:rsid w:val="00F43C83"/>
    <w:rsid w:val="00F45BD4"/>
    <w:rsid w:val="00F612EB"/>
    <w:rsid w:val="00F62693"/>
    <w:rsid w:val="00F633A7"/>
    <w:rsid w:val="00F65598"/>
    <w:rsid w:val="00F674CD"/>
    <w:rsid w:val="00F70D16"/>
    <w:rsid w:val="00F85B98"/>
    <w:rsid w:val="00F85C94"/>
    <w:rsid w:val="00F9725B"/>
    <w:rsid w:val="00F975B5"/>
    <w:rsid w:val="00FA1CEF"/>
    <w:rsid w:val="00FA2A9F"/>
    <w:rsid w:val="00FA4E0A"/>
    <w:rsid w:val="00FB2589"/>
    <w:rsid w:val="00FB5074"/>
    <w:rsid w:val="00FB597C"/>
    <w:rsid w:val="00FE0103"/>
    <w:rsid w:val="00FE0F92"/>
    <w:rsid w:val="00FF1E5D"/>
    <w:rsid w:val="00FF5B0B"/>
    <w:rsid w:val="00FF7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uiPriority w:val="9"/>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770F9"/>
    <w:pPr>
      <w:keepNext/>
      <w:spacing w:before="240" w:after="60" w:line="240" w:lineRule="auto"/>
      <w:outlineLvl w:val="3"/>
    </w:pPr>
    <w:rPr>
      <w:rFonts w:ascii="Calibri" w:eastAsia="Times New Roman" w:hAnsi="Calibri" w:cs="Times New Roman"/>
      <w:b/>
      <w:bCs/>
      <w:szCs w:val="28"/>
      <w:lang w:eastAsia="ru-RU"/>
    </w:rPr>
  </w:style>
  <w:style w:type="paragraph" w:styleId="5">
    <w:name w:val="heading 5"/>
    <w:link w:val="5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4"/>
    </w:pPr>
    <w:rPr>
      <w:rFonts w:ascii="Arial" w:eastAsia="Arial" w:hAnsi="Arial" w:cs="Times New Roman"/>
      <w:b/>
      <w:bCs/>
      <w:sz w:val="24"/>
      <w:szCs w:val="24"/>
      <w:lang w:eastAsia="ru-RU"/>
    </w:rPr>
  </w:style>
  <w:style w:type="paragraph" w:styleId="6">
    <w:name w:val="heading 6"/>
    <w:basedOn w:val="a"/>
    <w:next w:val="a"/>
    <w:link w:val="60"/>
    <w:uiPriority w:val="9"/>
    <w:unhideWhenUsed/>
    <w:qFormat/>
    <w:rsid w:val="00830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6"/>
    </w:pPr>
    <w:rPr>
      <w:rFonts w:ascii="Arial" w:eastAsia="Arial" w:hAnsi="Arial" w:cs="Times New Roman"/>
      <w:b/>
      <w:bCs/>
      <w:i/>
      <w:iCs/>
      <w:lang w:eastAsia="ru-RU"/>
    </w:rPr>
  </w:style>
  <w:style w:type="paragraph" w:styleId="8">
    <w:name w:val="heading 8"/>
    <w:link w:val="8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7"/>
    </w:pPr>
    <w:rPr>
      <w:rFonts w:ascii="Arial" w:eastAsia="Arial" w:hAnsi="Arial" w:cs="Times New Roman"/>
      <w:i/>
      <w:iCs/>
      <w:lang w:eastAsia="ru-RU"/>
    </w:rPr>
  </w:style>
  <w:style w:type="paragraph" w:styleId="9">
    <w:name w:val="heading 9"/>
    <w:link w:val="9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8"/>
    </w:pPr>
    <w:rPr>
      <w:rFonts w:ascii="Arial" w:eastAsia="Arial" w:hAnsi="Arial" w:cs="Times New Roman"/>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uiPriority w:val="9"/>
    <w:rsid w:val="00DE5EA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0439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770F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D140CF"/>
    <w:rPr>
      <w:rFonts w:ascii="Arial" w:eastAsia="Arial" w:hAnsi="Arial" w:cs="Times New Roman"/>
      <w:b/>
      <w:bCs/>
      <w:sz w:val="24"/>
      <w:szCs w:val="24"/>
      <w:lang w:eastAsia="ru-RU"/>
    </w:rPr>
  </w:style>
  <w:style w:type="character" w:customStyle="1" w:styleId="60">
    <w:name w:val="Заголовок 6 Знак"/>
    <w:basedOn w:val="a0"/>
    <w:link w:val="6"/>
    <w:uiPriority w:val="9"/>
    <w:rsid w:val="008308DE"/>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rsid w:val="00D140CF"/>
    <w:rPr>
      <w:rFonts w:ascii="Arial" w:eastAsia="Arial" w:hAnsi="Arial" w:cs="Times New Roman"/>
      <w:b/>
      <w:bCs/>
      <w:i/>
      <w:iCs/>
      <w:lang w:eastAsia="ru-RU"/>
    </w:rPr>
  </w:style>
  <w:style w:type="character" w:customStyle="1" w:styleId="80">
    <w:name w:val="Заголовок 8 Знак"/>
    <w:basedOn w:val="a0"/>
    <w:link w:val="8"/>
    <w:uiPriority w:val="9"/>
    <w:rsid w:val="00D140CF"/>
    <w:rPr>
      <w:rFonts w:ascii="Arial" w:eastAsia="Arial" w:hAnsi="Arial" w:cs="Times New Roman"/>
      <w:i/>
      <w:iCs/>
      <w:lang w:eastAsia="ru-RU"/>
    </w:rPr>
  </w:style>
  <w:style w:type="character" w:customStyle="1" w:styleId="90">
    <w:name w:val="Заголовок 9 Знак"/>
    <w:basedOn w:val="a0"/>
    <w:link w:val="9"/>
    <w:uiPriority w:val="9"/>
    <w:rsid w:val="00D140CF"/>
    <w:rPr>
      <w:rFonts w:ascii="Arial" w:eastAsia="Arial" w:hAnsi="Arial" w:cs="Times New Roman"/>
      <w:i/>
      <w:iCs/>
      <w:sz w:val="21"/>
      <w:szCs w:val="21"/>
      <w:lang w:eastAsia="ru-RU"/>
    </w:rPr>
  </w:style>
  <w:style w:type="character" w:styleId="a3">
    <w:name w:val="Hyperlink"/>
    <w:uiPriority w:val="99"/>
    <w:unhideWhenUsed/>
    <w:rsid w:val="00DE5EAE"/>
    <w:rPr>
      <w:color w:val="0000FF"/>
      <w:u w:val="single"/>
    </w:rPr>
  </w:style>
  <w:style w:type="character" w:styleId="a4">
    <w:name w:val="FollowedHyperlink"/>
    <w:basedOn w:val="a0"/>
    <w:unhideWhenUsed/>
    <w:rsid w:val="0058511E"/>
    <w:rPr>
      <w:color w:val="800080" w:themeColor="followedHyperlink"/>
      <w:u w:val="single"/>
    </w:rPr>
  </w:style>
  <w:style w:type="paragraph" w:styleId="a5">
    <w:name w:val="Balloon Text"/>
    <w:basedOn w:val="a"/>
    <w:link w:val="a6"/>
    <w:uiPriority w:val="99"/>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ПАРАГРАФ"/>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qFormat/>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qFormat/>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qFormat/>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nhideWhenUsed/>
    <w:rsid w:val="00400FF1"/>
    <w:pPr>
      <w:spacing w:after="100"/>
      <w:ind w:left="440"/>
    </w:pPr>
    <w:rPr>
      <w:rFonts w:eastAsiaTheme="minorEastAsia"/>
      <w:lang w:eastAsia="ru-RU"/>
    </w:rPr>
  </w:style>
  <w:style w:type="paragraph" w:styleId="41">
    <w:name w:val="toc 4"/>
    <w:basedOn w:val="a"/>
    <w:next w:val="a"/>
    <w:autoRedefine/>
    <w:unhideWhenUsed/>
    <w:rsid w:val="00400FF1"/>
    <w:pPr>
      <w:spacing w:after="100"/>
      <w:ind w:left="660"/>
    </w:pPr>
    <w:rPr>
      <w:rFonts w:eastAsiaTheme="minorEastAsia"/>
      <w:lang w:eastAsia="ru-RU"/>
    </w:rPr>
  </w:style>
  <w:style w:type="paragraph" w:styleId="51">
    <w:name w:val="toc 5"/>
    <w:basedOn w:val="a"/>
    <w:next w:val="a"/>
    <w:autoRedefine/>
    <w:unhideWhenUsed/>
    <w:rsid w:val="00400FF1"/>
    <w:pPr>
      <w:spacing w:after="100"/>
      <w:ind w:left="880"/>
    </w:pPr>
    <w:rPr>
      <w:rFonts w:eastAsiaTheme="minorEastAsia"/>
      <w:lang w:eastAsia="ru-RU"/>
    </w:rPr>
  </w:style>
  <w:style w:type="paragraph" w:styleId="61">
    <w:name w:val="toc 6"/>
    <w:basedOn w:val="a"/>
    <w:next w:val="a"/>
    <w:autoRedefine/>
    <w:unhideWhenUsed/>
    <w:rsid w:val="00400FF1"/>
    <w:pPr>
      <w:spacing w:after="100"/>
      <w:ind w:left="1100"/>
    </w:pPr>
    <w:rPr>
      <w:rFonts w:eastAsiaTheme="minorEastAsia"/>
      <w:lang w:eastAsia="ru-RU"/>
    </w:rPr>
  </w:style>
  <w:style w:type="paragraph" w:styleId="71">
    <w:name w:val="toc 7"/>
    <w:basedOn w:val="a"/>
    <w:next w:val="a"/>
    <w:autoRedefine/>
    <w:unhideWhenUsed/>
    <w:rsid w:val="00400FF1"/>
    <w:pPr>
      <w:spacing w:after="100"/>
      <w:ind w:left="1320"/>
    </w:pPr>
    <w:rPr>
      <w:rFonts w:eastAsiaTheme="minorEastAsia"/>
      <w:lang w:eastAsia="ru-RU"/>
    </w:rPr>
  </w:style>
  <w:style w:type="paragraph" w:styleId="81">
    <w:name w:val="toc 8"/>
    <w:basedOn w:val="a"/>
    <w:next w:val="a"/>
    <w:autoRedefine/>
    <w:unhideWhenUsed/>
    <w:rsid w:val="00400FF1"/>
    <w:pPr>
      <w:spacing w:after="100"/>
      <w:ind w:left="1540"/>
    </w:pPr>
    <w:rPr>
      <w:rFonts w:eastAsiaTheme="minorEastAsia"/>
      <w:lang w:eastAsia="ru-RU"/>
    </w:rPr>
  </w:style>
  <w:style w:type="paragraph" w:styleId="91">
    <w:name w:val="toc 9"/>
    <w:basedOn w:val="a"/>
    <w:next w:val="a"/>
    <w:autoRedefine/>
    <w:unhideWhenUsed/>
    <w:rsid w:val="00400FF1"/>
    <w:pPr>
      <w:spacing w:after="100"/>
      <w:ind w:left="1760"/>
    </w:pPr>
    <w:rPr>
      <w:rFonts w:eastAsiaTheme="minorEastAsia"/>
      <w:lang w:eastAsia="ru-RU"/>
    </w:rPr>
  </w:style>
  <w:style w:type="table" w:styleId="af5">
    <w:name w:val="Table Grid"/>
    <w:basedOn w:val="a1"/>
    <w:uiPriority w:val="39"/>
    <w:rsid w:val="0032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f7">
    <w:name w:val="footnote text"/>
    <w:aliases w:val="Знак Знак Знак,Знак Знак Знак Знак Знак Знак Знак Знак Знак Знак Знак Знак Знак Знак Знак Знак Знак Знак Знак Знак Знак,сноска"/>
    <w:basedOn w:val="a"/>
    <w:link w:val="af8"/>
    <w:uiPriority w:val="99"/>
    <w:unhideWhenUsed/>
    <w:rsid w:val="006E196B"/>
    <w:pPr>
      <w:spacing w:after="0" w:line="240" w:lineRule="auto"/>
      <w:ind w:firstLine="709"/>
      <w:jc w:val="both"/>
    </w:pPr>
    <w:rPr>
      <w:rFonts w:ascii="Times New Roman" w:eastAsia="Calibri" w:hAnsi="Times New Roman" w:cs="Times New Roman"/>
      <w:sz w:val="20"/>
      <w:szCs w:val="20"/>
    </w:rPr>
  </w:style>
  <w:style w:type="character" w:customStyle="1" w:styleId="af8">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basedOn w:val="a0"/>
    <w:link w:val="af7"/>
    <w:uiPriority w:val="99"/>
    <w:rsid w:val="006E196B"/>
    <w:rPr>
      <w:rFonts w:ascii="Times New Roman" w:eastAsia="Calibri" w:hAnsi="Times New Roman" w:cs="Times New Roman"/>
      <w:sz w:val="20"/>
      <w:szCs w:val="20"/>
    </w:rPr>
  </w:style>
  <w:style w:type="character" w:styleId="af9">
    <w:name w:val="footnote reference"/>
    <w:basedOn w:val="a0"/>
    <w:uiPriority w:val="99"/>
    <w:unhideWhenUsed/>
    <w:rsid w:val="006E196B"/>
    <w:rPr>
      <w:vertAlign w:val="superscript"/>
    </w:rPr>
  </w:style>
  <w:style w:type="paragraph" w:customStyle="1" w:styleId="14">
    <w:name w:val="Стиль1"/>
    <w:basedOn w:val="a"/>
    <w:link w:val="15"/>
    <w:qFormat/>
    <w:rsid w:val="006E196B"/>
    <w:pPr>
      <w:keepNext/>
      <w:keepLines/>
      <w:spacing w:before="200" w:line="360" w:lineRule="auto"/>
      <w:jc w:val="both"/>
      <w:outlineLvl w:val="1"/>
    </w:pPr>
    <w:rPr>
      <w:rFonts w:ascii="Times New Roman" w:eastAsia="Times New Roman" w:hAnsi="Times New Roman" w:cs="Times New Roman"/>
      <w:b/>
      <w:bCs/>
      <w:sz w:val="24"/>
      <w:szCs w:val="26"/>
    </w:rPr>
  </w:style>
  <w:style w:type="character" w:customStyle="1" w:styleId="15">
    <w:name w:val="Стиль1 Знак"/>
    <w:basedOn w:val="a0"/>
    <w:link w:val="14"/>
    <w:rsid w:val="006E196B"/>
    <w:rPr>
      <w:rFonts w:ascii="Times New Roman" w:eastAsia="Times New Roman" w:hAnsi="Times New Roman" w:cs="Times New Roman"/>
      <w:b/>
      <w:bCs/>
      <w:sz w:val="24"/>
      <w:szCs w:val="26"/>
    </w:rPr>
  </w:style>
  <w:style w:type="character" w:customStyle="1" w:styleId="extended-textshort">
    <w:name w:val="extended-text__short"/>
    <w:basedOn w:val="a0"/>
    <w:rsid w:val="006E196B"/>
  </w:style>
  <w:style w:type="paragraph" w:customStyle="1" w:styleId="afa">
    <w:name w:val="для таблиц"/>
    <w:basedOn w:val="a"/>
    <w:link w:val="afb"/>
    <w:qFormat/>
    <w:rsid w:val="006D0881"/>
    <w:pPr>
      <w:widowControl w:val="0"/>
      <w:suppressAutoHyphens/>
      <w:autoSpaceDE w:val="0"/>
      <w:autoSpaceDN w:val="0"/>
      <w:adjustRightInd w:val="0"/>
      <w:spacing w:after="0" w:line="360" w:lineRule="auto"/>
      <w:jc w:val="both"/>
    </w:pPr>
    <w:rPr>
      <w:rFonts w:ascii="Times New Roman" w:eastAsia="Times New Roman" w:hAnsi="Times New Roman" w:cs="Times New Roman"/>
      <w:color w:val="000000"/>
      <w:sz w:val="24"/>
      <w:szCs w:val="28"/>
      <w:lang w:eastAsia="ru-RU"/>
    </w:rPr>
  </w:style>
  <w:style w:type="character" w:customStyle="1" w:styleId="afb">
    <w:name w:val="для таблиц Знак"/>
    <w:basedOn w:val="a0"/>
    <w:link w:val="afa"/>
    <w:rsid w:val="006D0881"/>
    <w:rPr>
      <w:rFonts w:ascii="Times New Roman" w:eastAsia="Times New Roman" w:hAnsi="Times New Roman" w:cs="Times New Roman"/>
      <w:color w:val="000000"/>
      <w:sz w:val="24"/>
      <w:szCs w:val="28"/>
      <w:lang w:eastAsia="ru-RU"/>
    </w:rPr>
  </w:style>
  <w:style w:type="paragraph" w:customStyle="1" w:styleId="afc">
    <w:name w:val="Содержимое таблицы"/>
    <w:basedOn w:val="a"/>
    <w:qFormat/>
    <w:rsid w:val="007D7CE0"/>
    <w:pPr>
      <w:widowControl w:val="0"/>
      <w:suppressLineNumbers/>
      <w:suppressAutoHyphens/>
      <w:spacing w:after="0" w:line="240" w:lineRule="auto"/>
    </w:pPr>
    <w:rPr>
      <w:rFonts w:ascii="Times New Roman" w:eastAsia="Times New Roman" w:hAnsi="Times New Roman" w:cs="Times New Roman"/>
      <w:kern w:val="2"/>
      <w:sz w:val="24"/>
      <w:szCs w:val="24"/>
      <w:lang w:eastAsia="zh-CN"/>
    </w:rPr>
  </w:style>
  <w:style w:type="character" w:styleId="afd">
    <w:name w:val="Strong"/>
    <w:basedOn w:val="a0"/>
    <w:uiPriority w:val="22"/>
    <w:qFormat/>
    <w:rsid w:val="007D7CE0"/>
    <w:rPr>
      <w:b/>
      <w:bCs/>
    </w:rPr>
  </w:style>
  <w:style w:type="character" w:customStyle="1" w:styleId="afe">
    <w:name w:val="Основной текст_"/>
    <w:link w:val="16"/>
    <w:locked/>
    <w:rsid w:val="00230870"/>
    <w:rPr>
      <w:spacing w:val="6"/>
      <w:shd w:val="clear" w:color="auto" w:fill="FFFFFF"/>
    </w:rPr>
  </w:style>
  <w:style w:type="paragraph" w:customStyle="1" w:styleId="16">
    <w:name w:val="Основной текст1"/>
    <w:basedOn w:val="a"/>
    <w:link w:val="afe"/>
    <w:rsid w:val="00230870"/>
    <w:pPr>
      <w:widowControl w:val="0"/>
      <w:shd w:val="clear" w:color="auto" w:fill="FFFFFF"/>
      <w:spacing w:after="900" w:line="317" w:lineRule="exact"/>
    </w:pPr>
    <w:rPr>
      <w:rFonts w:asciiTheme="minorHAnsi" w:hAnsiTheme="minorHAnsi"/>
      <w:spacing w:val="6"/>
      <w:sz w:val="22"/>
    </w:rPr>
  </w:style>
  <w:style w:type="table" w:customStyle="1" w:styleId="17">
    <w:name w:val="Сетка таблицы1"/>
    <w:basedOn w:val="a1"/>
    <w:uiPriority w:val="59"/>
    <w:rsid w:val="0072679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0C6E65"/>
    <w:pPr>
      <w:shd w:val="clear" w:color="auto" w:fill="FFFFFF"/>
      <w:spacing w:before="420" w:after="0" w:line="323" w:lineRule="atLeast"/>
      <w:ind w:hanging="340"/>
      <w:jc w:val="both"/>
    </w:pPr>
    <w:rPr>
      <w:rFonts w:eastAsia="Times New Roman" w:cs="Times New Roman"/>
      <w:sz w:val="26"/>
      <w:szCs w:val="26"/>
      <w:lang w:eastAsia="ru-RU"/>
    </w:rPr>
  </w:style>
  <w:style w:type="character" w:customStyle="1" w:styleId="highlighthighlightactive">
    <w:name w:val="highlight highlight_active"/>
    <w:rsid w:val="000C6E65"/>
    <w:rPr>
      <w:rFonts w:ascii="Calibri" w:eastAsia="Times New Roman" w:hAnsi="Calibri" w:cs="Times New Roman" w:hint="default"/>
    </w:rPr>
  </w:style>
  <w:style w:type="paragraph" w:styleId="aff">
    <w:name w:val="Plain Text"/>
    <w:basedOn w:val="a"/>
    <w:link w:val="aff0"/>
    <w:unhideWhenUsed/>
    <w:rsid w:val="00C719B0"/>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C719B0"/>
    <w:rPr>
      <w:rFonts w:ascii="Courier New" w:eastAsia="Times New Roman" w:hAnsi="Courier New" w:cs="Times New Roman"/>
      <w:sz w:val="20"/>
      <w:szCs w:val="20"/>
      <w:lang w:eastAsia="ru-RU"/>
    </w:rPr>
  </w:style>
  <w:style w:type="character" w:customStyle="1" w:styleId="25">
    <w:name w:val="Основной текст 2 Знак"/>
    <w:basedOn w:val="a0"/>
    <w:link w:val="26"/>
    <w:rsid w:val="00D770F9"/>
    <w:rPr>
      <w:rFonts w:ascii="Times New Roman" w:eastAsia="Times New Roman" w:hAnsi="Times New Roman" w:cs="Times New Roman"/>
      <w:sz w:val="24"/>
      <w:szCs w:val="24"/>
      <w:lang w:eastAsia="ru-RU"/>
    </w:rPr>
  </w:style>
  <w:style w:type="paragraph" w:styleId="26">
    <w:name w:val="Body Text 2"/>
    <w:basedOn w:val="a"/>
    <w:link w:val="25"/>
    <w:unhideWhenUsed/>
    <w:rsid w:val="00D770F9"/>
    <w:pPr>
      <w:spacing w:after="0" w:line="240" w:lineRule="auto"/>
      <w:ind w:right="-1332"/>
      <w:jc w:val="center"/>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D770F9"/>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D770F9"/>
    <w:pPr>
      <w:spacing w:after="120" w:line="240" w:lineRule="auto"/>
      <w:ind w:left="283"/>
    </w:pPr>
    <w:rPr>
      <w:rFonts w:ascii="Times New Roman" w:eastAsia="Times New Roman" w:hAnsi="Times New Roman" w:cs="Times New Roman"/>
      <w:sz w:val="16"/>
      <w:szCs w:val="16"/>
      <w:lang w:eastAsia="ru-RU"/>
    </w:rPr>
  </w:style>
  <w:style w:type="character" w:customStyle="1" w:styleId="aff1">
    <w:name w:val="Схема документа Знак"/>
    <w:basedOn w:val="a0"/>
    <w:link w:val="aff2"/>
    <w:semiHidden/>
    <w:rsid w:val="00D770F9"/>
    <w:rPr>
      <w:rFonts w:ascii="Times New Roman" w:eastAsia="Times New Roman" w:hAnsi="Times New Roman" w:cs="Times New Roman"/>
      <w:sz w:val="2"/>
      <w:szCs w:val="2"/>
      <w:shd w:val="clear" w:color="auto" w:fill="000080"/>
      <w:lang w:eastAsia="ru-RU"/>
    </w:rPr>
  </w:style>
  <w:style w:type="paragraph" w:styleId="aff2">
    <w:name w:val="Document Map"/>
    <w:basedOn w:val="a"/>
    <w:link w:val="aff1"/>
    <w:semiHidden/>
    <w:unhideWhenUsed/>
    <w:rsid w:val="00D770F9"/>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125">
    <w:name w:val="Текст-125 Знак Знак Знак"/>
    <w:link w:val="-1250"/>
    <w:uiPriority w:val="99"/>
    <w:locked/>
    <w:rsid w:val="00D770F9"/>
    <w:rPr>
      <w:rFonts w:ascii="Arial" w:hAnsi="Arial" w:cs="Arial"/>
      <w:sz w:val="24"/>
      <w:szCs w:val="24"/>
    </w:rPr>
  </w:style>
  <w:style w:type="paragraph" w:customStyle="1" w:styleId="-1250">
    <w:name w:val="Текст-125 Знак Знак"/>
    <w:basedOn w:val="a"/>
    <w:link w:val="-125"/>
    <w:uiPriority w:val="99"/>
    <w:rsid w:val="00D770F9"/>
    <w:pPr>
      <w:spacing w:after="0" w:line="288" w:lineRule="auto"/>
      <w:ind w:firstLine="709"/>
      <w:jc w:val="both"/>
    </w:pPr>
    <w:rPr>
      <w:rFonts w:ascii="Arial" w:hAnsi="Arial" w:cs="Arial"/>
      <w:sz w:val="24"/>
      <w:szCs w:val="24"/>
    </w:rPr>
  </w:style>
  <w:style w:type="character" w:customStyle="1" w:styleId="-1251">
    <w:name w:val="Текст-125 Знак Знак Знак Знак Знак Знак"/>
    <w:link w:val="-1252"/>
    <w:uiPriority w:val="99"/>
    <w:locked/>
    <w:rsid w:val="00D770F9"/>
    <w:rPr>
      <w:rFonts w:ascii="Arial" w:hAnsi="Arial" w:cs="Arial"/>
      <w:sz w:val="24"/>
      <w:szCs w:val="24"/>
    </w:rPr>
  </w:style>
  <w:style w:type="paragraph" w:customStyle="1" w:styleId="-1252">
    <w:name w:val="Текст-125 Знак Знак Знак Знак Знак"/>
    <w:basedOn w:val="a"/>
    <w:link w:val="-1251"/>
    <w:uiPriority w:val="99"/>
    <w:rsid w:val="00D770F9"/>
    <w:pPr>
      <w:spacing w:after="0" w:line="288" w:lineRule="auto"/>
      <w:ind w:firstLine="709"/>
      <w:jc w:val="both"/>
    </w:pPr>
    <w:rPr>
      <w:rFonts w:ascii="Arial" w:hAnsi="Arial" w:cs="Arial"/>
      <w:sz w:val="24"/>
      <w:szCs w:val="24"/>
    </w:rPr>
  </w:style>
  <w:style w:type="paragraph" w:customStyle="1" w:styleId="-1253">
    <w:name w:val="Текст-125 Знак"/>
    <w:basedOn w:val="a"/>
    <w:uiPriority w:val="99"/>
    <w:rsid w:val="00D770F9"/>
    <w:pPr>
      <w:spacing w:after="0" w:line="288" w:lineRule="auto"/>
      <w:ind w:firstLine="709"/>
      <w:jc w:val="both"/>
    </w:pPr>
    <w:rPr>
      <w:rFonts w:ascii="Arial" w:eastAsia="Times New Roman" w:hAnsi="Arial" w:cs="Arial"/>
      <w:sz w:val="24"/>
      <w:szCs w:val="24"/>
      <w:lang w:eastAsia="ru-RU"/>
    </w:rPr>
  </w:style>
  <w:style w:type="character" w:customStyle="1" w:styleId="extended-textfull">
    <w:name w:val="extended-text__full"/>
    <w:basedOn w:val="a0"/>
    <w:rsid w:val="00637DE8"/>
  </w:style>
  <w:style w:type="paragraph" w:customStyle="1" w:styleId="ConsPlusNormal">
    <w:name w:val="ConsPlusNormal"/>
    <w:rsid w:val="00033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92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4B0F9E"/>
    <w:rPr>
      <w:rFonts w:ascii="Times New Roman" w:hAnsi="Times New Roman" w:cs="Times New Roman"/>
      <w:b/>
      <w:bCs/>
      <w:sz w:val="22"/>
      <w:szCs w:val="22"/>
    </w:rPr>
  </w:style>
  <w:style w:type="paragraph" w:styleId="aff3">
    <w:name w:val="Title"/>
    <w:basedOn w:val="a"/>
    <w:next w:val="af2"/>
    <w:link w:val="aff4"/>
    <w:uiPriority w:val="10"/>
    <w:qFormat/>
    <w:rsid w:val="00D140CF"/>
    <w:pPr>
      <w:keepNext/>
      <w:pBdr>
        <w:top w:val="none" w:sz="4" w:space="0" w:color="000000"/>
        <w:left w:val="none" w:sz="4" w:space="0" w:color="000000"/>
        <w:bottom w:val="none" w:sz="4" w:space="0" w:color="000000"/>
        <w:right w:val="none" w:sz="4" w:space="0" w:color="000000"/>
        <w:between w:val="none" w:sz="4" w:space="0" w:color="000000"/>
      </w:pBdr>
      <w:spacing w:before="240" w:after="120" w:line="240" w:lineRule="auto"/>
    </w:pPr>
    <w:rPr>
      <w:rFonts w:ascii="Times New Roman" w:eastAsia="Times New Roman" w:hAnsi="Times New Roman" w:cs="Times New Roman"/>
      <w:sz w:val="48"/>
      <w:szCs w:val="48"/>
    </w:rPr>
  </w:style>
  <w:style w:type="character" w:customStyle="1" w:styleId="aff4">
    <w:name w:val="Название Знак"/>
    <w:basedOn w:val="a0"/>
    <w:link w:val="aff3"/>
    <w:uiPriority w:val="10"/>
    <w:rsid w:val="00D140CF"/>
    <w:rPr>
      <w:rFonts w:ascii="Times New Roman" w:eastAsia="Times New Roman" w:hAnsi="Times New Roman" w:cs="Times New Roman"/>
      <w:sz w:val="48"/>
      <w:szCs w:val="48"/>
    </w:rPr>
  </w:style>
  <w:style w:type="paragraph" w:styleId="aff5">
    <w:name w:val="Subtitle"/>
    <w:link w:val="aff6"/>
    <w:uiPriority w:val="11"/>
    <w:qFormat/>
    <w:rsid w:val="00D140CF"/>
    <w:pPr>
      <w:pBdr>
        <w:top w:val="none" w:sz="4" w:space="0" w:color="000000"/>
        <w:left w:val="none" w:sz="4" w:space="0" w:color="000000"/>
        <w:bottom w:val="none" w:sz="4" w:space="0" w:color="000000"/>
        <w:right w:val="none" w:sz="4" w:space="0" w:color="000000"/>
        <w:between w:val="none" w:sz="4" w:space="0" w:color="000000"/>
      </w:pBdr>
      <w:spacing w:before="200" w:line="240" w:lineRule="auto"/>
    </w:pPr>
    <w:rPr>
      <w:rFonts w:ascii="Times New Roman" w:eastAsia="Times New Roman" w:hAnsi="Times New Roman" w:cs="Times New Roman"/>
      <w:sz w:val="24"/>
      <w:szCs w:val="24"/>
      <w:lang w:eastAsia="ru-RU"/>
    </w:rPr>
  </w:style>
  <w:style w:type="character" w:customStyle="1" w:styleId="aff6">
    <w:name w:val="Подзаголовок Знак"/>
    <w:basedOn w:val="a0"/>
    <w:link w:val="aff5"/>
    <w:uiPriority w:val="11"/>
    <w:rsid w:val="00D140CF"/>
    <w:rPr>
      <w:rFonts w:ascii="Times New Roman" w:eastAsia="Times New Roman" w:hAnsi="Times New Roman" w:cs="Times New Roman"/>
      <w:sz w:val="24"/>
      <w:szCs w:val="24"/>
      <w:lang w:eastAsia="ru-RU"/>
    </w:rPr>
  </w:style>
  <w:style w:type="paragraph" w:styleId="27">
    <w:name w:val="Quote"/>
    <w:link w:val="28"/>
    <w:uiPriority w:val="29"/>
    <w:qFormat/>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Times New Roman" w:hAnsi="Times New Roman" w:cs="Times New Roman"/>
      <w:i/>
      <w:sz w:val="20"/>
      <w:szCs w:val="20"/>
      <w:lang w:eastAsia="ru-RU"/>
    </w:rPr>
  </w:style>
  <w:style w:type="character" w:customStyle="1" w:styleId="28">
    <w:name w:val="Цитата 2 Знак"/>
    <w:basedOn w:val="a0"/>
    <w:link w:val="27"/>
    <w:uiPriority w:val="29"/>
    <w:rsid w:val="00D140CF"/>
    <w:rPr>
      <w:rFonts w:ascii="Times New Roman" w:eastAsia="Times New Roman" w:hAnsi="Times New Roman" w:cs="Times New Roman"/>
      <w:i/>
      <w:sz w:val="20"/>
      <w:szCs w:val="20"/>
      <w:lang w:eastAsia="ru-RU"/>
    </w:rPr>
  </w:style>
  <w:style w:type="paragraph" w:styleId="aff7">
    <w:name w:val="Intense Quote"/>
    <w:link w:val="aff8"/>
    <w:uiPriority w:val="30"/>
    <w:qFormat/>
    <w:rsid w:val="00D140CF"/>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Times New Roman" w:hAnsi="Times New Roman" w:cs="Times New Roman"/>
      <w:i/>
      <w:sz w:val="20"/>
      <w:szCs w:val="20"/>
      <w:lang w:eastAsia="ru-RU"/>
    </w:rPr>
  </w:style>
  <w:style w:type="character" w:customStyle="1" w:styleId="aff8">
    <w:name w:val="Выделенная цитата Знак"/>
    <w:basedOn w:val="a0"/>
    <w:link w:val="aff7"/>
    <w:uiPriority w:val="30"/>
    <w:rsid w:val="00D140CF"/>
    <w:rPr>
      <w:rFonts w:ascii="Times New Roman" w:eastAsia="Times New Roman" w:hAnsi="Times New Roman" w:cs="Times New Roman"/>
      <w:i/>
      <w:sz w:val="20"/>
      <w:szCs w:val="20"/>
      <w:shd w:val="clear" w:color="auto" w:fill="F2F2F2"/>
      <w:lang w:eastAsia="ru-RU"/>
    </w:rPr>
  </w:style>
  <w:style w:type="table" w:customStyle="1" w:styleId="TableGridLight">
    <w:name w:val="Table Grid Light"/>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9">
    <w:name w:val="List"/>
    <w:basedOn w:val="af2"/>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40" w:line="276" w:lineRule="auto"/>
      <w:ind w:firstLine="0"/>
      <w:jc w:val="left"/>
    </w:pPr>
    <w:rPr>
      <w:rFonts w:eastAsia="Times New Roman" w:cs="Times New Roman"/>
      <w:sz w:val="20"/>
      <w:szCs w:val="22"/>
      <w:lang w:bidi="en-US"/>
    </w:rPr>
  </w:style>
  <w:style w:type="paragraph" w:styleId="affa">
    <w:name w:val="caption"/>
    <w:basedOn w:val="a"/>
    <w:rsid w:val="00D140CF"/>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pPr>
    <w:rPr>
      <w:rFonts w:eastAsia="Times New Roman" w:cs="Times New Roman"/>
      <w:i/>
      <w:iCs/>
      <w:sz w:val="24"/>
      <w:szCs w:val="24"/>
      <w:lang w:bidi="en-US"/>
    </w:rPr>
  </w:style>
  <w:style w:type="paragraph" w:customStyle="1" w:styleId="18">
    <w:name w:val="Указатель1"/>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imes New Roman" w:cs="Times New Roman"/>
      <w:sz w:val="20"/>
      <w:lang w:bidi="en-US"/>
    </w:rPr>
  </w:style>
  <w:style w:type="paragraph" w:customStyle="1" w:styleId="affb">
    <w:name w:val="Заголовок таблицы"/>
    <w:basedOn w:val="afc"/>
    <w:rsid w:val="00D140CF"/>
    <w:pPr>
      <w:widowControl/>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center"/>
    </w:pPr>
    <w:rPr>
      <w:b/>
      <w:bCs/>
      <w:kern w:val="0"/>
      <w:sz w:val="20"/>
      <w:szCs w:val="22"/>
      <w:lang w:eastAsia="en-US" w:bidi="en-US"/>
    </w:rPr>
  </w:style>
  <w:style w:type="paragraph" w:customStyle="1" w:styleId="affc">
    <w:name w:val="Содержимое врезки"/>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style>
  <w:style w:type="character" w:customStyle="1" w:styleId="affd">
    <w:name w:val="Выделение жирным"/>
    <w:qFormat/>
    <w:rsid w:val="00D140CF"/>
    <w:rPr>
      <w:b/>
      <w:bCs/>
    </w:rPr>
  </w:style>
  <w:style w:type="paragraph" w:styleId="affe">
    <w:name w:val="Body Text First Indent"/>
    <w:basedOn w:val="af2"/>
    <w:link w:val="afff"/>
    <w:uiPriority w:val="99"/>
    <w:semiHidden/>
    <w:unhideWhenUsed/>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20" w:line="240" w:lineRule="auto"/>
      <w:ind w:firstLine="210"/>
      <w:jc w:val="left"/>
    </w:pPr>
    <w:rPr>
      <w:rFonts w:ascii="Times New Roman" w:eastAsia="Times New Roman" w:hAnsi="Times New Roman" w:cs="Times New Roman"/>
      <w:sz w:val="20"/>
      <w:szCs w:val="22"/>
      <w:lang w:bidi="en-US"/>
    </w:rPr>
  </w:style>
  <w:style w:type="character" w:customStyle="1" w:styleId="afff">
    <w:name w:val="Красная строка Знак"/>
    <w:basedOn w:val="af1"/>
    <w:link w:val="affe"/>
    <w:rsid w:val="00D140CF"/>
    <w:rPr>
      <w:rFonts w:ascii="Times New Roman" w:eastAsia="Times New Roman" w:hAnsi="Times New Roman" w:cs="Times New Roman"/>
      <w:sz w:val="20"/>
      <w:szCs w:val="26"/>
      <w:shd w:val="clear" w:color="auto" w:fill="FFFFFF"/>
      <w:lang w:bidi="en-US"/>
    </w:rPr>
  </w:style>
  <w:style w:type="paragraph" w:styleId="afff0">
    <w:name w:val="Body Text Indent"/>
    <w:basedOn w:val="a"/>
    <w:link w:val="afff1"/>
    <w:unhideWhenUsed/>
    <w:rsid w:val="00D140CF"/>
    <w:pPr>
      <w:suppressAutoHyphens/>
      <w:spacing w:after="120" w:line="240" w:lineRule="auto"/>
      <w:ind w:left="283"/>
    </w:pPr>
    <w:rPr>
      <w:rFonts w:ascii="PT Sans" w:eastAsia="Tahoma" w:hAnsi="PT Sans" w:cs="Mangal"/>
      <w:kern w:val="2"/>
      <w:sz w:val="24"/>
      <w:szCs w:val="21"/>
      <w:lang w:eastAsia="zh-CN" w:bidi="hi-IN"/>
    </w:rPr>
  </w:style>
  <w:style w:type="character" w:customStyle="1" w:styleId="afff1">
    <w:name w:val="Основной текст с отступом Знак"/>
    <w:basedOn w:val="a0"/>
    <w:link w:val="afff0"/>
    <w:uiPriority w:val="99"/>
    <w:rsid w:val="00D140CF"/>
    <w:rPr>
      <w:rFonts w:ascii="PT Sans" w:eastAsia="Tahoma" w:hAnsi="PT Sans" w:cs="Mangal"/>
      <w:kern w:val="2"/>
      <w:sz w:val="24"/>
      <w:szCs w:val="21"/>
      <w:lang w:eastAsia="zh-CN" w:bidi="hi-IN"/>
    </w:rPr>
  </w:style>
  <w:style w:type="paragraph" w:customStyle="1" w:styleId="19">
    <w:name w:val="Обычный1"/>
    <w:link w:val="ListParagraphChar"/>
    <w:qFormat/>
    <w:rsid w:val="00D140CF"/>
    <w:pPr>
      <w:tabs>
        <w:tab w:val="left" w:pos="708"/>
      </w:tabs>
      <w:suppressAutoHyphens/>
    </w:pPr>
    <w:rPr>
      <w:rFonts w:ascii="Calibri" w:eastAsia="SimSun" w:hAnsi="Calibri" w:cs="Times New Roman"/>
      <w:color w:val="00000A"/>
    </w:rPr>
  </w:style>
  <w:style w:type="character" w:customStyle="1" w:styleId="ListParagraphChar">
    <w:name w:val="List Paragraph Char"/>
    <w:link w:val="19"/>
    <w:qFormat/>
    <w:locked/>
    <w:rsid w:val="00D140CF"/>
    <w:rPr>
      <w:rFonts w:ascii="Calibri" w:eastAsia="SimSun" w:hAnsi="Calibri" w:cs="Times New Roman"/>
      <w:color w:val="00000A"/>
    </w:rPr>
  </w:style>
  <w:style w:type="character" w:styleId="afff2">
    <w:name w:val="page number"/>
    <w:basedOn w:val="a0"/>
    <w:rsid w:val="00D140CF"/>
  </w:style>
  <w:style w:type="paragraph" w:styleId="1a">
    <w:name w:val="index 1"/>
    <w:basedOn w:val="a"/>
    <w:next w:val="a"/>
    <w:autoRedefine/>
    <w:semiHidden/>
    <w:unhideWhenUsed/>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200" w:hanging="200"/>
    </w:pPr>
    <w:rPr>
      <w:rFonts w:ascii="Times New Roman" w:eastAsia="Times New Roman" w:hAnsi="Times New Roman" w:cs="Times New Roman"/>
      <w:sz w:val="20"/>
      <w:lang w:bidi="en-US"/>
    </w:rPr>
  </w:style>
  <w:style w:type="character" w:customStyle="1" w:styleId="afff3">
    <w:name w:val="Текст концевой сноски Знак"/>
    <w:basedOn w:val="a0"/>
    <w:link w:val="afff4"/>
    <w:semiHidden/>
    <w:rsid w:val="00D140CF"/>
  </w:style>
  <w:style w:type="paragraph" w:styleId="afff4">
    <w:name w:val="endnote text"/>
    <w:basedOn w:val="a"/>
    <w:link w:val="afff3"/>
    <w:semiHidden/>
    <w:rsid w:val="00D140CF"/>
    <w:pPr>
      <w:spacing w:after="0" w:line="240" w:lineRule="auto"/>
      <w:ind w:left="295" w:hanging="11"/>
    </w:pPr>
    <w:rPr>
      <w:rFonts w:asciiTheme="minorHAnsi" w:hAnsiTheme="minorHAnsi"/>
      <w:sz w:val="22"/>
    </w:rPr>
  </w:style>
  <w:style w:type="character" w:customStyle="1" w:styleId="1b">
    <w:name w:val="Текст концевой сноски Знак1"/>
    <w:basedOn w:val="a0"/>
    <w:uiPriority w:val="99"/>
    <w:semiHidden/>
    <w:rsid w:val="00D140CF"/>
    <w:rPr>
      <w:rFonts w:ascii="PT Astra Serif" w:hAnsi="PT Astra Serif"/>
      <w:sz w:val="20"/>
      <w:szCs w:val="20"/>
    </w:rPr>
  </w:style>
  <w:style w:type="paragraph" w:customStyle="1" w:styleId="xl24">
    <w:name w:val="xl24"/>
    <w:basedOn w:val="a"/>
    <w:rsid w:val="00D140CF"/>
    <w:pPr>
      <w:spacing w:before="100" w:beforeAutospacing="1" w:after="100" w:afterAutospacing="1" w:line="240" w:lineRule="auto"/>
      <w:ind w:left="295" w:hanging="11"/>
    </w:pPr>
    <w:rPr>
      <w:rFonts w:ascii="Times New Roman CYR" w:eastAsia="Times New Roman" w:hAnsi="Times New Roman CYR" w:cs="Times New Roman CYR"/>
      <w:sz w:val="18"/>
      <w:szCs w:val="18"/>
      <w:lang w:eastAsia="ru-RU"/>
    </w:rPr>
  </w:style>
  <w:style w:type="paragraph" w:styleId="29">
    <w:name w:val="Body Text Indent 2"/>
    <w:basedOn w:val="a"/>
    <w:link w:val="2a"/>
    <w:rsid w:val="00D140CF"/>
    <w:pPr>
      <w:spacing w:after="120" w:line="480" w:lineRule="auto"/>
      <w:ind w:left="283" w:hanging="11"/>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0"/>
    <w:link w:val="29"/>
    <w:rsid w:val="00D140CF"/>
    <w:rPr>
      <w:rFonts w:ascii="Times New Roman" w:eastAsia="Times New Roman" w:hAnsi="Times New Roman" w:cs="Times New Roman"/>
      <w:sz w:val="20"/>
      <w:szCs w:val="20"/>
      <w:lang w:eastAsia="ru-RU"/>
    </w:rPr>
  </w:style>
  <w:style w:type="paragraph" w:styleId="35">
    <w:name w:val="Body Text 3"/>
    <w:basedOn w:val="a"/>
    <w:link w:val="36"/>
    <w:rsid w:val="00D140CF"/>
    <w:pPr>
      <w:spacing w:after="120" w:line="240" w:lineRule="auto"/>
      <w:ind w:left="295" w:hanging="11"/>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D140CF"/>
    <w:rPr>
      <w:rFonts w:ascii="Times New Roman" w:eastAsia="Times New Roman" w:hAnsi="Times New Roman" w:cs="Times New Roman"/>
      <w:sz w:val="16"/>
      <w:szCs w:val="16"/>
      <w:lang w:eastAsia="ru-RU"/>
    </w:rPr>
  </w:style>
  <w:style w:type="character" w:customStyle="1" w:styleId="gwt-inlinelabel">
    <w:name w:val="gwt-inlinelabel"/>
    <w:basedOn w:val="a0"/>
    <w:rsid w:val="00D140CF"/>
  </w:style>
  <w:style w:type="character" w:customStyle="1" w:styleId="fontstyle01">
    <w:name w:val="fontstyle01"/>
    <w:rsid w:val="002E039F"/>
    <w:rPr>
      <w:rFonts w:ascii="TimesNewRomanPSMT" w:hAnsi="TimesNewRomanPSMT" w:hint="default"/>
      <w:b w:val="0"/>
      <w:bCs w:val="0"/>
      <w:i w:val="0"/>
      <w:iCs w:val="0"/>
      <w:color w:val="000000"/>
      <w:sz w:val="24"/>
      <w:szCs w:val="24"/>
    </w:rPr>
  </w:style>
  <w:style w:type="paragraph" w:customStyle="1" w:styleId="52">
    <w:name w:val="Стиль5"/>
    <w:basedOn w:val="a"/>
    <w:uiPriority w:val="99"/>
    <w:rsid w:val="00314F87"/>
    <w:pPr>
      <w:spacing w:after="0" w:line="240" w:lineRule="auto"/>
      <w:ind w:firstLine="709"/>
      <w:jc w:val="both"/>
    </w:pPr>
    <w:rPr>
      <w:rFonts w:ascii="Times New Roman" w:eastAsia="Times New Roman" w:hAnsi="Times New Roman" w:cs="Times New Roman"/>
      <w:sz w:val="24"/>
      <w:szCs w:val="24"/>
    </w:rPr>
  </w:style>
  <w:style w:type="paragraph" w:customStyle="1" w:styleId="ConsPlusTitle">
    <w:name w:val="ConsPlusTitle"/>
    <w:uiPriority w:val="99"/>
    <w:qFormat/>
    <w:rsid w:val="00795790"/>
    <w:pPr>
      <w:widowControl w:val="0"/>
      <w:spacing w:after="0" w:line="240" w:lineRule="auto"/>
    </w:pPr>
    <w:rPr>
      <w:rFonts w:ascii="Arial" w:eastAsia="Times New Roman" w:hAnsi="Arial" w:cs="Arial"/>
      <w:b/>
      <w:bCs/>
      <w:color w:val="00000A"/>
      <w:sz w:val="24"/>
      <w:szCs w:val="20"/>
      <w:lang w:eastAsia="ru-RU"/>
    </w:rPr>
  </w:style>
  <w:style w:type="paragraph" w:customStyle="1" w:styleId="1c">
    <w:name w:val="Красная строка1"/>
    <w:basedOn w:val="a"/>
    <w:rsid w:val="00E037E8"/>
    <w:pPr>
      <w:widowControl w:val="0"/>
      <w:suppressAutoHyphens/>
      <w:spacing w:after="0" w:line="240" w:lineRule="auto"/>
      <w:ind w:firstLine="709"/>
      <w:jc w:val="both"/>
    </w:pPr>
    <w:rPr>
      <w:rFonts w:eastAsia="Source Han Sans CN Regular" w:cs="PT Astra Serif"/>
      <w:kern w:val="2"/>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32E"/>
    <w:rPr>
      <w:rFonts w:ascii="PT Astra Serif" w:hAnsi="PT Astra Serif"/>
      <w:sz w:val="28"/>
    </w:rPr>
  </w:style>
  <w:style w:type="paragraph" w:styleId="1">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
    <w:next w:val="a"/>
    <w:link w:val="10"/>
    <w:uiPriority w:val="9"/>
    <w:qFormat/>
    <w:rsid w:val="00D62BA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aliases w:val="H2,h2,HD2,HD2 + 14 pt,Not Italic,Before:  6 pt,After:  6 pt,Top: (Single ...,H2_Numb,ç2,Sub Head,PullOut,2h + Arial Narrow,14 пт,По правому краю,Слева:  0 см...,Subhead A,Numbered text 3,H21,H22,H23,H24,H25,H26,H27,H28,H29,H210,H211,H221,2"/>
    <w:basedOn w:val="a"/>
    <w:next w:val="a"/>
    <w:link w:val="20"/>
    <w:uiPriority w:val="9"/>
    <w:qFormat/>
    <w:rsid w:val="00DE5EAE"/>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uiPriority w:val="9"/>
    <w:unhideWhenUsed/>
    <w:qFormat/>
    <w:rsid w:val="000439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770F9"/>
    <w:pPr>
      <w:keepNext/>
      <w:spacing w:before="240" w:after="60" w:line="240" w:lineRule="auto"/>
      <w:outlineLvl w:val="3"/>
    </w:pPr>
    <w:rPr>
      <w:rFonts w:ascii="Calibri" w:eastAsia="Times New Roman" w:hAnsi="Calibri" w:cs="Times New Roman"/>
      <w:b/>
      <w:bCs/>
      <w:szCs w:val="28"/>
      <w:lang w:eastAsia="ru-RU"/>
    </w:rPr>
  </w:style>
  <w:style w:type="paragraph" w:styleId="5">
    <w:name w:val="heading 5"/>
    <w:link w:val="5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4"/>
    </w:pPr>
    <w:rPr>
      <w:rFonts w:ascii="Arial" w:eastAsia="Arial" w:hAnsi="Arial" w:cs="Times New Roman"/>
      <w:b/>
      <w:bCs/>
      <w:sz w:val="24"/>
      <w:szCs w:val="24"/>
      <w:lang w:eastAsia="ru-RU"/>
    </w:rPr>
  </w:style>
  <w:style w:type="paragraph" w:styleId="6">
    <w:name w:val="heading 6"/>
    <w:basedOn w:val="a"/>
    <w:next w:val="a"/>
    <w:link w:val="60"/>
    <w:uiPriority w:val="9"/>
    <w:unhideWhenUsed/>
    <w:qFormat/>
    <w:rsid w:val="00830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6"/>
    </w:pPr>
    <w:rPr>
      <w:rFonts w:ascii="Arial" w:eastAsia="Arial" w:hAnsi="Arial" w:cs="Times New Roman"/>
      <w:b/>
      <w:bCs/>
      <w:i/>
      <w:iCs/>
      <w:lang w:eastAsia="ru-RU"/>
    </w:rPr>
  </w:style>
  <w:style w:type="paragraph" w:styleId="8">
    <w:name w:val="heading 8"/>
    <w:link w:val="8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7"/>
    </w:pPr>
    <w:rPr>
      <w:rFonts w:ascii="Arial" w:eastAsia="Arial" w:hAnsi="Arial" w:cs="Times New Roman"/>
      <w:i/>
      <w:iCs/>
      <w:lang w:eastAsia="ru-RU"/>
    </w:rPr>
  </w:style>
  <w:style w:type="paragraph" w:styleId="9">
    <w:name w:val="heading 9"/>
    <w:link w:val="90"/>
    <w:uiPriority w:val="9"/>
    <w:unhideWhenUsed/>
    <w:qFormat/>
    <w:rsid w:val="00D140CF"/>
    <w:pPr>
      <w:keepNext/>
      <w:keepLines/>
      <w:pBdr>
        <w:top w:val="none" w:sz="4" w:space="0" w:color="000000"/>
        <w:left w:val="none" w:sz="4" w:space="0" w:color="000000"/>
        <w:bottom w:val="none" w:sz="4" w:space="0" w:color="000000"/>
        <w:right w:val="none" w:sz="4" w:space="0" w:color="000000"/>
        <w:between w:val="none" w:sz="4" w:space="0" w:color="000000"/>
      </w:pBdr>
      <w:spacing w:before="320" w:line="240" w:lineRule="auto"/>
      <w:outlineLvl w:val="8"/>
    </w:pPr>
    <w:rPr>
      <w:rFonts w:ascii="Arial" w:eastAsia="Arial" w:hAnsi="Arial" w:cs="Times New Roman"/>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0"/>
    <w:link w:val="1"/>
    <w:uiPriority w:val="9"/>
    <w:rsid w:val="00D62BA0"/>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0"/>
    <w:link w:val="2"/>
    <w:uiPriority w:val="9"/>
    <w:rsid w:val="00DE5EA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0439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770F9"/>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D140CF"/>
    <w:rPr>
      <w:rFonts w:ascii="Arial" w:eastAsia="Arial" w:hAnsi="Arial" w:cs="Times New Roman"/>
      <w:b/>
      <w:bCs/>
      <w:sz w:val="24"/>
      <w:szCs w:val="24"/>
      <w:lang w:eastAsia="ru-RU"/>
    </w:rPr>
  </w:style>
  <w:style w:type="character" w:customStyle="1" w:styleId="60">
    <w:name w:val="Заголовок 6 Знак"/>
    <w:basedOn w:val="a0"/>
    <w:link w:val="6"/>
    <w:uiPriority w:val="9"/>
    <w:rsid w:val="008308DE"/>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rsid w:val="00D140CF"/>
    <w:rPr>
      <w:rFonts w:ascii="Arial" w:eastAsia="Arial" w:hAnsi="Arial" w:cs="Times New Roman"/>
      <w:b/>
      <w:bCs/>
      <w:i/>
      <w:iCs/>
      <w:lang w:eastAsia="ru-RU"/>
    </w:rPr>
  </w:style>
  <w:style w:type="character" w:customStyle="1" w:styleId="80">
    <w:name w:val="Заголовок 8 Знак"/>
    <w:basedOn w:val="a0"/>
    <w:link w:val="8"/>
    <w:uiPriority w:val="9"/>
    <w:rsid w:val="00D140CF"/>
    <w:rPr>
      <w:rFonts w:ascii="Arial" w:eastAsia="Arial" w:hAnsi="Arial" w:cs="Times New Roman"/>
      <w:i/>
      <w:iCs/>
      <w:lang w:eastAsia="ru-RU"/>
    </w:rPr>
  </w:style>
  <w:style w:type="character" w:customStyle="1" w:styleId="90">
    <w:name w:val="Заголовок 9 Знак"/>
    <w:basedOn w:val="a0"/>
    <w:link w:val="9"/>
    <w:uiPriority w:val="9"/>
    <w:rsid w:val="00D140CF"/>
    <w:rPr>
      <w:rFonts w:ascii="Arial" w:eastAsia="Arial" w:hAnsi="Arial" w:cs="Times New Roman"/>
      <w:i/>
      <w:iCs/>
      <w:sz w:val="21"/>
      <w:szCs w:val="21"/>
      <w:lang w:eastAsia="ru-RU"/>
    </w:rPr>
  </w:style>
  <w:style w:type="character" w:styleId="a3">
    <w:name w:val="Hyperlink"/>
    <w:uiPriority w:val="99"/>
    <w:unhideWhenUsed/>
    <w:rsid w:val="00DE5EAE"/>
    <w:rPr>
      <w:color w:val="0000FF"/>
      <w:u w:val="single"/>
    </w:rPr>
  </w:style>
  <w:style w:type="character" w:styleId="a4">
    <w:name w:val="FollowedHyperlink"/>
    <w:basedOn w:val="a0"/>
    <w:unhideWhenUsed/>
    <w:rsid w:val="0058511E"/>
    <w:rPr>
      <w:color w:val="800080" w:themeColor="followedHyperlink"/>
      <w:u w:val="single"/>
    </w:rPr>
  </w:style>
  <w:style w:type="paragraph" w:styleId="a5">
    <w:name w:val="Balloon Text"/>
    <w:basedOn w:val="a"/>
    <w:link w:val="a6"/>
    <w:uiPriority w:val="99"/>
    <w:unhideWhenUsed/>
    <w:rsid w:val="00DD6367"/>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DD6367"/>
    <w:rPr>
      <w:rFonts w:ascii="Tahoma" w:hAnsi="Tahoma" w:cs="Tahoma"/>
      <w:sz w:val="16"/>
      <w:szCs w:val="16"/>
    </w:rPr>
  </w:style>
  <w:style w:type="paragraph" w:styleId="a7">
    <w:name w:val="List Paragraph"/>
    <w:aliases w:val="Список точки,Содержание. 2 уровень,Bullet List,FooterText,numbered,it_List1,Num Bullet 1,Bullet Number,Индексы,Абзац списка для документа,List_Paragraph,Multilevel para_II,List Paragraph-ExecSummary,Akapit z listą BS,Bullets,ПАРАГРАФ"/>
    <w:basedOn w:val="a"/>
    <w:link w:val="a8"/>
    <w:uiPriority w:val="34"/>
    <w:qFormat/>
    <w:rsid w:val="006A262E"/>
    <w:pPr>
      <w:ind w:left="720"/>
      <w:contextualSpacing/>
    </w:pPr>
    <w:rPr>
      <w:rFonts w:ascii="Calibri" w:eastAsia="Times New Roman" w:hAnsi="Calibri" w:cs="Times New Roman"/>
      <w:lang w:eastAsia="ru-RU"/>
    </w:rPr>
  </w:style>
  <w:style w:type="character" w:customStyle="1" w:styleId="a8">
    <w:name w:val="Абзац списка Знак"/>
    <w:aliases w:val="Список точки Знак,Содержание. 2 уровень Знак,Bullet List Знак,FooterText Знак,numbered Знак,it_List1 Знак,Num Bullet 1 Знак,Bullet Number Знак,Индексы Знак,Абзац списка для документа Знак,List_Paragraph Знак,Multilevel para_II Знак"/>
    <w:link w:val="a7"/>
    <w:uiPriority w:val="34"/>
    <w:locked/>
    <w:rsid w:val="006A262E"/>
    <w:rPr>
      <w:rFonts w:ascii="Calibri" w:eastAsia="Times New Roman" w:hAnsi="Calibri" w:cs="Times New Roman"/>
      <w:lang w:eastAsia="ru-RU"/>
    </w:rPr>
  </w:style>
  <w:style w:type="paragraph" w:customStyle="1" w:styleId="06">
    <w:name w:val="06__Текст"/>
    <w:basedOn w:val="a"/>
    <w:qFormat/>
    <w:rsid w:val="006A262E"/>
    <w:pPr>
      <w:tabs>
        <w:tab w:val="left" w:pos="10206"/>
      </w:tabs>
      <w:spacing w:before="120" w:after="120" w:line="360" w:lineRule="auto"/>
      <w:ind w:left="284" w:right="57" w:firstLine="709"/>
      <w:jc w:val="both"/>
    </w:pPr>
    <w:rPr>
      <w:rFonts w:ascii="Times New Roman" w:eastAsia="Calibri" w:hAnsi="Times New Roman" w:cs="Times New Roman"/>
      <w:sz w:val="24"/>
      <w:szCs w:val="24"/>
    </w:rPr>
  </w:style>
  <w:style w:type="paragraph" w:customStyle="1" w:styleId="08">
    <w:name w:val="08__Таблица заголовок"/>
    <w:basedOn w:val="06"/>
    <w:qFormat/>
    <w:rsid w:val="006A262E"/>
    <w:pPr>
      <w:ind w:firstLine="0"/>
      <w:jc w:val="left"/>
    </w:pPr>
  </w:style>
  <w:style w:type="character" w:customStyle="1" w:styleId="bolder">
    <w:name w:val="bolder"/>
    <w:basedOn w:val="a0"/>
    <w:rsid w:val="002D677C"/>
  </w:style>
  <w:style w:type="paragraph" w:styleId="a9">
    <w:name w:val="header"/>
    <w:basedOn w:val="a"/>
    <w:link w:val="aa"/>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a">
    <w:name w:val="Верхний колонтитул Знак"/>
    <w:basedOn w:val="a0"/>
    <w:link w:val="a9"/>
    <w:uiPriority w:val="99"/>
    <w:rsid w:val="008268E0"/>
    <w:rPr>
      <w:rFonts w:ascii="Arial Unicode MS" w:eastAsia="Arial Unicode MS" w:hAnsi="Arial Unicode MS" w:cs="Arial Unicode MS"/>
      <w:color w:val="000000"/>
      <w:sz w:val="24"/>
      <w:szCs w:val="24"/>
      <w:lang w:eastAsia="ru-RU" w:bidi="ru-RU"/>
    </w:rPr>
  </w:style>
  <w:style w:type="paragraph" w:styleId="ab">
    <w:name w:val="footer"/>
    <w:basedOn w:val="a"/>
    <w:link w:val="ac"/>
    <w:uiPriority w:val="99"/>
    <w:unhideWhenUsed/>
    <w:rsid w:val="008268E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Нижний колонтитул Знак"/>
    <w:basedOn w:val="a0"/>
    <w:link w:val="ab"/>
    <w:uiPriority w:val="99"/>
    <w:rsid w:val="008268E0"/>
    <w:rPr>
      <w:rFonts w:ascii="Arial Unicode MS" w:eastAsia="Arial Unicode MS" w:hAnsi="Arial Unicode MS" w:cs="Arial Unicode MS"/>
      <w:color w:val="000000"/>
      <w:sz w:val="24"/>
      <w:szCs w:val="24"/>
      <w:lang w:eastAsia="ru-RU" w:bidi="ru-RU"/>
    </w:rPr>
  </w:style>
  <w:style w:type="character" w:customStyle="1" w:styleId="wmi-callto">
    <w:name w:val="wmi-callto"/>
    <w:basedOn w:val="a0"/>
    <w:rsid w:val="008268E0"/>
  </w:style>
  <w:style w:type="paragraph" w:styleId="ad">
    <w:name w:val="Normal (Web)"/>
    <w:aliases w:val="Обычный (Web),Обычный (веб) Знак Знак,Обычный (Web) Знак Знак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
    <w:link w:val="ae"/>
    <w:uiPriority w:val="99"/>
    <w:unhideWhenUsed/>
    <w:qFormat/>
    <w:rsid w:val="00826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Обычный (веб) Знак1 Знак Знак,Обычный (веб) Знак2 Знак Знак Знак,Обычный (веб) Знак Знак1 Знак Знак Знак,Обычный (веб) Знак1 Знак Знак1 Знак Знак"/>
    <w:link w:val="ad"/>
    <w:uiPriority w:val="99"/>
    <w:qFormat/>
    <w:locked/>
    <w:rsid w:val="00325075"/>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25075"/>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
    <w:name w:val="No Spacing"/>
    <w:link w:val="af0"/>
    <w:uiPriority w:val="1"/>
    <w:qFormat/>
    <w:rsid w:val="00A22C5A"/>
    <w:pPr>
      <w:spacing w:after="0" w:line="240" w:lineRule="auto"/>
    </w:pPr>
    <w:rPr>
      <w:rFonts w:ascii="Calibri" w:eastAsia="Times New Roman" w:hAnsi="Calibri" w:cs="Times New Roman"/>
    </w:rPr>
  </w:style>
  <w:style w:type="character" w:customStyle="1" w:styleId="af0">
    <w:name w:val="Без интервала Знак"/>
    <w:link w:val="af"/>
    <w:uiPriority w:val="1"/>
    <w:qFormat/>
    <w:rsid w:val="00A22C5A"/>
    <w:rPr>
      <w:rFonts w:ascii="Calibri" w:eastAsia="Times New Roman" w:hAnsi="Calibri" w:cs="Times New Roman"/>
    </w:rPr>
  </w:style>
  <w:style w:type="character" w:customStyle="1" w:styleId="af1">
    <w:name w:val="Основной текст Знак"/>
    <w:aliases w:val="бпОсновной текст Знак,body text Знак,Основной текст Знак Знак Знак"/>
    <w:link w:val="af2"/>
    <w:rsid w:val="00F62693"/>
    <w:rPr>
      <w:sz w:val="26"/>
      <w:szCs w:val="26"/>
      <w:shd w:val="clear" w:color="auto" w:fill="FFFFFF"/>
    </w:rPr>
  </w:style>
  <w:style w:type="paragraph" w:styleId="af2">
    <w:name w:val="Body Text"/>
    <w:aliases w:val="бпОсновной текст,body text,Основной текст Знак Знак"/>
    <w:basedOn w:val="a"/>
    <w:link w:val="af1"/>
    <w:rsid w:val="00F62693"/>
    <w:pPr>
      <w:widowControl w:val="0"/>
      <w:shd w:val="clear" w:color="auto" w:fill="FFFFFF"/>
      <w:spacing w:before="420" w:after="0" w:line="322" w:lineRule="exact"/>
      <w:ind w:hanging="340"/>
      <w:jc w:val="both"/>
    </w:pPr>
    <w:rPr>
      <w:sz w:val="26"/>
      <w:szCs w:val="26"/>
    </w:rPr>
  </w:style>
  <w:style w:type="character" w:customStyle="1" w:styleId="11">
    <w:name w:val="Основной текст Знак1"/>
    <w:basedOn w:val="a0"/>
    <w:uiPriority w:val="99"/>
    <w:semiHidden/>
    <w:rsid w:val="00F62693"/>
  </w:style>
  <w:style w:type="character" w:customStyle="1" w:styleId="21">
    <w:name w:val="Основной текст (2)_"/>
    <w:link w:val="22"/>
    <w:uiPriority w:val="99"/>
    <w:rsid w:val="00F62693"/>
    <w:rPr>
      <w:b/>
      <w:bCs/>
      <w:sz w:val="26"/>
      <w:szCs w:val="26"/>
      <w:shd w:val="clear" w:color="auto" w:fill="FFFFFF"/>
    </w:rPr>
  </w:style>
  <w:style w:type="paragraph" w:customStyle="1" w:styleId="22">
    <w:name w:val="Основной текст (2)"/>
    <w:basedOn w:val="a"/>
    <w:link w:val="21"/>
    <w:uiPriority w:val="99"/>
    <w:rsid w:val="00F62693"/>
    <w:pPr>
      <w:widowControl w:val="0"/>
      <w:shd w:val="clear" w:color="auto" w:fill="FFFFFF"/>
      <w:spacing w:after="0" w:line="328" w:lineRule="exact"/>
      <w:jc w:val="both"/>
    </w:pPr>
    <w:rPr>
      <w:b/>
      <w:bCs/>
      <w:sz w:val="26"/>
      <w:szCs w:val="26"/>
    </w:rPr>
  </w:style>
  <w:style w:type="paragraph" w:customStyle="1" w:styleId="p2">
    <w:name w:val="p2"/>
    <w:basedOn w:val="a"/>
    <w:rsid w:val="00F62693"/>
    <w:pPr>
      <w:spacing w:after="0" w:line="240" w:lineRule="auto"/>
      <w:ind w:firstLine="600"/>
      <w:jc w:val="both"/>
    </w:pPr>
    <w:rPr>
      <w:rFonts w:ascii="Times New Roman" w:eastAsia="Times New Roman" w:hAnsi="Times New Roman" w:cs="Times New Roman"/>
      <w:color w:val="000000"/>
      <w:sz w:val="24"/>
      <w:szCs w:val="20"/>
      <w:lang w:eastAsia="ru-RU"/>
    </w:rPr>
  </w:style>
  <w:style w:type="paragraph" w:customStyle="1" w:styleId="210">
    <w:name w:val="Основной текст (2)1"/>
    <w:basedOn w:val="a"/>
    <w:uiPriority w:val="99"/>
    <w:rsid w:val="00F62693"/>
    <w:pPr>
      <w:widowControl w:val="0"/>
      <w:shd w:val="clear" w:color="auto" w:fill="FFFFFF"/>
      <w:spacing w:after="240" w:line="283" w:lineRule="exact"/>
    </w:pPr>
    <w:rPr>
      <w:rFonts w:ascii="Times New Roman" w:eastAsia="Calibri" w:hAnsi="Times New Roman" w:cs="Times New Roman"/>
    </w:rPr>
  </w:style>
  <w:style w:type="paragraph" w:customStyle="1" w:styleId="Style2">
    <w:name w:val="Style2"/>
    <w:basedOn w:val="a"/>
    <w:uiPriority w:val="99"/>
    <w:qFormat/>
    <w:rsid w:val="00F62693"/>
    <w:pPr>
      <w:widowControl w:val="0"/>
      <w:spacing w:after="0" w:line="278" w:lineRule="exact"/>
    </w:pPr>
    <w:rPr>
      <w:rFonts w:ascii="Times New Roman" w:eastAsia="Times New Roman" w:hAnsi="Times New Roman" w:cs="Times New Roman"/>
      <w:sz w:val="24"/>
      <w:szCs w:val="24"/>
      <w:lang w:eastAsia="ru-RU"/>
    </w:rPr>
  </w:style>
  <w:style w:type="paragraph" w:styleId="af3">
    <w:name w:val="TOC Heading"/>
    <w:basedOn w:val="1"/>
    <w:next w:val="a"/>
    <w:uiPriority w:val="39"/>
    <w:unhideWhenUsed/>
    <w:qFormat/>
    <w:rsid w:val="00F41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nhideWhenUsed/>
    <w:qFormat/>
    <w:rsid w:val="00F41741"/>
    <w:pPr>
      <w:spacing w:after="100"/>
      <w:ind w:left="220"/>
    </w:pPr>
  </w:style>
  <w:style w:type="paragraph" w:styleId="12">
    <w:name w:val="toc 1"/>
    <w:basedOn w:val="a"/>
    <w:next w:val="a"/>
    <w:autoRedefine/>
    <w:uiPriority w:val="39"/>
    <w:unhideWhenUsed/>
    <w:qFormat/>
    <w:rsid w:val="001111E0"/>
    <w:pPr>
      <w:tabs>
        <w:tab w:val="right" w:leader="dot" w:pos="9628"/>
      </w:tabs>
      <w:spacing w:after="0" w:line="240" w:lineRule="auto"/>
      <w:ind w:firstLine="709"/>
      <w:jc w:val="both"/>
    </w:pPr>
    <w:rPr>
      <w:b/>
      <w:noProof/>
      <w:szCs w:val="28"/>
    </w:rPr>
  </w:style>
  <w:style w:type="paragraph" w:customStyle="1" w:styleId="123">
    <w:name w:val="123"/>
    <w:basedOn w:val="a"/>
    <w:link w:val="1230"/>
    <w:qFormat/>
    <w:rsid w:val="00A2269E"/>
    <w:pPr>
      <w:spacing w:after="0" w:line="240" w:lineRule="auto"/>
      <w:ind w:firstLine="709"/>
      <w:jc w:val="center"/>
    </w:pPr>
    <w:rPr>
      <w:b/>
      <w:szCs w:val="28"/>
    </w:rPr>
  </w:style>
  <w:style w:type="character" w:customStyle="1" w:styleId="1230">
    <w:name w:val="123 Знак"/>
    <w:basedOn w:val="a0"/>
    <w:link w:val="123"/>
    <w:rsid w:val="00A2269E"/>
    <w:rPr>
      <w:rFonts w:ascii="PT Astra Serif" w:hAnsi="PT Astra Serif"/>
      <w:b/>
      <w:sz w:val="28"/>
      <w:szCs w:val="28"/>
    </w:rPr>
  </w:style>
  <w:style w:type="character" w:styleId="af4">
    <w:name w:val="Intense Emphasis"/>
    <w:basedOn w:val="a0"/>
    <w:uiPriority w:val="21"/>
    <w:qFormat/>
    <w:rsid w:val="00F41741"/>
    <w:rPr>
      <w:b/>
      <w:bCs/>
      <w:i/>
      <w:iCs/>
      <w:color w:val="4F81BD" w:themeColor="accent1"/>
    </w:rPr>
  </w:style>
  <w:style w:type="paragraph" w:styleId="32">
    <w:name w:val="toc 3"/>
    <w:basedOn w:val="a"/>
    <w:next w:val="a"/>
    <w:autoRedefine/>
    <w:unhideWhenUsed/>
    <w:rsid w:val="00400FF1"/>
    <w:pPr>
      <w:spacing w:after="100"/>
      <w:ind w:left="440"/>
    </w:pPr>
    <w:rPr>
      <w:rFonts w:eastAsiaTheme="minorEastAsia"/>
      <w:lang w:eastAsia="ru-RU"/>
    </w:rPr>
  </w:style>
  <w:style w:type="paragraph" w:styleId="41">
    <w:name w:val="toc 4"/>
    <w:basedOn w:val="a"/>
    <w:next w:val="a"/>
    <w:autoRedefine/>
    <w:unhideWhenUsed/>
    <w:rsid w:val="00400FF1"/>
    <w:pPr>
      <w:spacing w:after="100"/>
      <w:ind w:left="660"/>
    </w:pPr>
    <w:rPr>
      <w:rFonts w:eastAsiaTheme="minorEastAsia"/>
      <w:lang w:eastAsia="ru-RU"/>
    </w:rPr>
  </w:style>
  <w:style w:type="paragraph" w:styleId="51">
    <w:name w:val="toc 5"/>
    <w:basedOn w:val="a"/>
    <w:next w:val="a"/>
    <w:autoRedefine/>
    <w:unhideWhenUsed/>
    <w:rsid w:val="00400FF1"/>
    <w:pPr>
      <w:spacing w:after="100"/>
      <w:ind w:left="880"/>
    </w:pPr>
    <w:rPr>
      <w:rFonts w:eastAsiaTheme="minorEastAsia"/>
      <w:lang w:eastAsia="ru-RU"/>
    </w:rPr>
  </w:style>
  <w:style w:type="paragraph" w:styleId="61">
    <w:name w:val="toc 6"/>
    <w:basedOn w:val="a"/>
    <w:next w:val="a"/>
    <w:autoRedefine/>
    <w:unhideWhenUsed/>
    <w:rsid w:val="00400FF1"/>
    <w:pPr>
      <w:spacing w:after="100"/>
      <w:ind w:left="1100"/>
    </w:pPr>
    <w:rPr>
      <w:rFonts w:eastAsiaTheme="minorEastAsia"/>
      <w:lang w:eastAsia="ru-RU"/>
    </w:rPr>
  </w:style>
  <w:style w:type="paragraph" w:styleId="71">
    <w:name w:val="toc 7"/>
    <w:basedOn w:val="a"/>
    <w:next w:val="a"/>
    <w:autoRedefine/>
    <w:unhideWhenUsed/>
    <w:rsid w:val="00400FF1"/>
    <w:pPr>
      <w:spacing w:after="100"/>
      <w:ind w:left="1320"/>
    </w:pPr>
    <w:rPr>
      <w:rFonts w:eastAsiaTheme="minorEastAsia"/>
      <w:lang w:eastAsia="ru-RU"/>
    </w:rPr>
  </w:style>
  <w:style w:type="paragraph" w:styleId="81">
    <w:name w:val="toc 8"/>
    <w:basedOn w:val="a"/>
    <w:next w:val="a"/>
    <w:autoRedefine/>
    <w:unhideWhenUsed/>
    <w:rsid w:val="00400FF1"/>
    <w:pPr>
      <w:spacing w:after="100"/>
      <w:ind w:left="1540"/>
    </w:pPr>
    <w:rPr>
      <w:rFonts w:eastAsiaTheme="minorEastAsia"/>
      <w:lang w:eastAsia="ru-RU"/>
    </w:rPr>
  </w:style>
  <w:style w:type="paragraph" w:styleId="91">
    <w:name w:val="toc 9"/>
    <w:basedOn w:val="a"/>
    <w:next w:val="a"/>
    <w:autoRedefine/>
    <w:unhideWhenUsed/>
    <w:rsid w:val="00400FF1"/>
    <w:pPr>
      <w:spacing w:after="100"/>
      <w:ind w:left="1760"/>
    </w:pPr>
    <w:rPr>
      <w:rFonts w:eastAsiaTheme="minorEastAsia"/>
      <w:lang w:eastAsia="ru-RU"/>
    </w:rPr>
  </w:style>
  <w:style w:type="table" w:styleId="af5">
    <w:name w:val="Table Grid"/>
    <w:basedOn w:val="a1"/>
    <w:uiPriority w:val="39"/>
    <w:rsid w:val="0032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qFormat/>
    <w:rsid w:val="0042737F"/>
    <w:pPr>
      <w:spacing w:before="280" w:after="280" w:line="1" w:lineRule="atLeast"/>
      <w:textAlignment w:val="top"/>
      <w:outlineLvl w:val="0"/>
    </w:pPr>
    <w:rPr>
      <w:rFonts w:ascii="Times New Roman" w:eastAsia="Times New Roman" w:hAnsi="Times New Roman" w:cs="Times New Roman"/>
      <w:sz w:val="24"/>
      <w:szCs w:val="24"/>
      <w:lang w:eastAsia="zh-CN"/>
    </w:rPr>
  </w:style>
  <w:style w:type="character" w:customStyle="1" w:styleId="13">
    <w:name w:val="Основной шрифт абзаца1"/>
    <w:rsid w:val="00C175ED"/>
  </w:style>
  <w:style w:type="paragraph" w:customStyle="1" w:styleId="Standard">
    <w:name w:val="Standard"/>
    <w:rsid w:val="00C07D54"/>
    <w:pPr>
      <w:suppressAutoHyphens/>
      <w:autoSpaceDN w:val="0"/>
      <w:spacing w:after="0" w:line="240" w:lineRule="auto"/>
    </w:pPr>
    <w:rPr>
      <w:rFonts w:ascii="Liberation Serif" w:eastAsia="Tahoma" w:hAnsi="Liberation Serif" w:cs="Noto Sans Devanagari"/>
      <w:kern w:val="3"/>
      <w:sz w:val="24"/>
      <w:szCs w:val="24"/>
      <w:lang w:eastAsia="zh-CN" w:bidi="hi-IN"/>
    </w:rPr>
  </w:style>
  <w:style w:type="character" w:styleId="af6">
    <w:name w:val="Emphasis"/>
    <w:basedOn w:val="a0"/>
    <w:uiPriority w:val="20"/>
    <w:qFormat/>
    <w:rsid w:val="0088447C"/>
    <w:rPr>
      <w:i/>
      <w:iCs/>
    </w:rPr>
  </w:style>
  <w:style w:type="character" w:customStyle="1" w:styleId="24">
    <w:name w:val="Основной текст2"/>
    <w:rsid w:val="002163CE"/>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paragraph" w:styleId="af7">
    <w:name w:val="footnote text"/>
    <w:aliases w:val="Знак Знак Знак,Знак Знак Знак Знак Знак Знак Знак Знак Знак Знак Знак Знак Знак Знак Знак Знак Знак Знак Знак Знак Знак,сноска"/>
    <w:basedOn w:val="a"/>
    <w:link w:val="af8"/>
    <w:uiPriority w:val="99"/>
    <w:unhideWhenUsed/>
    <w:rsid w:val="006E196B"/>
    <w:pPr>
      <w:spacing w:after="0" w:line="240" w:lineRule="auto"/>
      <w:ind w:firstLine="709"/>
      <w:jc w:val="both"/>
    </w:pPr>
    <w:rPr>
      <w:rFonts w:ascii="Times New Roman" w:eastAsia="Calibri" w:hAnsi="Times New Roman" w:cs="Times New Roman"/>
      <w:sz w:val="20"/>
      <w:szCs w:val="20"/>
    </w:rPr>
  </w:style>
  <w:style w:type="character" w:customStyle="1" w:styleId="af8">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basedOn w:val="a0"/>
    <w:link w:val="af7"/>
    <w:uiPriority w:val="99"/>
    <w:rsid w:val="006E196B"/>
    <w:rPr>
      <w:rFonts w:ascii="Times New Roman" w:eastAsia="Calibri" w:hAnsi="Times New Roman" w:cs="Times New Roman"/>
      <w:sz w:val="20"/>
      <w:szCs w:val="20"/>
    </w:rPr>
  </w:style>
  <w:style w:type="character" w:styleId="af9">
    <w:name w:val="footnote reference"/>
    <w:basedOn w:val="a0"/>
    <w:uiPriority w:val="99"/>
    <w:unhideWhenUsed/>
    <w:rsid w:val="006E196B"/>
    <w:rPr>
      <w:vertAlign w:val="superscript"/>
    </w:rPr>
  </w:style>
  <w:style w:type="paragraph" w:customStyle="1" w:styleId="14">
    <w:name w:val="Стиль1"/>
    <w:basedOn w:val="a"/>
    <w:link w:val="15"/>
    <w:qFormat/>
    <w:rsid w:val="006E196B"/>
    <w:pPr>
      <w:keepNext/>
      <w:keepLines/>
      <w:spacing w:before="200" w:line="360" w:lineRule="auto"/>
      <w:jc w:val="both"/>
      <w:outlineLvl w:val="1"/>
    </w:pPr>
    <w:rPr>
      <w:rFonts w:ascii="Times New Roman" w:eastAsia="Times New Roman" w:hAnsi="Times New Roman" w:cs="Times New Roman"/>
      <w:b/>
      <w:bCs/>
      <w:sz w:val="24"/>
      <w:szCs w:val="26"/>
    </w:rPr>
  </w:style>
  <w:style w:type="character" w:customStyle="1" w:styleId="15">
    <w:name w:val="Стиль1 Знак"/>
    <w:basedOn w:val="a0"/>
    <w:link w:val="14"/>
    <w:rsid w:val="006E196B"/>
    <w:rPr>
      <w:rFonts w:ascii="Times New Roman" w:eastAsia="Times New Roman" w:hAnsi="Times New Roman" w:cs="Times New Roman"/>
      <w:b/>
      <w:bCs/>
      <w:sz w:val="24"/>
      <w:szCs w:val="26"/>
    </w:rPr>
  </w:style>
  <w:style w:type="character" w:customStyle="1" w:styleId="extended-textshort">
    <w:name w:val="extended-text__short"/>
    <w:basedOn w:val="a0"/>
    <w:rsid w:val="006E196B"/>
  </w:style>
  <w:style w:type="paragraph" w:customStyle="1" w:styleId="afa">
    <w:name w:val="для таблиц"/>
    <w:basedOn w:val="a"/>
    <w:link w:val="afb"/>
    <w:qFormat/>
    <w:rsid w:val="006D0881"/>
    <w:pPr>
      <w:widowControl w:val="0"/>
      <w:suppressAutoHyphens/>
      <w:autoSpaceDE w:val="0"/>
      <w:autoSpaceDN w:val="0"/>
      <w:adjustRightInd w:val="0"/>
      <w:spacing w:after="0" w:line="360" w:lineRule="auto"/>
      <w:jc w:val="both"/>
    </w:pPr>
    <w:rPr>
      <w:rFonts w:ascii="Times New Roman" w:eastAsia="Times New Roman" w:hAnsi="Times New Roman" w:cs="Times New Roman"/>
      <w:color w:val="000000"/>
      <w:sz w:val="24"/>
      <w:szCs w:val="28"/>
      <w:lang w:eastAsia="ru-RU"/>
    </w:rPr>
  </w:style>
  <w:style w:type="character" w:customStyle="1" w:styleId="afb">
    <w:name w:val="для таблиц Знак"/>
    <w:basedOn w:val="a0"/>
    <w:link w:val="afa"/>
    <w:rsid w:val="006D0881"/>
    <w:rPr>
      <w:rFonts w:ascii="Times New Roman" w:eastAsia="Times New Roman" w:hAnsi="Times New Roman" w:cs="Times New Roman"/>
      <w:color w:val="000000"/>
      <w:sz w:val="24"/>
      <w:szCs w:val="28"/>
      <w:lang w:eastAsia="ru-RU"/>
    </w:rPr>
  </w:style>
  <w:style w:type="paragraph" w:customStyle="1" w:styleId="afc">
    <w:name w:val="Содержимое таблицы"/>
    <w:basedOn w:val="a"/>
    <w:qFormat/>
    <w:rsid w:val="007D7CE0"/>
    <w:pPr>
      <w:widowControl w:val="0"/>
      <w:suppressLineNumbers/>
      <w:suppressAutoHyphens/>
      <w:spacing w:after="0" w:line="240" w:lineRule="auto"/>
    </w:pPr>
    <w:rPr>
      <w:rFonts w:ascii="Times New Roman" w:eastAsia="Times New Roman" w:hAnsi="Times New Roman" w:cs="Times New Roman"/>
      <w:kern w:val="2"/>
      <w:sz w:val="24"/>
      <w:szCs w:val="24"/>
      <w:lang w:eastAsia="zh-CN"/>
    </w:rPr>
  </w:style>
  <w:style w:type="character" w:styleId="afd">
    <w:name w:val="Strong"/>
    <w:basedOn w:val="a0"/>
    <w:uiPriority w:val="22"/>
    <w:qFormat/>
    <w:rsid w:val="007D7CE0"/>
    <w:rPr>
      <w:b/>
      <w:bCs/>
    </w:rPr>
  </w:style>
  <w:style w:type="character" w:customStyle="1" w:styleId="afe">
    <w:name w:val="Основной текст_"/>
    <w:link w:val="16"/>
    <w:locked/>
    <w:rsid w:val="00230870"/>
    <w:rPr>
      <w:spacing w:val="6"/>
      <w:shd w:val="clear" w:color="auto" w:fill="FFFFFF"/>
    </w:rPr>
  </w:style>
  <w:style w:type="paragraph" w:customStyle="1" w:styleId="16">
    <w:name w:val="Основной текст1"/>
    <w:basedOn w:val="a"/>
    <w:link w:val="afe"/>
    <w:rsid w:val="00230870"/>
    <w:pPr>
      <w:widowControl w:val="0"/>
      <w:shd w:val="clear" w:color="auto" w:fill="FFFFFF"/>
      <w:spacing w:after="900" w:line="317" w:lineRule="exact"/>
    </w:pPr>
    <w:rPr>
      <w:rFonts w:asciiTheme="minorHAnsi" w:hAnsiTheme="minorHAnsi"/>
      <w:spacing w:val="6"/>
      <w:sz w:val="22"/>
    </w:rPr>
  </w:style>
  <w:style w:type="table" w:customStyle="1" w:styleId="17">
    <w:name w:val="Сетка таблицы1"/>
    <w:basedOn w:val="a1"/>
    <w:uiPriority w:val="59"/>
    <w:rsid w:val="0072679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0C6E65"/>
    <w:pPr>
      <w:shd w:val="clear" w:color="auto" w:fill="FFFFFF"/>
      <w:spacing w:before="420" w:after="0" w:line="323" w:lineRule="atLeast"/>
      <w:ind w:hanging="340"/>
      <w:jc w:val="both"/>
    </w:pPr>
    <w:rPr>
      <w:rFonts w:eastAsia="Times New Roman" w:cs="Times New Roman"/>
      <w:sz w:val="26"/>
      <w:szCs w:val="26"/>
      <w:lang w:eastAsia="ru-RU"/>
    </w:rPr>
  </w:style>
  <w:style w:type="character" w:customStyle="1" w:styleId="highlighthighlightactive">
    <w:name w:val="highlight highlight_active"/>
    <w:rsid w:val="000C6E65"/>
    <w:rPr>
      <w:rFonts w:ascii="Calibri" w:eastAsia="Times New Roman" w:hAnsi="Calibri" w:cs="Times New Roman" w:hint="default"/>
    </w:rPr>
  </w:style>
  <w:style w:type="paragraph" w:styleId="aff">
    <w:name w:val="Plain Text"/>
    <w:basedOn w:val="a"/>
    <w:link w:val="aff0"/>
    <w:unhideWhenUsed/>
    <w:rsid w:val="00C719B0"/>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0"/>
    <w:link w:val="aff"/>
    <w:rsid w:val="00C719B0"/>
    <w:rPr>
      <w:rFonts w:ascii="Courier New" w:eastAsia="Times New Roman" w:hAnsi="Courier New" w:cs="Times New Roman"/>
      <w:sz w:val="20"/>
      <w:szCs w:val="20"/>
      <w:lang w:eastAsia="ru-RU"/>
    </w:rPr>
  </w:style>
  <w:style w:type="character" w:customStyle="1" w:styleId="25">
    <w:name w:val="Основной текст 2 Знак"/>
    <w:basedOn w:val="a0"/>
    <w:link w:val="26"/>
    <w:rsid w:val="00D770F9"/>
    <w:rPr>
      <w:rFonts w:ascii="Times New Roman" w:eastAsia="Times New Roman" w:hAnsi="Times New Roman" w:cs="Times New Roman"/>
      <w:sz w:val="24"/>
      <w:szCs w:val="24"/>
      <w:lang w:eastAsia="ru-RU"/>
    </w:rPr>
  </w:style>
  <w:style w:type="paragraph" w:styleId="26">
    <w:name w:val="Body Text 2"/>
    <w:basedOn w:val="a"/>
    <w:link w:val="25"/>
    <w:unhideWhenUsed/>
    <w:rsid w:val="00D770F9"/>
    <w:pPr>
      <w:spacing w:after="0" w:line="240" w:lineRule="auto"/>
      <w:ind w:right="-1332"/>
      <w:jc w:val="center"/>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uiPriority w:val="99"/>
    <w:semiHidden/>
    <w:rsid w:val="00D770F9"/>
    <w:rPr>
      <w:rFonts w:ascii="Times New Roman" w:eastAsia="Times New Roman" w:hAnsi="Times New Roman" w:cs="Times New Roman"/>
      <w:sz w:val="16"/>
      <w:szCs w:val="16"/>
      <w:lang w:eastAsia="ru-RU"/>
    </w:rPr>
  </w:style>
  <w:style w:type="paragraph" w:styleId="34">
    <w:name w:val="Body Text Indent 3"/>
    <w:basedOn w:val="a"/>
    <w:link w:val="33"/>
    <w:uiPriority w:val="99"/>
    <w:semiHidden/>
    <w:unhideWhenUsed/>
    <w:rsid w:val="00D770F9"/>
    <w:pPr>
      <w:spacing w:after="120" w:line="240" w:lineRule="auto"/>
      <w:ind w:left="283"/>
    </w:pPr>
    <w:rPr>
      <w:rFonts w:ascii="Times New Roman" w:eastAsia="Times New Roman" w:hAnsi="Times New Roman" w:cs="Times New Roman"/>
      <w:sz w:val="16"/>
      <w:szCs w:val="16"/>
      <w:lang w:eastAsia="ru-RU"/>
    </w:rPr>
  </w:style>
  <w:style w:type="character" w:customStyle="1" w:styleId="aff1">
    <w:name w:val="Схема документа Знак"/>
    <w:basedOn w:val="a0"/>
    <w:link w:val="aff2"/>
    <w:semiHidden/>
    <w:rsid w:val="00D770F9"/>
    <w:rPr>
      <w:rFonts w:ascii="Times New Roman" w:eastAsia="Times New Roman" w:hAnsi="Times New Roman" w:cs="Times New Roman"/>
      <w:sz w:val="2"/>
      <w:szCs w:val="2"/>
      <w:shd w:val="clear" w:color="auto" w:fill="000080"/>
      <w:lang w:eastAsia="ru-RU"/>
    </w:rPr>
  </w:style>
  <w:style w:type="paragraph" w:styleId="aff2">
    <w:name w:val="Document Map"/>
    <w:basedOn w:val="a"/>
    <w:link w:val="aff1"/>
    <w:semiHidden/>
    <w:unhideWhenUsed/>
    <w:rsid w:val="00D770F9"/>
    <w:pPr>
      <w:shd w:val="clear" w:color="auto" w:fill="000080"/>
      <w:spacing w:after="0" w:line="240" w:lineRule="auto"/>
    </w:pPr>
    <w:rPr>
      <w:rFonts w:ascii="Times New Roman" w:eastAsia="Times New Roman" w:hAnsi="Times New Roman" w:cs="Times New Roman"/>
      <w:sz w:val="2"/>
      <w:szCs w:val="2"/>
      <w:lang w:eastAsia="ru-RU"/>
    </w:rPr>
  </w:style>
  <w:style w:type="character" w:customStyle="1" w:styleId="-125">
    <w:name w:val="Текст-125 Знак Знак Знак"/>
    <w:link w:val="-1250"/>
    <w:uiPriority w:val="99"/>
    <w:locked/>
    <w:rsid w:val="00D770F9"/>
    <w:rPr>
      <w:rFonts w:ascii="Arial" w:hAnsi="Arial" w:cs="Arial"/>
      <w:sz w:val="24"/>
      <w:szCs w:val="24"/>
    </w:rPr>
  </w:style>
  <w:style w:type="paragraph" w:customStyle="1" w:styleId="-1250">
    <w:name w:val="Текст-125 Знак Знак"/>
    <w:basedOn w:val="a"/>
    <w:link w:val="-125"/>
    <w:uiPriority w:val="99"/>
    <w:rsid w:val="00D770F9"/>
    <w:pPr>
      <w:spacing w:after="0" w:line="288" w:lineRule="auto"/>
      <w:ind w:firstLine="709"/>
      <w:jc w:val="both"/>
    </w:pPr>
    <w:rPr>
      <w:rFonts w:ascii="Arial" w:hAnsi="Arial" w:cs="Arial"/>
      <w:sz w:val="24"/>
      <w:szCs w:val="24"/>
    </w:rPr>
  </w:style>
  <w:style w:type="character" w:customStyle="1" w:styleId="-1251">
    <w:name w:val="Текст-125 Знак Знак Знак Знак Знак Знак"/>
    <w:link w:val="-1252"/>
    <w:uiPriority w:val="99"/>
    <w:locked/>
    <w:rsid w:val="00D770F9"/>
    <w:rPr>
      <w:rFonts w:ascii="Arial" w:hAnsi="Arial" w:cs="Arial"/>
      <w:sz w:val="24"/>
      <w:szCs w:val="24"/>
    </w:rPr>
  </w:style>
  <w:style w:type="paragraph" w:customStyle="1" w:styleId="-1252">
    <w:name w:val="Текст-125 Знак Знак Знак Знак Знак"/>
    <w:basedOn w:val="a"/>
    <w:link w:val="-1251"/>
    <w:uiPriority w:val="99"/>
    <w:rsid w:val="00D770F9"/>
    <w:pPr>
      <w:spacing w:after="0" w:line="288" w:lineRule="auto"/>
      <w:ind w:firstLine="709"/>
      <w:jc w:val="both"/>
    </w:pPr>
    <w:rPr>
      <w:rFonts w:ascii="Arial" w:hAnsi="Arial" w:cs="Arial"/>
      <w:sz w:val="24"/>
      <w:szCs w:val="24"/>
    </w:rPr>
  </w:style>
  <w:style w:type="paragraph" w:customStyle="1" w:styleId="-1253">
    <w:name w:val="Текст-125 Знак"/>
    <w:basedOn w:val="a"/>
    <w:uiPriority w:val="99"/>
    <w:rsid w:val="00D770F9"/>
    <w:pPr>
      <w:spacing w:after="0" w:line="288" w:lineRule="auto"/>
      <w:ind w:firstLine="709"/>
      <w:jc w:val="both"/>
    </w:pPr>
    <w:rPr>
      <w:rFonts w:ascii="Arial" w:eastAsia="Times New Roman" w:hAnsi="Arial" w:cs="Arial"/>
      <w:sz w:val="24"/>
      <w:szCs w:val="24"/>
      <w:lang w:eastAsia="ru-RU"/>
    </w:rPr>
  </w:style>
  <w:style w:type="character" w:customStyle="1" w:styleId="extended-textfull">
    <w:name w:val="extended-text__full"/>
    <w:basedOn w:val="a0"/>
    <w:rsid w:val="00637DE8"/>
  </w:style>
  <w:style w:type="paragraph" w:customStyle="1" w:styleId="ConsPlusNormal">
    <w:name w:val="ConsPlusNormal"/>
    <w:rsid w:val="00033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D92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basedOn w:val="a0"/>
    <w:uiPriority w:val="99"/>
    <w:rsid w:val="004B0F9E"/>
    <w:rPr>
      <w:rFonts w:ascii="Times New Roman" w:hAnsi="Times New Roman" w:cs="Times New Roman"/>
      <w:b/>
      <w:bCs/>
      <w:sz w:val="22"/>
      <w:szCs w:val="22"/>
    </w:rPr>
  </w:style>
  <w:style w:type="paragraph" w:styleId="aff3">
    <w:name w:val="Title"/>
    <w:basedOn w:val="a"/>
    <w:next w:val="af2"/>
    <w:link w:val="aff4"/>
    <w:uiPriority w:val="10"/>
    <w:qFormat/>
    <w:rsid w:val="00D140CF"/>
    <w:pPr>
      <w:keepNext/>
      <w:pBdr>
        <w:top w:val="none" w:sz="4" w:space="0" w:color="000000"/>
        <w:left w:val="none" w:sz="4" w:space="0" w:color="000000"/>
        <w:bottom w:val="none" w:sz="4" w:space="0" w:color="000000"/>
        <w:right w:val="none" w:sz="4" w:space="0" w:color="000000"/>
        <w:between w:val="none" w:sz="4" w:space="0" w:color="000000"/>
      </w:pBdr>
      <w:spacing w:before="240" w:after="120" w:line="240" w:lineRule="auto"/>
    </w:pPr>
    <w:rPr>
      <w:rFonts w:ascii="Times New Roman" w:eastAsia="Times New Roman" w:hAnsi="Times New Roman" w:cs="Times New Roman"/>
      <w:sz w:val="48"/>
      <w:szCs w:val="48"/>
    </w:rPr>
  </w:style>
  <w:style w:type="character" w:customStyle="1" w:styleId="aff4">
    <w:name w:val="Название Знак"/>
    <w:basedOn w:val="a0"/>
    <w:link w:val="aff3"/>
    <w:uiPriority w:val="10"/>
    <w:rsid w:val="00D140CF"/>
    <w:rPr>
      <w:rFonts w:ascii="Times New Roman" w:eastAsia="Times New Roman" w:hAnsi="Times New Roman" w:cs="Times New Roman"/>
      <w:sz w:val="48"/>
      <w:szCs w:val="48"/>
    </w:rPr>
  </w:style>
  <w:style w:type="paragraph" w:styleId="aff5">
    <w:name w:val="Subtitle"/>
    <w:link w:val="aff6"/>
    <w:uiPriority w:val="11"/>
    <w:qFormat/>
    <w:rsid w:val="00D140CF"/>
    <w:pPr>
      <w:pBdr>
        <w:top w:val="none" w:sz="4" w:space="0" w:color="000000"/>
        <w:left w:val="none" w:sz="4" w:space="0" w:color="000000"/>
        <w:bottom w:val="none" w:sz="4" w:space="0" w:color="000000"/>
        <w:right w:val="none" w:sz="4" w:space="0" w:color="000000"/>
        <w:between w:val="none" w:sz="4" w:space="0" w:color="000000"/>
      </w:pBdr>
      <w:spacing w:before="200" w:line="240" w:lineRule="auto"/>
    </w:pPr>
    <w:rPr>
      <w:rFonts w:ascii="Times New Roman" w:eastAsia="Times New Roman" w:hAnsi="Times New Roman" w:cs="Times New Roman"/>
      <w:sz w:val="24"/>
      <w:szCs w:val="24"/>
      <w:lang w:eastAsia="ru-RU"/>
    </w:rPr>
  </w:style>
  <w:style w:type="character" w:customStyle="1" w:styleId="aff6">
    <w:name w:val="Подзаголовок Знак"/>
    <w:basedOn w:val="a0"/>
    <w:link w:val="aff5"/>
    <w:uiPriority w:val="11"/>
    <w:rsid w:val="00D140CF"/>
    <w:rPr>
      <w:rFonts w:ascii="Times New Roman" w:eastAsia="Times New Roman" w:hAnsi="Times New Roman" w:cs="Times New Roman"/>
      <w:sz w:val="24"/>
      <w:szCs w:val="24"/>
      <w:lang w:eastAsia="ru-RU"/>
    </w:rPr>
  </w:style>
  <w:style w:type="paragraph" w:styleId="27">
    <w:name w:val="Quote"/>
    <w:link w:val="28"/>
    <w:uiPriority w:val="29"/>
    <w:qFormat/>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right="720"/>
    </w:pPr>
    <w:rPr>
      <w:rFonts w:ascii="Times New Roman" w:eastAsia="Times New Roman" w:hAnsi="Times New Roman" w:cs="Times New Roman"/>
      <w:i/>
      <w:sz w:val="20"/>
      <w:szCs w:val="20"/>
      <w:lang w:eastAsia="ru-RU"/>
    </w:rPr>
  </w:style>
  <w:style w:type="character" w:customStyle="1" w:styleId="28">
    <w:name w:val="Цитата 2 Знак"/>
    <w:basedOn w:val="a0"/>
    <w:link w:val="27"/>
    <w:uiPriority w:val="29"/>
    <w:rsid w:val="00D140CF"/>
    <w:rPr>
      <w:rFonts w:ascii="Times New Roman" w:eastAsia="Times New Roman" w:hAnsi="Times New Roman" w:cs="Times New Roman"/>
      <w:i/>
      <w:sz w:val="20"/>
      <w:szCs w:val="20"/>
      <w:lang w:eastAsia="ru-RU"/>
    </w:rPr>
  </w:style>
  <w:style w:type="paragraph" w:styleId="aff7">
    <w:name w:val="Intense Quote"/>
    <w:link w:val="aff8"/>
    <w:uiPriority w:val="30"/>
    <w:qFormat/>
    <w:rsid w:val="00D140CF"/>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0" w:line="240" w:lineRule="auto"/>
      <w:ind w:left="720" w:right="720"/>
    </w:pPr>
    <w:rPr>
      <w:rFonts w:ascii="Times New Roman" w:eastAsia="Times New Roman" w:hAnsi="Times New Roman" w:cs="Times New Roman"/>
      <w:i/>
      <w:sz w:val="20"/>
      <w:szCs w:val="20"/>
      <w:lang w:eastAsia="ru-RU"/>
    </w:rPr>
  </w:style>
  <w:style w:type="character" w:customStyle="1" w:styleId="aff8">
    <w:name w:val="Выделенная цитата Знак"/>
    <w:basedOn w:val="a0"/>
    <w:link w:val="aff7"/>
    <w:uiPriority w:val="30"/>
    <w:rsid w:val="00D140CF"/>
    <w:rPr>
      <w:rFonts w:ascii="Times New Roman" w:eastAsia="Times New Roman" w:hAnsi="Times New Roman" w:cs="Times New Roman"/>
      <w:i/>
      <w:sz w:val="20"/>
      <w:szCs w:val="20"/>
      <w:shd w:val="clear" w:color="auto" w:fill="F2F2F2"/>
      <w:lang w:eastAsia="ru-RU"/>
    </w:rPr>
  </w:style>
  <w:style w:type="table" w:customStyle="1" w:styleId="TableGridLight">
    <w:name w:val="Table Grid Light"/>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
    <w:name w:val="Grid Table 5 Dark-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
    <w:name w:val="Grid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
    <w:name w:val="Grid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
    <w:name w:val="Grid Table 5 Dark-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
    <w:name w:val="Grid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
    <w:name w:val="Grid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GridTable6Colorful">
    <w:name w:val="Grid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auto" w:fill="7F7F7F"/>
      <w:tblCellMar>
        <w:top w:w="0" w:type="dxa"/>
        <w:left w:w="0" w:type="dxa"/>
        <w:bottom w:w="0" w:type="dxa"/>
        <w:right w:w="0" w:type="dxa"/>
      </w:tblCellMar>
    </w:tblPr>
  </w:style>
  <w:style w:type="table" w:customStyle="1" w:styleId="ListTable5Dark-Accent1">
    <w:name w:val="List Table 5 Dark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auto" w:fill="4F81BD"/>
      <w:tblCellMar>
        <w:top w:w="0" w:type="dxa"/>
        <w:left w:w="0" w:type="dxa"/>
        <w:bottom w:w="0" w:type="dxa"/>
        <w:right w:w="0" w:type="dxa"/>
      </w:tblCellMar>
    </w:tblPr>
  </w:style>
  <w:style w:type="table" w:customStyle="1" w:styleId="ListTable5Dark-Accent2">
    <w:name w:val="List Table 5 Dark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auto" w:fill="D99695"/>
      <w:tblCellMar>
        <w:top w:w="0" w:type="dxa"/>
        <w:left w:w="0" w:type="dxa"/>
        <w:bottom w:w="0" w:type="dxa"/>
        <w:right w:w="0" w:type="dxa"/>
      </w:tblCellMar>
    </w:tblPr>
  </w:style>
  <w:style w:type="table" w:customStyle="1" w:styleId="ListTable5Dark-Accent3">
    <w:name w:val="List Table 5 Dark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auto" w:fill="C3D69B"/>
      <w:tblCellMar>
        <w:top w:w="0" w:type="dxa"/>
        <w:left w:w="0" w:type="dxa"/>
        <w:bottom w:w="0" w:type="dxa"/>
        <w:right w:w="0" w:type="dxa"/>
      </w:tblCellMar>
    </w:tblPr>
  </w:style>
  <w:style w:type="table" w:customStyle="1" w:styleId="ListTable5Dark-Accent4">
    <w:name w:val="List Table 5 Dark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auto" w:fill="B2A1C6"/>
      <w:tblCellMar>
        <w:top w:w="0" w:type="dxa"/>
        <w:left w:w="0" w:type="dxa"/>
        <w:bottom w:w="0" w:type="dxa"/>
        <w:right w:w="0" w:type="dxa"/>
      </w:tblCellMar>
    </w:tblPr>
  </w:style>
  <w:style w:type="table" w:customStyle="1" w:styleId="ListTable5Dark-Accent5">
    <w:name w:val="List Table 5 Dark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auto" w:fill="92CCDC"/>
      <w:tblCellMar>
        <w:top w:w="0" w:type="dxa"/>
        <w:left w:w="0" w:type="dxa"/>
        <w:bottom w:w="0" w:type="dxa"/>
        <w:right w:w="0" w:type="dxa"/>
      </w:tblCellMar>
    </w:tblPr>
  </w:style>
  <w:style w:type="table" w:customStyle="1" w:styleId="ListTable5Dark-Accent6">
    <w:name w:val="List Table 5 Dark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auto" w:fill="FAC090"/>
      <w:tblCellMar>
        <w:top w:w="0" w:type="dxa"/>
        <w:left w:w="0" w:type="dxa"/>
        <w:bottom w:w="0" w:type="dxa"/>
        <w:right w:w="0" w:type="dxa"/>
      </w:tblCellMar>
    </w:tblPr>
  </w:style>
  <w:style w:type="table" w:customStyle="1" w:styleId="ListTable6Colorful">
    <w:name w:val="List Table 6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9">
    <w:name w:val="List"/>
    <w:basedOn w:val="af2"/>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40" w:line="276" w:lineRule="auto"/>
      <w:ind w:firstLine="0"/>
      <w:jc w:val="left"/>
    </w:pPr>
    <w:rPr>
      <w:rFonts w:eastAsia="Times New Roman" w:cs="Times New Roman"/>
      <w:sz w:val="20"/>
      <w:szCs w:val="22"/>
      <w:lang w:bidi="en-US"/>
    </w:rPr>
  </w:style>
  <w:style w:type="paragraph" w:styleId="affa">
    <w:name w:val="caption"/>
    <w:basedOn w:val="a"/>
    <w:rsid w:val="00D140CF"/>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pPr>
    <w:rPr>
      <w:rFonts w:eastAsia="Times New Roman" w:cs="Times New Roman"/>
      <w:i/>
      <w:iCs/>
      <w:sz w:val="24"/>
      <w:szCs w:val="24"/>
      <w:lang w:bidi="en-US"/>
    </w:rPr>
  </w:style>
  <w:style w:type="paragraph" w:customStyle="1" w:styleId="18">
    <w:name w:val="Указатель1"/>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imes New Roman" w:cs="Times New Roman"/>
      <w:sz w:val="20"/>
      <w:lang w:bidi="en-US"/>
    </w:rPr>
  </w:style>
  <w:style w:type="paragraph" w:customStyle="1" w:styleId="affb">
    <w:name w:val="Заголовок таблицы"/>
    <w:basedOn w:val="afc"/>
    <w:rsid w:val="00D140CF"/>
    <w:pPr>
      <w:widowControl/>
      <w:suppressLineNumbers w:val="0"/>
      <w:pBdr>
        <w:top w:val="none" w:sz="4" w:space="0" w:color="000000"/>
        <w:left w:val="none" w:sz="4" w:space="0" w:color="000000"/>
        <w:bottom w:val="none" w:sz="4" w:space="0" w:color="000000"/>
        <w:right w:val="none" w:sz="4" w:space="0" w:color="000000"/>
        <w:between w:val="none" w:sz="4" w:space="0" w:color="000000"/>
      </w:pBdr>
      <w:suppressAutoHyphens w:val="0"/>
      <w:jc w:val="center"/>
    </w:pPr>
    <w:rPr>
      <w:b/>
      <w:bCs/>
      <w:kern w:val="0"/>
      <w:sz w:val="20"/>
      <w:szCs w:val="22"/>
      <w:lang w:eastAsia="en-US" w:bidi="en-US"/>
    </w:rPr>
  </w:style>
  <w:style w:type="paragraph" w:customStyle="1" w:styleId="affc">
    <w:name w:val="Содержимое врезки"/>
    <w:basedOn w:val="a"/>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lang w:bidi="en-US"/>
    </w:rPr>
  </w:style>
  <w:style w:type="character" w:customStyle="1" w:styleId="affd">
    <w:name w:val="Выделение жирным"/>
    <w:qFormat/>
    <w:rsid w:val="00D140CF"/>
    <w:rPr>
      <w:b/>
      <w:bCs/>
    </w:rPr>
  </w:style>
  <w:style w:type="paragraph" w:styleId="affe">
    <w:name w:val="Body Text First Indent"/>
    <w:basedOn w:val="af2"/>
    <w:link w:val="afff"/>
    <w:uiPriority w:val="99"/>
    <w:semiHidden/>
    <w:unhideWhenUsed/>
    <w:rsid w:val="00D140CF"/>
    <w:pPr>
      <w:widowControl/>
      <w:pBdr>
        <w:top w:val="none" w:sz="4" w:space="0" w:color="000000"/>
        <w:left w:val="none" w:sz="4" w:space="0" w:color="000000"/>
        <w:bottom w:val="none" w:sz="4" w:space="0" w:color="000000"/>
        <w:right w:val="none" w:sz="4" w:space="0" w:color="000000"/>
        <w:between w:val="none" w:sz="4" w:space="0" w:color="000000"/>
      </w:pBdr>
      <w:shd w:val="clear" w:color="auto" w:fill="auto"/>
      <w:spacing w:before="0" w:after="120" w:line="240" w:lineRule="auto"/>
      <w:ind w:firstLine="210"/>
      <w:jc w:val="left"/>
    </w:pPr>
    <w:rPr>
      <w:rFonts w:ascii="Times New Roman" w:eastAsia="Times New Roman" w:hAnsi="Times New Roman" w:cs="Times New Roman"/>
      <w:sz w:val="20"/>
      <w:szCs w:val="22"/>
      <w:lang w:bidi="en-US"/>
    </w:rPr>
  </w:style>
  <w:style w:type="character" w:customStyle="1" w:styleId="afff">
    <w:name w:val="Красная строка Знак"/>
    <w:basedOn w:val="af1"/>
    <w:link w:val="affe"/>
    <w:rsid w:val="00D140CF"/>
    <w:rPr>
      <w:rFonts w:ascii="Times New Roman" w:eastAsia="Times New Roman" w:hAnsi="Times New Roman" w:cs="Times New Roman"/>
      <w:sz w:val="20"/>
      <w:szCs w:val="26"/>
      <w:shd w:val="clear" w:color="auto" w:fill="FFFFFF"/>
      <w:lang w:bidi="en-US"/>
    </w:rPr>
  </w:style>
  <w:style w:type="paragraph" w:styleId="afff0">
    <w:name w:val="Body Text Indent"/>
    <w:basedOn w:val="a"/>
    <w:link w:val="afff1"/>
    <w:unhideWhenUsed/>
    <w:rsid w:val="00D140CF"/>
    <w:pPr>
      <w:suppressAutoHyphens/>
      <w:spacing w:after="120" w:line="240" w:lineRule="auto"/>
      <w:ind w:left="283"/>
    </w:pPr>
    <w:rPr>
      <w:rFonts w:ascii="PT Sans" w:eastAsia="Tahoma" w:hAnsi="PT Sans" w:cs="Mangal"/>
      <w:kern w:val="2"/>
      <w:sz w:val="24"/>
      <w:szCs w:val="21"/>
      <w:lang w:eastAsia="zh-CN" w:bidi="hi-IN"/>
    </w:rPr>
  </w:style>
  <w:style w:type="character" w:customStyle="1" w:styleId="afff1">
    <w:name w:val="Основной текст с отступом Знак"/>
    <w:basedOn w:val="a0"/>
    <w:link w:val="afff0"/>
    <w:uiPriority w:val="99"/>
    <w:rsid w:val="00D140CF"/>
    <w:rPr>
      <w:rFonts w:ascii="PT Sans" w:eastAsia="Tahoma" w:hAnsi="PT Sans" w:cs="Mangal"/>
      <w:kern w:val="2"/>
      <w:sz w:val="24"/>
      <w:szCs w:val="21"/>
      <w:lang w:eastAsia="zh-CN" w:bidi="hi-IN"/>
    </w:rPr>
  </w:style>
  <w:style w:type="paragraph" w:customStyle="1" w:styleId="19">
    <w:name w:val="Обычный1"/>
    <w:link w:val="ListParagraphChar"/>
    <w:qFormat/>
    <w:rsid w:val="00D140CF"/>
    <w:pPr>
      <w:tabs>
        <w:tab w:val="left" w:pos="708"/>
      </w:tabs>
      <w:suppressAutoHyphens/>
    </w:pPr>
    <w:rPr>
      <w:rFonts w:ascii="Calibri" w:eastAsia="SimSun" w:hAnsi="Calibri" w:cs="Times New Roman"/>
      <w:color w:val="00000A"/>
    </w:rPr>
  </w:style>
  <w:style w:type="character" w:customStyle="1" w:styleId="ListParagraphChar">
    <w:name w:val="List Paragraph Char"/>
    <w:link w:val="19"/>
    <w:qFormat/>
    <w:locked/>
    <w:rsid w:val="00D140CF"/>
    <w:rPr>
      <w:rFonts w:ascii="Calibri" w:eastAsia="SimSun" w:hAnsi="Calibri" w:cs="Times New Roman"/>
      <w:color w:val="00000A"/>
    </w:rPr>
  </w:style>
  <w:style w:type="character" w:styleId="afff2">
    <w:name w:val="page number"/>
    <w:basedOn w:val="a0"/>
    <w:rsid w:val="00D140CF"/>
  </w:style>
  <w:style w:type="paragraph" w:styleId="1a">
    <w:name w:val="index 1"/>
    <w:basedOn w:val="a"/>
    <w:next w:val="a"/>
    <w:autoRedefine/>
    <w:semiHidden/>
    <w:unhideWhenUsed/>
    <w:rsid w:val="00D140CF"/>
    <w:pPr>
      <w:pBdr>
        <w:top w:val="none" w:sz="4" w:space="0" w:color="000000"/>
        <w:left w:val="none" w:sz="4" w:space="0" w:color="000000"/>
        <w:bottom w:val="none" w:sz="4" w:space="0" w:color="000000"/>
        <w:right w:val="none" w:sz="4" w:space="0" w:color="000000"/>
        <w:between w:val="none" w:sz="4" w:space="0" w:color="000000"/>
      </w:pBdr>
      <w:spacing w:after="0" w:line="240" w:lineRule="auto"/>
      <w:ind w:left="200" w:hanging="200"/>
    </w:pPr>
    <w:rPr>
      <w:rFonts w:ascii="Times New Roman" w:eastAsia="Times New Roman" w:hAnsi="Times New Roman" w:cs="Times New Roman"/>
      <w:sz w:val="20"/>
      <w:lang w:bidi="en-US"/>
    </w:rPr>
  </w:style>
  <w:style w:type="character" w:customStyle="1" w:styleId="afff3">
    <w:name w:val="Текст концевой сноски Знак"/>
    <w:basedOn w:val="a0"/>
    <w:link w:val="afff4"/>
    <w:semiHidden/>
    <w:rsid w:val="00D140CF"/>
  </w:style>
  <w:style w:type="paragraph" w:styleId="afff4">
    <w:name w:val="endnote text"/>
    <w:basedOn w:val="a"/>
    <w:link w:val="afff3"/>
    <w:semiHidden/>
    <w:rsid w:val="00D140CF"/>
    <w:pPr>
      <w:spacing w:after="0" w:line="240" w:lineRule="auto"/>
      <w:ind w:left="295" w:hanging="11"/>
    </w:pPr>
    <w:rPr>
      <w:rFonts w:asciiTheme="minorHAnsi" w:hAnsiTheme="minorHAnsi"/>
      <w:sz w:val="22"/>
    </w:rPr>
  </w:style>
  <w:style w:type="character" w:customStyle="1" w:styleId="1b">
    <w:name w:val="Текст концевой сноски Знак1"/>
    <w:basedOn w:val="a0"/>
    <w:uiPriority w:val="99"/>
    <w:semiHidden/>
    <w:rsid w:val="00D140CF"/>
    <w:rPr>
      <w:rFonts w:ascii="PT Astra Serif" w:hAnsi="PT Astra Serif"/>
      <w:sz w:val="20"/>
      <w:szCs w:val="20"/>
    </w:rPr>
  </w:style>
  <w:style w:type="paragraph" w:customStyle="1" w:styleId="xl24">
    <w:name w:val="xl24"/>
    <w:basedOn w:val="a"/>
    <w:rsid w:val="00D140CF"/>
    <w:pPr>
      <w:spacing w:before="100" w:beforeAutospacing="1" w:after="100" w:afterAutospacing="1" w:line="240" w:lineRule="auto"/>
      <w:ind w:left="295" w:hanging="11"/>
    </w:pPr>
    <w:rPr>
      <w:rFonts w:ascii="Times New Roman CYR" w:eastAsia="Times New Roman" w:hAnsi="Times New Roman CYR" w:cs="Times New Roman CYR"/>
      <w:sz w:val="18"/>
      <w:szCs w:val="18"/>
      <w:lang w:eastAsia="ru-RU"/>
    </w:rPr>
  </w:style>
  <w:style w:type="paragraph" w:styleId="29">
    <w:name w:val="Body Text Indent 2"/>
    <w:basedOn w:val="a"/>
    <w:link w:val="2a"/>
    <w:rsid w:val="00D140CF"/>
    <w:pPr>
      <w:spacing w:after="120" w:line="480" w:lineRule="auto"/>
      <w:ind w:left="283" w:hanging="11"/>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0"/>
    <w:link w:val="29"/>
    <w:rsid w:val="00D140CF"/>
    <w:rPr>
      <w:rFonts w:ascii="Times New Roman" w:eastAsia="Times New Roman" w:hAnsi="Times New Roman" w:cs="Times New Roman"/>
      <w:sz w:val="20"/>
      <w:szCs w:val="20"/>
      <w:lang w:eastAsia="ru-RU"/>
    </w:rPr>
  </w:style>
  <w:style w:type="paragraph" w:styleId="35">
    <w:name w:val="Body Text 3"/>
    <w:basedOn w:val="a"/>
    <w:link w:val="36"/>
    <w:rsid w:val="00D140CF"/>
    <w:pPr>
      <w:spacing w:after="120" w:line="240" w:lineRule="auto"/>
      <w:ind w:left="295" w:hanging="11"/>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D140CF"/>
    <w:rPr>
      <w:rFonts w:ascii="Times New Roman" w:eastAsia="Times New Roman" w:hAnsi="Times New Roman" w:cs="Times New Roman"/>
      <w:sz w:val="16"/>
      <w:szCs w:val="16"/>
      <w:lang w:eastAsia="ru-RU"/>
    </w:rPr>
  </w:style>
  <w:style w:type="character" w:customStyle="1" w:styleId="gwt-inlinelabel">
    <w:name w:val="gwt-inlinelabel"/>
    <w:basedOn w:val="a0"/>
    <w:rsid w:val="00D140CF"/>
  </w:style>
  <w:style w:type="character" w:customStyle="1" w:styleId="fontstyle01">
    <w:name w:val="fontstyle01"/>
    <w:rsid w:val="002E039F"/>
    <w:rPr>
      <w:rFonts w:ascii="TimesNewRomanPSMT" w:hAnsi="TimesNewRomanPSMT" w:hint="default"/>
      <w:b w:val="0"/>
      <w:bCs w:val="0"/>
      <w:i w:val="0"/>
      <w:iCs w:val="0"/>
      <w:color w:val="000000"/>
      <w:sz w:val="24"/>
      <w:szCs w:val="24"/>
    </w:rPr>
  </w:style>
  <w:style w:type="paragraph" w:customStyle="1" w:styleId="52">
    <w:name w:val="Стиль5"/>
    <w:basedOn w:val="a"/>
    <w:uiPriority w:val="99"/>
    <w:rsid w:val="00314F87"/>
    <w:pPr>
      <w:spacing w:after="0" w:line="240" w:lineRule="auto"/>
      <w:ind w:firstLine="709"/>
      <w:jc w:val="both"/>
    </w:pPr>
    <w:rPr>
      <w:rFonts w:ascii="Times New Roman" w:eastAsia="Times New Roman" w:hAnsi="Times New Roman" w:cs="Times New Roman"/>
      <w:sz w:val="24"/>
      <w:szCs w:val="24"/>
    </w:rPr>
  </w:style>
  <w:style w:type="paragraph" w:customStyle="1" w:styleId="ConsPlusTitle">
    <w:name w:val="ConsPlusTitle"/>
    <w:uiPriority w:val="99"/>
    <w:qFormat/>
    <w:rsid w:val="00795790"/>
    <w:pPr>
      <w:widowControl w:val="0"/>
      <w:spacing w:after="0" w:line="240" w:lineRule="auto"/>
    </w:pPr>
    <w:rPr>
      <w:rFonts w:ascii="Arial" w:eastAsia="Times New Roman" w:hAnsi="Arial" w:cs="Arial"/>
      <w:b/>
      <w:bCs/>
      <w:color w:val="00000A"/>
      <w:sz w:val="24"/>
      <w:szCs w:val="20"/>
      <w:lang w:eastAsia="ru-RU"/>
    </w:rPr>
  </w:style>
  <w:style w:type="paragraph" w:customStyle="1" w:styleId="1c">
    <w:name w:val="Красная строка1"/>
    <w:basedOn w:val="a"/>
    <w:rsid w:val="00E037E8"/>
    <w:pPr>
      <w:widowControl w:val="0"/>
      <w:suppressAutoHyphens/>
      <w:spacing w:after="0" w:line="240" w:lineRule="auto"/>
      <w:ind w:firstLine="709"/>
      <w:jc w:val="both"/>
    </w:pPr>
    <w:rPr>
      <w:rFonts w:eastAsia="Source Han Sans CN Regular" w:cs="PT Astra Serif"/>
      <w:kern w:val="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1607">
      <w:bodyDiv w:val="1"/>
      <w:marLeft w:val="0"/>
      <w:marRight w:val="0"/>
      <w:marTop w:val="0"/>
      <w:marBottom w:val="0"/>
      <w:divBdr>
        <w:top w:val="none" w:sz="0" w:space="0" w:color="auto"/>
        <w:left w:val="none" w:sz="0" w:space="0" w:color="auto"/>
        <w:bottom w:val="none" w:sz="0" w:space="0" w:color="auto"/>
        <w:right w:val="none" w:sz="0" w:space="0" w:color="auto"/>
      </w:divBdr>
    </w:div>
    <w:div w:id="65611203">
      <w:bodyDiv w:val="1"/>
      <w:marLeft w:val="0"/>
      <w:marRight w:val="0"/>
      <w:marTop w:val="0"/>
      <w:marBottom w:val="0"/>
      <w:divBdr>
        <w:top w:val="none" w:sz="0" w:space="0" w:color="auto"/>
        <w:left w:val="none" w:sz="0" w:space="0" w:color="auto"/>
        <w:bottom w:val="none" w:sz="0" w:space="0" w:color="auto"/>
        <w:right w:val="none" w:sz="0" w:space="0" w:color="auto"/>
      </w:divBdr>
    </w:div>
    <w:div w:id="82730917">
      <w:bodyDiv w:val="1"/>
      <w:marLeft w:val="0"/>
      <w:marRight w:val="0"/>
      <w:marTop w:val="0"/>
      <w:marBottom w:val="0"/>
      <w:divBdr>
        <w:top w:val="none" w:sz="0" w:space="0" w:color="auto"/>
        <w:left w:val="none" w:sz="0" w:space="0" w:color="auto"/>
        <w:bottom w:val="none" w:sz="0" w:space="0" w:color="auto"/>
        <w:right w:val="none" w:sz="0" w:space="0" w:color="auto"/>
      </w:divBdr>
    </w:div>
    <w:div w:id="137380914">
      <w:bodyDiv w:val="1"/>
      <w:marLeft w:val="0"/>
      <w:marRight w:val="0"/>
      <w:marTop w:val="0"/>
      <w:marBottom w:val="0"/>
      <w:divBdr>
        <w:top w:val="none" w:sz="0" w:space="0" w:color="auto"/>
        <w:left w:val="none" w:sz="0" w:space="0" w:color="auto"/>
        <w:bottom w:val="none" w:sz="0" w:space="0" w:color="auto"/>
        <w:right w:val="none" w:sz="0" w:space="0" w:color="auto"/>
      </w:divBdr>
    </w:div>
    <w:div w:id="142435009">
      <w:bodyDiv w:val="1"/>
      <w:marLeft w:val="0"/>
      <w:marRight w:val="0"/>
      <w:marTop w:val="0"/>
      <w:marBottom w:val="0"/>
      <w:divBdr>
        <w:top w:val="none" w:sz="0" w:space="0" w:color="auto"/>
        <w:left w:val="none" w:sz="0" w:space="0" w:color="auto"/>
        <w:bottom w:val="none" w:sz="0" w:space="0" w:color="auto"/>
        <w:right w:val="none" w:sz="0" w:space="0" w:color="auto"/>
      </w:divBdr>
    </w:div>
    <w:div w:id="146827483">
      <w:bodyDiv w:val="1"/>
      <w:marLeft w:val="0"/>
      <w:marRight w:val="0"/>
      <w:marTop w:val="0"/>
      <w:marBottom w:val="0"/>
      <w:divBdr>
        <w:top w:val="none" w:sz="0" w:space="0" w:color="auto"/>
        <w:left w:val="none" w:sz="0" w:space="0" w:color="auto"/>
        <w:bottom w:val="none" w:sz="0" w:space="0" w:color="auto"/>
        <w:right w:val="none" w:sz="0" w:space="0" w:color="auto"/>
      </w:divBdr>
    </w:div>
    <w:div w:id="160001574">
      <w:bodyDiv w:val="1"/>
      <w:marLeft w:val="0"/>
      <w:marRight w:val="0"/>
      <w:marTop w:val="0"/>
      <w:marBottom w:val="0"/>
      <w:divBdr>
        <w:top w:val="none" w:sz="0" w:space="0" w:color="auto"/>
        <w:left w:val="none" w:sz="0" w:space="0" w:color="auto"/>
        <w:bottom w:val="none" w:sz="0" w:space="0" w:color="auto"/>
        <w:right w:val="none" w:sz="0" w:space="0" w:color="auto"/>
      </w:divBdr>
    </w:div>
    <w:div w:id="163789761">
      <w:bodyDiv w:val="1"/>
      <w:marLeft w:val="0"/>
      <w:marRight w:val="0"/>
      <w:marTop w:val="0"/>
      <w:marBottom w:val="0"/>
      <w:divBdr>
        <w:top w:val="none" w:sz="0" w:space="0" w:color="auto"/>
        <w:left w:val="none" w:sz="0" w:space="0" w:color="auto"/>
        <w:bottom w:val="none" w:sz="0" w:space="0" w:color="auto"/>
        <w:right w:val="none" w:sz="0" w:space="0" w:color="auto"/>
      </w:divBdr>
    </w:div>
    <w:div w:id="177158726">
      <w:bodyDiv w:val="1"/>
      <w:marLeft w:val="0"/>
      <w:marRight w:val="0"/>
      <w:marTop w:val="0"/>
      <w:marBottom w:val="0"/>
      <w:divBdr>
        <w:top w:val="none" w:sz="0" w:space="0" w:color="auto"/>
        <w:left w:val="none" w:sz="0" w:space="0" w:color="auto"/>
        <w:bottom w:val="none" w:sz="0" w:space="0" w:color="auto"/>
        <w:right w:val="none" w:sz="0" w:space="0" w:color="auto"/>
      </w:divBdr>
    </w:div>
    <w:div w:id="197209282">
      <w:bodyDiv w:val="1"/>
      <w:marLeft w:val="0"/>
      <w:marRight w:val="0"/>
      <w:marTop w:val="0"/>
      <w:marBottom w:val="0"/>
      <w:divBdr>
        <w:top w:val="none" w:sz="0" w:space="0" w:color="auto"/>
        <w:left w:val="none" w:sz="0" w:space="0" w:color="auto"/>
        <w:bottom w:val="none" w:sz="0" w:space="0" w:color="auto"/>
        <w:right w:val="none" w:sz="0" w:space="0" w:color="auto"/>
      </w:divBdr>
    </w:div>
    <w:div w:id="303002767">
      <w:bodyDiv w:val="1"/>
      <w:marLeft w:val="0"/>
      <w:marRight w:val="0"/>
      <w:marTop w:val="0"/>
      <w:marBottom w:val="0"/>
      <w:divBdr>
        <w:top w:val="none" w:sz="0" w:space="0" w:color="auto"/>
        <w:left w:val="none" w:sz="0" w:space="0" w:color="auto"/>
        <w:bottom w:val="none" w:sz="0" w:space="0" w:color="auto"/>
        <w:right w:val="none" w:sz="0" w:space="0" w:color="auto"/>
      </w:divBdr>
    </w:div>
    <w:div w:id="320348433">
      <w:bodyDiv w:val="1"/>
      <w:marLeft w:val="0"/>
      <w:marRight w:val="0"/>
      <w:marTop w:val="0"/>
      <w:marBottom w:val="0"/>
      <w:divBdr>
        <w:top w:val="none" w:sz="0" w:space="0" w:color="auto"/>
        <w:left w:val="none" w:sz="0" w:space="0" w:color="auto"/>
        <w:bottom w:val="none" w:sz="0" w:space="0" w:color="auto"/>
        <w:right w:val="none" w:sz="0" w:space="0" w:color="auto"/>
      </w:divBdr>
    </w:div>
    <w:div w:id="390232652">
      <w:bodyDiv w:val="1"/>
      <w:marLeft w:val="0"/>
      <w:marRight w:val="0"/>
      <w:marTop w:val="0"/>
      <w:marBottom w:val="0"/>
      <w:divBdr>
        <w:top w:val="none" w:sz="0" w:space="0" w:color="auto"/>
        <w:left w:val="none" w:sz="0" w:space="0" w:color="auto"/>
        <w:bottom w:val="none" w:sz="0" w:space="0" w:color="auto"/>
        <w:right w:val="none" w:sz="0" w:space="0" w:color="auto"/>
      </w:divBdr>
    </w:div>
    <w:div w:id="401758409">
      <w:bodyDiv w:val="1"/>
      <w:marLeft w:val="0"/>
      <w:marRight w:val="0"/>
      <w:marTop w:val="0"/>
      <w:marBottom w:val="0"/>
      <w:divBdr>
        <w:top w:val="none" w:sz="0" w:space="0" w:color="auto"/>
        <w:left w:val="none" w:sz="0" w:space="0" w:color="auto"/>
        <w:bottom w:val="none" w:sz="0" w:space="0" w:color="auto"/>
        <w:right w:val="none" w:sz="0" w:space="0" w:color="auto"/>
      </w:divBdr>
    </w:div>
    <w:div w:id="425612978">
      <w:bodyDiv w:val="1"/>
      <w:marLeft w:val="0"/>
      <w:marRight w:val="0"/>
      <w:marTop w:val="0"/>
      <w:marBottom w:val="0"/>
      <w:divBdr>
        <w:top w:val="none" w:sz="0" w:space="0" w:color="auto"/>
        <w:left w:val="none" w:sz="0" w:space="0" w:color="auto"/>
        <w:bottom w:val="none" w:sz="0" w:space="0" w:color="auto"/>
        <w:right w:val="none" w:sz="0" w:space="0" w:color="auto"/>
      </w:divBdr>
    </w:div>
    <w:div w:id="472912278">
      <w:bodyDiv w:val="1"/>
      <w:marLeft w:val="0"/>
      <w:marRight w:val="0"/>
      <w:marTop w:val="0"/>
      <w:marBottom w:val="0"/>
      <w:divBdr>
        <w:top w:val="none" w:sz="0" w:space="0" w:color="auto"/>
        <w:left w:val="none" w:sz="0" w:space="0" w:color="auto"/>
        <w:bottom w:val="none" w:sz="0" w:space="0" w:color="auto"/>
        <w:right w:val="none" w:sz="0" w:space="0" w:color="auto"/>
      </w:divBdr>
    </w:div>
    <w:div w:id="534082672">
      <w:bodyDiv w:val="1"/>
      <w:marLeft w:val="0"/>
      <w:marRight w:val="0"/>
      <w:marTop w:val="0"/>
      <w:marBottom w:val="0"/>
      <w:divBdr>
        <w:top w:val="none" w:sz="0" w:space="0" w:color="auto"/>
        <w:left w:val="none" w:sz="0" w:space="0" w:color="auto"/>
        <w:bottom w:val="none" w:sz="0" w:space="0" w:color="auto"/>
        <w:right w:val="none" w:sz="0" w:space="0" w:color="auto"/>
      </w:divBdr>
    </w:div>
    <w:div w:id="568461872">
      <w:bodyDiv w:val="1"/>
      <w:marLeft w:val="0"/>
      <w:marRight w:val="0"/>
      <w:marTop w:val="0"/>
      <w:marBottom w:val="0"/>
      <w:divBdr>
        <w:top w:val="none" w:sz="0" w:space="0" w:color="auto"/>
        <w:left w:val="none" w:sz="0" w:space="0" w:color="auto"/>
        <w:bottom w:val="none" w:sz="0" w:space="0" w:color="auto"/>
        <w:right w:val="none" w:sz="0" w:space="0" w:color="auto"/>
      </w:divBdr>
    </w:div>
    <w:div w:id="590894327">
      <w:bodyDiv w:val="1"/>
      <w:marLeft w:val="0"/>
      <w:marRight w:val="0"/>
      <w:marTop w:val="0"/>
      <w:marBottom w:val="0"/>
      <w:divBdr>
        <w:top w:val="none" w:sz="0" w:space="0" w:color="auto"/>
        <w:left w:val="none" w:sz="0" w:space="0" w:color="auto"/>
        <w:bottom w:val="none" w:sz="0" w:space="0" w:color="auto"/>
        <w:right w:val="none" w:sz="0" w:space="0" w:color="auto"/>
      </w:divBdr>
    </w:div>
    <w:div w:id="606817468">
      <w:bodyDiv w:val="1"/>
      <w:marLeft w:val="0"/>
      <w:marRight w:val="0"/>
      <w:marTop w:val="0"/>
      <w:marBottom w:val="0"/>
      <w:divBdr>
        <w:top w:val="none" w:sz="0" w:space="0" w:color="auto"/>
        <w:left w:val="none" w:sz="0" w:space="0" w:color="auto"/>
        <w:bottom w:val="none" w:sz="0" w:space="0" w:color="auto"/>
        <w:right w:val="none" w:sz="0" w:space="0" w:color="auto"/>
      </w:divBdr>
    </w:div>
    <w:div w:id="622663097">
      <w:bodyDiv w:val="1"/>
      <w:marLeft w:val="0"/>
      <w:marRight w:val="0"/>
      <w:marTop w:val="0"/>
      <w:marBottom w:val="0"/>
      <w:divBdr>
        <w:top w:val="none" w:sz="0" w:space="0" w:color="auto"/>
        <w:left w:val="none" w:sz="0" w:space="0" w:color="auto"/>
        <w:bottom w:val="none" w:sz="0" w:space="0" w:color="auto"/>
        <w:right w:val="none" w:sz="0" w:space="0" w:color="auto"/>
      </w:divBdr>
    </w:div>
    <w:div w:id="627322385">
      <w:bodyDiv w:val="1"/>
      <w:marLeft w:val="0"/>
      <w:marRight w:val="0"/>
      <w:marTop w:val="0"/>
      <w:marBottom w:val="0"/>
      <w:divBdr>
        <w:top w:val="none" w:sz="0" w:space="0" w:color="auto"/>
        <w:left w:val="none" w:sz="0" w:space="0" w:color="auto"/>
        <w:bottom w:val="none" w:sz="0" w:space="0" w:color="auto"/>
        <w:right w:val="none" w:sz="0" w:space="0" w:color="auto"/>
      </w:divBdr>
    </w:div>
    <w:div w:id="751001641">
      <w:bodyDiv w:val="1"/>
      <w:marLeft w:val="0"/>
      <w:marRight w:val="0"/>
      <w:marTop w:val="0"/>
      <w:marBottom w:val="0"/>
      <w:divBdr>
        <w:top w:val="none" w:sz="0" w:space="0" w:color="auto"/>
        <w:left w:val="none" w:sz="0" w:space="0" w:color="auto"/>
        <w:bottom w:val="none" w:sz="0" w:space="0" w:color="auto"/>
        <w:right w:val="none" w:sz="0" w:space="0" w:color="auto"/>
      </w:divBdr>
    </w:div>
    <w:div w:id="754745206">
      <w:bodyDiv w:val="1"/>
      <w:marLeft w:val="0"/>
      <w:marRight w:val="0"/>
      <w:marTop w:val="0"/>
      <w:marBottom w:val="0"/>
      <w:divBdr>
        <w:top w:val="none" w:sz="0" w:space="0" w:color="auto"/>
        <w:left w:val="none" w:sz="0" w:space="0" w:color="auto"/>
        <w:bottom w:val="none" w:sz="0" w:space="0" w:color="auto"/>
        <w:right w:val="none" w:sz="0" w:space="0" w:color="auto"/>
      </w:divBdr>
    </w:div>
    <w:div w:id="755444798">
      <w:bodyDiv w:val="1"/>
      <w:marLeft w:val="0"/>
      <w:marRight w:val="0"/>
      <w:marTop w:val="0"/>
      <w:marBottom w:val="0"/>
      <w:divBdr>
        <w:top w:val="none" w:sz="0" w:space="0" w:color="auto"/>
        <w:left w:val="none" w:sz="0" w:space="0" w:color="auto"/>
        <w:bottom w:val="none" w:sz="0" w:space="0" w:color="auto"/>
        <w:right w:val="none" w:sz="0" w:space="0" w:color="auto"/>
      </w:divBdr>
    </w:div>
    <w:div w:id="769661211">
      <w:bodyDiv w:val="1"/>
      <w:marLeft w:val="0"/>
      <w:marRight w:val="0"/>
      <w:marTop w:val="0"/>
      <w:marBottom w:val="0"/>
      <w:divBdr>
        <w:top w:val="none" w:sz="0" w:space="0" w:color="auto"/>
        <w:left w:val="none" w:sz="0" w:space="0" w:color="auto"/>
        <w:bottom w:val="none" w:sz="0" w:space="0" w:color="auto"/>
        <w:right w:val="none" w:sz="0" w:space="0" w:color="auto"/>
      </w:divBdr>
    </w:div>
    <w:div w:id="785587710">
      <w:bodyDiv w:val="1"/>
      <w:marLeft w:val="0"/>
      <w:marRight w:val="0"/>
      <w:marTop w:val="0"/>
      <w:marBottom w:val="0"/>
      <w:divBdr>
        <w:top w:val="none" w:sz="0" w:space="0" w:color="auto"/>
        <w:left w:val="none" w:sz="0" w:space="0" w:color="auto"/>
        <w:bottom w:val="none" w:sz="0" w:space="0" w:color="auto"/>
        <w:right w:val="none" w:sz="0" w:space="0" w:color="auto"/>
      </w:divBdr>
    </w:div>
    <w:div w:id="787771631">
      <w:bodyDiv w:val="1"/>
      <w:marLeft w:val="0"/>
      <w:marRight w:val="0"/>
      <w:marTop w:val="0"/>
      <w:marBottom w:val="0"/>
      <w:divBdr>
        <w:top w:val="none" w:sz="0" w:space="0" w:color="auto"/>
        <w:left w:val="none" w:sz="0" w:space="0" w:color="auto"/>
        <w:bottom w:val="none" w:sz="0" w:space="0" w:color="auto"/>
        <w:right w:val="none" w:sz="0" w:space="0" w:color="auto"/>
      </w:divBdr>
    </w:div>
    <w:div w:id="818034052">
      <w:bodyDiv w:val="1"/>
      <w:marLeft w:val="0"/>
      <w:marRight w:val="0"/>
      <w:marTop w:val="0"/>
      <w:marBottom w:val="0"/>
      <w:divBdr>
        <w:top w:val="none" w:sz="0" w:space="0" w:color="auto"/>
        <w:left w:val="none" w:sz="0" w:space="0" w:color="auto"/>
        <w:bottom w:val="none" w:sz="0" w:space="0" w:color="auto"/>
        <w:right w:val="none" w:sz="0" w:space="0" w:color="auto"/>
      </w:divBdr>
    </w:div>
    <w:div w:id="859470784">
      <w:bodyDiv w:val="1"/>
      <w:marLeft w:val="0"/>
      <w:marRight w:val="0"/>
      <w:marTop w:val="0"/>
      <w:marBottom w:val="0"/>
      <w:divBdr>
        <w:top w:val="none" w:sz="0" w:space="0" w:color="auto"/>
        <w:left w:val="none" w:sz="0" w:space="0" w:color="auto"/>
        <w:bottom w:val="none" w:sz="0" w:space="0" w:color="auto"/>
        <w:right w:val="none" w:sz="0" w:space="0" w:color="auto"/>
      </w:divBdr>
    </w:div>
    <w:div w:id="871503396">
      <w:bodyDiv w:val="1"/>
      <w:marLeft w:val="0"/>
      <w:marRight w:val="0"/>
      <w:marTop w:val="0"/>
      <w:marBottom w:val="0"/>
      <w:divBdr>
        <w:top w:val="none" w:sz="0" w:space="0" w:color="auto"/>
        <w:left w:val="none" w:sz="0" w:space="0" w:color="auto"/>
        <w:bottom w:val="none" w:sz="0" w:space="0" w:color="auto"/>
        <w:right w:val="none" w:sz="0" w:space="0" w:color="auto"/>
      </w:divBdr>
    </w:div>
    <w:div w:id="899246165">
      <w:bodyDiv w:val="1"/>
      <w:marLeft w:val="0"/>
      <w:marRight w:val="0"/>
      <w:marTop w:val="0"/>
      <w:marBottom w:val="0"/>
      <w:divBdr>
        <w:top w:val="none" w:sz="0" w:space="0" w:color="auto"/>
        <w:left w:val="none" w:sz="0" w:space="0" w:color="auto"/>
        <w:bottom w:val="none" w:sz="0" w:space="0" w:color="auto"/>
        <w:right w:val="none" w:sz="0" w:space="0" w:color="auto"/>
      </w:divBdr>
    </w:div>
    <w:div w:id="1014577587">
      <w:bodyDiv w:val="1"/>
      <w:marLeft w:val="0"/>
      <w:marRight w:val="0"/>
      <w:marTop w:val="0"/>
      <w:marBottom w:val="0"/>
      <w:divBdr>
        <w:top w:val="none" w:sz="0" w:space="0" w:color="auto"/>
        <w:left w:val="none" w:sz="0" w:space="0" w:color="auto"/>
        <w:bottom w:val="none" w:sz="0" w:space="0" w:color="auto"/>
        <w:right w:val="none" w:sz="0" w:space="0" w:color="auto"/>
      </w:divBdr>
    </w:div>
    <w:div w:id="1030227257">
      <w:bodyDiv w:val="1"/>
      <w:marLeft w:val="0"/>
      <w:marRight w:val="0"/>
      <w:marTop w:val="0"/>
      <w:marBottom w:val="0"/>
      <w:divBdr>
        <w:top w:val="none" w:sz="0" w:space="0" w:color="auto"/>
        <w:left w:val="none" w:sz="0" w:space="0" w:color="auto"/>
        <w:bottom w:val="none" w:sz="0" w:space="0" w:color="auto"/>
        <w:right w:val="none" w:sz="0" w:space="0" w:color="auto"/>
      </w:divBdr>
    </w:div>
    <w:div w:id="1056125272">
      <w:bodyDiv w:val="1"/>
      <w:marLeft w:val="0"/>
      <w:marRight w:val="0"/>
      <w:marTop w:val="0"/>
      <w:marBottom w:val="0"/>
      <w:divBdr>
        <w:top w:val="none" w:sz="0" w:space="0" w:color="auto"/>
        <w:left w:val="none" w:sz="0" w:space="0" w:color="auto"/>
        <w:bottom w:val="none" w:sz="0" w:space="0" w:color="auto"/>
        <w:right w:val="none" w:sz="0" w:space="0" w:color="auto"/>
      </w:divBdr>
    </w:div>
    <w:div w:id="1062673930">
      <w:bodyDiv w:val="1"/>
      <w:marLeft w:val="0"/>
      <w:marRight w:val="0"/>
      <w:marTop w:val="0"/>
      <w:marBottom w:val="0"/>
      <w:divBdr>
        <w:top w:val="none" w:sz="0" w:space="0" w:color="auto"/>
        <w:left w:val="none" w:sz="0" w:space="0" w:color="auto"/>
        <w:bottom w:val="none" w:sz="0" w:space="0" w:color="auto"/>
        <w:right w:val="none" w:sz="0" w:space="0" w:color="auto"/>
      </w:divBdr>
    </w:div>
    <w:div w:id="1066875427">
      <w:bodyDiv w:val="1"/>
      <w:marLeft w:val="0"/>
      <w:marRight w:val="0"/>
      <w:marTop w:val="0"/>
      <w:marBottom w:val="0"/>
      <w:divBdr>
        <w:top w:val="none" w:sz="0" w:space="0" w:color="auto"/>
        <w:left w:val="none" w:sz="0" w:space="0" w:color="auto"/>
        <w:bottom w:val="none" w:sz="0" w:space="0" w:color="auto"/>
        <w:right w:val="none" w:sz="0" w:space="0" w:color="auto"/>
      </w:divBdr>
    </w:div>
    <w:div w:id="1113550080">
      <w:bodyDiv w:val="1"/>
      <w:marLeft w:val="0"/>
      <w:marRight w:val="0"/>
      <w:marTop w:val="0"/>
      <w:marBottom w:val="0"/>
      <w:divBdr>
        <w:top w:val="none" w:sz="0" w:space="0" w:color="auto"/>
        <w:left w:val="none" w:sz="0" w:space="0" w:color="auto"/>
        <w:bottom w:val="none" w:sz="0" w:space="0" w:color="auto"/>
        <w:right w:val="none" w:sz="0" w:space="0" w:color="auto"/>
      </w:divBdr>
    </w:div>
    <w:div w:id="1119565834">
      <w:bodyDiv w:val="1"/>
      <w:marLeft w:val="0"/>
      <w:marRight w:val="0"/>
      <w:marTop w:val="0"/>
      <w:marBottom w:val="0"/>
      <w:divBdr>
        <w:top w:val="none" w:sz="0" w:space="0" w:color="auto"/>
        <w:left w:val="none" w:sz="0" w:space="0" w:color="auto"/>
        <w:bottom w:val="none" w:sz="0" w:space="0" w:color="auto"/>
        <w:right w:val="none" w:sz="0" w:space="0" w:color="auto"/>
      </w:divBdr>
    </w:div>
    <w:div w:id="1134641015">
      <w:bodyDiv w:val="1"/>
      <w:marLeft w:val="0"/>
      <w:marRight w:val="0"/>
      <w:marTop w:val="0"/>
      <w:marBottom w:val="0"/>
      <w:divBdr>
        <w:top w:val="none" w:sz="0" w:space="0" w:color="auto"/>
        <w:left w:val="none" w:sz="0" w:space="0" w:color="auto"/>
        <w:bottom w:val="none" w:sz="0" w:space="0" w:color="auto"/>
        <w:right w:val="none" w:sz="0" w:space="0" w:color="auto"/>
      </w:divBdr>
    </w:div>
    <w:div w:id="1145974873">
      <w:bodyDiv w:val="1"/>
      <w:marLeft w:val="0"/>
      <w:marRight w:val="0"/>
      <w:marTop w:val="0"/>
      <w:marBottom w:val="0"/>
      <w:divBdr>
        <w:top w:val="none" w:sz="0" w:space="0" w:color="auto"/>
        <w:left w:val="none" w:sz="0" w:space="0" w:color="auto"/>
        <w:bottom w:val="none" w:sz="0" w:space="0" w:color="auto"/>
        <w:right w:val="none" w:sz="0" w:space="0" w:color="auto"/>
      </w:divBdr>
      <w:divsChild>
        <w:div w:id="375357324">
          <w:marLeft w:val="0"/>
          <w:marRight w:val="0"/>
          <w:marTop w:val="0"/>
          <w:marBottom w:val="0"/>
          <w:divBdr>
            <w:top w:val="none" w:sz="0" w:space="0" w:color="auto"/>
            <w:left w:val="none" w:sz="0" w:space="0" w:color="auto"/>
            <w:bottom w:val="none" w:sz="0" w:space="0" w:color="auto"/>
            <w:right w:val="none" w:sz="0" w:space="0" w:color="auto"/>
          </w:divBdr>
        </w:div>
        <w:div w:id="1003167845">
          <w:marLeft w:val="0"/>
          <w:marRight w:val="0"/>
          <w:marTop w:val="0"/>
          <w:marBottom w:val="0"/>
          <w:divBdr>
            <w:top w:val="none" w:sz="0" w:space="0" w:color="auto"/>
            <w:left w:val="none" w:sz="0" w:space="0" w:color="auto"/>
            <w:bottom w:val="none" w:sz="0" w:space="0" w:color="auto"/>
            <w:right w:val="none" w:sz="0" w:space="0" w:color="auto"/>
          </w:divBdr>
        </w:div>
        <w:div w:id="1355232672">
          <w:marLeft w:val="0"/>
          <w:marRight w:val="0"/>
          <w:marTop w:val="0"/>
          <w:marBottom w:val="0"/>
          <w:divBdr>
            <w:top w:val="none" w:sz="0" w:space="0" w:color="auto"/>
            <w:left w:val="none" w:sz="0" w:space="0" w:color="auto"/>
            <w:bottom w:val="none" w:sz="0" w:space="0" w:color="auto"/>
            <w:right w:val="none" w:sz="0" w:space="0" w:color="auto"/>
          </w:divBdr>
        </w:div>
      </w:divsChild>
    </w:div>
    <w:div w:id="1163085828">
      <w:bodyDiv w:val="1"/>
      <w:marLeft w:val="0"/>
      <w:marRight w:val="0"/>
      <w:marTop w:val="0"/>
      <w:marBottom w:val="0"/>
      <w:divBdr>
        <w:top w:val="none" w:sz="0" w:space="0" w:color="auto"/>
        <w:left w:val="none" w:sz="0" w:space="0" w:color="auto"/>
        <w:bottom w:val="none" w:sz="0" w:space="0" w:color="auto"/>
        <w:right w:val="none" w:sz="0" w:space="0" w:color="auto"/>
      </w:divBdr>
    </w:div>
    <w:div w:id="1263224177">
      <w:bodyDiv w:val="1"/>
      <w:marLeft w:val="0"/>
      <w:marRight w:val="0"/>
      <w:marTop w:val="0"/>
      <w:marBottom w:val="0"/>
      <w:divBdr>
        <w:top w:val="none" w:sz="0" w:space="0" w:color="auto"/>
        <w:left w:val="none" w:sz="0" w:space="0" w:color="auto"/>
        <w:bottom w:val="none" w:sz="0" w:space="0" w:color="auto"/>
        <w:right w:val="none" w:sz="0" w:space="0" w:color="auto"/>
      </w:divBdr>
    </w:div>
    <w:div w:id="1339966874">
      <w:bodyDiv w:val="1"/>
      <w:marLeft w:val="0"/>
      <w:marRight w:val="0"/>
      <w:marTop w:val="0"/>
      <w:marBottom w:val="0"/>
      <w:divBdr>
        <w:top w:val="none" w:sz="0" w:space="0" w:color="auto"/>
        <w:left w:val="none" w:sz="0" w:space="0" w:color="auto"/>
        <w:bottom w:val="none" w:sz="0" w:space="0" w:color="auto"/>
        <w:right w:val="none" w:sz="0" w:space="0" w:color="auto"/>
      </w:divBdr>
    </w:div>
    <w:div w:id="1366520292">
      <w:bodyDiv w:val="1"/>
      <w:marLeft w:val="0"/>
      <w:marRight w:val="0"/>
      <w:marTop w:val="0"/>
      <w:marBottom w:val="0"/>
      <w:divBdr>
        <w:top w:val="none" w:sz="0" w:space="0" w:color="auto"/>
        <w:left w:val="none" w:sz="0" w:space="0" w:color="auto"/>
        <w:bottom w:val="none" w:sz="0" w:space="0" w:color="auto"/>
        <w:right w:val="none" w:sz="0" w:space="0" w:color="auto"/>
      </w:divBdr>
    </w:div>
    <w:div w:id="1377119466">
      <w:bodyDiv w:val="1"/>
      <w:marLeft w:val="0"/>
      <w:marRight w:val="0"/>
      <w:marTop w:val="0"/>
      <w:marBottom w:val="0"/>
      <w:divBdr>
        <w:top w:val="none" w:sz="0" w:space="0" w:color="auto"/>
        <w:left w:val="none" w:sz="0" w:space="0" w:color="auto"/>
        <w:bottom w:val="none" w:sz="0" w:space="0" w:color="auto"/>
        <w:right w:val="none" w:sz="0" w:space="0" w:color="auto"/>
      </w:divBdr>
    </w:div>
    <w:div w:id="1402675657">
      <w:bodyDiv w:val="1"/>
      <w:marLeft w:val="0"/>
      <w:marRight w:val="0"/>
      <w:marTop w:val="0"/>
      <w:marBottom w:val="0"/>
      <w:divBdr>
        <w:top w:val="none" w:sz="0" w:space="0" w:color="auto"/>
        <w:left w:val="none" w:sz="0" w:space="0" w:color="auto"/>
        <w:bottom w:val="none" w:sz="0" w:space="0" w:color="auto"/>
        <w:right w:val="none" w:sz="0" w:space="0" w:color="auto"/>
      </w:divBdr>
    </w:div>
    <w:div w:id="1439063537">
      <w:bodyDiv w:val="1"/>
      <w:marLeft w:val="0"/>
      <w:marRight w:val="0"/>
      <w:marTop w:val="0"/>
      <w:marBottom w:val="0"/>
      <w:divBdr>
        <w:top w:val="none" w:sz="0" w:space="0" w:color="auto"/>
        <w:left w:val="none" w:sz="0" w:space="0" w:color="auto"/>
        <w:bottom w:val="none" w:sz="0" w:space="0" w:color="auto"/>
        <w:right w:val="none" w:sz="0" w:space="0" w:color="auto"/>
      </w:divBdr>
    </w:div>
    <w:div w:id="1444690975">
      <w:bodyDiv w:val="1"/>
      <w:marLeft w:val="0"/>
      <w:marRight w:val="0"/>
      <w:marTop w:val="0"/>
      <w:marBottom w:val="0"/>
      <w:divBdr>
        <w:top w:val="none" w:sz="0" w:space="0" w:color="auto"/>
        <w:left w:val="none" w:sz="0" w:space="0" w:color="auto"/>
        <w:bottom w:val="none" w:sz="0" w:space="0" w:color="auto"/>
        <w:right w:val="none" w:sz="0" w:space="0" w:color="auto"/>
      </w:divBdr>
    </w:div>
    <w:div w:id="1481732811">
      <w:bodyDiv w:val="1"/>
      <w:marLeft w:val="0"/>
      <w:marRight w:val="0"/>
      <w:marTop w:val="0"/>
      <w:marBottom w:val="0"/>
      <w:divBdr>
        <w:top w:val="none" w:sz="0" w:space="0" w:color="auto"/>
        <w:left w:val="none" w:sz="0" w:space="0" w:color="auto"/>
        <w:bottom w:val="none" w:sz="0" w:space="0" w:color="auto"/>
        <w:right w:val="none" w:sz="0" w:space="0" w:color="auto"/>
      </w:divBdr>
    </w:div>
    <w:div w:id="1484735623">
      <w:bodyDiv w:val="1"/>
      <w:marLeft w:val="0"/>
      <w:marRight w:val="0"/>
      <w:marTop w:val="0"/>
      <w:marBottom w:val="0"/>
      <w:divBdr>
        <w:top w:val="none" w:sz="0" w:space="0" w:color="auto"/>
        <w:left w:val="none" w:sz="0" w:space="0" w:color="auto"/>
        <w:bottom w:val="none" w:sz="0" w:space="0" w:color="auto"/>
        <w:right w:val="none" w:sz="0" w:space="0" w:color="auto"/>
      </w:divBdr>
    </w:div>
    <w:div w:id="1492527438">
      <w:bodyDiv w:val="1"/>
      <w:marLeft w:val="0"/>
      <w:marRight w:val="0"/>
      <w:marTop w:val="0"/>
      <w:marBottom w:val="0"/>
      <w:divBdr>
        <w:top w:val="none" w:sz="0" w:space="0" w:color="auto"/>
        <w:left w:val="none" w:sz="0" w:space="0" w:color="auto"/>
        <w:bottom w:val="none" w:sz="0" w:space="0" w:color="auto"/>
        <w:right w:val="none" w:sz="0" w:space="0" w:color="auto"/>
      </w:divBdr>
    </w:div>
    <w:div w:id="1585990192">
      <w:bodyDiv w:val="1"/>
      <w:marLeft w:val="0"/>
      <w:marRight w:val="0"/>
      <w:marTop w:val="0"/>
      <w:marBottom w:val="0"/>
      <w:divBdr>
        <w:top w:val="none" w:sz="0" w:space="0" w:color="auto"/>
        <w:left w:val="none" w:sz="0" w:space="0" w:color="auto"/>
        <w:bottom w:val="none" w:sz="0" w:space="0" w:color="auto"/>
        <w:right w:val="none" w:sz="0" w:space="0" w:color="auto"/>
      </w:divBdr>
    </w:div>
    <w:div w:id="1595899844">
      <w:bodyDiv w:val="1"/>
      <w:marLeft w:val="0"/>
      <w:marRight w:val="0"/>
      <w:marTop w:val="0"/>
      <w:marBottom w:val="0"/>
      <w:divBdr>
        <w:top w:val="none" w:sz="0" w:space="0" w:color="auto"/>
        <w:left w:val="none" w:sz="0" w:space="0" w:color="auto"/>
        <w:bottom w:val="none" w:sz="0" w:space="0" w:color="auto"/>
        <w:right w:val="none" w:sz="0" w:space="0" w:color="auto"/>
      </w:divBdr>
    </w:div>
    <w:div w:id="1597130714">
      <w:bodyDiv w:val="1"/>
      <w:marLeft w:val="0"/>
      <w:marRight w:val="0"/>
      <w:marTop w:val="0"/>
      <w:marBottom w:val="0"/>
      <w:divBdr>
        <w:top w:val="none" w:sz="0" w:space="0" w:color="auto"/>
        <w:left w:val="none" w:sz="0" w:space="0" w:color="auto"/>
        <w:bottom w:val="none" w:sz="0" w:space="0" w:color="auto"/>
        <w:right w:val="none" w:sz="0" w:space="0" w:color="auto"/>
      </w:divBdr>
    </w:div>
    <w:div w:id="1667858370">
      <w:bodyDiv w:val="1"/>
      <w:marLeft w:val="0"/>
      <w:marRight w:val="0"/>
      <w:marTop w:val="0"/>
      <w:marBottom w:val="0"/>
      <w:divBdr>
        <w:top w:val="none" w:sz="0" w:space="0" w:color="auto"/>
        <w:left w:val="none" w:sz="0" w:space="0" w:color="auto"/>
        <w:bottom w:val="none" w:sz="0" w:space="0" w:color="auto"/>
        <w:right w:val="none" w:sz="0" w:space="0" w:color="auto"/>
      </w:divBdr>
    </w:div>
    <w:div w:id="1674913141">
      <w:bodyDiv w:val="1"/>
      <w:marLeft w:val="0"/>
      <w:marRight w:val="0"/>
      <w:marTop w:val="0"/>
      <w:marBottom w:val="0"/>
      <w:divBdr>
        <w:top w:val="none" w:sz="0" w:space="0" w:color="auto"/>
        <w:left w:val="none" w:sz="0" w:space="0" w:color="auto"/>
        <w:bottom w:val="none" w:sz="0" w:space="0" w:color="auto"/>
        <w:right w:val="none" w:sz="0" w:space="0" w:color="auto"/>
      </w:divBdr>
    </w:div>
    <w:div w:id="1709989066">
      <w:bodyDiv w:val="1"/>
      <w:marLeft w:val="0"/>
      <w:marRight w:val="0"/>
      <w:marTop w:val="0"/>
      <w:marBottom w:val="0"/>
      <w:divBdr>
        <w:top w:val="none" w:sz="0" w:space="0" w:color="auto"/>
        <w:left w:val="none" w:sz="0" w:space="0" w:color="auto"/>
        <w:bottom w:val="none" w:sz="0" w:space="0" w:color="auto"/>
        <w:right w:val="none" w:sz="0" w:space="0" w:color="auto"/>
      </w:divBdr>
    </w:div>
    <w:div w:id="1720665204">
      <w:bodyDiv w:val="1"/>
      <w:marLeft w:val="0"/>
      <w:marRight w:val="0"/>
      <w:marTop w:val="0"/>
      <w:marBottom w:val="0"/>
      <w:divBdr>
        <w:top w:val="none" w:sz="0" w:space="0" w:color="auto"/>
        <w:left w:val="none" w:sz="0" w:space="0" w:color="auto"/>
        <w:bottom w:val="none" w:sz="0" w:space="0" w:color="auto"/>
        <w:right w:val="none" w:sz="0" w:space="0" w:color="auto"/>
      </w:divBdr>
    </w:div>
    <w:div w:id="1825734027">
      <w:bodyDiv w:val="1"/>
      <w:marLeft w:val="0"/>
      <w:marRight w:val="0"/>
      <w:marTop w:val="0"/>
      <w:marBottom w:val="0"/>
      <w:divBdr>
        <w:top w:val="none" w:sz="0" w:space="0" w:color="auto"/>
        <w:left w:val="none" w:sz="0" w:space="0" w:color="auto"/>
        <w:bottom w:val="none" w:sz="0" w:space="0" w:color="auto"/>
        <w:right w:val="none" w:sz="0" w:space="0" w:color="auto"/>
      </w:divBdr>
    </w:div>
    <w:div w:id="1871333255">
      <w:bodyDiv w:val="1"/>
      <w:marLeft w:val="0"/>
      <w:marRight w:val="0"/>
      <w:marTop w:val="0"/>
      <w:marBottom w:val="0"/>
      <w:divBdr>
        <w:top w:val="none" w:sz="0" w:space="0" w:color="auto"/>
        <w:left w:val="none" w:sz="0" w:space="0" w:color="auto"/>
        <w:bottom w:val="none" w:sz="0" w:space="0" w:color="auto"/>
        <w:right w:val="none" w:sz="0" w:space="0" w:color="auto"/>
      </w:divBdr>
    </w:div>
    <w:div w:id="1886138317">
      <w:bodyDiv w:val="1"/>
      <w:marLeft w:val="0"/>
      <w:marRight w:val="0"/>
      <w:marTop w:val="0"/>
      <w:marBottom w:val="0"/>
      <w:divBdr>
        <w:top w:val="none" w:sz="0" w:space="0" w:color="auto"/>
        <w:left w:val="none" w:sz="0" w:space="0" w:color="auto"/>
        <w:bottom w:val="none" w:sz="0" w:space="0" w:color="auto"/>
        <w:right w:val="none" w:sz="0" w:space="0" w:color="auto"/>
      </w:divBdr>
    </w:div>
    <w:div w:id="1900247453">
      <w:bodyDiv w:val="1"/>
      <w:marLeft w:val="0"/>
      <w:marRight w:val="0"/>
      <w:marTop w:val="0"/>
      <w:marBottom w:val="0"/>
      <w:divBdr>
        <w:top w:val="none" w:sz="0" w:space="0" w:color="auto"/>
        <w:left w:val="none" w:sz="0" w:space="0" w:color="auto"/>
        <w:bottom w:val="none" w:sz="0" w:space="0" w:color="auto"/>
        <w:right w:val="none" w:sz="0" w:space="0" w:color="auto"/>
      </w:divBdr>
    </w:div>
    <w:div w:id="1907371897">
      <w:bodyDiv w:val="1"/>
      <w:marLeft w:val="0"/>
      <w:marRight w:val="0"/>
      <w:marTop w:val="0"/>
      <w:marBottom w:val="0"/>
      <w:divBdr>
        <w:top w:val="none" w:sz="0" w:space="0" w:color="auto"/>
        <w:left w:val="none" w:sz="0" w:space="0" w:color="auto"/>
        <w:bottom w:val="none" w:sz="0" w:space="0" w:color="auto"/>
        <w:right w:val="none" w:sz="0" w:space="0" w:color="auto"/>
      </w:divBdr>
    </w:div>
    <w:div w:id="1921866950">
      <w:bodyDiv w:val="1"/>
      <w:marLeft w:val="0"/>
      <w:marRight w:val="0"/>
      <w:marTop w:val="0"/>
      <w:marBottom w:val="0"/>
      <w:divBdr>
        <w:top w:val="none" w:sz="0" w:space="0" w:color="auto"/>
        <w:left w:val="none" w:sz="0" w:space="0" w:color="auto"/>
        <w:bottom w:val="none" w:sz="0" w:space="0" w:color="auto"/>
        <w:right w:val="none" w:sz="0" w:space="0" w:color="auto"/>
      </w:divBdr>
    </w:div>
    <w:div w:id="1948999783">
      <w:bodyDiv w:val="1"/>
      <w:marLeft w:val="0"/>
      <w:marRight w:val="0"/>
      <w:marTop w:val="0"/>
      <w:marBottom w:val="0"/>
      <w:divBdr>
        <w:top w:val="none" w:sz="0" w:space="0" w:color="auto"/>
        <w:left w:val="none" w:sz="0" w:space="0" w:color="auto"/>
        <w:bottom w:val="none" w:sz="0" w:space="0" w:color="auto"/>
        <w:right w:val="none" w:sz="0" w:space="0" w:color="auto"/>
      </w:divBdr>
    </w:div>
    <w:div w:id="1994410006">
      <w:bodyDiv w:val="1"/>
      <w:marLeft w:val="0"/>
      <w:marRight w:val="0"/>
      <w:marTop w:val="0"/>
      <w:marBottom w:val="0"/>
      <w:divBdr>
        <w:top w:val="none" w:sz="0" w:space="0" w:color="auto"/>
        <w:left w:val="none" w:sz="0" w:space="0" w:color="auto"/>
        <w:bottom w:val="none" w:sz="0" w:space="0" w:color="auto"/>
        <w:right w:val="none" w:sz="0" w:space="0" w:color="auto"/>
      </w:divBdr>
    </w:div>
    <w:div w:id="2048286701">
      <w:bodyDiv w:val="1"/>
      <w:marLeft w:val="0"/>
      <w:marRight w:val="0"/>
      <w:marTop w:val="0"/>
      <w:marBottom w:val="0"/>
      <w:divBdr>
        <w:top w:val="none" w:sz="0" w:space="0" w:color="auto"/>
        <w:left w:val="none" w:sz="0" w:space="0" w:color="auto"/>
        <w:bottom w:val="none" w:sz="0" w:space="0" w:color="auto"/>
        <w:right w:val="none" w:sz="0" w:space="0" w:color="auto"/>
      </w:divBdr>
    </w:div>
    <w:div w:id="2069372900">
      <w:bodyDiv w:val="1"/>
      <w:marLeft w:val="0"/>
      <w:marRight w:val="0"/>
      <w:marTop w:val="0"/>
      <w:marBottom w:val="0"/>
      <w:divBdr>
        <w:top w:val="none" w:sz="0" w:space="0" w:color="auto"/>
        <w:left w:val="none" w:sz="0" w:space="0" w:color="auto"/>
        <w:bottom w:val="none" w:sz="0" w:space="0" w:color="auto"/>
        <w:right w:val="none" w:sz="0" w:space="0" w:color="auto"/>
      </w:divBdr>
    </w:div>
    <w:div w:id="2085949181">
      <w:bodyDiv w:val="1"/>
      <w:marLeft w:val="0"/>
      <w:marRight w:val="0"/>
      <w:marTop w:val="0"/>
      <w:marBottom w:val="0"/>
      <w:divBdr>
        <w:top w:val="none" w:sz="0" w:space="0" w:color="auto"/>
        <w:left w:val="none" w:sz="0" w:space="0" w:color="auto"/>
        <w:bottom w:val="none" w:sz="0" w:space="0" w:color="auto"/>
        <w:right w:val="none" w:sz="0" w:space="0" w:color="auto"/>
      </w:divBdr>
    </w:div>
    <w:div w:id="21076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szakupki73.ru/&#1075;&#1088;&#1072;&#1092;&#1080;&#1082;-&#1088;&#1072;&#1073;&#1086;&#1090;&#1099;-&#1086;&#1073;&#1091;&#1095;&#1072;&#1102;&#1097;&#1077;&#1075;&#1086;-&#1087;&#1088;&#1086;&#1077;&#1082;&#1090;&#1072;-&#1096;&#1082;-3/" TargetMode="External"/><Relationship Id="rId117" Type="http://schemas.openxmlformats.org/officeDocument/2006/relationships/hyperlink" Target="http://www.ulges.ru/raskrit_info/standart/punkt_11a2/prognoz_tech_connect.htm" TargetMode="External"/><Relationship Id="rId21" Type="http://schemas.openxmlformats.org/officeDocument/2006/relationships/hyperlink" Target="https://goszakupki73.ru/&#1096;&#1082;&#1086;&#1083;&#1072;-&#1079;&#1072;&#1082;&#1072;&#1079;&#1095;&#1080;&#1082;&#1072;/" TargetMode="External"/><Relationship Id="rId42" Type="http://schemas.openxmlformats.org/officeDocument/2006/relationships/hyperlink" Target="http://www.ul-goszak.ru/cms/articles.do?newsId=34" TargetMode="External"/><Relationship Id="rId47" Type="http://schemas.openxmlformats.org/officeDocument/2006/relationships/hyperlink" Target="http://www.ul-goszak.ru/cms/articles.do?newsId=35" TargetMode="External"/><Relationship Id="rId63" Type="http://schemas.openxmlformats.org/officeDocument/2006/relationships/hyperlink" Target="https://goszakupki73.ru/&#1075;&#1088;&#1072;&#1092;&#1080;&#1082;-&#1088;&#1072;&#1073;&#1086;&#1090;&#1099;-&#1086;&#1073;&#1091;&#1095;&#1072;&#1102;&#1097;&#1077;&#1075;&#1086;-&#1087;&#1088;&#1086;&#1077;&#1082;&#1090;&#1072;-&#1096;&#1082;-10/" TargetMode="External"/><Relationship Id="rId68" Type="http://schemas.openxmlformats.org/officeDocument/2006/relationships/hyperlink" Target="http://www.ul-goszak.ru/cms/articles.do?newsId=39" TargetMode="External"/><Relationship Id="rId84" Type="http://schemas.openxmlformats.org/officeDocument/2006/relationships/hyperlink" Target="http://www.ul-goszak.ru/cms/chapter.do?chapterId=4&amp;cache=1" TargetMode="External"/><Relationship Id="rId89" Type="http://schemas.openxmlformats.org/officeDocument/2006/relationships/hyperlink" Target="https://ekonom73.ru/mesmerize/activities/departament-razvitiya-konkurentsii/rabota-koordinatsionnogo-soveta/" TargetMode="External"/><Relationship Id="rId112" Type="http://schemas.openxmlformats.org/officeDocument/2006/relationships/hyperlink" Target="https://xn----7sb7akeedqd.xn--p1ai/platform/portal/tehprisEE_centry_pitania" TargetMode="External"/><Relationship Id="rId133" Type="http://schemas.openxmlformats.org/officeDocument/2006/relationships/hyperlink" Target="http://www.ulges.ru/raskrit_info/standart/punkt_11a2/prognoz_tech_connect.htm" TargetMode="External"/><Relationship Id="rId138" Type="http://schemas.openxmlformats.org/officeDocument/2006/relationships/hyperlink" Target="http://energy.ulregion.ru/%D0%B8%D0%BD%D0%B2%D0%B5%D1%81%D1%82%D0%B8%D1%86%D0%B8%D0%B8-2/" TargetMode="External"/><Relationship Id="rId16" Type="http://schemas.openxmlformats.org/officeDocument/2006/relationships/hyperlink" Target="mailto:natkyp@mail.ru" TargetMode="External"/><Relationship Id="rId107" Type="http://schemas.openxmlformats.org/officeDocument/2006/relationships/hyperlink" Target="http://ulinvest.ru/" TargetMode="External"/><Relationship Id="rId11" Type="http://schemas.openxmlformats.org/officeDocument/2006/relationships/hyperlink" Target="https://ekonom73.ru/doklady-i-inye-materialy/" TargetMode="External"/><Relationship Id="rId32" Type="http://schemas.openxmlformats.org/officeDocument/2006/relationships/hyperlink" Target="https://goszakupki73.ru/&#1075;&#1088;&#1072;&#1092;&#1080;&#1082;-&#1088;&#1072;&#1073;&#1086;&#1090;&#1099;-&#1086;&#1073;&#1091;&#1095;&#1072;&#1102;&#1097;&#1077;&#1075;&#1086;-&#1087;&#1088;&#1086;&#1077;&#1082;&#1090;&#1072;-&#1096;&#1082;-4/" TargetMode="External"/><Relationship Id="rId37" Type="http://schemas.openxmlformats.org/officeDocument/2006/relationships/hyperlink" Target="https://goszakupki73.ru/&#1074;&#1090;&#1086;&#1088;&#1086;&#1081;-&#1076;&#1077;&#1085;&#1100;-&#1085;&#1077;&#1076;&#1077;&#1083;&#1080;-&#1082;&#1086;&#1085;&#1090;&#1088;&#1072;&#1082;&#1090;&#1085;&#1099;&#1093;-&#1086;&#1090;&#1085;&#1086;&#1096;/" TargetMode="External"/><Relationship Id="rId53" Type="http://schemas.openxmlformats.org/officeDocument/2006/relationships/hyperlink" Target="http://www.ul-goszak.ru/cms/articles.do?newsId=36" TargetMode="External"/><Relationship Id="rId58" Type="http://schemas.openxmlformats.org/officeDocument/2006/relationships/hyperlink" Target="http://www.ul-goszak.ru/cms/articles.do?newsId=38" TargetMode="External"/><Relationship Id="rId74" Type="http://schemas.openxmlformats.org/officeDocument/2006/relationships/hyperlink" Target="http://www.ul-goszak.ru/cms/articles.do?newsId=42" TargetMode="External"/><Relationship Id="rId79" Type="http://schemas.openxmlformats.org/officeDocument/2006/relationships/hyperlink" Target="https://goszakupki73.ru/&#1075;&#1088;&#1072;&#1092;&#1080;&#1082;-&#1088;&#1072;&#1073;&#1086;&#1090;&#1099;-&#1086;&#1073;&#1091;&#1095;&#1072;&#1102;&#1097;&#1077;&#1075;&#1086;-&#1087;&#1088;&#1086;&#1077;&#1082;&#1090;&#1072;-&#1096;&#1082;-13/" TargetMode="External"/><Relationship Id="rId102" Type="http://schemas.openxmlformats.org/officeDocument/2006/relationships/hyperlink" Target="https://www.fedstat.ru/indicator/31074" TargetMode="External"/><Relationship Id="rId123" Type="http://schemas.openxmlformats.org/officeDocument/2006/relationships/hyperlink" Target="http://www.ulgaz.ru/uslugi-potrebitelyam/interaktivnaya-karta-prisoedineniya" TargetMode="External"/><Relationship Id="rId128" Type="http://schemas.openxmlformats.org/officeDocument/2006/relationships/hyperlink" Target="http://www.ulgaz.ru/uslugi-potrebitelyam/interaktivnaya-karta-prisoedineniya" TargetMode="External"/><Relationship Id="rId144" Type="http://schemas.openxmlformats.org/officeDocument/2006/relationships/hyperlink" Target="http://tarif.ekonom73.ru"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ekonom73.ru/mesmerize/activities/departament-razvitiya-konkurentsii/rabota-koordinatsionnogo-soveta/" TargetMode="External"/><Relationship Id="rId95" Type="http://schemas.openxmlformats.org/officeDocument/2006/relationships/image" Target="media/image5.png"/><Relationship Id="rId22" Type="http://schemas.openxmlformats.org/officeDocument/2006/relationships/hyperlink" Target="http://www.ul-goszak.ru/cms/articles.do?newsId=31" TargetMode="External"/><Relationship Id="rId27" Type="http://schemas.openxmlformats.org/officeDocument/2006/relationships/hyperlink" Target="http://www.ul-goszak.ru/cms/articles.do?newsId=31" TargetMode="External"/><Relationship Id="rId43" Type="http://schemas.openxmlformats.org/officeDocument/2006/relationships/hyperlink" Target="http://www.ul-goszak.ru/cms/articles.do?newsId=35" TargetMode="External"/><Relationship Id="rId48" Type="http://schemas.openxmlformats.org/officeDocument/2006/relationships/hyperlink" Target="http://www.ul-goszak.ru/cms/articles.do?newsId=35" TargetMode="External"/><Relationship Id="rId64" Type="http://schemas.openxmlformats.org/officeDocument/2006/relationships/hyperlink" Target="http://www.ul-goszak.ru/cms/articles.do?newsId=39" TargetMode="External"/><Relationship Id="rId69" Type="http://schemas.openxmlformats.org/officeDocument/2006/relationships/hyperlink" Target="https://goszakupki73.ru/&#1075;&#1088;&#1072;&#1092;&#1080;&#1082;-&#1088;&#1072;&#1073;&#1086;&#1090;&#1099;-&#1086;&#1073;&#1091;&#1095;&#1072;&#1102;&#1097;&#1077;&#1075;&#1086;-&#1087;&#1088;&#1086;&#1077;&#1082;&#1090;&#1072;-&#1096;&#1082;-11/" TargetMode="External"/><Relationship Id="rId113" Type="http://schemas.openxmlformats.org/officeDocument/2006/relationships/hyperlink" Target="http://www.ulges.ru/raskrit_info/standart/punkt_11a2/prognoz_tech_connect.htm" TargetMode="External"/><Relationship Id="rId118" Type="http://schemas.openxmlformats.org/officeDocument/2006/relationships/hyperlink" Target="http://www.tplusgroup.ru/clients/disclosure/category/uljanovskii-filial-4/" TargetMode="External"/><Relationship Id="rId134" Type="http://schemas.openxmlformats.org/officeDocument/2006/relationships/hyperlink" Target="http://teplo.tplusgroup.ru/index.php?r=site%2Fpage&amp;id=3" TargetMode="External"/><Relationship Id="rId139" Type="http://schemas.openxmlformats.org/officeDocument/2006/relationships/hyperlink" Target="http://ulinvest.ru/" TargetMode="External"/><Relationship Id="rId80" Type="http://schemas.openxmlformats.org/officeDocument/2006/relationships/hyperlink" Target="https://goszakupki73.ru/&#1074;-&#1091;&#1083;&#1100;&#1103;&#1085;&#1086;&#1074;&#1089;&#1082;&#1086;&#1081;-&#1086;&#1073;&#1083;&#1072;&#1089;&#1090;&#1080;-&#1089;&#1086;&#1089;&#1090;&#1086;&#1080;&#1090;&#1089;&#1103;-ix-&#1085;&#1077;&#1076;-2/" TargetMode="External"/><Relationship Id="rId85" Type="http://schemas.openxmlformats.org/officeDocument/2006/relationships/hyperlink" Target="https://ekonom73.ru/mesmerize/activities/departament-razvitiya-konkurentsii/otdel-razvitiya-konkurentsii/rejting-munitsipalnyh-obrazovanij-po-sodejstviyu-razvitiyu-konkurentsii/"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linvest.ru" TargetMode="External"/><Relationship Id="rId17" Type="http://schemas.openxmlformats.org/officeDocument/2006/relationships/hyperlink" Target="mailto:ecolog73@mail.ru" TargetMode="External"/><Relationship Id="rId25" Type="http://schemas.openxmlformats.org/officeDocument/2006/relationships/hyperlink" Target="http://www.ul-goszak.ru/cms/articles.do?newsId=31" TargetMode="External"/><Relationship Id="rId33" Type="http://schemas.openxmlformats.org/officeDocument/2006/relationships/hyperlink" Target="http://www.ul-goszak.ru/cms/articles.do?newsId=32" TargetMode="External"/><Relationship Id="rId38" Type="http://schemas.openxmlformats.org/officeDocument/2006/relationships/hyperlink" Target="http://www.ul-goszak.ru/cms/articles.do?newsId=34" TargetMode="External"/><Relationship Id="rId46" Type="http://schemas.openxmlformats.org/officeDocument/2006/relationships/hyperlink" Target="http://www.ul-goszak.ru/cms/articles.do?newsId=35" TargetMode="External"/><Relationship Id="rId59" Type="http://schemas.openxmlformats.org/officeDocument/2006/relationships/hyperlink" Target="https://goszakupki73.ru/&#1075;&#1088;&#1072;&#1092;&#1080;&#1082;-&#1088;&#1072;&#1073;&#1086;&#1090;&#1099;-&#1086;&#1073;&#1091;&#1095;&#1072;&#1102;&#1097;&#1077;&#1075;&#1086;-&#1087;&#1088;&#1086;&#1077;&#1082;&#1090;&#1072;-&#1096;&#1082;-9/" TargetMode="External"/><Relationship Id="rId67" Type="http://schemas.openxmlformats.org/officeDocument/2006/relationships/hyperlink" Target="https://goszakupki73.ru/&#1075;&#1088;&#1072;&#1092;&#1080;&#1082;-&#1088;&#1072;&#1073;&#1086;&#1090;&#1099;-&#1086;&#1073;&#1091;&#1095;&#1072;&#1102;&#1097;&#1077;&#1075;&#1086;-&#1087;&#1088;&#1086;&#1077;&#1082;&#1090;&#1072;-&#1096;&#1082;-11/" TargetMode="External"/><Relationship Id="rId103" Type="http://schemas.openxmlformats.org/officeDocument/2006/relationships/hyperlink" Target="https://ekonom73.ru/wp-content/uploads/2019/09/RGUO-1021-r-ob-utverzhdenii-perechnya-tovarnyh-rynkov.pdf" TargetMode="External"/><Relationship Id="rId108" Type="http://schemas.openxmlformats.org/officeDocument/2006/relationships/hyperlink" Target="https://tarif73.ru/wp-content/uploads/2020/08/&#1055;&#1086;&#1089;&#1090;-&#1043;&#1091;&#1073;-&#1086;-&#1084;&#1077;&#1078;&#1086;&#1090;&#1088;&#1072;&#1089;&#1083;&#1077;&#1074;&#1086;&#1084;-&#1089;&#1086;&#1074;&#1077;&#1090;&#1077;-_9.pdf" TargetMode="External"/><Relationship Id="rId116" Type="http://schemas.openxmlformats.org/officeDocument/2006/relationships/hyperlink" Target="https://xn--80aaeak8acdhmgfdb4b1a8m4b.xn--p1ai/page.php?id=36" TargetMode="External"/><Relationship Id="rId124" Type="http://schemas.openxmlformats.org/officeDocument/2006/relationships/hyperlink" Target="http://www.ulgaz.ru/edinoe-okno%20" TargetMode="External"/><Relationship Id="rId129" Type="http://schemas.openxmlformats.org/officeDocument/2006/relationships/hyperlink" Target="http://www.ulgaz.ru/dokumenty/raskrytie-informatsii%20" TargetMode="External"/><Relationship Id="rId137" Type="http://schemas.openxmlformats.org/officeDocument/2006/relationships/hyperlink" Target="https://xn--80aaeak8acdhmgfdb4b1a8m4b.xn--p1ai/page.php?id=36" TargetMode="External"/><Relationship Id="rId20" Type="http://schemas.openxmlformats.org/officeDocument/2006/relationships/hyperlink" Target="http://www.ul-goszak.ru/cms/articles.do?newsId=31" TargetMode="External"/><Relationship Id="rId41" Type="http://schemas.openxmlformats.org/officeDocument/2006/relationships/hyperlink" Target="http://www.ul-goszak.ru/cms/articles.do?newsId=34" TargetMode="External"/><Relationship Id="rId54" Type="http://schemas.openxmlformats.org/officeDocument/2006/relationships/hyperlink" Target="http://www.ul-goszak.ru/cms/articles.do?newsId=38" TargetMode="External"/><Relationship Id="rId62" Type="http://schemas.openxmlformats.org/officeDocument/2006/relationships/hyperlink" Target="https://goszakupki73.ru/&#1075;&#1088;&#1072;&#1092;&#1080;&#1082;-&#1088;&#1072;&#1073;&#1086;&#1090;&#1099;-&#1086;&#1073;&#1091;&#1095;&#1072;&#1102;&#1097;&#1077;&#1075;&#1086;-&#1087;&#1088;&#1086;&#1077;&#1082;&#1090;&#1072;-&#1096;&#1082;-10/" TargetMode="External"/><Relationship Id="rId70" Type="http://schemas.openxmlformats.org/officeDocument/2006/relationships/hyperlink" Target="http://www.ul-goszak.ru/cms/articles.do?newsId=41" TargetMode="External"/><Relationship Id="rId75" Type="http://schemas.openxmlformats.org/officeDocument/2006/relationships/hyperlink" Target="https://goszakupki73.ru/&#1075;&#1088;&#1072;&#1092;&#1080;&#1082;-&#1088;&#1072;&#1073;&#1086;&#1090;&#1099;-&#1086;&#1073;&#1091;&#1095;&#1072;&#1102;&#1097;&#1077;&#1075;&#1086;-&#1087;&#1088;&#1086;&#1077;&#1082;&#1090;&#1072;-&#1096;&#1082;-13/" TargetMode="External"/><Relationship Id="rId83" Type="http://schemas.openxmlformats.org/officeDocument/2006/relationships/hyperlink" Target="http://www.ul-goszak.ru/cms/chapter.do?chapterId=4&amp;cache=1" TargetMode="External"/><Relationship Id="rId88" Type="http://schemas.openxmlformats.org/officeDocument/2006/relationships/hyperlink" Target="https://ekonom73.ru/mesmerize/activities/departament-razvitiya-konkurentsii/rabota-koordinatsionnogo-soveta/" TargetMode="External"/><Relationship Id="rId91" Type="http://schemas.openxmlformats.org/officeDocument/2006/relationships/image" Target="media/image2.png"/><Relationship Id="rId96" Type="http://schemas.openxmlformats.org/officeDocument/2006/relationships/image" Target="media/image6.png"/><Relationship Id="rId111" Type="http://schemas.openxmlformats.org/officeDocument/2006/relationships/hyperlink" Target="https://xn----7sb7akeedqd.xn--p1ai/platform/portal/tehprisEE_centry_pitania" TargetMode="External"/><Relationship Id="rId132" Type="http://schemas.openxmlformats.org/officeDocument/2006/relationships/hyperlink" Target="http://www.ulges.ru/raskrit_info/standart/punkt_11i/passport_uslug.htm" TargetMode="External"/><Relationship Id="rId140" Type="http://schemas.openxmlformats.org/officeDocument/2006/relationships/hyperlink" Target="http://energy.ulregion.ru/%D0%B8%D0%BD%D0%B2%D0%B5%D1%81%D1%82%D0%B8%D1%86%D0%B8%D0%B8-2/"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onitoring73@list.ru" TargetMode="External"/><Relationship Id="rId23" Type="http://schemas.openxmlformats.org/officeDocument/2006/relationships/hyperlink" Target="http://www.ul-goszak.ru/cms/articles.do?newsId=31" TargetMode="External"/><Relationship Id="rId28" Type="http://schemas.openxmlformats.org/officeDocument/2006/relationships/hyperlink" Target="https://goszakupki73.ru/&#1075;&#1088;&#1072;&#1092;&#1080;&#1082;-&#1088;&#1072;&#1073;&#1086;&#1090;&#1099;-&#1086;&#1073;&#1091;&#1095;&#1072;&#1102;&#1097;&#1077;&#1075;&#1086;-&#1087;&#1088;&#1086;&#1077;&#1082;&#1090;&#1072;-&#1096;&#1082;-3/" TargetMode="External"/><Relationship Id="rId36" Type="http://schemas.openxmlformats.org/officeDocument/2006/relationships/hyperlink" Target="https://goszakupki73.ru/&#1074;&#1090;&#1086;&#1088;&#1086;&#1081;-&#1076;&#1077;&#1085;&#1100;-&#1085;&#1077;&#1076;&#1077;&#1083;&#1080;-&#1082;&#1086;&#1085;&#1090;&#1088;&#1072;&#1082;&#1090;&#1085;&#1099;&#1093;-&#1086;&#1090;&#1085;&#1086;&#1096;/" TargetMode="External"/><Relationship Id="rId49" Type="http://schemas.openxmlformats.org/officeDocument/2006/relationships/hyperlink" Target="https://goszakupki73.ru/&#1075;&#1088;&#1072;&#1092;&#1080;&#1082;-&#1088;&#1072;&#1073;&#1086;&#1090;&#1099;-&#1086;&#1073;&#1091;&#1095;&#1072;&#1102;&#1097;&#1077;&#1075;&#1086;-&#1087;&#1088;&#1086;&#1077;&#1082;&#1090;&#1072;-&#1096;&#1082;-7/" TargetMode="External"/><Relationship Id="rId57" Type="http://schemas.openxmlformats.org/officeDocument/2006/relationships/hyperlink" Target="https://goszakupki73.ru/&#1075;&#1088;&#1072;&#1092;&#1080;&#1082;-&#1088;&#1072;&#1073;&#1086;&#1090;&#1099;-&#1086;&#1073;&#1091;&#1095;&#1072;&#1102;&#1097;&#1077;&#1075;&#1086;-&#1087;&#1088;&#1086;&#1077;&#1082;&#1090;&#1072;-&#1096;&#1082;-9/" TargetMode="External"/><Relationship Id="rId106" Type="http://schemas.openxmlformats.org/officeDocument/2006/relationships/hyperlink" Target="https://ekonom73.ru/doklady-i-inye-materialy/" TargetMode="External"/><Relationship Id="rId114" Type="http://schemas.openxmlformats.org/officeDocument/2006/relationships/hyperlink" Target="http://www.tplusgroup.ru/clients/disclosure/category/uljanovskii-filial-4/" TargetMode="External"/><Relationship Id="rId119" Type="http://schemas.openxmlformats.org/officeDocument/2006/relationships/hyperlink" Target="http://www.ulgaz.ru/dokumenty/raskrytie-informatsii" TargetMode="External"/><Relationship Id="rId127" Type="http://schemas.openxmlformats.org/officeDocument/2006/relationships/hyperlink" Target="http://www.ulgaz.ru/uslugi-potrebitelyam/interaktivnaya-karta-prisoedineniya" TargetMode="External"/><Relationship Id="rId10" Type="http://schemas.openxmlformats.org/officeDocument/2006/relationships/hyperlink" Target="https://ekonom73.ru/wp-content/uploads/2019/11/387-r-ot-29.05.2019.pdf" TargetMode="External"/><Relationship Id="rId31" Type="http://schemas.openxmlformats.org/officeDocument/2006/relationships/hyperlink" Target="http://www.ul-goszak.ru/cms/articles.do?newsId=32" TargetMode="External"/><Relationship Id="rId44" Type="http://schemas.openxmlformats.org/officeDocument/2006/relationships/hyperlink" Target="http://www.ul-goszak.ru/cms/articles.do?newsId=35" TargetMode="External"/><Relationship Id="rId52" Type="http://schemas.openxmlformats.org/officeDocument/2006/relationships/hyperlink" Target="http://www.ul-goszak.ru/cms/articles.do?newsId=36" TargetMode="External"/><Relationship Id="rId60" Type="http://schemas.openxmlformats.org/officeDocument/2006/relationships/hyperlink" Target="http://www.ul-goszak.ru/cms/articles.do?newsId=38" TargetMode="External"/><Relationship Id="rId65" Type="http://schemas.openxmlformats.org/officeDocument/2006/relationships/hyperlink" Target="https://goszakupki73.ru/&#1075;&#1088;&#1072;&#1092;&#1080;&#1082;-&#1088;&#1072;&#1073;&#1086;&#1090;&#1099;-&#1086;&#1073;&#1091;&#1095;&#1072;&#1102;&#1097;&#1077;&#1075;&#1086;-&#1087;&#1088;&#1086;&#1077;&#1082;&#1090;&#1072;-&#1096;&#1082;-11/" TargetMode="External"/><Relationship Id="rId73" Type="http://schemas.openxmlformats.org/officeDocument/2006/relationships/hyperlink" Target="http://www.ul-goszak.ru/cms/articles.do?newsId=41" TargetMode="External"/><Relationship Id="rId78" Type="http://schemas.openxmlformats.org/officeDocument/2006/relationships/hyperlink" Target="http://www.ul-goszak.ru/cms/articles.do?newsId=42" TargetMode="External"/><Relationship Id="rId81" Type="http://schemas.openxmlformats.org/officeDocument/2006/relationships/hyperlink" Target="https://goszakupki73.ru/&#1074;-&#1091;&#1083;&#1100;&#1103;&#1085;&#1086;&#1074;&#1089;&#1082;&#1086;&#1081;-&#1086;&#1073;&#1083;&#1072;&#1089;&#1090;&#1080;-&#1089;&#1086;&#1089;&#1090;&#1086;&#1080;&#1090;&#1089;&#1103;-ix-&#1085;&#1077;&#1076;-2/" TargetMode="External"/><Relationship Id="rId86" Type="http://schemas.openxmlformats.org/officeDocument/2006/relationships/hyperlink" Target="https://ekonom73.ru/wp-content/uploads/2019/07/Polozhenie_o_koordinatsionnom_sovete.pdf" TargetMode="External"/><Relationship Id="rId94" Type="http://schemas.openxmlformats.org/officeDocument/2006/relationships/image" Target="media/image4.png"/><Relationship Id="rId99" Type="http://schemas.openxmlformats.org/officeDocument/2006/relationships/image" Target="media/image9.png"/><Relationship Id="rId101" Type="http://schemas.openxmlformats.org/officeDocument/2006/relationships/image" Target="media/image11.png"/><Relationship Id="rId122" Type="http://schemas.openxmlformats.org/officeDocument/2006/relationships/hyperlink" Target="http://www.ulgaz.ru/edinoe-okno" TargetMode="External"/><Relationship Id="rId130" Type="http://schemas.openxmlformats.org/officeDocument/2006/relationships/hyperlink" Target="http://www.ulgaz.ru/uslugi-potrebitelyam/interaktivnaya-karta-prisoedineniya" TargetMode="External"/><Relationship Id="rId135" Type="http://schemas.openxmlformats.org/officeDocument/2006/relationships/hyperlink" Target="http://www.tplusgroup.ru/clients/disclosure/category/uljanovskii-filial-4/" TargetMode="External"/><Relationship Id="rId143" Type="http://schemas.openxmlformats.org/officeDocument/2006/relationships/hyperlink" Target="https://ri.regportal-tariff.ru/Discl/PublicDisclosureInfo.aspx?reg=RU.2.73&amp;razdel=Plan&amp;sphere=TS&amp;year=2018" TargetMode="External"/><Relationship Id="rId148" Type="http://schemas.openxmlformats.org/officeDocument/2006/relationships/hyperlink" Target="https://ekonom73.ru/soglasheniya-s-mo/"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ekonom73.ru/wp-content/uploads/2019/11/387-r-ot-29.05.2019.pdf" TargetMode="External"/><Relationship Id="rId18" Type="http://schemas.openxmlformats.org/officeDocument/2006/relationships/hyperlink" Target="https://ekonom73.ru/soglasheniya-s-mo/" TargetMode="External"/><Relationship Id="rId39" Type="http://schemas.openxmlformats.org/officeDocument/2006/relationships/hyperlink" Target="http://www.ul-goszak.ru/cms/articles.do?newsId=34" TargetMode="External"/><Relationship Id="rId109" Type="http://schemas.openxmlformats.org/officeDocument/2006/relationships/hyperlink" Target="https://tarif73.ru/%d0%be%d0%b1%d0%b0%d0%b3%d0%b5%d0%bd%d1%82%d1%81%d1%82%d0%b2%d0%b5/%d0%bc%d0%b5%d0%b6%d0%be%d1%82%d1%80%d0%b0%d1%81%d0%bb%d0%b5%d0%b2%d0%be%d0%b9%d1%81%d0%be%d0%b2%d0%b5%d1%82/" TargetMode="External"/><Relationship Id="rId34" Type="http://schemas.openxmlformats.org/officeDocument/2006/relationships/hyperlink" Target="https://goszakupki73.ru/&#1075;&#1088;&#1072;&#1092;&#1080;&#1082;-&#1088;&#1072;&#1073;&#1086;&#1090;&#1099;-&#1086;&#1073;&#1091;&#1095;&#1072;&#1102;&#1097;&#1077;&#1075;&#1086;-&#1087;&#1088;&#1086;&#1077;&#1082;&#1090;&#1072;-&#1096;&#1082;-4/" TargetMode="External"/><Relationship Id="rId50" Type="http://schemas.openxmlformats.org/officeDocument/2006/relationships/hyperlink" Target="http://www.ul-goszak.ru/cms/articles.do?newsId=36" TargetMode="External"/><Relationship Id="rId55" Type="http://schemas.openxmlformats.org/officeDocument/2006/relationships/hyperlink" Target="https://goszakupki73.ru/&#1075;&#1088;&#1072;&#1092;&#1080;&#1082;-&#1088;&#1072;&#1073;&#1086;&#1090;&#1099;-&#1086;&#1073;&#1091;&#1095;&#1072;&#1102;&#1097;&#1077;&#1075;&#1086;-&#1087;&#1088;&#1086;&#1077;&#1082;&#1090;&#1072;-&#1096;&#1082;-9/" TargetMode="External"/><Relationship Id="rId76" Type="http://schemas.openxmlformats.org/officeDocument/2006/relationships/hyperlink" Target="http://www.ul-goszak.ru/cms/articles.do?newsId=42" TargetMode="External"/><Relationship Id="rId97" Type="http://schemas.openxmlformats.org/officeDocument/2006/relationships/image" Target="media/image7.png"/><Relationship Id="rId104" Type="http://schemas.openxmlformats.org/officeDocument/2006/relationships/hyperlink" Target="https://ekonom73.ru/wp-content/uploads/2019/09/RGUO-1032-r-ot-23.08.2019.pdf" TargetMode="External"/><Relationship Id="rId120" Type="http://schemas.openxmlformats.org/officeDocument/2006/relationships/hyperlink" Target="https://xn--80aaeak8acdhmgfdb4b1a8m4b.xn--p1ai/page.php?id=36" TargetMode="External"/><Relationship Id="rId125" Type="http://schemas.openxmlformats.org/officeDocument/2006/relationships/hyperlink" Target="http://www.ulgaz.ru/uslugi-potrebitelyam/interaktivnaya-karta-prisoedineniya" TargetMode="External"/><Relationship Id="rId141" Type="http://schemas.openxmlformats.org/officeDocument/2006/relationships/hyperlink" Target="http://ulinvest.ru/" TargetMode="External"/><Relationship Id="rId146" Type="http://schemas.openxmlformats.org/officeDocument/2006/relationships/hyperlink" Target="http://web.ultfoms.ru/protokoly.html" TargetMode="External"/><Relationship Id="rId7" Type="http://schemas.openxmlformats.org/officeDocument/2006/relationships/footnotes" Target="footnotes.xml"/><Relationship Id="rId71" Type="http://schemas.openxmlformats.org/officeDocument/2006/relationships/hyperlink" Target="https://goszakupki73.ru/&#1075;&#1088;&#1072;&#1092;&#1080;&#1082;-&#1088;&#1072;&#1073;&#1086;&#1090;&#1099;-&#1086;&#1073;&#1091;&#1095;&#1072;&#1102;&#1097;&#1077;&#1075;&#1086;-&#1087;&#1088;&#1086;&#1077;&#1082;&#1090;&#1072;-&#1096;&#1082;-12/" TargetMode="External"/><Relationship Id="rId92" Type="http://schemas.openxmlformats.org/officeDocument/2006/relationships/hyperlink" Target="http://hghltd.yandex.net/yandbtm?fmode=inject&amp;url=http%3A%2F%2Fwww.healthtoday.ru%2F2011%2F05%2Fvtoraya-mezhdunarodnaya-konferenciya-po-modernizacii-sistemy-zdravooxraneniya-gosudarstvenno-chastnoe-partnerstvo-v-zdravooxranenii-innovacionnye-proekty-v-mediko-socialnoj-sfere%2F&amp;text=%D1%84%D0%BE%D1%80%D0%BC%D1%8B%20%D1%87%D0%B0%D1%81%D1%82%D0%BD%D0%BE-%D0%B3%D0%BE%D1%81%D1%83%D0%B4%D0%B0%D1%80%D1%81%D1%82%D0%B2%D0%B5%D0%BD%D0%BD%D0%BE%D0%B3%D0%BE%20%D0%BF%D0%B0%D1%80%D1%82%D0%BD%D0%B5%D1%80%D1%81%D1%82%D0%B2%D0%B0%20%D0%B2%20%D0%B7%D0%B4%D1%80%D0%B0%D0%B2%D0%BE%D0%BE%D1%85%D1%80%D0%B0%D0%BD%D0%B5%D0%BD%D0%B8%D0%B8&amp;l10n=ru&amp;mime=html&amp;sign=42e260ccc77bfb93f5c6e9ccfa2d7c9f&amp;keyno=0" TargetMode="External"/><Relationship Id="rId2" Type="http://schemas.openxmlformats.org/officeDocument/2006/relationships/numbering" Target="numbering.xml"/><Relationship Id="rId29" Type="http://schemas.openxmlformats.org/officeDocument/2006/relationships/hyperlink" Target="http://www.ul-goszak.ru/cms/articles.do?newsId=32" TargetMode="External"/><Relationship Id="rId24" Type="http://schemas.openxmlformats.org/officeDocument/2006/relationships/hyperlink" Target="https://goszakupki73.ru/&#1075;&#1088;&#1072;&#1092;&#1080;&#1082;-&#1088;&#1072;&#1073;&#1086;&#1090;&#1099;-&#1086;&#1073;&#1091;&#1095;&#1072;&#1102;&#1097;&#1077;&#1075;&#1086;-&#1087;&#1088;&#1086;&#1077;&#1082;&#1090;&#1072;-&#1096;&#1082;-3/" TargetMode="External"/><Relationship Id="rId40" Type="http://schemas.openxmlformats.org/officeDocument/2006/relationships/hyperlink" Target="http://www.ul-goszak.ru/cms/articles.do?newsId=34" TargetMode="External"/><Relationship Id="rId45" Type="http://schemas.openxmlformats.org/officeDocument/2006/relationships/hyperlink" Target="http://www.ul-goszak.ru/cms/articles.do?newsId=35" TargetMode="External"/><Relationship Id="rId66" Type="http://schemas.openxmlformats.org/officeDocument/2006/relationships/hyperlink" Target="http://www.ul-goszak.ru/cms/articles.do?newsId=39" TargetMode="External"/><Relationship Id="rId87" Type="http://schemas.openxmlformats.org/officeDocument/2006/relationships/hyperlink" Target="https://ekonom73.ru/mesmerize/activities/departament-razvitiya-konkurentsii/rabota-koordinatsionnogo-soveta/" TargetMode="External"/><Relationship Id="rId110" Type="http://schemas.openxmlformats.org/officeDocument/2006/relationships/hyperlink" Target="file:///C:\Users\bashirova\AppData\Roaming\Microsoft\Word\:%20https:\ekonom73.ru\wp-content\uploads\2020\02\postanovlenie-602-P.docx" TargetMode="External"/><Relationship Id="rId115" Type="http://schemas.openxmlformats.org/officeDocument/2006/relationships/hyperlink" Target="http://www.ulgaz.ru/dokumenty/raskrytie-informatsii" TargetMode="External"/><Relationship Id="rId131" Type="http://schemas.openxmlformats.org/officeDocument/2006/relationships/hyperlink" Target="http://www.ulgaz.ru/dokumenty/raskrytie-informatsii" TargetMode="External"/><Relationship Id="rId136" Type="http://schemas.openxmlformats.org/officeDocument/2006/relationships/hyperlink" Target="https://xn--80aaeak8acdhmgfdb4b1a8m4b.xn--p1ai/page.php?id=123" TargetMode="External"/><Relationship Id="rId61" Type="http://schemas.openxmlformats.org/officeDocument/2006/relationships/hyperlink" Target="https://goszakupki73.ru/&#1075;&#1088;&#1072;&#1092;&#1080;&#1082;-&#1088;&#1072;&#1073;&#1086;&#1090;&#1099;-&#1086;&#1073;&#1091;&#1095;&#1072;&#1102;&#1097;&#1077;&#1075;&#1086;-&#1087;&#1088;&#1086;&#1077;&#1082;&#1090;&#1072;-&#1096;&#1082;-9/" TargetMode="External"/><Relationship Id="rId82" Type="http://schemas.openxmlformats.org/officeDocument/2006/relationships/hyperlink" Target="https://goszakupki73.ru/&#1074;-&#1091;&#1083;&#1100;&#1103;&#1085;&#1086;&#1074;&#1089;&#1082;&#1086;&#1081;-&#1086;&#1073;&#1083;&#1072;&#1089;&#1090;&#1080;-&#1089;&#1086;&#1089;&#1090;&#1086;&#1080;&#1090;&#1089;&#1103;-ix-&#1085;&#1077;&#1076;-2/" TargetMode="External"/><Relationship Id="rId19" Type="http://schemas.openxmlformats.org/officeDocument/2006/relationships/hyperlink" Target="https://ekonom73.ru/about/polozhenie-o-ministerstve/" TargetMode="External"/><Relationship Id="rId14" Type="http://schemas.openxmlformats.org/officeDocument/2006/relationships/hyperlink" Target="mailto:mintrans_73@mail.ru" TargetMode="External"/><Relationship Id="rId30" Type="http://schemas.openxmlformats.org/officeDocument/2006/relationships/hyperlink" Target="http://www.ul-goszak.ru/cms/articles.do?newsId=32" TargetMode="External"/><Relationship Id="rId35" Type="http://schemas.openxmlformats.org/officeDocument/2006/relationships/hyperlink" Target="http://www.ul-goszak.ru/cms/articles.do?newsId=32" TargetMode="External"/><Relationship Id="rId56" Type="http://schemas.openxmlformats.org/officeDocument/2006/relationships/hyperlink" Target="http://www.ul-goszak.ru/cms/articles.do?newsId=38" TargetMode="External"/><Relationship Id="rId77" Type="http://schemas.openxmlformats.org/officeDocument/2006/relationships/hyperlink" Target="https://goszakupki73.ru/&#1075;&#1088;&#1072;&#1092;&#1080;&#1082;-&#1088;&#1072;&#1073;&#1086;&#1090;&#1099;-&#1086;&#1073;&#1091;&#1095;&#1072;&#1102;&#1097;&#1077;&#1075;&#1086;-&#1087;&#1088;&#1086;&#1077;&#1082;&#1090;&#1072;-&#1096;&#1082;-13/" TargetMode="External"/><Relationship Id="rId100" Type="http://schemas.openxmlformats.org/officeDocument/2006/relationships/image" Target="media/image10.png"/><Relationship Id="rId105" Type="http://schemas.openxmlformats.org/officeDocument/2006/relationships/hyperlink" Target="https://ekonom73.ru/mesmerize/activities/departament-razvitiya-konkurentsii/rabota-koordinatsionnogo-soveta/" TargetMode="External"/><Relationship Id="rId126" Type="http://schemas.openxmlformats.org/officeDocument/2006/relationships/hyperlink" Target="http://www.ulgaz.ru/edinoe-okno%20" TargetMode="External"/><Relationship Id="rId147" Type="http://schemas.openxmlformats.org/officeDocument/2006/relationships/hyperlink" Target="http://www.zakupki.gov.ru" TargetMode="External"/><Relationship Id="rId8" Type="http://schemas.openxmlformats.org/officeDocument/2006/relationships/endnotes" Target="endnotes.xml"/><Relationship Id="rId51" Type="http://schemas.openxmlformats.org/officeDocument/2006/relationships/hyperlink" Target="http://www.ul-goszak.ru/cms/articles.do?newsId=36" TargetMode="External"/><Relationship Id="rId72" Type="http://schemas.openxmlformats.org/officeDocument/2006/relationships/hyperlink" Target="http://www.ul-goszak.ru/cms/articles.do?newsId=41" TargetMode="External"/><Relationship Id="rId93" Type="http://schemas.openxmlformats.org/officeDocument/2006/relationships/chart" Target="charts/chart1.xml"/><Relationship Id="rId98" Type="http://schemas.openxmlformats.org/officeDocument/2006/relationships/image" Target="media/image8.png"/><Relationship Id="rId121" Type="http://schemas.openxmlformats.org/officeDocument/2006/relationships/hyperlink" Target="http://energy.ulregion.ru/%D0%B8%D0%BD%D0%B2%D0%B5%D1%81%D1%82%D0%B8%D1%86%D0%B8%D0%B8-2/" TargetMode="External"/><Relationship Id="rId142" Type="http://schemas.openxmlformats.org/officeDocument/2006/relationships/hyperlink" Target="http://energy.ulregion.ru/%D0%B8%D0%BD%D0%B2%D0%B5%D1%81%D1%82%D0%B8%D1%86%D0%B8%D0%B8-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62;&#1057;&#1048;\&#1054;&#1090;&#1095;&#1077;&#1090;&#1099;\&#1050;&#1086;&#1085;&#1082;&#1091;&#1088;&#1077;&#1085;&#1094;&#1080;&#1103;%202021\&#1076;&#1080;&#1072;&#1075;&#1088;%20&#1073;&#1080;&#1079;&#1085;&#1077;&#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200"/>
            </a:pPr>
            <a:r>
              <a:rPr lang="ru-RU" sz="1200" b="1" i="1" u="none" strike="noStrike" baseline="0"/>
              <a:t>ВЫБЕРИТЕ УТВЕРЖДЕНИЕ, НАИБОЛЕЕ ТОЧНО ХАРАКТЕРИЗУЮЩЕЕ УСЛОВИЯ ВЕДЕНИЯ БИЗНЕСА, КОТОРЫЙ ВЫ ПРЕДСТАВЛЯЕТЕ</a:t>
            </a:r>
            <a:endParaRPr lang="ru-RU" sz="1200"/>
          </a:p>
        </c:rich>
      </c:tx>
      <c:layout/>
      <c:overlay val="1"/>
    </c:title>
    <c:autoTitleDeleted val="0"/>
    <c:plotArea>
      <c:layout/>
      <c:pieChart>
        <c:varyColors val="1"/>
        <c:ser>
          <c:idx val="0"/>
          <c:order val="0"/>
          <c:explosion val="25"/>
          <c:dLbls>
            <c:txPr>
              <a:bodyPr/>
              <a:lstStyle/>
              <a:p>
                <a:pPr>
                  <a:defRPr sz="900"/>
                </a:pPr>
                <a:endParaRPr lang="ru-RU"/>
              </a:p>
            </c:txPr>
            <c:dLblPos val="outEnd"/>
            <c:showLegendKey val="1"/>
            <c:showVal val="1"/>
            <c:showCatName val="1"/>
            <c:showSerName val="1"/>
            <c:showPercent val="1"/>
            <c:showBubbleSize val="1"/>
            <c:showLeaderLines val="1"/>
          </c:dLbls>
          <c:cat>
            <c:strRef>
              <c:f>Лист1!$A$1:$A$6</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Лист1!$B$1:$B$6</c:f>
              <c:numCache>
                <c:formatCode>0</c:formatCode>
                <c:ptCount val="6"/>
                <c:pt idx="0">
                  <c:v>9</c:v>
                </c:pt>
                <c:pt idx="1">
                  <c:v>4</c:v>
                </c:pt>
                <c:pt idx="2">
                  <c:v>32</c:v>
                </c:pt>
                <c:pt idx="3">
                  <c:v>32</c:v>
                </c:pt>
                <c:pt idx="4">
                  <c:v>22</c:v>
                </c:pt>
                <c:pt idx="5">
                  <c:v>1</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42858" cy="3876191"/>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42E71-CBB8-4B44-90CD-D383A5BF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5048</TotalTime>
  <Pages>260</Pages>
  <Words>85351</Words>
  <Characters>486506</Characters>
  <Application>Microsoft Office Word</Application>
  <DocSecurity>0</DocSecurity>
  <Lines>4054</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Суров Михаил Александрович</dc:creator>
  <cp:lastModifiedBy>Суров Михаил Александрович</cp:lastModifiedBy>
  <cp:revision>331</cp:revision>
  <cp:lastPrinted>2021-03-09T06:03:00Z</cp:lastPrinted>
  <dcterms:created xsi:type="dcterms:W3CDTF">2020-03-05T13:28:00Z</dcterms:created>
  <dcterms:modified xsi:type="dcterms:W3CDTF">2022-03-10T06:55:00Z</dcterms:modified>
</cp:coreProperties>
</file>